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rFonts w:ascii="Times New Roman" w:hAnsi="Times New Roman"/>
          <w:b/>
          <w:sz w:val="24"/>
        </w:rPr>
        <w:t>Supplementary Table S3. Youden-Optimal Cutoffs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04"/>
        <w:gridCol w:w="1504"/>
        <w:gridCol w:w="1504"/>
        <w:gridCol w:w="1504"/>
        <w:gridCol w:w="1504"/>
        <w:gridCol w:w="1504"/>
      </w:tblGrid>
      <w:tr>
        <w:tc>
          <w:tcPr>
            <w:tcW w:type="dxa" w:w="1504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Predictor</w:t>
            </w:r>
          </w:p>
        </w:tc>
        <w:tc>
          <w:tcPr>
            <w:tcW w:type="dxa" w:w="1504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Cutoff</w:t>
            </w:r>
          </w:p>
        </w:tc>
        <w:tc>
          <w:tcPr>
            <w:tcW w:type="dxa" w:w="1504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Sensitivity</w:t>
            </w:r>
          </w:p>
        </w:tc>
        <w:tc>
          <w:tcPr>
            <w:tcW w:type="dxa" w:w="1504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Specificity</w:t>
            </w:r>
          </w:p>
        </w:tc>
        <w:tc>
          <w:tcPr>
            <w:tcW w:type="dxa" w:w="1504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PPV</w:t>
            </w:r>
          </w:p>
        </w:tc>
        <w:tc>
          <w:tcPr>
            <w:tcW w:type="dxa" w:w="1504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NPV</w:t>
            </w:r>
          </w:p>
        </w:tc>
      </w:tr>
      <w:tr>
        <w:tc>
          <w:tcPr>
            <w:tcW w:type="dxa" w:w="1504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Albumin</w:t>
            </w:r>
          </w:p>
        </w:tc>
        <w:tc>
          <w:tcPr>
            <w:tcW w:type="dxa" w:w="1504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41.6</w:t>
            </w:r>
          </w:p>
        </w:tc>
        <w:tc>
          <w:tcPr>
            <w:tcW w:type="dxa" w:w="1504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0.457</w:t>
            </w:r>
          </w:p>
        </w:tc>
        <w:tc>
          <w:tcPr>
            <w:tcW w:type="dxa" w:w="1504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0.853</w:t>
            </w:r>
          </w:p>
        </w:tc>
        <w:tc>
          <w:tcPr>
            <w:tcW w:type="dxa" w:w="1504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0.482</w:t>
            </w:r>
          </w:p>
        </w:tc>
        <w:tc>
          <w:tcPr>
            <w:tcW w:type="dxa" w:w="1504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0.84</w:t>
            </w:r>
          </w:p>
        </w:tc>
      </w:tr>
      <w:tr>
        <w:tc>
          <w:tcPr>
            <w:tcW w:type="dxa" w:w="1504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PNI</w:t>
            </w:r>
          </w:p>
        </w:tc>
        <w:tc>
          <w:tcPr>
            <w:tcW w:type="dxa" w:w="1504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53.8</w:t>
            </w:r>
          </w:p>
        </w:tc>
        <w:tc>
          <w:tcPr>
            <w:tcW w:type="dxa" w:w="1504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0.025</w:t>
            </w:r>
          </w:p>
        </w:tc>
        <w:tc>
          <w:tcPr>
            <w:tcW w:type="dxa" w:w="1504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0.99</w:t>
            </w:r>
          </w:p>
        </w:tc>
        <w:tc>
          <w:tcPr>
            <w:tcW w:type="dxa" w:w="1504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0.421</w:t>
            </w:r>
          </w:p>
        </w:tc>
        <w:tc>
          <w:tcPr>
            <w:tcW w:type="dxa" w:w="1504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0.773</w:t>
            </w:r>
          </w:p>
        </w:tc>
      </w:tr>
      <w:tr>
        <w:tc>
          <w:tcPr>
            <w:tcW w:type="dxa" w:w="1504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NLR</w:t>
            </w:r>
          </w:p>
        </w:tc>
        <w:tc>
          <w:tcPr>
            <w:tcW w:type="dxa" w:w="1504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0.777</w:t>
            </w:r>
          </w:p>
        </w:tc>
        <w:tc>
          <w:tcPr>
            <w:tcW w:type="dxa" w:w="1504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0.417</w:t>
            </w:r>
          </w:p>
        </w:tc>
        <w:tc>
          <w:tcPr>
            <w:tcW w:type="dxa" w:w="1504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0.703</w:t>
            </w:r>
          </w:p>
        </w:tc>
        <w:tc>
          <w:tcPr>
            <w:tcW w:type="dxa" w:w="1504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0.307</w:t>
            </w:r>
          </w:p>
        </w:tc>
        <w:tc>
          <w:tcPr>
            <w:tcW w:type="dxa" w:w="1504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0.793</w:t>
            </w:r>
          </w:p>
        </w:tc>
      </w:tr>
      <w:tr>
        <w:tc>
          <w:tcPr>
            <w:tcW w:type="dxa" w:w="1504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PLR</w:t>
            </w:r>
          </w:p>
        </w:tc>
        <w:tc>
          <w:tcPr>
            <w:tcW w:type="dxa" w:w="1504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116.602</w:t>
            </w:r>
          </w:p>
        </w:tc>
        <w:tc>
          <w:tcPr>
            <w:tcW w:type="dxa" w:w="1504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0.195</w:t>
            </w:r>
          </w:p>
        </w:tc>
        <w:tc>
          <w:tcPr>
            <w:tcW w:type="dxa" w:w="1504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0.886</w:t>
            </w:r>
          </w:p>
        </w:tc>
        <w:tc>
          <w:tcPr>
            <w:tcW w:type="dxa" w:w="1504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0.35</w:t>
            </w:r>
          </w:p>
        </w:tc>
        <w:tc>
          <w:tcPr>
            <w:tcW w:type="dxa" w:w="1504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0.778</w:t>
            </w:r>
          </w:p>
        </w:tc>
      </w:tr>
      <w:tr>
        <w:tc>
          <w:tcPr>
            <w:tcW w:type="dxa" w:w="1504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SII</w:t>
            </w:r>
          </w:p>
        </w:tc>
        <w:tc>
          <w:tcPr>
            <w:tcW w:type="dxa" w:w="1504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311.727</w:t>
            </w:r>
          </w:p>
        </w:tc>
        <w:tc>
          <w:tcPr>
            <w:tcW w:type="dxa" w:w="1504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0.341</w:t>
            </w:r>
          </w:p>
        </w:tc>
        <w:tc>
          <w:tcPr>
            <w:tcW w:type="dxa" w:w="1504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0.783</w:t>
            </w:r>
          </w:p>
        </w:tc>
        <w:tc>
          <w:tcPr>
            <w:tcW w:type="dxa" w:w="1504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0.332</w:t>
            </w:r>
          </w:p>
        </w:tc>
        <w:tc>
          <w:tcPr>
            <w:tcW w:type="dxa" w:w="1504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0.791</w:t>
            </w:r>
          </w:p>
        </w:tc>
      </w:tr>
      <w:tr>
        <w:tc>
          <w:tcPr>
            <w:tcW w:type="dxa" w:w="1504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SIRI</w:t>
            </w:r>
          </w:p>
        </w:tc>
        <w:tc>
          <w:tcPr>
            <w:tcW w:type="dxa" w:w="1504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0.715</w:t>
            </w:r>
          </w:p>
        </w:tc>
        <w:tc>
          <w:tcPr>
            <w:tcW w:type="dxa" w:w="1504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0.31</w:t>
            </w:r>
          </w:p>
        </w:tc>
        <w:tc>
          <w:tcPr>
            <w:tcW w:type="dxa" w:w="1504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0.896</w:t>
            </w:r>
          </w:p>
        </w:tc>
        <w:tc>
          <w:tcPr>
            <w:tcW w:type="dxa" w:w="1504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0.484</w:t>
            </w:r>
          </w:p>
        </w:tc>
        <w:tc>
          <w:tcPr>
            <w:tcW w:type="dxa" w:w="1504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0.805</w:t>
            </w:r>
          </w:p>
        </w:tc>
      </w:tr>
      <w:tr>
        <w:tc>
          <w:tcPr>
            <w:tcW w:type="dxa" w:w="1504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MLR</w:t>
            </w:r>
          </w:p>
        </w:tc>
        <w:tc>
          <w:tcPr>
            <w:tcW w:type="dxa" w:w="1504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0.164</w:t>
            </w:r>
          </w:p>
        </w:tc>
        <w:tc>
          <w:tcPr>
            <w:tcW w:type="dxa" w:w="1504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0.393</w:t>
            </w:r>
          </w:p>
        </w:tc>
        <w:tc>
          <w:tcPr>
            <w:tcW w:type="dxa" w:w="1504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0.842</w:t>
            </w:r>
          </w:p>
        </w:tc>
        <w:tc>
          <w:tcPr>
            <w:tcW w:type="dxa" w:w="1504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0.44</w:t>
            </w:r>
          </w:p>
        </w:tc>
        <w:tc>
          <w:tcPr>
            <w:tcW w:type="dxa" w:w="1504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0.815</w:t>
            </w:r>
          </w:p>
        </w:tc>
      </w:tr>
    </w:tbl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