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67F" w:rsidRPr="00432299" w:rsidRDefault="006C367F" w:rsidP="00432299">
      <w:pPr>
        <w:jc w:val="both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  <w:r w:rsidRPr="00432299">
        <w:rPr>
          <w:rFonts w:asciiTheme="majorBidi" w:hAnsiTheme="majorBidi" w:cstheme="majorBidi"/>
          <w:b/>
          <w:bCs/>
          <w:sz w:val="24"/>
          <w:szCs w:val="24"/>
        </w:rPr>
        <w:t>Appendix 1:</w:t>
      </w:r>
    </w:p>
    <w:p w:rsidR="00074CEB" w:rsidRPr="00432299" w:rsidRDefault="006C367F" w:rsidP="00B5555B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32299">
        <w:rPr>
          <w:rFonts w:asciiTheme="majorBidi" w:hAnsiTheme="majorBidi" w:cstheme="majorBidi"/>
          <w:b/>
          <w:bCs/>
          <w:sz w:val="24"/>
          <w:szCs w:val="24"/>
        </w:rPr>
        <w:t xml:space="preserve">Table </w:t>
      </w:r>
      <w:r w:rsidR="00B5555B">
        <w:rPr>
          <w:rFonts w:asciiTheme="majorBidi" w:hAnsiTheme="majorBidi" w:cstheme="majorBidi"/>
          <w:b/>
          <w:bCs/>
          <w:sz w:val="24"/>
          <w:szCs w:val="24"/>
        </w:rPr>
        <w:t>3</w:t>
      </w:r>
      <w:r w:rsidRPr="00432299">
        <w:rPr>
          <w:rFonts w:asciiTheme="majorBidi" w:hAnsiTheme="majorBidi" w:cstheme="majorBidi"/>
          <w:b/>
          <w:bCs/>
          <w:sz w:val="24"/>
          <w:szCs w:val="24"/>
        </w:rPr>
        <w:t xml:space="preserve"> Specifications of research units by experimental groups and test of homogenei</w:t>
      </w:r>
      <w:r w:rsidR="00074CEB" w:rsidRPr="00432299">
        <w:rPr>
          <w:rFonts w:asciiTheme="majorBidi" w:hAnsiTheme="majorBidi" w:cstheme="majorBidi"/>
          <w:b/>
          <w:bCs/>
          <w:sz w:val="24"/>
          <w:szCs w:val="24"/>
        </w:rPr>
        <w:t>ty of distribution of variables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6"/>
        <w:gridCol w:w="2339"/>
        <w:gridCol w:w="2339"/>
        <w:gridCol w:w="2336"/>
      </w:tblGrid>
      <w:tr w:rsidR="00074CEB" w:rsidRPr="00432299" w:rsidTr="00074CEB">
        <w:trPr>
          <w:jc w:val="center"/>
        </w:trPr>
        <w:tc>
          <w:tcPr>
            <w:tcW w:w="234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074CEB" w:rsidRPr="00432299" w:rsidRDefault="00074CEB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678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:rsidR="00074CEB" w:rsidRPr="00432299" w:rsidRDefault="00074CEB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Group</w:t>
            </w:r>
          </w:p>
        </w:tc>
        <w:tc>
          <w:tcPr>
            <w:tcW w:w="233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074CEB" w:rsidRPr="00432299" w:rsidRDefault="00074CEB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074CEB" w:rsidRPr="00432299" w:rsidTr="00074CEB">
        <w:trPr>
          <w:jc w:val="center"/>
        </w:trPr>
        <w:tc>
          <w:tcPr>
            <w:tcW w:w="234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74CEB" w:rsidRPr="00432299" w:rsidRDefault="00074CEB" w:rsidP="00432299">
            <w:pPr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Variable </w:t>
            </w:r>
          </w:p>
        </w:tc>
        <w:tc>
          <w:tcPr>
            <w:tcW w:w="2339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</w:tcPr>
          <w:p w:rsidR="00074CEB" w:rsidRPr="00432299" w:rsidRDefault="00074CEB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Test (n=48)</w:t>
            </w:r>
          </w:p>
        </w:tc>
        <w:tc>
          <w:tcPr>
            <w:tcW w:w="2339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</w:tcPr>
          <w:p w:rsidR="00074CEB" w:rsidRPr="00432299" w:rsidRDefault="00074CEB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Test (n=48)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74CEB" w:rsidRPr="00432299" w:rsidRDefault="00074CEB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 xml:space="preserve">P-value </w:t>
            </w: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Woman’s age</w:t>
            </w:r>
          </w:p>
        </w:tc>
        <w:tc>
          <w:tcPr>
            <w:tcW w:w="2339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B5555B" w:rsidRDefault="00B5555B" w:rsidP="005908F9">
            <w:pPr>
              <w:tabs>
                <w:tab w:val="center" w:pos="1061"/>
                <w:tab w:val="right" w:pos="2123"/>
              </w:tabs>
              <w:bidi/>
              <w:spacing w:line="276" w:lineRule="auto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ab/>
              <w:t>30.25</w:t>
            </w:r>
            <w:r>
              <w:rPr>
                <w:color w:val="000000" w:themeColor="text1"/>
                <w:szCs w:val="24"/>
              </w:rPr>
              <w:sym w:font="Symbol" w:char="F0B1"/>
            </w:r>
            <w:r>
              <w:rPr>
                <w:color w:val="000000" w:themeColor="text1"/>
                <w:szCs w:val="24"/>
              </w:rPr>
              <w:t>4.32</w:t>
            </w:r>
          </w:p>
        </w:tc>
        <w:tc>
          <w:tcPr>
            <w:tcW w:w="2339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B5555B" w:rsidRDefault="00B5555B" w:rsidP="00C53636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  <w:lang w:bidi="fa-IR"/>
              </w:rPr>
              <w:t>4.58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 </w:t>
            </w:r>
            <w:r>
              <w:rPr>
                <w:color w:val="000000" w:themeColor="text1"/>
                <w:szCs w:val="24"/>
              </w:rPr>
              <w:sym w:font="Symbol" w:char="F0B1"/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 </w:t>
            </w:r>
            <w:r>
              <w:rPr>
                <w:color w:val="000000" w:themeColor="text1"/>
                <w:szCs w:val="24"/>
                <w:lang w:bidi="fa-IR"/>
              </w:rPr>
              <w:t>29.95</w:t>
            </w:r>
          </w:p>
        </w:tc>
        <w:tc>
          <w:tcPr>
            <w:tcW w:w="2336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B5555B" w:rsidRPr="00726E28" w:rsidRDefault="00B5555B" w:rsidP="00B5555B">
            <w:pPr>
              <w:pStyle w:val="ListParagraph"/>
              <w:bidi/>
              <w:spacing w:line="276" w:lineRule="auto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 </w:t>
            </w:r>
            <w:r>
              <w:rPr>
                <w:color w:val="000000" w:themeColor="text1"/>
                <w:szCs w:val="24"/>
              </w:rPr>
              <w:t>0.832</w:t>
            </w: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Spouse’s age</w:t>
            </w:r>
          </w:p>
        </w:tc>
        <w:tc>
          <w:tcPr>
            <w:tcW w:w="2339" w:type="dxa"/>
          </w:tcPr>
          <w:p w:rsidR="00B5555B" w:rsidRDefault="00B5555B" w:rsidP="002C1347">
            <w:pPr>
              <w:tabs>
                <w:tab w:val="left" w:pos="758"/>
                <w:tab w:val="center" w:pos="1061"/>
              </w:tabs>
              <w:bidi/>
              <w:spacing w:line="276" w:lineRule="auto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ab/>
              <w:t>5.</w:t>
            </w:r>
            <w:r w:rsidR="002C1347">
              <w:rPr>
                <w:color w:val="000000" w:themeColor="text1"/>
                <w:szCs w:val="24"/>
              </w:rPr>
              <w:t>4</w:t>
            </w:r>
            <w:r>
              <w:rPr>
                <w:color w:val="000000" w:themeColor="text1"/>
                <w:szCs w:val="24"/>
              </w:rPr>
              <w:tab/>
            </w:r>
            <w:r>
              <w:rPr>
                <w:color w:val="000000" w:themeColor="text1"/>
                <w:szCs w:val="24"/>
              </w:rPr>
              <w:sym w:font="Symbol" w:char="F0B1"/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 </w:t>
            </w:r>
            <w:r w:rsidR="002C1347">
              <w:rPr>
                <w:color w:val="000000" w:themeColor="text1"/>
                <w:szCs w:val="24"/>
                <w:lang w:bidi="fa-IR"/>
              </w:rPr>
              <w:t>34.25</w:t>
            </w:r>
          </w:p>
        </w:tc>
        <w:tc>
          <w:tcPr>
            <w:tcW w:w="2339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  <w:lang w:bidi="fa-IR"/>
              </w:rPr>
              <w:t>5.</w:t>
            </w:r>
            <w:r w:rsidR="002C1347">
              <w:rPr>
                <w:color w:val="000000" w:themeColor="text1"/>
                <w:szCs w:val="24"/>
                <w:lang w:bidi="fa-IR"/>
              </w:rPr>
              <w:t>14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 </w:t>
            </w:r>
            <w:r>
              <w:rPr>
                <w:color w:val="000000" w:themeColor="text1"/>
                <w:szCs w:val="24"/>
              </w:rPr>
              <w:sym w:font="Symbol" w:char="F0B1"/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 </w:t>
            </w:r>
            <w:r w:rsidR="002C1347">
              <w:rPr>
                <w:color w:val="000000" w:themeColor="text1"/>
                <w:szCs w:val="24"/>
                <w:lang w:bidi="fa-IR"/>
              </w:rPr>
              <w:t>34.02</w:t>
            </w: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  <w:rtl/>
                <w:lang w:bidi="fa-IR"/>
              </w:rPr>
            </w:pPr>
            <w:r>
              <w:rPr>
                <w:rFonts w:hint="cs"/>
                <w:color w:val="000000" w:themeColor="text1"/>
                <w:szCs w:val="24"/>
                <w:rtl/>
                <w:lang w:bidi="fa-IR"/>
              </w:rPr>
              <w:t xml:space="preserve">** </w:t>
            </w:r>
            <w:r>
              <w:rPr>
                <w:color w:val="000000" w:themeColor="text1"/>
                <w:szCs w:val="24"/>
                <w:lang w:bidi="fa-IR"/>
              </w:rPr>
              <w:t>0.991</w:t>
            </w: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Woman’s occupation</w:t>
            </w:r>
          </w:p>
        </w:tc>
        <w:tc>
          <w:tcPr>
            <w:tcW w:w="2339" w:type="dxa"/>
          </w:tcPr>
          <w:p w:rsidR="00B5555B" w:rsidRDefault="00B5555B" w:rsidP="00E92EE5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339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>
              <w:rPr>
                <w:color w:val="000000" w:themeColor="text1"/>
                <w:szCs w:val="24"/>
              </w:rPr>
              <w:t>0.906</w:t>
            </w: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Housewife</w:t>
            </w:r>
          </w:p>
        </w:tc>
        <w:tc>
          <w:tcPr>
            <w:tcW w:w="2339" w:type="dxa"/>
          </w:tcPr>
          <w:p w:rsidR="00B5555B" w:rsidRDefault="00B5555B" w:rsidP="005908F9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  <w:lang w:bidi="fa-IR"/>
              </w:rPr>
              <w:t>(%</w:t>
            </w:r>
            <w:r>
              <w:rPr>
                <w:color w:val="000000" w:themeColor="text1"/>
                <w:szCs w:val="24"/>
                <w:lang w:bidi="fa-IR"/>
              </w:rPr>
              <w:t>64</w:t>
            </w:r>
            <w:r>
              <w:rPr>
                <w:rFonts w:hint="cs"/>
                <w:color w:val="000000" w:themeColor="text1"/>
                <w:szCs w:val="24"/>
                <w:rtl/>
                <w:lang w:bidi="fa-IR"/>
              </w:rPr>
              <w:t xml:space="preserve">) </w:t>
            </w:r>
            <w:r>
              <w:rPr>
                <w:color w:val="000000" w:themeColor="text1"/>
                <w:szCs w:val="24"/>
                <w:lang w:bidi="fa-IR"/>
              </w:rPr>
              <w:t>31</w:t>
            </w:r>
          </w:p>
        </w:tc>
        <w:tc>
          <w:tcPr>
            <w:tcW w:w="2339" w:type="dxa"/>
          </w:tcPr>
          <w:p w:rsidR="00B5555B" w:rsidRDefault="00B5555B" w:rsidP="00C53636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</w:t>
            </w:r>
            <w:r>
              <w:rPr>
                <w:rFonts w:ascii="Times New Roman" w:hAnsi="Times New Roman" w:cs="Times New Roman" w:hint="cs"/>
                <w:color w:val="000000" w:themeColor="text1"/>
                <w:szCs w:val="24"/>
                <w:rtl/>
              </w:rPr>
              <w:t>٪</w:t>
            </w:r>
            <w:r>
              <w:rPr>
                <w:color w:val="000000" w:themeColor="text1"/>
                <w:szCs w:val="24"/>
                <w:lang w:bidi="fa-IR"/>
              </w:rPr>
              <w:t>60</w:t>
            </w:r>
            <w:r>
              <w:rPr>
                <w:rFonts w:hint="cs"/>
                <w:color w:val="000000" w:themeColor="text1"/>
                <w:szCs w:val="24"/>
                <w:rtl/>
                <w:lang w:bidi="fa-IR"/>
              </w:rPr>
              <w:t xml:space="preserve">) </w:t>
            </w:r>
            <w:r>
              <w:rPr>
                <w:color w:val="000000" w:themeColor="text1"/>
                <w:szCs w:val="24"/>
                <w:lang w:bidi="fa-IR"/>
              </w:rPr>
              <w:t>29</w:t>
            </w: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Employed</w:t>
            </w:r>
          </w:p>
        </w:tc>
        <w:tc>
          <w:tcPr>
            <w:tcW w:w="2339" w:type="dxa"/>
          </w:tcPr>
          <w:p w:rsidR="00B5555B" w:rsidRDefault="00B5555B" w:rsidP="005908F9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</w:t>
            </w:r>
            <w:r>
              <w:rPr>
                <w:rFonts w:ascii="Times New Roman" w:hAnsi="Times New Roman" w:cs="Times New Roman" w:hint="cs"/>
                <w:color w:val="000000" w:themeColor="text1"/>
                <w:szCs w:val="24"/>
                <w:rtl/>
              </w:rPr>
              <w:t>٪</w:t>
            </w:r>
            <w:r>
              <w:rPr>
                <w:color w:val="000000" w:themeColor="text1"/>
                <w:szCs w:val="24"/>
                <w:lang w:bidi="fa-IR"/>
              </w:rPr>
              <w:t>25</w:t>
            </w:r>
            <w:r>
              <w:rPr>
                <w:rFonts w:hint="cs"/>
                <w:color w:val="000000" w:themeColor="text1"/>
                <w:szCs w:val="24"/>
                <w:rtl/>
                <w:lang w:bidi="fa-IR"/>
              </w:rPr>
              <w:t xml:space="preserve">) </w:t>
            </w:r>
            <w:r>
              <w:rPr>
                <w:color w:val="000000" w:themeColor="text1"/>
                <w:szCs w:val="24"/>
                <w:lang w:bidi="fa-IR"/>
              </w:rPr>
              <w:t>12</w:t>
            </w:r>
          </w:p>
        </w:tc>
        <w:tc>
          <w:tcPr>
            <w:tcW w:w="2339" w:type="dxa"/>
          </w:tcPr>
          <w:p w:rsidR="00B5555B" w:rsidRDefault="00B5555B" w:rsidP="00C53636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</w:t>
            </w:r>
            <w:r>
              <w:rPr>
                <w:rFonts w:ascii="Times New Roman" w:hAnsi="Times New Roman" w:cs="Times New Roman" w:hint="cs"/>
                <w:color w:val="000000" w:themeColor="text1"/>
                <w:szCs w:val="24"/>
                <w:rtl/>
              </w:rPr>
              <w:t>٪</w:t>
            </w:r>
            <w:r>
              <w:rPr>
                <w:color w:val="000000" w:themeColor="text1"/>
                <w:szCs w:val="24"/>
                <w:lang w:bidi="fa-IR"/>
              </w:rPr>
              <w:t>27</w:t>
            </w:r>
            <w:r>
              <w:rPr>
                <w:rFonts w:hint="cs"/>
                <w:color w:val="000000" w:themeColor="text1"/>
                <w:szCs w:val="24"/>
                <w:rtl/>
                <w:lang w:bidi="fa-IR"/>
              </w:rPr>
              <w:t xml:space="preserve">) </w:t>
            </w:r>
            <w:r>
              <w:rPr>
                <w:color w:val="000000" w:themeColor="text1"/>
                <w:szCs w:val="24"/>
                <w:lang w:bidi="fa-IR"/>
              </w:rPr>
              <w:t>12</w:t>
            </w: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Studying</w:t>
            </w:r>
          </w:p>
        </w:tc>
        <w:tc>
          <w:tcPr>
            <w:tcW w:w="2339" w:type="dxa"/>
          </w:tcPr>
          <w:p w:rsidR="00B5555B" w:rsidRDefault="00B5555B" w:rsidP="005908F9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10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2339" w:type="dxa"/>
          </w:tcPr>
          <w:p w:rsidR="00B5555B" w:rsidRDefault="00B5555B" w:rsidP="00C53636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12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7</w:t>
            </w: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Spouse’s occupation</w:t>
            </w:r>
          </w:p>
        </w:tc>
        <w:tc>
          <w:tcPr>
            <w:tcW w:w="2339" w:type="dxa"/>
          </w:tcPr>
          <w:p w:rsidR="00B5555B" w:rsidRDefault="00B5555B" w:rsidP="00E92EE5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339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>
              <w:rPr>
                <w:color w:val="000000" w:themeColor="text1"/>
                <w:szCs w:val="24"/>
              </w:rPr>
              <w:t>0.905</w:t>
            </w: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Workless</w:t>
            </w:r>
          </w:p>
        </w:tc>
        <w:tc>
          <w:tcPr>
            <w:tcW w:w="2339" w:type="dxa"/>
          </w:tcPr>
          <w:p w:rsidR="00B5555B" w:rsidRDefault="00B5555B" w:rsidP="005908F9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6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3</w:t>
            </w:r>
          </w:p>
        </w:tc>
        <w:tc>
          <w:tcPr>
            <w:tcW w:w="2339" w:type="dxa"/>
          </w:tcPr>
          <w:p w:rsidR="00B5555B" w:rsidRDefault="00B5555B" w:rsidP="00C53636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10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Worker</w:t>
            </w:r>
          </w:p>
        </w:tc>
        <w:tc>
          <w:tcPr>
            <w:tcW w:w="2339" w:type="dxa"/>
          </w:tcPr>
          <w:p w:rsidR="00B5555B" w:rsidRDefault="00B5555B" w:rsidP="00EB71F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29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14</w:t>
            </w:r>
          </w:p>
        </w:tc>
        <w:tc>
          <w:tcPr>
            <w:tcW w:w="2339" w:type="dxa"/>
          </w:tcPr>
          <w:p w:rsidR="00B5555B" w:rsidRDefault="00B5555B" w:rsidP="00C53636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27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Employee</w:t>
            </w:r>
          </w:p>
        </w:tc>
        <w:tc>
          <w:tcPr>
            <w:tcW w:w="2339" w:type="dxa"/>
          </w:tcPr>
          <w:p w:rsidR="00B5555B" w:rsidRDefault="00B5555B" w:rsidP="00EB71F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21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10</w:t>
            </w:r>
          </w:p>
        </w:tc>
        <w:tc>
          <w:tcPr>
            <w:tcW w:w="2339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21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10</w:t>
            </w: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Self-employed</w:t>
            </w:r>
          </w:p>
        </w:tc>
        <w:tc>
          <w:tcPr>
            <w:tcW w:w="2339" w:type="dxa"/>
          </w:tcPr>
          <w:p w:rsidR="00B5555B" w:rsidRDefault="00B5555B" w:rsidP="00EB71F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42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20</w:t>
            </w:r>
          </w:p>
        </w:tc>
        <w:tc>
          <w:tcPr>
            <w:tcW w:w="2339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40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19</w:t>
            </w: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Woman’s education</w:t>
            </w:r>
          </w:p>
        </w:tc>
        <w:tc>
          <w:tcPr>
            <w:tcW w:w="2339" w:type="dxa"/>
          </w:tcPr>
          <w:p w:rsidR="00B5555B" w:rsidRDefault="00B5555B" w:rsidP="00E92EE5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339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 </w:t>
            </w:r>
            <w:r>
              <w:rPr>
                <w:color w:val="000000" w:themeColor="text1"/>
                <w:szCs w:val="24"/>
              </w:rPr>
              <w:t>0.721</w:t>
            </w: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Under diploma</w:t>
            </w:r>
          </w:p>
        </w:tc>
        <w:tc>
          <w:tcPr>
            <w:tcW w:w="2339" w:type="dxa"/>
          </w:tcPr>
          <w:p w:rsidR="00B5555B" w:rsidRDefault="00B5555B" w:rsidP="005908F9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2</w:t>
            </w:r>
          </w:p>
        </w:tc>
        <w:tc>
          <w:tcPr>
            <w:tcW w:w="2339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6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3</w:t>
            </w: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Diploma</w:t>
            </w:r>
          </w:p>
        </w:tc>
        <w:tc>
          <w:tcPr>
            <w:tcW w:w="2339" w:type="dxa"/>
          </w:tcPr>
          <w:p w:rsidR="00B5555B" w:rsidRDefault="00B5555B" w:rsidP="005908F9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54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26</w:t>
            </w:r>
          </w:p>
        </w:tc>
        <w:tc>
          <w:tcPr>
            <w:tcW w:w="2339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54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26</w:t>
            </w: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Master's degree or bachelor's degree</w:t>
            </w:r>
          </w:p>
        </w:tc>
        <w:tc>
          <w:tcPr>
            <w:tcW w:w="2339" w:type="dxa"/>
          </w:tcPr>
          <w:p w:rsidR="00B5555B" w:rsidRDefault="00B5555B" w:rsidP="005908F9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29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14</w:t>
            </w:r>
          </w:p>
        </w:tc>
        <w:tc>
          <w:tcPr>
            <w:tcW w:w="2339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29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14</w:t>
            </w: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Master’s degree and higher</w:t>
            </w:r>
          </w:p>
        </w:tc>
        <w:tc>
          <w:tcPr>
            <w:tcW w:w="2339" w:type="dxa"/>
          </w:tcPr>
          <w:p w:rsidR="00B5555B" w:rsidRDefault="00B5555B" w:rsidP="005908F9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12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6</w:t>
            </w:r>
          </w:p>
        </w:tc>
        <w:tc>
          <w:tcPr>
            <w:tcW w:w="2339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10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Spouse education</w:t>
            </w:r>
          </w:p>
        </w:tc>
        <w:tc>
          <w:tcPr>
            <w:tcW w:w="2339" w:type="dxa"/>
          </w:tcPr>
          <w:p w:rsidR="00B5555B" w:rsidRDefault="00B5555B" w:rsidP="00E92EE5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339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336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 </w:t>
            </w:r>
            <w:r>
              <w:rPr>
                <w:color w:val="000000" w:themeColor="text1"/>
                <w:szCs w:val="24"/>
              </w:rPr>
              <w:t>0.485</w:t>
            </w: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Illiterate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5908F9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10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10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Primary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5908F9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12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6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18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9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Middle school or high school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5908F9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35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17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35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17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University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5908F9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41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20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35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17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Socio-economic status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E92EE5">
            <w:pPr>
              <w:bidi/>
              <w:jc w:val="center"/>
              <w:rPr>
                <w:color w:val="000000" w:themeColor="text1"/>
                <w:szCs w:val="24"/>
                <w:rtl/>
              </w:rPr>
            </w:pP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jc w:val="center"/>
              <w:rPr>
                <w:color w:val="000000" w:themeColor="text1"/>
                <w:szCs w:val="24"/>
                <w:rtl/>
              </w:rPr>
            </w:pP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 </w:t>
            </w:r>
            <w:r>
              <w:rPr>
                <w:color w:val="000000" w:themeColor="text1"/>
                <w:szCs w:val="24"/>
              </w:rPr>
              <w:t>0.596</w:t>
            </w: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Low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5908F9">
            <w:pPr>
              <w:bidi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10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16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16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  <w:tcBorders>
              <w:top w:val="nil"/>
              <w:left w:val="nil"/>
              <w:bottom w:val="nil"/>
              <w:right w:val="nil"/>
            </w:tcBorders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Middle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5908F9">
            <w:pPr>
              <w:bidi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70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33</w:t>
            </w:r>
          </w:p>
        </w:tc>
        <w:tc>
          <w:tcPr>
            <w:tcW w:w="2339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64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31</w:t>
            </w:r>
          </w:p>
        </w:tc>
        <w:tc>
          <w:tcPr>
            <w:tcW w:w="2336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074CEB">
        <w:trPr>
          <w:jc w:val="center"/>
        </w:trPr>
        <w:tc>
          <w:tcPr>
            <w:tcW w:w="234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B5555B" w:rsidRPr="00432299" w:rsidRDefault="00B5555B" w:rsidP="00EB71F0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High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B5555B" w:rsidRDefault="00B5555B" w:rsidP="005908F9">
            <w:pPr>
              <w:bidi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19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9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B5555B" w:rsidRDefault="00B5555B" w:rsidP="00B5555B">
            <w:pPr>
              <w:bidi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18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9</w:t>
            </w:r>
          </w:p>
        </w:tc>
        <w:tc>
          <w:tcPr>
            <w:tcW w:w="2336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B5555B" w:rsidRDefault="00B5555B" w:rsidP="00B5555B">
            <w:pPr>
              <w:bidi/>
              <w:jc w:val="center"/>
              <w:rPr>
                <w:color w:val="000000" w:themeColor="text1"/>
                <w:szCs w:val="24"/>
              </w:rPr>
            </w:pPr>
          </w:p>
        </w:tc>
      </w:tr>
    </w:tbl>
    <w:p w:rsidR="006C367F" w:rsidRPr="00432299" w:rsidRDefault="006C367F" w:rsidP="00432299">
      <w:pPr>
        <w:jc w:val="both"/>
        <w:rPr>
          <w:rFonts w:asciiTheme="majorBidi" w:hAnsiTheme="majorBidi" w:cstheme="majorBidi"/>
        </w:rPr>
      </w:pPr>
      <w:r w:rsidRPr="00432299">
        <w:rPr>
          <w:rFonts w:asciiTheme="majorBidi" w:hAnsiTheme="majorBidi" w:cstheme="majorBidi"/>
        </w:rPr>
        <w:t>* Independent t-test ** Mann-Whitney test *** Chi-square test</w:t>
      </w: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6C367F" w:rsidRPr="00432299" w:rsidRDefault="006C367F" w:rsidP="00B5555B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32299">
        <w:rPr>
          <w:rFonts w:asciiTheme="majorBidi" w:hAnsiTheme="majorBidi" w:cstheme="majorBidi"/>
          <w:b/>
          <w:bCs/>
          <w:sz w:val="24"/>
          <w:szCs w:val="24"/>
        </w:rPr>
        <w:t xml:space="preserve">Continuation of Table </w:t>
      </w:r>
      <w:r w:rsidR="00B5555B">
        <w:rPr>
          <w:rFonts w:asciiTheme="majorBidi" w:hAnsiTheme="majorBidi" w:cstheme="majorBidi"/>
          <w:b/>
          <w:bCs/>
          <w:sz w:val="24"/>
          <w:szCs w:val="24"/>
        </w:rPr>
        <w:t>3</w:t>
      </w:r>
    </w:p>
    <w:tbl>
      <w:tblPr>
        <w:tblStyle w:val="TableGrid"/>
        <w:tblW w:w="96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7"/>
        <w:gridCol w:w="2134"/>
        <w:gridCol w:w="2405"/>
        <w:gridCol w:w="2405"/>
      </w:tblGrid>
      <w:tr w:rsidR="00946AA3" w:rsidRPr="00432299" w:rsidTr="00946AA3">
        <w:trPr>
          <w:trHeight w:val="393"/>
        </w:trPr>
        <w:tc>
          <w:tcPr>
            <w:tcW w:w="2677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946AA3" w:rsidRPr="00432299" w:rsidRDefault="00946AA3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539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:rsidR="00946AA3" w:rsidRPr="00432299" w:rsidRDefault="00946AA3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Group </w:t>
            </w:r>
          </w:p>
        </w:tc>
        <w:tc>
          <w:tcPr>
            <w:tcW w:w="240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946AA3" w:rsidRPr="00432299" w:rsidRDefault="00946AA3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946AA3" w:rsidRPr="00432299" w:rsidTr="00946AA3">
        <w:trPr>
          <w:trHeight w:val="407"/>
        </w:trPr>
        <w:tc>
          <w:tcPr>
            <w:tcW w:w="267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946AA3" w:rsidRPr="00432299" w:rsidRDefault="00946AA3" w:rsidP="00F6346D">
            <w:pPr>
              <w:spacing w:line="276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2134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</w:tcPr>
          <w:p w:rsidR="00946AA3" w:rsidRPr="00432299" w:rsidRDefault="00946AA3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Experimental (n=48)</w:t>
            </w:r>
          </w:p>
        </w:tc>
        <w:tc>
          <w:tcPr>
            <w:tcW w:w="2405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</w:tcPr>
          <w:p w:rsidR="00946AA3" w:rsidRPr="00432299" w:rsidRDefault="00946AA3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Control (n=48)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946AA3" w:rsidRPr="00432299" w:rsidRDefault="00946AA3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</w:tr>
      <w:tr w:rsidR="00B5555B" w:rsidRPr="00432299" w:rsidTr="00946AA3">
        <w:trPr>
          <w:trHeight w:val="436"/>
        </w:trPr>
        <w:tc>
          <w:tcPr>
            <w:tcW w:w="2677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2134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B5555B" w:rsidRPr="00726E28" w:rsidRDefault="00B5555B" w:rsidP="002C1347">
            <w:pPr>
              <w:pStyle w:val="ListParagraph"/>
              <w:bidi/>
              <w:spacing w:line="276" w:lineRule="auto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 w:rsidR="002C1347">
              <w:rPr>
                <w:color w:val="000000" w:themeColor="text1"/>
                <w:szCs w:val="24"/>
              </w:rPr>
              <w:t>0.974</w:t>
            </w:r>
          </w:p>
        </w:tc>
      </w:tr>
      <w:tr w:rsidR="00B5555B" w:rsidRPr="00432299" w:rsidTr="00946AA3">
        <w:trPr>
          <w:trHeight w:val="393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City</w:t>
            </w:r>
          </w:p>
        </w:tc>
        <w:tc>
          <w:tcPr>
            <w:tcW w:w="2134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60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29</w:t>
            </w: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58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28</w:t>
            </w: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  <w:rtl/>
                <w:lang w:bidi="fa-IR"/>
              </w:rPr>
            </w:pPr>
          </w:p>
        </w:tc>
      </w:tr>
      <w:tr w:rsidR="00B5555B" w:rsidRPr="00432299" w:rsidTr="00946AA3">
        <w:trPr>
          <w:trHeight w:val="393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Village</w:t>
            </w:r>
          </w:p>
        </w:tc>
        <w:tc>
          <w:tcPr>
            <w:tcW w:w="2134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10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10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946AA3">
        <w:trPr>
          <w:trHeight w:val="393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Margin</w:t>
            </w:r>
          </w:p>
        </w:tc>
        <w:tc>
          <w:tcPr>
            <w:tcW w:w="2134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29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14</w:t>
            </w: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31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15</w:t>
            </w: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946AA3">
        <w:trPr>
          <w:trHeight w:val="407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Family relationship with spouse</w:t>
            </w:r>
          </w:p>
        </w:tc>
        <w:tc>
          <w:tcPr>
            <w:tcW w:w="2134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 w:rsidR="002C1347">
              <w:rPr>
                <w:color w:val="000000" w:themeColor="text1"/>
                <w:szCs w:val="24"/>
              </w:rPr>
              <w:t>0.513</w:t>
            </w:r>
          </w:p>
        </w:tc>
      </w:tr>
      <w:tr w:rsidR="00B5555B" w:rsidRPr="00432299" w:rsidTr="00946AA3">
        <w:trPr>
          <w:trHeight w:val="393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134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35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17</w:t>
            </w: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29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14</w:t>
            </w: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946AA3">
        <w:trPr>
          <w:trHeight w:val="393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134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64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31</w:t>
            </w: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70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34</w:t>
            </w: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946AA3">
        <w:trPr>
          <w:trHeight w:val="422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Wanting to get pregnant</w:t>
            </w:r>
          </w:p>
        </w:tc>
        <w:tc>
          <w:tcPr>
            <w:tcW w:w="2134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 w:rsidR="002C1347">
              <w:rPr>
                <w:color w:val="000000" w:themeColor="text1"/>
                <w:szCs w:val="24"/>
              </w:rPr>
              <w:t>0.827</w:t>
            </w:r>
          </w:p>
        </w:tc>
      </w:tr>
      <w:tr w:rsidR="00B5555B" w:rsidRPr="00432299" w:rsidTr="00946AA3">
        <w:trPr>
          <w:trHeight w:val="407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134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66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32</w:t>
            </w: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68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33</w:t>
            </w: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946AA3">
        <w:trPr>
          <w:trHeight w:val="393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134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33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16</w:t>
            </w: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31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15</w:t>
            </w: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946AA3">
        <w:trPr>
          <w:trHeight w:val="393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Family history of abnormal fetus</w:t>
            </w:r>
          </w:p>
        </w:tc>
        <w:tc>
          <w:tcPr>
            <w:tcW w:w="2134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 w:rsidR="002C1347">
              <w:rPr>
                <w:color w:val="000000" w:themeColor="text1"/>
                <w:szCs w:val="24"/>
              </w:rPr>
              <w:t>1.0</w:t>
            </w:r>
          </w:p>
        </w:tc>
      </w:tr>
      <w:tr w:rsidR="00B5555B" w:rsidRPr="00432299" w:rsidTr="00946AA3">
        <w:trPr>
          <w:trHeight w:val="393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134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41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20</w:t>
            </w: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41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20</w:t>
            </w: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946AA3">
        <w:trPr>
          <w:trHeight w:val="407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134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58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28</w:t>
            </w: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58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28</w:t>
            </w: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946AA3">
        <w:trPr>
          <w:trHeight w:val="422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Number of pregnancy</w:t>
            </w:r>
          </w:p>
        </w:tc>
        <w:tc>
          <w:tcPr>
            <w:tcW w:w="2134" w:type="dxa"/>
          </w:tcPr>
          <w:p w:rsidR="00B5555B" w:rsidRDefault="002C1347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0.75</w:t>
            </w:r>
            <w:r w:rsidR="00B5555B" w:rsidRPr="00984120">
              <w:rPr>
                <w:rFonts w:ascii="Cambria" w:hAnsi="Cambria" w:cs="Times New Roman"/>
                <w:color w:val="000000" w:themeColor="text1"/>
                <w:szCs w:val="24"/>
                <w:rtl/>
              </w:rPr>
              <w:t>±</w:t>
            </w:r>
            <w:r>
              <w:rPr>
                <w:color w:val="000000" w:themeColor="text1"/>
                <w:szCs w:val="24"/>
              </w:rPr>
              <w:t>1.89</w:t>
            </w:r>
          </w:p>
        </w:tc>
        <w:tc>
          <w:tcPr>
            <w:tcW w:w="2405" w:type="dxa"/>
          </w:tcPr>
          <w:p w:rsidR="00B5555B" w:rsidRDefault="002C1347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0.77</w:t>
            </w:r>
            <w:r w:rsidR="00B5555B" w:rsidRPr="00984120">
              <w:rPr>
                <w:rFonts w:ascii="Cambria" w:hAnsi="Cambria" w:cs="Times New Roman"/>
                <w:color w:val="000000" w:themeColor="text1"/>
                <w:szCs w:val="24"/>
                <w:rtl/>
              </w:rPr>
              <w:t>±</w:t>
            </w:r>
            <w:r>
              <w:rPr>
                <w:color w:val="000000" w:themeColor="text1"/>
                <w:szCs w:val="24"/>
              </w:rPr>
              <w:t>1.95</w:t>
            </w: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 </w:t>
            </w:r>
            <w:r w:rsidR="002C1347">
              <w:rPr>
                <w:color w:val="000000" w:themeColor="text1"/>
                <w:szCs w:val="24"/>
              </w:rPr>
              <w:t>0.692</w:t>
            </w:r>
          </w:p>
        </w:tc>
      </w:tr>
      <w:tr w:rsidR="00B5555B" w:rsidRPr="00432299" w:rsidTr="00946AA3">
        <w:trPr>
          <w:trHeight w:val="422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Having a live child</w:t>
            </w:r>
          </w:p>
        </w:tc>
        <w:tc>
          <w:tcPr>
            <w:tcW w:w="2134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 w:rsidR="002C1347">
              <w:rPr>
                <w:color w:val="000000" w:themeColor="text1"/>
                <w:szCs w:val="24"/>
              </w:rPr>
              <w:t>0.676</w:t>
            </w:r>
          </w:p>
        </w:tc>
      </w:tr>
      <w:tr w:rsidR="00B5555B" w:rsidRPr="00432299" w:rsidTr="00946AA3">
        <w:trPr>
          <w:trHeight w:val="393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134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41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20</w:t>
            </w: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37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18</w:t>
            </w: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946AA3">
        <w:trPr>
          <w:trHeight w:val="407"/>
        </w:trPr>
        <w:tc>
          <w:tcPr>
            <w:tcW w:w="2677" w:type="dxa"/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134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(% </w:t>
            </w:r>
            <w:r w:rsidR="002C1347">
              <w:rPr>
                <w:color w:val="000000" w:themeColor="text1"/>
                <w:szCs w:val="24"/>
              </w:rPr>
              <w:t>58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28</w:t>
            </w:r>
          </w:p>
        </w:tc>
        <w:tc>
          <w:tcPr>
            <w:tcW w:w="2405" w:type="dxa"/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62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30</w:t>
            </w:r>
          </w:p>
        </w:tc>
        <w:tc>
          <w:tcPr>
            <w:tcW w:w="2405" w:type="dxa"/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946AA3">
        <w:trPr>
          <w:trHeight w:val="422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Number of children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2C1347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0.76</w:t>
            </w:r>
            <w:r w:rsidR="00B5555B" w:rsidRPr="00984120">
              <w:rPr>
                <w:rFonts w:ascii="Cambria" w:hAnsi="Cambria" w:cs="Times New Roman"/>
                <w:color w:val="000000" w:themeColor="text1"/>
                <w:szCs w:val="24"/>
                <w:rtl/>
              </w:rPr>
              <w:t>±</w:t>
            </w:r>
            <w:r>
              <w:rPr>
                <w:color w:val="000000" w:themeColor="text1"/>
                <w:szCs w:val="24"/>
              </w:rPr>
              <w:t>0.58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2C1347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0.82</w:t>
            </w:r>
            <w:r w:rsidR="00B5555B" w:rsidRPr="00984120">
              <w:rPr>
                <w:rFonts w:ascii="Cambria" w:hAnsi="Cambria" w:cs="Times New Roman"/>
                <w:color w:val="000000" w:themeColor="text1"/>
                <w:szCs w:val="24"/>
                <w:rtl/>
              </w:rPr>
              <w:t>±</w:t>
            </w:r>
            <w:r>
              <w:rPr>
                <w:color w:val="000000" w:themeColor="text1"/>
                <w:szCs w:val="24"/>
              </w:rPr>
              <w:t>0.58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 </w:t>
            </w:r>
            <w:r w:rsidR="002C1347">
              <w:rPr>
                <w:color w:val="000000" w:themeColor="text1"/>
                <w:szCs w:val="24"/>
              </w:rPr>
              <w:t>0.867</w:t>
            </w:r>
          </w:p>
        </w:tc>
      </w:tr>
      <w:tr w:rsidR="00B5555B" w:rsidRPr="00432299" w:rsidTr="00946AA3">
        <w:trPr>
          <w:trHeight w:val="422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History of abortion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 w:rsidR="002C1347">
              <w:rPr>
                <w:color w:val="000000" w:themeColor="text1"/>
                <w:szCs w:val="24"/>
              </w:rPr>
              <w:t>0.496</w:t>
            </w:r>
          </w:p>
        </w:tc>
      </w:tr>
      <w:tr w:rsidR="00B5555B" w:rsidRPr="00432299" w:rsidTr="00946AA3">
        <w:trPr>
          <w:trHeight w:val="39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25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31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15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946AA3">
        <w:trPr>
          <w:trHeight w:val="39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75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36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2C1347">
              <w:rPr>
                <w:color w:val="000000" w:themeColor="text1"/>
                <w:szCs w:val="24"/>
              </w:rPr>
              <w:t>68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2C1347">
              <w:rPr>
                <w:color w:val="000000" w:themeColor="text1"/>
                <w:szCs w:val="24"/>
              </w:rPr>
              <w:t>33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B5555B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B5555B" w:rsidRPr="00432299" w:rsidTr="00946AA3">
        <w:trPr>
          <w:trHeight w:val="436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Number of abortions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F634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color w:val="000000" w:themeColor="text1"/>
                <w:szCs w:val="24"/>
              </w:rPr>
              <w:t>0.58</w:t>
            </w:r>
            <w:r w:rsidR="00B5555B" w:rsidRPr="00984120">
              <w:rPr>
                <w:rFonts w:ascii="Cambria" w:hAnsi="Cambria" w:cs="Times New Roman"/>
                <w:color w:val="000000" w:themeColor="text1"/>
                <w:szCs w:val="24"/>
                <w:rtl/>
              </w:rPr>
              <w:t>±</w:t>
            </w:r>
            <w:r>
              <w:rPr>
                <w:color w:val="000000" w:themeColor="text1"/>
                <w:szCs w:val="24"/>
              </w:rPr>
              <w:t>0.31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F634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color w:val="000000" w:themeColor="text1"/>
                <w:szCs w:val="24"/>
              </w:rPr>
              <w:t>0.60</w:t>
            </w:r>
            <w:r w:rsidR="00B5555B" w:rsidRPr="00984120">
              <w:rPr>
                <w:rFonts w:ascii="Cambria" w:hAnsi="Cambria" w:cs="Times New Roman"/>
                <w:color w:val="000000" w:themeColor="text1"/>
                <w:szCs w:val="24"/>
                <w:rtl/>
              </w:rPr>
              <w:t>±</w:t>
            </w:r>
            <w:r>
              <w:rPr>
                <w:color w:val="000000" w:themeColor="text1"/>
                <w:szCs w:val="24"/>
              </w:rPr>
              <w:t>0.37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 </w:t>
            </w:r>
            <w:r w:rsidR="002C1347">
              <w:rPr>
                <w:color w:val="000000" w:themeColor="text1"/>
                <w:szCs w:val="24"/>
              </w:rPr>
              <w:t>0.529</w:t>
            </w:r>
          </w:p>
        </w:tc>
      </w:tr>
      <w:tr w:rsidR="00B5555B" w:rsidRPr="00432299" w:rsidTr="00946AA3">
        <w:trPr>
          <w:trHeight w:val="771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Gestational age diagnosis of fetal abnormalities (weeks)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F634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color w:val="000000" w:themeColor="text1"/>
                <w:szCs w:val="24"/>
              </w:rPr>
              <w:t>1.14</w:t>
            </w:r>
            <w:r w:rsidR="00B5555B" w:rsidRPr="00984120">
              <w:rPr>
                <w:rFonts w:ascii="Cambria" w:hAnsi="Cambria" w:cs="Times New Roman"/>
                <w:color w:val="000000" w:themeColor="text1"/>
                <w:szCs w:val="24"/>
                <w:rtl/>
              </w:rPr>
              <w:t>±</w:t>
            </w:r>
            <w:r w:rsidR="00B5555B">
              <w:rPr>
                <w:rFonts w:ascii="Cambria" w:hAnsi="Cambria" w:cs="Times New Roman" w:hint="cs"/>
                <w:color w:val="000000" w:themeColor="text1"/>
                <w:szCs w:val="24"/>
                <w:rtl/>
              </w:rPr>
              <w:t xml:space="preserve"> </w:t>
            </w:r>
            <w:r>
              <w:rPr>
                <w:color w:val="000000" w:themeColor="text1"/>
                <w:szCs w:val="24"/>
              </w:rPr>
              <w:t>14.81</w:t>
            </w:r>
            <w:r w:rsidR="00B5555B">
              <w:rPr>
                <w:rFonts w:hint="cs"/>
                <w:color w:val="000000" w:themeColor="text1"/>
                <w:szCs w:val="24"/>
                <w:rtl/>
              </w:rPr>
              <w:t xml:space="preserve"> 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F634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color w:val="000000" w:themeColor="text1"/>
                <w:szCs w:val="24"/>
              </w:rPr>
              <w:t>1.12</w:t>
            </w:r>
            <w:r w:rsidR="00B5555B" w:rsidRPr="00984120">
              <w:rPr>
                <w:rFonts w:ascii="Cambria" w:hAnsi="Cambria" w:cs="Times New Roman"/>
                <w:color w:val="000000" w:themeColor="text1"/>
                <w:szCs w:val="24"/>
                <w:rtl/>
              </w:rPr>
              <w:t>±</w:t>
            </w:r>
            <w:r w:rsidR="00B5555B">
              <w:rPr>
                <w:rFonts w:ascii="Cambria" w:hAnsi="Cambria" w:cs="Times New Roman" w:hint="cs"/>
                <w:color w:val="000000" w:themeColor="text1"/>
                <w:szCs w:val="24"/>
                <w:rtl/>
              </w:rPr>
              <w:t xml:space="preserve"> </w:t>
            </w:r>
            <w:r>
              <w:rPr>
                <w:color w:val="000000" w:themeColor="text1"/>
                <w:szCs w:val="24"/>
              </w:rPr>
              <w:t>14.87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 </w:t>
            </w:r>
            <w:r w:rsidR="002C1347">
              <w:rPr>
                <w:color w:val="000000" w:themeColor="text1"/>
                <w:szCs w:val="24"/>
              </w:rPr>
              <w:t>0.786</w:t>
            </w:r>
          </w:p>
        </w:tc>
      </w:tr>
      <w:tr w:rsidR="00B5555B" w:rsidRPr="00432299" w:rsidTr="00946AA3">
        <w:trPr>
          <w:trHeight w:val="587"/>
        </w:trPr>
        <w:tc>
          <w:tcPr>
            <w:tcW w:w="267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B5555B" w:rsidRPr="00432299" w:rsidRDefault="00B5555B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Gestational age abortion due to fetal malformation (weeks)</w:t>
            </w:r>
          </w:p>
        </w:tc>
        <w:tc>
          <w:tcPr>
            <w:tcW w:w="2134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B5555B" w:rsidRDefault="00F634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color w:val="000000" w:themeColor="text1"/>
                <w:szCs w:val="24"/>
              </w:rPr>
              <w:t>1.36</w:t>
            </w:r>
            <w:r w:rsidR="00B5555B" w:rsidRPr="00984120">
              <w:rPr>
                <w:rFonts w:ascii="Cambria" w:hAnsi="Cambria" w:cs="Times New Roman"/>
                <w:color w:val="000000" w:themeColor="text1"/>
                <w:szCs w:val="24"/>
                <w:rtl/>
              </w:rPr>
              <w:t>±</w:t>
            </w:r>
            <w:r w:rsidR="00B5555B">
              <w:rPr>
                <w:rFonts w:ascii="Cambria" w:hAnsi="Cambria" w:cs="Times New Roman" w:hint="cs"/>
                <w:color w:val="000000" w:themeColor="text1"/>
                <w:szCs w:val="24"/>
                <w:rtl/>
              </w:rPr>
              <w:t xml:space="preserve"> </w:t>
            </w:r>
            <w:r>
              <w:rPr>
                <w:color w:val="000000" w:themeColor="text1"/>
                <w:szCs w:val="24"/>
              </w:rPr>
              <w:t>17.70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B5555B" w:rsidRDefault="00F634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color w:val="000000" w:themeColor="text1"/>
                <w:szCs w:val="24"/>
              </w:rPr>
              <w:t>1.36</w:t>
            </w:r>
            <w:r w:rsidR="00B5555B" w:rsidRPr="00984120">
              <w:rPr>
                <w:rFonts w:ascii="Cambria" w:hAnsi="Cambria" w:cs="Times New Roman"/>
                <w:color w:val="000000" w:themeColor="text1"/>
                <w:szCs w:val="24"/>
                <w:rtl/>
              </w:rPr>
              <w:t>±</w:t>
            </w:r>
            <w:r w:rsidR="00B5555B">
              <w:rPr>
                <w:rFonts w:ascii="Cambria" w:hAnsi="Cambria" w:cs="Times New Roman" w:hint="cs"/>
                <w:color w:val="000000" w:themeColor="text1"/>
                <w:szCs w:val="24"/>
                <w:rtl/>
              </w:rPr>
              <w:t xml:space="preserve"> </w:t>
            </w:r>
            <w:r>
              <w:rPr>
                <w:color w:val="000000" w:themeColor="text1"/>
                <w:szCs w:val="24"/>
              </w:rPr>
              <w:t>17.79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B5555B" w:rsidRDefault="00B5555B" w:rsidP="002C1347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 </w:t>
            </w:r>
            <w:r w:rsidR="002C1347">
              <w:rPr>
                <w:color w:val="000000" w:themeColor="text1"/>
                <w:szCs w:val="24"/>
              </w:rPr>
              <w:t>0.842</w:t>
            </w:r>
          </w:p>
        </w:tc>
      </w:tr>
    </w:tbl>
    <w:p w:rsidR="006C367F" w:rsidRPr="00432299" w:rsidRDefault="006C367F" w:rsidP="00432299">
      <w:pPr>
        <w:jc w:val="both"/>
        <w:rPr>
          <w:rFonts w:asciiTheme="majorBidi" w:hAnsiTheme="majorBidi" w:cstheme="majorBidi"/>
        </w:rPr>
      </w:pPr>
      <w:r w:rsidRPr="00432299">
        <w:rPr>
          <w:rFonts w:asciiTheme="majorBidi" w:hAnsiTheme="majorBidi" w:cstheme="majorBidi"/>
        </w:rPr>
        <w:t>* Independent t-test ** Mann-Whitney test *** Chi-square test</w:t>
      </w: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6C367F" w:rsidRPr="00432299" w:rsidRDefault="006C367F" w:rsidP="008B7B6D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32299">
        <w:rPr>
          <w:rFonts w:asciiTheme="majorBidi" w:hAnsiTheme="majorBidi" w:cstheme="majorBidi"/>
          <w:b/>
          <w:bCs/>
          <w:sz w:val="24"/>
          <w:szCs w:val="24"/>
        </w:rPr>
        <w:t xml:space="preserve">Continuation of Table </w:t>
      </w:r>
      <w:r w:rsidR="008B7B6D">
        <w:rPr>
          <w:rFonts w:asciiTheme="majorBidi" w:hAnsiTheme="majorBidi" w:cstheme="majorBidi"/>
          <w:b/>
          <w:bCs/>
          <w:sz w:val="24"/>
          <w:szCs w:val="24"/>
        </w:rPr>
        <w:t>3</w:t>
      </w:r>
    </w:p>
    <w:tbl>
      <w:tblPr>
        <w:tblStyle w:val="TableGrid"/>
        <w:tblW w:w="96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7"/>
        <w:gridCol w:w="2134"/>
        <w:gridCol w:w="2405"/>
        <w:gridCol w:w="2405"/>
      </w:tblGrid>
      <w:tr w:rsidR="00946AA3" w:rsidRPr="00432299" w:rsidTr="006B2578">
        <w:trPr>
          <w:trHeight w:val="393"/>
        </w:trPr>
        <w:tc>
          <w:tcPr>
            <w:tcW w:w="2677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946AA3" w:rsidRPr="00432299" w:rsidRDefault="00946AA3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539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:rsidR="00946AA3" w:rsidRPr="00432299" w:rsidRDefault="00946AA3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Group </w:t>
            </w:r>
          </w:p>
        </w:tc>
        <w:tc>
          <w:tcPr>
            <w:tcW w:w="240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946AA3" w:rsidRPr="00432299" w:rsidRDefault="00946AA3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946AA3" w:rsidRPr="00432299" w:rsidTr="006B2578">
        <w:trPr>
          <w:trHeight w:val="407"/>
        </w:trPr>
        <w:tc>
          <w:tcPr>
            <w:tcW w:w="267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946AA3" w:rsidRPr="00432299" w:rsidRDefault="00946AA3" w:rsidP="00432299">
            <w:pPr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2134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</w:tcPr>
          <w:p w:rsidR="00946AA3" w:rsidRPr="00432299" w:rsidRDefault="00946AA3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Experimental (n=48)</w:t>
            </w:r>
          </w:p>
        </w:tc>
        <w:tc>
          <w:tcPr>
            <w:tcW w:w="2405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</w:tcPr>
          <w:p w:rsidR="00946AA3" w:rsidRPr="00432299" w:rsidRDefault="00946AA3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Control (n=48)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946AA3" w:rsidRPr="00432299" w:rsidRDefault="00946AA3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</w:tr>
      <w:tr w:rsidR="008B7B6D" w:rsidRPr="00432299" w:rsidTr="006B2578">
        <w:trPr>
          <w:trHeight w:val="436"/>
        </w:trPr>
        <w:tc>
          <w:tcPr>
            <w:tcW w:w="2677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Cause of fetal malformation</w:t>
            </w:r>
          </w:p>
        </w:tc>
        <w:tc>
          <w:tcPr>
            <w:tcW w:w="2134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8B7B6D" w:rsidRPr="00726E28" w:rsidRDefault="008B7B6D" w:rsidP="00F6346D">
            <w:pPr>
              <w:pStyle w:val="ListParagraph"/>
              <w:bidi/>
              <w:spacing w:line="276" w:lineRule="auto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 w:rsidR="00F6346D">
              <w:rPr>
                <w:color w:val="000000" w:themeColor="text1"/>
                <w:szCs w:val="24"/>
              </w:rPr>
              <w:t>0.931</w:t>
            </w: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Down syndrome or other chromosomal problems</w:t>
            </w:r>
          </w:p>
        </w:tc>
        <w:tc>
          <w:tcPr>
            <w:tcW w:w="2134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39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19</w:t>
            </w: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35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17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  <w:rtl/>
                <w:lang w:bidi="fa-IR"/>
              </w:rPr>
            </w:pP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Hydrops</w:t>
            </w:r>
          </w:p>
        </w:tc>
        <w:tc>
          <w:tcPr>
            <w:tcW w:w="2134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6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3</w:t>
            </w: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8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4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Defects in the nerve cord or encephalitis</w:t>
            </w:r>
          </w:p>
        </w:tc>
        <w:tc>
          <w:tcPr>
            <w:tcW w:w="2134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25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29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14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407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Other cases</w:t>
            </w:r>
          </w:p>
        </w:tc>
        <w:tc>
          <w:tcPr>
            <w:tcW w:w="2134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29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14</w:t>
            </w: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27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Method of termination of pregnancy</w:t>
            </w:r>
          </w:p>
        </w:tc>
        <w:tc>
          <w:tcPr>
            <w:tcW w:w="2134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 w:rsidR="00F6346D">
              <w:rPr>
                <w:color w:val="000000" w:themeColor="text1"/>
                <w:szCs w:val="24"/>
              </w:rPr>
              <w:t>0.948</w:t>
            </w: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Curettage</w:t>
            </w:r>
          </w:p>
        </w:tc>
        <w:tc>
          <w:tcPr>
            <w:tcW w:w="2134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25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25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422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Suppository</w:t>
            </w:r>
          </w:p>
        </w:tc>
        <w:tc>
          <w:tcPr>
            <w:tcW w:w="2134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58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28</w:t>
            </w: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54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26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407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Serum injection</w:t>
            </w:r>
          </w:p>
        </w:tc>
        <w:tc>
          <w:tcPr>
            <w:tcW w:w="2134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12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6</w:t>
            </w: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16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8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Automatically</w:t>
            </w:r>
          </w:p>
        </w:tc>
        <w:tc>
          <w:tcPr>
            <w:tcW w:w="2134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2</w:t>
            </w: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2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Place of abortion</w:t>
            </w:r>
          </w:p>
        </w:tc>
        <w:tc>
          <w:tcPr>
            <w:tcW w:w="2134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 w:rsidR="00F6346D">
              <w:rPr>
                <w:color w:val="000000" w:themeColor="text1"/>
                <w:szCs w:val="24"/>
              </w:rPr>
              <w:t>0.959</w:t>
            </w: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Hospital</w:t>
            </w:r>
          </w:p>
        </w:tc>
        <w:tc>
          <w:tcPr>
            <w:tcW w:w="2134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58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28</w:t>
            </w: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60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29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407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Private office</w:t>
            </w:r>
          </w:p>
        </w:tc>
        <w:tc>
          <w:tcPr>
            <w:tcW w:w="2134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16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8</w:t>
            </w: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14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7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422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Home</w:t>
            </w:r>
          </w:p>
        </w:tc>
        <w:tc>
          <w:tcPr>
            <w:tcW w:w="2134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25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25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422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Duration of abortion treatment until the end of pregnancy (hours)</w:t>
            </w:r>
          </w:p>
        </w:tc>
        <w:tc>
          <w:tcPr>
            <w:tcW w:w="2134" w:type="dxa"/>
          </w:tcPr>
          <w:p w:rsidR="00F6346D" w:rsidRPr="00F6346D" w:rsidRDefault="00F634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  <w:p w:rsidR="008B7B6D" w:rsidRDefault="00F634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cs="Arial"/>
                <w:color w:val="000000" w:themeColor="text1"/>
                <w:szCs w:val="24"/>
              </w:rPr>
              <w:t>4.81</w:t>
            </w:r>
            <w:r w:rsidRPr="00F6346D">
              <w:rPr>
                <w:rFonts w:cs="Arial"/>
                <w:color w:val="000000" w:themeColor="text1"/>
                <w:szCs w:val="24"/>
                <w:rtl/>
              </w:rPr>
              <w:t>±</w:t>
            </w:r>
            <w:r>
              <w:rPr>
                <w:rFonts w:cs="Arial"/>
                <w:color w:val="000000" w:themeColor="text1"/>
                <w:szCs w:val="24"/>
              </w:rPr>
              <w:t>9.20</w:t>
            </w:r>
          </w:p>
        </w:tc>
        <w:tc>
          <w:tcPr>
            <w:tcW w:w="2405" w:type="dxa"/>
          </w:tcPr>
          <w:p w:rsidR="00F6346D" w:rsidRPr="00F6346D" w:rsidRDefault="00F634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  <w:p w:rsidR="008B7B6D" w:rsidRDefault="00F634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cs="Arial"/>
                <w:color w:val="000000" w:themeColor="text1"/>
                <w:szCs w:val="24"/>
              </w:rPr>
              <w:t>4.61</w:t>
            </w:r>
            <w:r w:rsidRPr="00F6346D">
              <w:rPr>
                <w:rFonts w:cs="Arial"/>
                <w:color w:val="000000" w:themeColor="text1"/>
                <w:szCs w:val="24"/>
                <w:rtl/>
              </w:rPr>
              <w:t>±</w:t>
            </w:r>
            <w:r>
              <w:rPr>
                <w:rFonts w:cs="Arial"/>
                <w:color w:val="000000" w:themeColor="text1"/>
                <w:szCs w:val="24"/>
              </w:rPr>
              <w:t>8.72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  <w:rtl/>
              </w:rPr>
            </w:pPr>
          </w:p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 </w:t>
            </w:r>
            <w:r w:rsidR="00F6346D">
              <w:rPr>
                <w:color w:val="000000" w:themeColor="text1"/>
                <w:szCs w:val="24"/>
              </w:rPr>
              <w:t>0.633</w:t>
            </w: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Getting the next time to follow up from the medical center</w:t>
            </w:r>
          </w:p>
        </w:tc>
        <w:tc>
          <w:tcPr>
            <w:tcW w:w="2134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 w:rsidR="00F6346D">
              <w:rPr>
                <w:color w:val="000000" w:themeColor="text1"/>
                <w:szCs w:val="24"/>
              </w:rPr>
              <w:t>0.302</w:t>
            </w:r>
          </w:p>
        </w:tc>
      </w:tr>
      <w:tr w:rsidR="008B7B6D" w:rsidRPr="00432299" w:rsidTr="006B2578">
        <w:trPr>
          <w:trHeight w:val="407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134" w:type="dxa"/>
          </w:tcPr>
          <w:p w:rsidR="008B7B6D" w:rsidRDefault="008B7B6D" w:rsidP="00443791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443791">
              <w:rPr>
                <w:color w:val="000000" w:themeColor="text1"/>
                <w:szCs w:val="24"/>
              </w:rPr>
              <w:t>47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443791">
              <w:rPr>
                <w:color w:val="000000" w:themeColor="text1"/>
                <w:szCs w:val="24"/>
              </w:rPr>
              <w:t>23</w:t>
            </w:r>
          </w:p>
        </w:tc>
        <w:tc>
          <w:tcPr>
            <w:tcW w:w="2405" w:type="dxa"/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37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18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422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 w:rsidR="008B7B6D" w:rsidRDefault="008B7B6D" w:rsidP="00443791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443791">
              <w:rPr>
                <w:color w:val="000000" w:themeColor="text1"/>
                <w:szCs w:val="24"/>
              </w:rPr>
              <w:t>52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443791">
              <w:rPr>
                <w:color w:val="000000" w:themeColor="text1"/>
                <w:szCs w:val="24"/>
              </w:rPr>
              <w:t>25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62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30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422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Receiving post-abortion care education from a medical center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8B7B6D" w:rsidRDefault="008B7B6D" w:rsidP="00CA1B50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8B7B6D" w:rsidRDefault="008B7B6D" w:rsidP="00F6346D">
            <w:pPr>
              <w:bidi/>
              <w:spacing w:line="276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 w:rsidR="00F6346D">
              <w:rPr>
                <w:color w:val="000000" w:themeColor="text1"/>
                <w:szCs w:val="24"/>
              </w:rPr>
              <w:t>1.0</w:t>
            </w: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 w:rsidR="008B7B6D" w:rsidRDefault="008B7B6D" w:rsidP="00443791">
            <w:pPr>
              <w:bidi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443791">
              <w:rPr>
                <w:color w:val="000000" w:themeColor="text1"/>
                <w:szCs w:val="24"/>
              </w:rPr>
              <w:t>62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443791">
              <w:rPr>
                <w:color w:val="000000" w:themeColor="text1"/>
                <w:szCs w:val="24"/>
              </w:rPr>
              <w:t>30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8B7B6D" w:rsidRDefault="008B7B6D" w:rsidP="00F6346D">
            <w:pPr>
              <w:bidi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64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31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8B7B6D" w:rsidRDefault="008B7B6D" w:rsidP="00CA1B50">
            <w:pPr>
              <w:bidi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  <w:tcBorders>
              <w:top w:val="nil"/>
              <w:left w:val="nil"/>
              <w:bottom w:val="nil"/>
              <w:right w:val="nil"/>
            </w:tcBorders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134" w:type="dxa"/>
            <w:tcBorders>
              <w:top w:val="nil"/>
              <w:left w:val="nil"/>
              <w:bottom w:val="nil"/>
              <w:right w:val="nil"/>
            </w:tcBorders>
          </w:tcPr>
          <w:p w:rsidR="008B7B6D" w:rsidRDefault="008B7B6D" w:rsidP="00443791">
            <w:pPr>
              <w:bidi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443791">
              <w:rPr>
                <w:color w:val="000000" w:themeColor="text1"/>
                <w:szCs w:val="24"/>
              </w:rPr>
              <w:t>37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443791">
              <w:rPr>
                <w:color w:val="000000" w:themeColor="text1"/>
                <w:szCs w:val="24"/>
              </w:rPr>
              <w:t>18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8B7B6D" w:rsidRDefault="008B7B6D" w:rsidP="00F6346D">
            <w:pPr>
              <w:bidi/>
              <w:jc w:val="center"/>
              <w:rPr>
                <w:color w:val="000000" w:themeColor="text1"/>
                <w:szCs w:val="24"/>
                <w:rtl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 w:rsidR="00F6346D">
              <w:rPr>
                <w:color w:val="000000" w:themeColor="text1"/>
                <w:szCs w:val="24"/>
              </w:rPr>
              <w:t>35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 w:rsidR="00F6346D">
              <w:rPr>
                <w:color w:val="000000" w:themeColor="text1"/>
                <w:szCs w:val="24"/>
              </w:rPr>
              <w:t>17</w:t>
            </w:r>
          </w:p>
        </w:tc>
        <w:tc>
          <w:tcPr>
            <w:tcW w:w="2405" w:type="dxa"/>
            <w:tcBorders>
              <w:top w:val="nil"/>
              <w:left w:val="nil"/>
              <w:bottom w:val="nil"/>
              <w:right w:val="nil"/>
            </w:tcBorders>
          </w:tcPr>
          <w:p w:rsidR="008B7B6D" w:rsidRDefault="008B7B6D" w:rsidP="00CA1B50">
            <w:pPr>
              <w:bidi/>
              <w:jc w:val="center"/>
              <w:rPr>
                <w:color w:val="000000" w:themeColor="text1"/>
                <w:szCs w:val="24"/>
              </w:rPr>
            </w:pPr>
          </w:p>
        </w:tc>
      </w:tr>
    </w:tbl>
    <w:p w:rsidR="006C367F" w:rsidRPr="00432299" w:rsidRDefault="006C367F" w:rsidP="00432299">
      <w:pPr>
        <w:jc w:val="both"/>
        <w:rPr>
          <w:rFonts w:asciiTheme="majorBidi" w:hAnsiTheme="majorBidi" w:cstheme="majorBidi"/>
        </w:rPr>
      </w:pPr>
      <w:r w:rsidRPr="00432299">
        <w:rPr>
          <w:rFonts w:asciiTheme="majorBidi" w:hAnsiTheme="majorBidi" w:cstheme="majorBidi"/>
        </w:rPr>
        <w:t>* Independent t-test ** Mann-Whitney test *** Chi-square test</w:t>
      </w: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C53636" w:rsidRDefault="00C53636" w:rsidP="00432299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</w:p>
    <w:p w:rsidR="006C367F" w:rsidRPr="00432299" w:rsidRDefault="006C367F" w:rsidP="008B7B6D">
      <w:pPr>
        <w:spacing w:after="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432299">
        <w:rPr>
          <w:rFonts w:asciiTheme="majorBidi" w:hAnsiTheme="majorBidi" w:cstheme="majorBidi"/>
          <w:b/>
          <w:bCs/>
          <w:sz w:val="24"/>
          <w:szCs w:val="24"/>
        </w:rPr>
        <w:t xml:space="preserve">Continuation of Table </w:t>
      </w:r>
      <w:r w:rsidR="008B7B6D">
        <w:rPr>
          <w:rFonts w:asciiTheme="majorBidi" w:hAnsiTheme="majorBidi" w:cstheme="majorBidi"/>
          <w:b/>
          <w:bCs/>
          <w:sz w:val="24"/>
          <w:szCs w:val="24"/>
        </w:rPr>
        <w:t>3</w:t>
      </w:r>
    </w:p>
    <w:tbl>
      <w:tblPr>
        <w:tblStyle w:val="TableGrid"/>
        <w:tblW w:w="96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77"/>
        <w:gridCol w:w="2134"/>
        <w:gridCol w:w="2405"/>
        <w:gridCol w:w="2405"/>
      </w:tblGrid>
      <w:tr w:rsidR="00014701" w:rsidRPr="00432299" w:rsidTr="006B2578">
        <w:trPr>
          <w:trHeight w:val="393"/>
        </w:trPr>
        <w:tc>
          <w:tcPr>
            <w:tcW w:w="2677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014701" w:rsidRPr="00432299" w:rsidRDefault="00014701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539" w:type="dxa"/>
            <w:gridSpan w:val="2"/>
            <w:tcBorders>
              <w:top w:val="single" w:sz="18" w:space="0" w:color="auto"/>
              <w:left w:val="nil"/>
              <w:bottom w:val="single" w:sz="2" w:space="0" w:color="auto"/>
              <w:right w:val="nil"/>
            </w:tcBorders>
          </w:tcPr>
          <w:p w:rsidR="00014701" w:rsidRPr="00432299" w:rsidRDefault="00014701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Group </w:t>
            </w:r>
          </w:p>
        </w:tc>
        <w:tc>
          <w:tcPr>
            <w:tcW w:w="240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014701" w:rsidRPr="00432299" w:rsidRDefault="00014701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014701" w:rsidRPr="00432299" w:rsidTr="006B2578">
        <w:trPr>
          <w:trHeight w:val="407"/>
        </w:trPr>
        <w:tc>
          <w:tcPr>
            <w:tcW w:w="267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14701" w:rsidRPr="00432299" w:rsidRDefault="00014701" w:rsidP="00432299">
            <w:pPr>
              <w:spacing w:line="276" w:lineRule="auto"/>
              <w:jc w:val="both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2134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</w:tcPr>
          <w:p w:rsidR="00014701" w:rsidRPr="00432299" w:rsidRDefault="00014701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bidi="fa-IR"/>
              </w:rPr>
              <w:t>Experimental (n=48)</w:t>
            </w:r>
          </w:p>
        </w:tc>
        <w:tc>
          <w:tcPr>
            <w:tcW w:w="2405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</w:tcPr>
          <w:p w:rsidR="00014701" w:rsidRPr="00432299" w:rsidRDefault="00014701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Control (n=48)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:rsidR="00014701" w:rsidRPr="00432299" w:rsidRDefault="00014701" w:rsidP="00432299">
            <w:pPr>
              <w:spacing w:line="276" w:lineRule="auto"/>
              <w:jc w:val="both"/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</w:pPr>
            <w:r w:rsidRPr="00432299">
              <w:rPr>
                <w:rFonts w:asciiTheme="majorBidi" w:hAnsiTheme="majorBidi" w:cstheme="majorBidi"/>
                <w:color w:val="000000" w:themeColor="text1"/>
                <w:sz w:val="20"/>
                <w:szCs w:val="20"/>
                <w:lang w:val="en-GB"/>
              </w:rPr>
              <w:t>p-value</w:t>
            </w:r>
          </w:p>
        </w:tc>
      </w:tr>
      <w:tr w:rsidR="008B7B6D" w:rsidRPr="00432299" w:rsidTr="006B2578">
        <w:trPr>
          <w:trHeight w:val="436"/>
        </w:trPr>
        <w:tc>
          <w:tcPr>
            <w:tcW w:w="2677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Duration of education received from the medical center (minutes)</w:t>
            </w:r>
          </w:p>
        </w:tc>
        <w:tc>
          <w:tcPr>
            <w:tcW w:w="2134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  <w:rtl/>
              </w:rPr>
            </w:pPr>
          </w:p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10</w:t>
            </w:r>
            <w:r w:rsidRPr="00984120">
              <w:rPr>
                <w:rFonts w:ascii="Cambria" w:hAnsi="Cambria" w:cs="Times New Roman"/>
                <w:color w:val="000000" w:themeColor="text1"/>
                <w:szCs w:val="24"/>
                <w:rtl/>
              </w:rPr>
              <w:t>±</w:t>
            </w:r>
            <w:r>
              <w:rPr>
                <w:rFonts w:ascii="Cambria" w:hAnsi="Cambria" w:cs="Times New Roman" w:hint="cs"/>
                <w:color w:val="000000" w:themeColor="text1"/>
                <w:szCs w:val="24"/>
                <w:rtl/>
              </w:rPr>
              <w:t xml:space="preserve"> </w:t>
            </w:r>
            <w:r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240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  <w:rtl/>
              </w:rPr>
            </w:pPr>
          </w:p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</w:rPr>
              <w:t>5</w:t>
            </w:r>
            <w:r w:rsidRPr="00984120">
              <w:rPr>
                <w:rFonts w:ascii="Cambria" w:hAnsi="Cambria" w:cs="Times New Roman"/>
                <w:color w:val="000000" w:themeColor="text1"/>
                <w:szCs w:val="24"/>
                <w:rtl/>
              </w:rPr>
              <w:t>±</w:t>
            </w:r>
            <w:r>
              <w:rPr>
                <w:rFonts w:ascii="Cambria" w:hAnsi="Cambria" w:cs="Times New Roman" w:hint="cs"/>
                <w:color w:val="000000" w:themeColor="text1"/>
                <w:szCs w:val="24"/>
                <w:rtl/>
              </w:rPr>
              <w:t xml:space="preserve"> </w:t>
            </w:r>
            <w:r>
              <w:rPr>
                <w:color w:val="000000" w:themeColor="text1"/>
                <w:szCs w:val="24"/>
              </w:rPr>
              <w:t>5</w:t>
            </w:r>
          </w:p>
        </w:tc>
        <w:tc>
          <w:tcPr>
            <w:tcW w:w="240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8B7B6D" w:rsidRDefault="008B7B6D" w:rsidP="00CA1B50">
            <w:pPr>
              <w:pStyle w:val="ListParagraph"/>
              <w:bidi/>
              <w:spacing w:line="360" w:lineRule="auto"/>
              <w:rPr>
                <w:color w:val="000000" w:themeColor="text1"/>
                <w:szCs w:val="24"/>
                <w:rtl/>
              </w:rPr>
            </w:pPr>
          </w:p>
          <w:p w:rsidR="008B7B6D" w:rsidRPr="00726E28" w:rsidRDefault="008B7B6D" w:rsidP="008B7B6D">
            <w:pPr>
              <w:pStyle w:val="ListParagraph"/>
              <w:bidi/>
              <w:spacing w:line="360" w:lineRule="auto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 </w:t>
            </w:r>
            <w:r>
              <w:rPr>
                <w:color w:val="000000" w:themeColor="text1"/>
                <w:szCs w:val="24"/>
              </w:rPr>
              <w:t>0.752</w:t>
            </w: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37678C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7678C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The most important source of information for dealing with abnormal fetuses</w:t>
            </w:r>
          </w:p>
        </w:tc>
        <w:tc>
          <w:tcPr>
            <w:tcW w:w="2134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  <w:rtl/>
                <w:lang w:bidi="fa-IR"/>
              </w:rPr>
            </w:pPr>
            <w:r>
              <w:rPr>
                <w:rFonts w:hint="cs"/>
                <w:color w:val="000000" w:themeColor="text1"/>
                <w:szCs w:val="24"/>
                <w:rtl/>
                <w:lang w:bidi="fa-IR"/>
              </w:rPr>
              <w:t xml:space="preserve">*** </w:t>
            </w:r>
            <w:r>
              <w:rPr>
                <w:color w:val="000000" w:themeColor="text1"/>
                <w:szCs w:val="24"/>
                <w:lang w:bidi="fa-IR"/>
              </w:rPr>
              <w:t>0.822</w:t>
            </w: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Family</w:t>
            </w:r>
          </w:p>
        </w:tc>
        <w:tc>
          <w:tcPr>
            <w:tcW w:w="2134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2</w:t>
            </w:r>
          </w:p>
        </w:tc>
        <w:tc>
          <w:tcPr>
            <w:tcW w:w="2405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8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4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Midwife</w:t>
            </w:r>
          </w:p>
        </w:tc>
        <w:tc>
          <w:tcPr>
            <w:tcW w:w="2134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22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11</w:t>
            </w:r>
          </w:p>
        </w:tc>
        <w:tc>
          <w:tcPr>
            <w:tcW w:w="2405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22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11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407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Doctor</w:t>
            </w:r>
          </w:p>
        </w:tc>
        <w:tc>
          <w:tcPr>
            <w:tcW w:w="2134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25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2405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27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12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Internet</w:t>
            </w:r>
          </w:p>
        </w:tc>
        <w:tc>
          <w:tcPr>
            <w:tcW w:w="2134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47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23</w:t>
            </w:r>
          </w:p>
        </w:tc>
        <w:tc>
          <w:tcPr>
            <w:tcW w:w="2405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41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20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Joining in the social network groups about abortion</w:t>
            </w:r>
          </w:p>
        </w:tc>
        <w:tc>
          <w:tcPr>
            <w:tcW w:w="2134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>
              <w:rPr>
                <w:color w:val="000000" w:themeColor="text1"/>
                <w:szCs w:val="24"/>
              </w:rPr>
              <w:t>0.214</w:t>
            </w:r>
          </w:p>
        </w:tc>
      </w:tr>
      <w:tr w:rsidR="008B7B6D" w:rsidRPr="00432299" w:rsidTr="006B2578">
        <w:trPr>
          <w:trHeight w:val="422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134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47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23</w:t>
            </w:r>
          </w:p>
        </w:tc>
        <w:tc>
          <w:tcPr>
            <w:tcW w:w="2405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35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17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407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134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52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25</w:t>
            </w:r>
          </w:p>
        </w:tc>
        <w:tc>
          <w:tcPr>
            <w:tcW w:w="2405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64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31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Getting information about abortion due to fetal malformation from the public media</w:t>
            </w:r>
          </w:p>
        </w:tc>
        <w:tc>
          <w:tcPr>
            <w:tcW w:w="2134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  <w:tc>
          <w:tcPr>
            <w:tcW w:w="2405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 xml:space="preserve">*** </w:t>
            </w:r>
            <w:r>
              <w:rPr>
                <w:color w:val="000000" w:themeColor="text1"/>
                <w:szCs w:val="24"/>
              </w:rPr>
              <w:t>0.765</w:t>
            </w: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</w:tc>
        <w:tc>
          <w:tcPr>
            <w:tcW w:w="2134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12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6</w:t>
            </w:r>
          </w:p>
        </w:tc>
        <w:tc>
          <w:tcPr>
            <w:tcW w:w="2405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14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7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</w:tr>
      <w:tr w:rsidR="008B7B6D" w:rsidRPr="00432299" w:rsidTr="006B2578">
        <w:trPr>
          <w:trHeight w:val="393"/>
        </w:trPr>
        <w:tc>
          <w:tcPr>
            <w:tcW w:w="2677" w:type="dxa"/>
          </w:tcPr>
          <w:p w:rsidR="008B7B6D" w:rsidRPr="00432299" w:rsidRDefault="008B7B6D" w:rsidP="00F6346D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432299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</w:tc>
        <w:tc>
          <w:tcPr>
            <w:tcW w:w="2134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87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42</w:t>
            </w:r>
          </w:p>
        </w:tc>
        <w:tc>
          <w:tcPr>
            <w:tcW w:w="2405" w:type="dxa"/>
          </w:tcPr>
          <w:p w:rsidR="008B7B6D" w:rsidRDefault="008B7B6D" w:rsidP="008B7B6D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  <w:r>
              <w:rPr>
                <w:rFonts w:hint="cs"/>
                <w:color w:val="000000" w:themeColor="text1"/>
                <w:szCs w:val="24"/>
                <w:rtl/>
              </w:rPr>
              <w:t>(%</w:t>
            </w:r>
            <w:r>
              <w:rPr>
                <w:color w:val="000000" w:themeColor="text1"/>
                <w:szCs w:val="24"/>
              </w:rPr>
              <w:t>85</w:t>
            </w:r>
            <w:r>
              <w:rPr>
                <w:rFonts w:hint="cs"/>
                <w:color w:val="000000" w:themeColor="text1"/>
                <w:szCs w:val="24"/>
                <w:rtl/>
              </w:rPr>
              <w:t xml:space="preserve">) </w:t>
            </w:r>
            <w:r>
              <w:rPr>
                <w:color w:val="000000" w:themeColor="text1"/>
                <w:szCs w:val="24"/>
              </w:rPr>
              <w:t>41</w:t>
            </w:r>
          </w:p>
        </w:tc>
        <w:tc>
          <w:tcPr>
            <w:tcW w:w="2405" w:type="dxa"/>
          </w:tcPr>
          <w:p w:rsidR="008B7B6D" w:rsidRDefault="008B7B6D" w:rsidP="00CA1B50">
            <w:pPr>
              <w:bidi/>
              <w:spacing w:line="360" w:lineRule="auto"/>
              <w:jc w:val="center"/>
              <w:rPr>
                <w:color w:val="000000" w:themeColor="text1"/>
                <w:szCs w:val="24"/>
              </w:rPr>
            </w:pPr>
          </w:p>
        </w:tc>
      </w:tr>
    </w:tbl>
    <w:p w:rsidR="00014701" w:rsidRPr="00432299" w:rsidRDefault="00014701" w:rsidP="00FC0A4B">
      <w:pPr>
        <w:jc w:val="both"/>
        <w:rPr>
          <w:rFonts w:asciiTheme="majorBidi" w:hAnsiTheme="majorBidi" w:cstheme="majorBidi"/>
        </w:rPr>
      </w:pPr>
      <w:r w:rsidRPr="00432299">
        <w:rPr>
          <w:rFonts w:asciiTheme="majorBidi" w:hAnsiTheme="majorBidi" w:cstheme="majorBidi"/>
        </w:rPr>
        <w:t>* Independent t-test ** Mann-Whitney test *** Chi-square test</w:t>
      </w:r>
    </w:p>
    <w:sectPr w:rsidR="00014701" w:rsidRPr="0043229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17BE" w:rsidRDefault="00E217BE" w:rsidP="00C53636">
      <w:pPr>
        <w:spacing w:after="0" w:line="240" w:lineRule="auto"/>
      </w:pPr>
      <w:r>
        <w:separator/>
      </w:r>
    </w:p>
  </w:endnote>
  <w:endnote w:type="continuationSeparator" w:id="0">
    <w:p w:rsidR="00E217BE" w:rsidRDefault="00E217BE" w:rsidP="00C536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 Nazanin">
    <w:altName w:val="Courier New"/>
    <w:charset w:val="B2"/>
    <w:family w:val="auto"/>
    <w:pitch w:val="variable"/>
    <w:sig w:usb0="00002001" w:usb1="80000000" w:usb2="00000008" w:usb3="00000000" w:csb0="0000004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17BE" w:rsidRDefault="00E217BE" w:rsidP="00C53636">
      <w:pPr>
        <w:spacing w:after="0" w:line="240" w:lineRule="auto"/>
      </w:pPr>
      <w:r>
        <w:separator/>
      </w:r>
    </w:p>
  </w:footnote>
  <w:footnote w:type="continuationSeparator" w:id="0">
    <w:p w:rsidR="00E217BE" w:rsidRDefault="00E217BE" w:rsidP="00C536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34F1D"/>
    <w:multiLevelType w:val="hybridMultilevel"/>
    <w:tmpl w:val="F4201206"/>
    <w:lvl w:ilvl="0" w:tplc="80F0EDB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F64DCF"/>
    <w:multiLevelType w:val="hybridMultilevel"/>
    <w:tmpl w:val="265E3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B85476"/>
    <w:multiLevelType w:val="hybridMultilevel"/>
    <w:tmpl w:val="F77875A6"/>
    <w:lvl w:ilvl="0" w:tplc="E9BC7F50">
      <w:start w:val="1"/>
      <w:numFmt w:val="decimal"/>
      <w:lvlText w:val="%1-"/>
      <w:lvlJc w:val="left"/>
      <w:pPr>
        <w:ind w:left="720" w:hanging="360"/>
      </w:pPr>
      <w:rPr>
        <w:rFonts w:asciiTheme="minorHAnsi" w:eastAsiaTheme="minorHAnsi" w:hAnsiTheme="minorHAnsi" w:cs="B Nazani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2C33EF"/>
    <w:multiLevelType w:val="hybridMultilevel"/>
    <w:tmpl w:val="B300AAD6"/>
    <w:lvl w:ilvl="0" w:tplc="DCE85CEE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BAD0E29"/>
    <w:multiLevelType w:val="hybridMultilevel"/>
    <w:tmpl w:val="24DA05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2wszwrx2mtv0ffez9sq5paxipwt22zfaz0zf&quot;&gt;maryam Library Copy Copy&lt;record-ids&gt;&lt;item&gt;3&lt;/item&gt;&lt;item&gt;6&lt;/item&gt;&lt;item&gt;8&lt;/item&gt;&lt;item&gt;14&lt;/item&gt;&lt;item&gt;18&lt;/item&gt;&lt;item&gt;20&lt;/item&gt;&lt;item&gt;21&lt;/item&gt;&lt;item&gt;23&lt;/item&gt;&lt;item&gt;25&lt;/item&gt;&lt;item&gt;26&lt;/item&gt;&lt;item&gt;35&lt;/item&gt;&lt;item&gt;42&lt;/item&gt;&lt;item&gt;49&lt;/item&gt;&lt;item&gt;77&lt;/item&gt;&lt;item&gt;95&lt;/item&gt;&lt;item&gt;101&lt;/item&gt;&lt;item&gt;107&lt;/item&gt;&lt;item&gt;115&lt;/item&gt;&lt;item&gt;116&lt;/item&gt;&lt;item&gt;117&lt;/item&gt;&lt;item&gt;174&lt;/item&gt;&lt;item&gt;177&lt;/item&gt;&lt;item&gt;192&lt;/item&gt;&lt;item&gt;193&lt;/item&gt;&lt;item&gt;194&lt;/item&gt;&lt;item&gt;195&lt;/item&gt;&lt;item&gt;197&lt;/item&gt;&lt;item&gt;198&lt;/item&gt;&lt;item&gt;199&lt;/item&gt;&lt;item&gt;202&lt;/item&gt;&lt;item&gt;203&lt;/item&gt;&lt;item&gt;204&lt;/item&gt;&lt;item&gt;205&lt;/item&gt;&lt;item&gt;206&lt;/item&gt;&lt;item&gt;207&lt;/item&gt;&lt;item&gt;208&lt;/item&gt;&lt;item&gt;210&lt;/item&gt;&lt;item&gt;211&lt;/item&gt;&lt;item&gt;212&lt;/item&gt;&lt;item&gt;213&lt;/item&gt;&lt;item&gt;214&lt;/item&gt;&lt;item&gt;215&lt;/item&gt;&lt;item&gt;217&lt;/item&gt;&lt;item&gt;218&lt;/item&gt;&lt;item&gt;219&lt;/item&gt;&lt;item&gt;220&lt;/item&gt;&lt;item&gt;221&lt;/item&gt;&lt;item&gt;222&lt;/item&gt;&lt;item&gt;223&lt;/item&gt;&lt;item&gt;224&lt;/item&gt;&lt;/record-ids&gt;&lt;/item&gt;&lt;/Libraries&gt;"/>
  </w:docVars>
  <w:rsids>
    <w:rsidRoot w:val="009A0B81"/>
    <w:rsid w:val="00004A23"/>
    <w:rsid w:val="00014701"/>
    <w:rsid w:val="00031846"/>
    <w:rsid w:val="00033832"/>
    <w:rsid w:val="00033B9D"/>
    <w:rsid w:val="0005253A"/>
    <w:rsid w:val="00074CEB"/>
    <w:rsid w:val="0009359F"/>
    <w:rsid w:val="000A6A68"/>
    <w:rsid w:val="000B5AE3"/>
    <w:rsid w:val="000C4EB4"/>
    <w:rsid w:val="000E77C0"/>
    <w:rsid w:val="00114B90"/>
    <w:rsid w:val="001308B7"/>
    <w:rsid w:val="0018387D"/>
    <w:rsid w:val="001F5262"/>
    <w:rsid w:val="00247D06"/>
    <w:rsid w:val="00266FD4"/>
    <w:rsid w:val="002A117C"/>
    <w:rsid w:val="002A6BC6"/>
    <w:rsid w:val="002C1347"/>
    <w:rsid w:val="002F7995"/>
    <w:rsid w:val="003173C8"/>
    <w:rsid w:val="0033464D"/>
    <w:rsid w:val="0034496C"/>
    <w:rsid w:val="00344C59"/>
    <w:rsid w:val="003766AF"/>
    <w:rsid w:val="0037678C"/>
    <w:rsid w:val="003941E0"/>
    <w:rsid w:val="00404283"/>
    <w:rsid w:val="00432299"/>
    <w:rsid w:val="00443791"/>
    <w:rsid w:val="00460234"/>
    <w:rsid w:val="0047458A"/>
    <w:rsid w:val="004852B2"/>
    <w:rsid w:val="00485B7F"/>
    <w:rsid w:val="004A7F93"/>
    <w:rsid w:val="004B1569"/>
    <w:rsid w:val="004B2B69"/>
    <w:rsid w:val="0050753E"/>
    <w:rsid w:val="005533CE"/>
    <w:rsid w:val="005748AE"/>
    <w:rsid w:val="005908F9"/>
    <w:rsid w:val="005A384D"/>
    <w:rsid w:val="005C3A5A"/>
    <w:rsid w:val="005E0530"/>
    <w:rsid w:val="005F4A42"/>
    <w:rsid w:val="006220AE"/>
    <w:rsid w:val="00655FBE"/>
    <w:rsid w:val="00687DEF"/>
    <w:rsid w:val="006908CC"/>
    <w:rsid w:val="006B2578"/>
    <w:rsid w:val="006C367F"/>
    <w:rsid w:val="006C48D9"/>
    <w:rsid w:val="006C5230"/>
    <w:rsid w:val="006D4EE9"/>
    <w:rsid w:val="00741EEC"/>
    <w:rsid w:val="007B093B"/>
    <w:rsid w:val="007D704D"/>
    <w:rsid w:val="007E61AE"/>
    <w:rsid w:val="008202BA"/>
    <w:rsid w:val="008A7D84"/>
    <w:rsid w:val="008B7B6D"/>
    <w:rsid w:val="008D28C0"/>
    <w:rsid w:val="008F47BC"/>
    <w:rsid w:val="009126A6"/>
    <w:rsid w:val="00946AA3"/>
    <w:rsid w:val="00957DB0"/>
    <w:rsid w:val="00993983"/>
    <w:rsid w:val="009A0B81"/>
    <w:rsid w:val="009B2E83"/>
    <w:rsid w:val="009C5AF3"/>
    <w:rsid w:val="00A10594"/>
    <w:rsid w:val="00A63E65"/>
    <w:rsid w:val="00A800DC"/>
    <w:rsid w:val="00AC5B4E"/>
    <w:rsid w:val="00AF3433"/>
    <w:rsid w:val="00B0169B"/>
    <w:rsid w:val="00B064FF"/>
    <w:rsid w:val="00B20FF7"/>
    <w:rsid w:val="00B345B7"/>
    <w:rsid w:val="00B376BB"/>
    <w:rsid w:val="00B47EC8"/>
    <w:rsid w:val="00B5555B"/>
    <w:rsid w:val="00B94A53"/>
    <w:rsid w:val="00C242A2"/>
    <w:rsid w:val="00C53573"/>
    <w:rsid w:val="00C53636"/>
    <w:rsid w:val="00C56D55"/>
    <w:rsid w:val="00C619EE"/>
    <w:rsid w:val="00CA1B50"/>
    <w:rsid w:val="00CA737C"/>
    <w:rsid w:val="00CE4F06"/>
    <w:rsid w:val="00CF2875"/>
    <w:rsid w:val="00D2227E"/>
    <w:rsid w:val="00D85E95"/>
    <w:rsid w:val="00D93BA7"/>
    <w:rsid w:val="00D95D58"/>
    <w:rsid w:val="00DB0742"/>
    <w:rsid w:val="00DB5D21"/>
    <w:rsid w:val="00DC1D2A"/>
    <w:rsid w:val="00DD2FA3"/>
    <w:rsid w:val="00DE5CD3"/>
    <w:rsid w:val="00E035B6"/>
    <w:rsid w:val="00E14B24"/>
    <w:rsid w:val="00E17BA6"/>
    <w:rsid w:val="00E217BE"/>
    <w:rsid w:val="00E25E7D"/>
    <w:rsid w:val="00E50793"/>
    <w:rsid w:val="00E90225"/>
    <w:rsid w:val="00E92EE5"/>
    <w:rsid w:val="00EB69F9"/>
    <w:rsid w:val="00EB71F0"/>
    <w:rsid w:val="00EC6965"/>
    <w:rsid w:val="00ED3B4A"/>
    <w:rsid w:val="00EE5441"/>
    <w:rsid w:val="00F06A84"/>
    <w:rsid w:val="00F42D52"/>
    <w:rsid w:val="00F6346D"/>
    <w:rsid w:val="00F73C33"/>
    <w:rsid w:val="00F85724"/>
    <w:rsid w:val="00F86F4F"/>
    <w:rsid w:val="00FA604D"/>
    <w:rsid w:val="00FC0A4B"/>
    <w:rsid w:val="00FD1224"/>
    <w:rsid w:val="00FD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3E55C"/>
  <w15:docId w15:val="{6A076B52-9712-42DB-A9BD-D2F49C59B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73C8"/>
  </w:style>
  <w:style w:type="paragraph" w:styleId="Heading3">
    <w:name w:val="heading 3"/>
    <w:basedOn w:val="Normal"/>
    <w:next w:val="Normal"/>
    <w:link w:val="Heading3Char"/>
    <w:qFormat/>
    <w:rsid w:val="003173C8"/>
    <w:pPr>
      <w:keepNext/>
      <w:spacing w:before="240" w:after="60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3173C8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227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748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5748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11">
    <w:name w:val="Plain Table 11"/>
    <w:basedOn w:val="TableNormal"/>
    <w:uiPriority w:val="41"/>
    <w:rsid w:val="008F47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eGrid1">
    <w:name w:val="Table Grid1"/>
    <w:basedOn w:val="TableNormal"/>
    <w:next w:val="TableGrid"/>
    <w:uiPriority w:val="39"/>
    <w:rsid w:val="004B1569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41">
    <w:name w:val="Plain Table 41"/>
    <w:basedOn w:val="TableNormal"/>
    <w:uiPriority w:val="44"/>
    <w:rsid w:val="00E25E7D"/>
    <w:pPr>
      <w:spacing w:after="0" w:line="240" w:lineRule="auto"/>
    </w:pPr>
    <w:rPr>
      <w:lang w:bidi="fa-IR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eading3Char">
    <w:name w:val="Heading 3 Char"/>
    <w:basedOn w:val="DefaultParagraphFont"/>
    <w:link w:val="Heading3"/>
    <w:rsid w:val="003173C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Heading4Char">
    <w:name w:val="Heading 4 Char"/>
    <w:basedOn w:val="DefaultParagraphFont"/>
    <w:link w:val="Heading4"/>
    <w:rsid w:val="003173C8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lid-translation">
    <w:name w:val="tlid-translation"/>
    <w:basedOn w:val="DefaultParagraphFont"/>
    <w:rsid w:val="003173C8"/>
  </w:style>
  <w:style w:type="character" w:customStyle="1" w:styleId="hps">
    <w:name w:val="hps"/>
    <w:basedOn w:val="DefaultParagraphFont"/>
    <w:rsid w:val="003173C8"/>
  </w:style>
  <w:style w:type="character" w:styleId="Hyperlink">
    <w:name w:val="Hyperlink"/>
    <w:basedOn w:val="DefaultParagraphFont"/>
    <w:uiPriority w:val="99"/>
    <w:unhideWhenUsed/>
    <w:rsid w:val="00DD2FA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C536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636"/>
  </w:style>
  <w:style w:type="paragraph" w:styleId="Footer">
    <w:name w:val="footer"/>
    <w:basedOn w:val="Normal"/>
    <w:link w:val="FooterChar"/>
    <w:uiPriority w:val="99"/>
    <w:unhideWhenUsed/>
    <w:rsid w:val="00C536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636"/>
  </w:style>
  <w:style w:type="paragraph" w:styleId="FootnoteText">
    <w:name w:val="footnote text"/>
    <w:basedOn w:val="Normal"/>
    <w:link w:val="FootnoteTextChar"/>
    <w:uiPriority w:val="99"/>
    <w:semiHidden/>
    <w:unhideWhenUsed/>
    <w:rsid w:val="00A1059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1059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1059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76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3C46C1-3CE4-4A00-9495-F4BFABA992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564</Words>
  <Characters>3216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Poonam Mutha</cp:lastModifiedBy>
  <cp:revision>14</cp:revision>
  <cp:lastPrinted>2020-10-24T23:20:00Z</cp:lastPrinted>
  <dcterms:created xsi:type="dcterms:W3CDTF">2020-10-15T12:57:00Z</dcterms:created>
  <dcterms:modified xsi:type="dcterms:W3CDTF">2020-11-12T05:52:00Z</dcterms:modified>
</cp:coreProperties>
</file>