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5597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  <w:b/>
          <w:bCs/>
        </w:rPr>
      </w:pPr>
      <w:r w:rsidRPr="001563C0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i</w:t>
      </w:r>
      <w:r w:rsidRPr="001563C0">
        <w:rPr>
          <w:rFonts w:ascii="Times New Roman" w:hAnsi="Times New Roman" w:cs="Times New Roman"/>
          <w:b/>
          <w:bCs/>
        </w:rPr>
        <w:t>nformation</w:t>
      </w:r>
    </w:p>
    <w:p w14:paraId="7B517BD6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1563C0">
        <w:rPr>
          <w:rFonts w:ascii="Times New Roman" w:hAnsi="Times New Roman" w:cs="Times New Roman"/>
        </w:rPr>
        <w:t>The following supplementary material is available online:</w:t>
      </w:r>
      <w:r>
        <w:rPr>
          <w:rFonts w:ascii="Times New Roman" w:hAnsi="Times New Roman" w:cs="Times New Roman"/>
        </w:rPr>
        <w:tab/>
      </w:r>
    </w:p>
    <w:p w14:paraId="0008B5DC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1563C0">
        <w:rPr>
          <w:rFonts w:ascii="Times New Roman" w:hAnsi="Times New Roman" w:cs="Times New Roman"/>
        </w:rPr>
        <w:t>Online Resource 1 Supplementary material for “Footprints of adaptive evolution in mitochondrial protein-coding genes of endemic Ethiopian brush-furred rats (</w:t>
      </w:r>
      <w:r w:rsidRPr="005722BB">
        <w:rPr>
          <w:rFonts w:ascii="Times New Roman" w:hAnsi="Times New Roman" w:cs="Times New Roman"/>
          <w:i/>
          <w:iCs/>
        </w:rPr>
        <w:t>Lophuromys</w:t>
      </w:r>
      <w:r w:rsidRPr="001563C0">
        <w:rPr>
          <w:rFonts w:ascii="Times New Roman" w:hAnsi="Times New Roman" w:cs="Times New Roman"/>
        </w:rPr>
        <w:t>) living at high altitude”</w:t>
      </w:r>
    </w:p>
    <w:p w14:paraId="693568CD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Fig. S1</w:t>
      </w:r>
      <w:r w:rsidRPr="001563C0">
        <w:rPr>
          <w:rFonts w:ascii="Times New Roman" w:hAnsi="Times New Roman" w:cs="Times New Roman"/>
        </w:rPr>
        <w:t xml:space="preserve"> Distribution of Ethiopian </w:t>
      </w:r>
      <w:r w:rsidRPr="005722BB">
        <w:rPr>
          <w:rFonts w:ascii="Times New Roman" w:hAnsi="Times New Roman" w:cs="Times New Roman"/>
          <w:i/>
          <w:iCs/>
        </w:rPr>
        <w:t xml:space="preserve">Lophuromys </w:t>
      </w:r>
      <w:r w:rsidRPr="001563C0">
        <w:rPr>
          <w:rFonts w:ascii="Times New Roman" w:hAnsi="Times New Roman" w:cs="Times New Roman"/>
        </w:rPr>
        <w:t>species along the elevational gradient, exemplified by the Bale Mountains (Harar Plateau)</w:t>
      </w:r>
    </w:p>
    <w:p w14:paraId="41025CF0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S1</w:t>
      </w:r>
      <w:r w:rsidRPr="001563C0">
        <w:rPr>
          <w:rFonts w:ascii="Times New Roman" w:hAnsi="Times New Roman" w:cs="Times New Roman"/>
        </w:rPr>
        <w:t xml:space="preserve"> Characteristics of the Ethiopian </w:t>
      </w:r>
      <w:r w:rsidRPr="00AF29BB">
        <w:rPr>
          <w:rFonts w:ascii="Times New Roman" w:hAnsi="Times New Roman" w:cs="Times New Roman"/>
          <w:i/>
          <w:iCs/>
        </w:rPr>
        <w:t>Lophuromys flavopunctatus</w:t>
      </w:r>
      <w:r w:rsidRPr="001563C0">
        <w:rPr>
          <w:rFonts w:ascii="Times New Roman" w:hAnsi="Times New Roman" w:cs="Times New Roman"/>
        </w:rPr>
        <w:t xml:space="preserve"> s.l. samples analyzed in this study</w:t>
      </w:r>
    </w:p>
    <w:p w14:paraId="12B429D9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S2</w:t>
      </w:r>
      <w:r w:rsidRPr="001563C0">
        <w:rPr>
          <w:rFonts w:ascii="Times New Roman" w:hAnsi="Times New Roman" w:cs="Times New Roman"/>
        </w:rPr>
        <w:t xml:space="preserve"> </w:t>
      </w:r>
      <w:bookmarkStart w:id="0" w:name="_Hlk234936381"/>
      <w:r w:rsidRPr="001563C0">
        <w:rPr>
          <w:rFonts w:ascii="Times New Roman" w:hAnsi="Times New Roman" w:cs="Times New Roman"/>
        </w:rPr>
        <w:t>Primer sequences used for long-range PCR amplification of mitochondrial genome fragments</w:t>
      </w:r>
    </w:p>
    <w:bookmarkEnd w:id="0"/>
    <w:p w14:paraId="24B62853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S3</w:t>
      </w:r>
      <w:r w:rsidRPr="001563C0">
        <w:rPr>
          <w:rFonts w:ascii="Times New Roman" w:hAnsi="Times New Roman" w:cs="Times New Roman"/>
        </w:rPr>
        <w:t xml:space="preserve"> Long-range PCR protocol</w:t>
      </w:r>
    </w:p>
    <w:p w14:paraId="7B35BE5B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S4</w:t>
      </w:r>
      <w:r w:rsidRPr="001563C0">
        <w:rPr>
          <w:rFonts w:ascii="Times New Roman" w:hAnsi="Times New Roman" w:cs="Times New Roman"/>
        </w:rPr>
        <w:t xml:space="preserve"> Partitions and substitution models used for the phylogenetic analysis</w:t>
      </w:r>
    </w:p>
    <w:p w14:paraId="57D4B0D4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S5</w:t>
      </w:r>
      <w:r w:rsidRPr="001563C0">
        <w:rPr>
          <w:rFonts w:ascii="Times New Roman" w:hAnsi="Times New Roman" w:cs="Times New Roman"/>
        </w:rPr>
        <w:t xml:space="preserve"> Results of codon-based tests for positive selection across 12 protein-coding </w:t>
      </w:r>
    </w:p>
    <w:p w14:paraId="159093F4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S6</w:t>
      </w:r>
      <w:r w:rsidRPr="001563C0">
        <w:rPr>
          <w:rFonts w:ascii="Times New Roman" w:hAnsi="Times New Roman" w:cs="Times New Roman"/>
        </w:rPr>
        <w:t xml:space="preserve"> Results of branch-site tests for positive selection in protein-coding genes using CODEML branch-site models and DataMonkey methods</w:t>
      </w:r>
    </w:p>
    <w:p w14:paraId="6688B06F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S7</w:t>
      </w:r>
      <w:r w:rsidRPr="001563C0">
        <w:rPr>
          <w:rFonts w:ascii="Times New Roman" w:hAnsi="Times New Roman" w:cs="Times New Roman"/>
        </w:rPr>
        <w:t xml:space="preserve"> Results of branch-specific selection analysis using CODEML branch models</w:t>
      </w:r>
    </w:p>
    <w:p w14:paraId="24E58664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S8</w:t>
      </w:r>
      <w:r w:rsidRPr="001563C0">
        <w:rPr>
          <w:rFonts w:ascii="Times New Roman" w:hAnsi="Times New Roman" w:cs="Times New Roman"/>
        </w:rPr>
        <w:t xml:space="preserve"> Branch-specific evolutionary rate estimates for 12 mitochondrial protein-coding genes across </w:t>
      </w:r>
      <w:r w:rsidRPr="00D073E9">
        <w:rPr>
          <w:rFonts w:ascii="Times New Roman" w:hAnsi="Times New Roman" w:cs="Times New Roman"/>
          <w:i/>
          <w:iCs/>
        </w:rPr>
        <w:t xml:space="preserve">Lophuromys </w:t>
      </w:r>
      <w:r w:rsidRPr="001563C0">
        <w:rPr>
          <w:rFonts w:ascii="Times New Roman" w:hAnsi="Times New Roman" w:cs="Times New Roman"/>
        </w:rPr>
        <w:t>lineages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ab/>
      </w:r>
      <w:r w:rsidRPr="001563C0">
        <w:rPr>
          <w:rFonts w:ascii="Times New Roman" w:hAnsi="Times New Roman" w:cs="Times New Roman"/>
        </w:rPr>
        <w:t xml:space="preserve"> inferred using aBSREL</w:t>
      </w:r>
    </w:p>
    <w:p w14:paraId="14616BAB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S9</w:t>
      </w:r>
      <w:r w:rsidRPr="001563C0">
        <w:rPr>
          <w:rFonts w:ascii="Times New Roman" w:hAnsi="Times New Roman" w:cs="Times New Roman"/>
        </w:rPr>
        <w:t xml:space="preserve"> Proportion of sites under purifying selection in mitochondrial protein-coding genes using FEL</w:t>
      </w:r>
    </w:p>
    <w:p w14:paraId="786C4194" w14:textId="77777777" w:rsidR="001E18D5" w:rsidRPr="001563C0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S10</w:t>
      </w:r>
      <w:r w:rsidRPr="001563C0">
        <w:rPr>
          <w:rFonts w:ascii="Times New Roman" w:hAnsi="Times New Roman" w:cs="Times New Roman"/>
        </w:rPr>
        <w:t xml:space="preserve"> </w:t>
      </w:r>
      <w:r w:rsidRPr="00D52AB8">
        <w:rPr>
          <w:rFonts w:ascii="Times New Roman" w:hAnsi="Times New Roman" w:cs="Times New Roman"/>
        </w:rPr>
        <w:t xml:space="preserve">Localization of positively selected radical amino acid changes among the individual mitochondrial lineages in Ethiopian </w:t>
      </w:r>
      <w:r w:rsidRPr="00D52AB8">
        <w:rPr>
          <w:rFonts w:ascii="Times New Roman" w:hAnsi="Times New Roman" w:cs="Times New Roman"/>
          <w:i/>
          <w:iCs/>
        </w:rPr>
        <w:t>Lophuromys</w:t>
      </w:r>
      <w:r w:rsidRPr="00D52AB8">
        <w:rPr>
          <w:rFonts w:ascii="Times New Roman" w:hAnsi="Times New Roman" w:cs="Times New Roman"/>
        </w:rPr>
        <w:t>, as detected by TreeSAAP</w:t>
      </w:r>
    </w:p>
    <w:p w14:paraId="6C1CCF63" w14:textId="77777777" w:rsidR="001E18D5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lastRenderedPageBreak/>
        <w:t>Table S11</w:t>
      </w:r>
      <w:r w:rsidRPr="001563C0">
        <w:rPr>
          <w:rFonts w:ascii="Times New Roman" w:hAnsi="Times New Roman" w:cs="Times New Roman"/>
        </w:rPr>
        <w:t xml:space="preserve"> </w:t>
      </w:r>
      <w:r w:rsidRPr="001C7EA2">
        <w:rPr>
          <w:rFonts w:ascii="Times New Roman" w:hAnsi="Times New Roman" w:cs="Times New Roman"/>
        </w:rPr>
        <w:t xml:space="preserve">Standardized number of adaptive amino acid changes across mitochondrial PCGs in Ethiopian </w:t>
      </w:r>
      <w:r w:rsidRPr="001C7EA2">
        <w:rPr>
          <w:rFonts w:ascii="Times New Roman" w:hAnsi="Times New Roman" w:cs="Times New Roman"/>
          <w:i/>
          <w:iCs/>
        </w:rPr>
        <w:t xml:space="preserve">Lophuromys </w:t>
      </w:r>
    </w:p>
    <w:p w14:paraId="284CF649" w14:textId="77777777" w:rsidR="001E18D5" w:rsidRPr="007108D5" w:rsidRDefault="001E18D5" w:rsidP="001E18D5">
      <w:pPr>
        <w:pStyle w:val="BodyText"/>
        <w:spacing w:after="0" w:line="480" w:lineRule="auto"/>
        <w:rPr>
          <w:rFonts w:ascii="Times New Roman" w:hAnsi="Times New Roman" w:cs="Times New Roman"/>
        </w:rPr>
      </w:pPr>
      <w:r w:rsidRPr="008A5BDD">
        <w:rPr>
          <w:rFonts w:ascii="Times New Roman" w:hAnsi="Times New Roman" w:cs="Times New Roman"/>
          <w:b/>
          <w:bCs/>
        </w:rPr>
        <w:t>Table S12</w:t>
      </w:r>
      <w:r w:rsidRPr="001563C0">
        <w:rPr>
          <w:rFonts w:ascii="Times New Roman" w:hAnsi="Times New Roman" w:cs="Times New Roman"/>
        </w:rPr>
        <w:t xml:space="preserve"> Standardized counts of radical amino acid changes among mitochondrial lineages of Ethiopian </w:t>
      </w:r>
      <w:r w:rsidRPr="00BD5809">
        <w:rPr>
          <w:rFonts w:ascii="Times New Roman" w:hAnsi="Times New Roman" w:cs="Times New Roman"/>
          <w:i/>
          <w:iCs/>
        </w:rPr>
        <w:t>Lophuromys</w:t>
      </w:r>
    </w:p>
    <w:p w14:paraId="2B9128F6" w14:textId="77777777" w:rsidR="00E023F9" w:rsidRDefault="00E023F9"/>
    <w:sectPr w:rsidR="00E023F9" w:rsidSect="001E18D5">
      <w:pgSz w:w="11906" w:h="16838" w:code="9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D5"/>
    <w:rsid w:val="000C4033"/>
    <w:rsid w:val="00155B64"/>
    <w:rsid w:val="00173ED8"/>
    <w:rsid w:val="001E18D5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92AAC"/>
  <w15:chartTrackingRefBased/>
  <w15:docId w15:val="{8C53AC02-AA53-436A-8E7F-CFCE69CE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8D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1E18D5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1E18D5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2026-07-31T21:22:00Z</dcterms:created>
  <dcterms:modified xsi:type="dcterms:W3CDTF">2026-07-31T21:22:00Z</dcterms:modified>
</cp:coreProperties>
</file>