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EFB353">
      <w:pPr>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cs="Times New Roman"/>
          <w:b/>
          <w:bCs/>
          <w:i/>
          <w:iCs/>
          <w:sz w:val="22"/>
          <w:szCs w:val="22"/>
          <w:lang w:val="en-US" w:eastAsia="zh-CN"/>
        </w:rPr>
      </w:pPr>
      <w:r>
        <w:rPr>
          <w:rFonts w:hint="eastAsia" w:ascii="Times New Roman" w:hAnsi="Times New Roman" w:cs="Times New Roman"/>
          <w:b/>
          <w:bCs/>
          <w:i/>
          <w:iCs/>
          <w:sz w:val="22"/>
          <w:szCs w:val="22"/>
          <w:lang w:val="en-US" w:eastAsia="zh-CN"/>
        </w:rPr>
        <w:t>Supplementary Material</w:t>
      </w:r>
    </w:p>
    <w:p w14:paraId="3DD3390E">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b/>
          <w:bCs/>
          <w:sz w:val="22"/>
          <w:szCs w:val="22"/>
          <w:lang w:val="en-US" w:eastAsia="zh-CN"/>
        </w:rPr>
      </w:pPr>
    </w:p>
    <w:p w14:paraId="67C9F3D7">
      <w:pPr>
        <w:jc w:val="left"/>
        <w:rPr>
          <w:rFonts w:hint="default"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 xml:space="preserve">Radiomics and Deep Learning Features Based on </w:t>
      </w:r>
      <w:r>
        <w:rPr>
          <w:rFonts w:hint="eastAsia" w:ascii="Times New Roman" w:hAnsi="Times New Roman" w:eastAsia="宋体" w:cs="Times New Roman"/>
          <w:b/>
          <w:bCs/>
          <w:sz w:val="24"/>
          <w:vertAlign w:val="superscript"/>
          <w:lang w:val="en-US" w:eastAsia="zh-CN"/>
        </w:rPr>
        <w:t>18</w:t>
      </w:r>
      <w:r>
        <w:rPr>
          <w:rFonts w:hint="eastAsia" w:ascii="Times New Roman" w:hAnsi="Times New Roman" w:eastAsia="宋体" w:cs="Times New Roman"/>
          <w:b/>
          <w:bCs/>
          <w:sz w:val="24"/>
          <w:lang w:val="en-US" w:eastAsia="zh-CN"/>
        </w:rPr>
        <w:t>F-FDG PET/CT for Predicting Occult Lymph Node Metastasis in Non-small Cell Lung Cancer</w:t>
      </w:r>
    </w:p>
    <w:p w14:paraId="16EC1A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22"/>
          <w:szCs w:val="22"/>
          <w:shd w:val="clear" w:color="auto" w:fill="FFFFFF"/>
          <w:lang w:val="en-US" w:eastAsia="zh-CN"/>
        </w:rPr>
      </w:pPr>
    </w:p>
    <w:p w14:paraId="2C8530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22"/>
          <w:szCs w:val="22"/>
          <w:shd w:val="clear" w:color="auto" w:fill="FFFFFF"/>
          <w:lang w:val="en-US" w:eastAsia="zh-CN"/>
        </w:rPr>
      </w:pPr>
      <w:r>
        <w:rPr>
          <w:rFonts w:hint="eastAsia" w:ascii="Times New Roman" w:hAnsi="Times New Roman" w:cs="Times New Roman"/>
          <w:b/>
          <w:bCs/>
          <w:sz w:val="22"/>
          <w:szCs w:val="22"/>
          <w:shd w:val="clear" w:color="auto" w:fill="FFFFFF"/>
          <w:lang w:val="en-US" w:eastAsia="zh-CN"/>
        </w:rPr>
        <w:t>CONTENT</w:t>
      </w:r>
    </w:p>
    <w:p w14:paraId="5252E4AB">
      <w:pPr>
        <w:pStyle w:val="14"/>
        <w:keepNext w:val="0"/>
        <w:keepLines w:val="0"/>
        <w:pageBreakBefore w:val="0"/>
        <w:widowControl/>
        <w:numPr>
          <w:ilvl w:val="0"/>
          <w:numId w:val="1"/>
        </w:numPr>
        <w:kinsoku/>
        <w:wordWrap/>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b w:val="0"/>
          <w:bCs w:val="0"/>
          <w:sz w:val="22"/>
          <w:szCs w:val="22"/>
          <w:shd w:val="clear" w:color="auto" w:fill="FFFFFF"/>
        </w:rPr>
      </w:pPr>
      <w:r>
        <w:rPr>
          <w:rFonts w:hint="eastAsia" w:ascii="Times New Roman" w:hAnsi="Times New Roman"/>
          <w:b/>
          <w:bCs/>
          <w:sz w:val="22"/>
          <w:szCs w:val="22"/>
          <w:shd w:val="clear" w:color="auto" w:fill="FFFFFF"/>
          <w:lang w:eastAsia="zh-CN"/>
        </w:rPr>
        <w:t>Supplementa</w:t>
      </w:r>
      <w:r>
        <w:rPr>
          <w:rFonts w:hint="eastAsia" w:ascii="Times New Roman" w:hAnsi="Times New Roman"/>
          <w:b/>
          <w:bCs/>
          <w:sz w:val="22"/>
          <w:szCs w:val="22"/>
          <w:shd w:val="clear" w:color="auto" w:fill="FFFFFF"/>
          <w:lang w:val="en-US" w:eastAsia="zh-CN"/>
        </w:rPr>
        <w:t>ry</w:t>
      </w:r>
      <w:r>
        <w:rPr>
          <w:rFonts w:hint="eastAsia" w:ascii="Times New Roman" w:hAnsi="Times New Roman"/>
          <w:b/>
          <w:bCs/>
          <w:sz w:val="22"/>
          <w:szCs w:val="22"/>
          <w:shd w:val="clear" w:color="auto" w:fill="FFFFFF"/>
          <w:lang w:eastAsia="zh-CN"/>
        </w:rPr>
        <w:t xml:space="preserve"> Table </w:t>
      </w:r>
      <w:r>
        <w:rPr>
          <w:rFonts w:hint="eastAsia" w:ascii="Times New Roman" w:hAnsi="Times New Roman"/>
          <w:b/>
          <w:bCs/>
          <w:sz w:val="22"/>
          <w:szCs w:val="22"/>
          <w:shd w:val="clear" w:color="auto" w:fill="FFFFFF"/>
          <w:lang w:val="en-US" w:eastAsia="zh-CN"/>
        </w:rPr>
        <w:t>S</w:t>
      </w:r>
      <w:r>
        <w:rPr>
          <w:rFonts w:hint="eastAsia" w:ascii="Times New Roman" w:hAnsi="Times New Roman"/>
          <w:b/>
          <w:bCs/>
          <w:sz w:val="22"/>
          <w:szCs w:val="22"/>
          <w:shd w:val="clear" w:color="auto" w:fill="FFFFFF"/>
          <w:lang w:eastAsia="zh-CN"/>
        </w:rPr>
        <w:t>1</w:t>
      </w:r>
      <w:r>
        <w:rPr>
          <w:rFonts w:hint="eastAsia" w:ascii="Times New Roman" w:hAnsi="Times New Roman"/>
          <w:b/>
          <w:bCs/>
          <w:sz w:val="22"/>
          <w:szCs w:val="22"/>
          <w:shd w:val="clear" w:color="auto" w:fill="FFFFFF"/>
          <w:lang w:val="en-US" w:eastAsia="zh-CN"/>
        </w:rPr>
        <w:t>:</w:t>
      </w:r>
      <w:r>
        <w:rPr>
          <w:rFonts w:hint="eastAsia" w:ascii="Times New Roman" w:hAnsi="Times New Roman"/>
          <w:b w:val="0"/>
          <w:bCs w:val="0"/>
          <w:sz w:val="22"/>
          <w:szCs w:val="22"/>
          <w:shd w:val="clear" w:color="auto" w:fill="FFFFFF"/>
          <w:lang w:eastAsia="zh-CN"/>
        </w:rPr>
        <w:t xml:space="preserve"> Univariable and multivariable logistic regression analysis of factors in the training cohort</w:t>
      </w:r>
      <w:r>
        <w:rPr>
          <w:rFonts w:hint="eastAsia" w:ascii="Times New Roman" w:hAnsi="Times New Roman"/>
          <w:b w:val="0"/>
          <w:bCs w:val="0"/>
          <w:sz w:val="22"/>
          <w:szCs w:val="22"/>
          <w:shd w:val="clear" w:color="auto" w:fill="FFFFFF"/>
          <w:lang w:val="en-US" w:eastAsia="zh-CN"/>
        </w:rPr>
        <w:t>.</w:t>
      </w:r>
    </w:p>
    <w:p w14:paraId="2777B4C6">
      <w:pPr>
        <w:pStyle w:val="14"/>
        <w:keepNext w:val="0"/>
        <w:keepLines w:val="0"/>
        <w:pageBreakBefore w:val="0"/>
        <w:widowControl/>
        <w:numPr>
          <w:ilvl w:val="0"/>
          <w:numId w:val="1"/>
        </w:numPr>
        <w:kinsoku/>
        <w:wordWrap/>
        <w:overflowPunct/>
        <w:topLinePunct w:val="0"/>
        <w:autoSpaceDE/>
        <w:autoSpaceDN/>
        <w:bidi w:val="0"/>
        <w:adjustRightInd/>
        <w:snapToGrid/>
        <w:spacing w:line="360" w:lineRule="auto"/>
        <w:ind w:left="425" w:leftChars="0" w:hanging="425" w:firstLineChars="0"/>
        <w:jc w:val="both"/>
        <w:textAlignment w:val="auto"/>
        <w:rPr>
          <w:rFonts w:hint="eastAsia" w:ascii="Times New Roman" w:hAnsi="Times New Roman" w:eastAsia="宋体"/>
          <w:sz w:val="22"/>
          <w:szCs w:val="22"/>
          <w:lang w:val="en-US" w:eastAsia="zh-CN"/>
        </w:rPr>
      </w:pPr>
      <w:r>
        <w:rPr>
          <w:rFonts w:hint="eastAsia" w:ascii="Times New Roman" w:hAnsi="Times New Roman"/>
          <w:b/>
          <w:bCs/>
          <w:sz w:val="22"/>
          <w:szCs w:val="22"/>
          <w:shd w:val="clear" w:color="auto" w:fill="FFFFFF"/>
          <w:lang w:eastAsia="zh-CN"/>
        </w:rPr>
        <w:t>Supplementa</w:t>
      </w:r>
      <w:r>
        <w:rPr>
          <w:rFonts w:hint="eastAsia" w:ascii="Times New Roman" w:hAnsi="Times New Roman"/>
          <w:b/>
          <w:bCs/>
          <w:sz w:val="22"/>
          <w:szCs w:val="22"/>
          <w:shd w:val="clear" w:color="auto" w:fill="FFFFFF"/>
          <w:lang w:val="en-US" w:eastAsia="zh-CN"/>
        </w:rPr>
        <w:t>ry</w:t>
      </w:r>
      <w:r>
        <w:rPr>
          <w:rFonts w:hint="eastAsia" w:ascii="Times New Roman" w:hAnsi="Times New Roman"/>
          <w:b/>
          <w:bCs/>
          <w:sz w:val="22"/>
          <w:szCs w:val="22"/>
          <w:shd w:val="clear" w:color="auto" w:fill="FFFFFF"/>
          <w:lang w:eastAsia="zh-CN"/>
        </w:rPr>
        <w:t xml:space="preserve"> Table </w:t>
      </w:r>
      <w:r>
        <w:rPr>
          <w:rFonts w:hint="eastAsia" w:ascii="Times New Roman" w:hAnsi="Times New Roman"/>
          <w:b/>
          <w:bCs/>
          <w:sz w:val="22"/>
          <w:szCs w:val="22"/>
          <w:shd w:val="clear" w:color="auto" w:fill="FFFFFF"/>
          <w:lang w:val="en-US" w:eastAsia="zh-CN"/>
        </w:rPr>
        <w:t>S2:</w:t>
      </w:r>
      <w:r>
        <w:rPr>
          <w:rFonts w:hint="eastAsia" w:ascii="Times New Roman" w:hAnsi="Times New Roman"/>
          <w:b w:val="0"/>
          <w:bCs w:val="0"/>
          <w:sz w:val="22"/>
          <w:szCs w:val="22"/>
          <w:shd w:val="clear" w:color="auto" w:fill="FFFFFF"/>
          <w:lang w:eastAsia="zh-CN"/>
        </w:rPr>
        <w:t xml:space="preserve"> </w:t>
      </w:r>
      <w:r>
        <w:rPr>
          <w:rFonts w:hint="default" w:ascii="Times New Roman" w:hAnsi="Times New Roman" w:eastAsia="等线" w:cs="Times New Roman"/>
          <w:i w:val="0"/>
          <w:iCs w:val="0"/>
          <w:color w:val="000000"/>
          <w:kern w:val="0"/>
          <w:sz w:val="22"/>
          <w:szCs w:val="22"/>
          <w:u w:val="none"/>
          <w:lang w:val="en-US" w:eastAsia="zh-CN" w:bidi="ar"/>
        </w:rPr>
        <w:t xml:space="preserve">Comparison results of performance of different </w:t>
      </w:r>
      <w:r>
        <w:rPr>
          <w:rFonts w:hint="eastAsia" w:ascii="Times New Roman" w:hAnsi="Times New Roman" w:eastAsia="等线" w:cs="Times New Roman"/>
          <w:i w:val="0"/>
          <w:iCs w:val="0"/>
          <w:color w:val="000000"/>
          <w:kern w:val="0"/>
          <w:sz w:val="22"/>
          <w:szCs w:val="22"/>
          <w:u w:val="none"/>
          <w:lang w:val="en-US" w:eastAsia="zh-CN" w:bidi="ar"/>
        </w:rPr>
        <w:t>DL</w:t>
      </w:r>
      <w:r>
        <w:rPr>
          <w:rFonts w:hint="default" w:ascii="Times New Roman" w:hAnsi="Times New Roman" w:eastAsia="等线" w:cs="Times New Roman"/>
          <w:i w:val="0"/>
          <w:iCs w:val="0"/>
          <w:color w:val="000000"/>
          <w:kern w:val="0"/>
          <w:sz w:val="22"/>
          <w:szCs w:val="22"/>
          <w:u w:val="none"/>
          <w:lang w:val="en-US" w:eastAsia="zh-CN" w:bidi="ar"/>
        </w:rPr>
        <w:t xml:space="preserve"> models</w:t>
      </w:r>
      <w:r>
        <w:rPr>
          <w:rFonts w:hint="eastAsia" w:ascii="Times New Roman" w:hAnsi="Times New Roman" w:cs="Times New Roman"/>
          <w:i w:val="0"/>
          <w:iCs w:val="0"/>
          <w:color w:val="000000"/>
          <w:kern w:val="0"/>
          <w:sz w:val="22"/>
          <w:szCs w:val="22"/>
          <w:u w:val="none"/>
          <w:lang w:val="en-US" w:eastAsia="zh-CN" w:bidi="ar"/>
        </w:rPr>
        <w:t>.</w:t>
      </w:r>
    </w:p>
    <w:p w14:paraId="6CB5EF79">
      <w:pPr>
        <w:pStyle w:val="14"/>
        <w:keepNext w:val="0"/>
        <w:keepLines w:val="0"/>
        <w:pageBreakBefore w:val="0"/>
        <w:widowControl/>
        <w:numPr>
          <w:ilvl w:val="0"/>
          <w:numId w:val="1"/>
        </w:numPr>
        <w:kinsoku/>
        <w:wordWrap/>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cs="Times New Roman"/>
          <w:i w:val="0"/>
          <w:iCs w:val="0"/>
          <w:color w:val="auto"/>
          <w:kern w:val="0"/>
          <w:sz w:val="22"/>
          <w:szCs w:val="22"/>
          <w:u w:val="none"/>
          <w:lang w:val="en-US" w:eastAsia="zh-CN" w:bidi="ar"/>
        </w:rPr>
      </w:pPr>
      <w:r>
        <w:rPr>
          <w:rFonts w:hint="eastAsia" w:ascii="Times New Roman" w:hAnsi="Times New Roman"/>
          <w:b/>
          <w:bCs/>
          <w:color w:val="auto"/>
          <w:sz w:val="22"/>
          <w:szCs w:val="22"/>
          <w:shd w:val="clear" w:color="auto" w:fill="FFFFFF"/>
          <w:lang w:eastAsia="zh-CN"/>
        </w:rPr>
        <w:t>Supplementa</w:t>
      </w:r>
      <w:r>
        <w:rPr>
          <w:rFonts w:hint="eastAsia" w:ascii="Times New Roman" w:hAnsi="Times New Roman"/>
          <w:b/>
          <w:bCs/>
          <w:color w:val="auto"/>
          <w:sz w:val="22"/>
          <w:szCs w:val="22"/>
          <w:shd w:val="clear" w:color="auto" w:fill="FFFFFF"/>
          <w:lang w:val="en-US" w:eastAsia="zh-CN"/>
        </w:rPr>
        <w:t xml:space="preserve">ry </w:t>
      </w:r>
      <w:r>
        <w:rPr>
          <w:rFonts w:hint="eastAsia" w:ascii="Times New Roman" w:hAnsi="Times New Roman"/>
          <w:b/>
          <w:bCs/>
          <w:color w:val="auto"/>
          <w:sz w:val="22"/>
          <w:szCs w:val="22"/>
          <w:shd w:val="clear" w:color="auto" w:fill="FFFFFF"/>
          <w:lang w:eastAsia="zh-CN"/>
        </w:rPr>
        <w:t xml:space="preserve">Table </w:t>
      </w:r>
      <w:r>
        <w:rPr>
          <w:rFonts w:hint="eastAsia" w:ascii="Times New Roman" w:hAnsi="Times New Roman"/>
          <w:b/>
          <w:bCs/>
          <w:color w:val="auto"/>
          <w:sz w:val="22"/>
          <w:szCs w:val="22"/>
          <w:shd w:val="clear" w:color="auto" w:fill="FFFFFF"/>
          <w:lang w:val="en-US" w:eastAsia="zh-CN"/>
        </w:rPr>
        <w:t>S3:</w:t>
      </w:r>
      <w:r>
        <w:rPr>
          <w:rFonts w:hint="eastAsia" w:ascii="Times New Roman" w:hAnsi="Times New Roman"/>
          <w:b w:val="0"/>
          <w:bCs w:val="0"/>
          <w:color w:val="auto"/>
          <w:sz w:val="22"/>
          <w:szCs w:val="22"/>
          <w:shd w:val="clear" w:color="auto" w:fill="FFFFFF"/>
          <w:lang w:eastAsia="zh-CN"/>
        </w:rPr>
        <w:t xml:space="preserve"> </w:t>
      </w:r>
      <w:r>
        <w:rPr>
          <w:rFonts w:hint="default" w:ascii="Times New Roman" w:hAnsi="Times New Roman" w:eastAsia="等线" w:cs="Times New Roman"/>
          <w:i w:val="0"/>
          <w:iCs w:val="0"/>
          <w:color w:val="auto"/>
          <w:kern w:val="0"/>
          <w:sz w:val="22"/>
          <w:szCs w:val="22"/>
          <w:u w:val="none"/>
          <w:lang w:val="en-US" w:eastAsia="zh-CN" w:bidi="ar"/>
        </w:rPr>
        <w:t xml:space="preserve">Performance of </w:t>
      </w:r>
      <w:r>
        <w:rPr>
          <w:rFonts w:hint="eastAsia" w:ascii="Times New Roman" w:hAnsi="Times New Roman" w:cs="Times New Roman"/>
          <w:i w:val="0"/>
          <w:iCs w:val="0"/>
          <w:color w:val="auto"/>
          <w:kern w:val="0"/>
          <w:sz w:val="22"/>
          <w:szCs w:val="22"/>
          <w:u w:val="none"/>
          <w:lang w:val="en-US" w:eastAsia="zh-CN" w:bidi="ar"/>
        </w:rPr>
        <w:t>seven</w:t>
      </w:r>
      <w:r>
        <w:rPr>
          <w:rFonts w:hint="default" w:ascii="Times New Roman" w:hAnsi="Times New Roman" w:eastAsia="等线" w:cs="Times New Roman"/>
          <w:i w:val="0"/>
          <w:iCs w:val="0"/>
          <w:color w:val="auto"/>
          <w:kern w:val="0"/>
          <w:sz w:val="22"/>
          <w:szCs w:val="22"/>
          <w:u w:val="none"/>
          <w:lang w:val="en-US" w:eastAsia="zh-CN" w:bidi="ar"/>
        </w:rPr>
        <w:t xml:space="preserve"> kinds of machine learning algorithm using different features for detecting occult lymph node metastasis</w:t>
      </w:r>
      <w:r>
        <w:rPr>
          <w:rFonts w:hint="eastAsia" w:ascii="Times New Roman" w:hAnsi="Times New Roman" w:cs="Times New Roman"/>
          <w:i w:val="0"/>
          <w:iCs w:val="0"/>
          <w:color w:val="auto"/>
          <w:kern w:val="0"/>
          <w:sz w:val="22"/>
          <w:szCs w:val="22"/>
          <w:u w:val="none"/>
          <w:lang w:val="en-US" w:eastAsia="zh-CN" w:bidi="ar"/>
        </w:rPr>
        <w:t xml:space="preserve"> (</w:t>
      </w:r>
      <w:r>
        <w:rPr>
          <w:rFonts w:hint="eastAsia" w:ascii="Times New Roman" w:hAnsi="Times New Roman" w:eastAsia="等线" w:cs="Times New Roman"/>
          <w:i w:val="0"/>
          <w:iCs w:val="0"/>
          <w:color w:val="auto"/>
          <w:kern w:val="0"/>
          <w:sz w:val="22"/>
          <w:szCs w:val="22"/>
          <w:u w:val="none"/>
          <w:lang w:val="en-US" w:eastAsia="zh-CN" w:bidi="ar"/>
        </w:rPr>
        <w:t>OLM</w:t>
      </w:r>
      <w:r>
        <w:rPr>
          <w:rFonts w:hint="eastAsia" w:ascii="Times New Roman" w:hAnsi="Times New Roman" w:cs="Times New Roman"/>
          <w:i w:val="0"/>
          <w:iCs w:val="0"/>
          <w:color w:val="auto"/>
          <w:kern w:val="0"/>
          <w:sz w:val="22"/>
          <w:szCs w:val="22"/>
          <w:u w:val="none"/>
          <w:lang w:val="en-US" w:eastAsia="zh-CN" w:bidi="ar"/>
        </w:rPr>
        <w:t>)</w:t>
      </w:r>
      <w:r>
        <w:rPr>
          <w:rFonts w:hint="default" w:ascii="Times New Roman" w:hAnsi="Times New Roman" w:eastAsia="等线" w:cs="Times New Roman"/>
          <w:i w:val="0"/>
          <w:iCs w:val="0"/>
          <w:color w:val="auto"/>
          <w:kern w:val="0"/>
          <w:sz w:val="22"/>
          <w:szCs w:val="22"/>
          <w:u w:val="none"/>
          <w:lang w:val="en-US" w:eastAsia="zh-CN" w:bidi="ar"/>
        </w:rPr>
        <w:t xml:space="preserve"> in </w:t>
      </w:r>
      <w:r>
        <w:rPr>
          <w:rFonts w:hint="eastAsia" w:ascii="Times New Roman" w:hAnsi="Times New Roman" w:cs="Times New Roman"/>
          <w:i w:val="0"/>
          <w:iCs w:val="0"/>
          <w:color w:val="auto"/>
          <w:kern w:val="0"/>
          <w:sz w:val="22"/>
          <w:szCs w:val="22"/>
          <w:u w:val="none"/>
          <w:lang w:val="en-US" w:eastAsia="zh-CN" w:bidi="ar"/>
        </w:rPr>
        <w:t>NSCLC</w:t>
      </w:r>
      <w:r>
        <w:rPr>
          <w:rFonts w:hint="default" w:ascii="Times New Roman" w:hAnsi="Times New Roman" w:eastAsia="等线" w:cs="Times New Roman"/>
          <w:i w:val="0"/>
          <w:iCs w:val="0"/>
          <w:color w:val="auto"/>
          <w:kern w:val="0"/>
          <w:sz w:val="22"/>
          <w:szCs w:val="22"/>
          <w:u w:val="none"/>
          <w:lang w:val="en-US" w:eastAsia="zh-CN" w:bidi="ar"/>
        </w:rPr>
        <w:t xml:space="preserve"> PET/CT images in three cohorts</w:t>
      </w:r>
      <w:r>
        <w:rPr>
          <w:rFonts w:hint="eastAsia" w:ascii="Times New Roman" w:hAnsi="Times New Roman" w:cs="Times New Roman"/>
          <w:i w:val="0"/>
          <w:iCs w:val="0"/>
          <w:color w:val="auto"/>
          <w:kern w:val="0"/>
          <w:sz w:val="22"/>
          <w:szCs w:val="22"/>
          <w:u w:val="none"/>
          <w:lang w:val="en-US" w:eastAsia="zh-CN" w:bidi="ar"/>
        </w:rPr>
        <w:t>.</w:t>
      </w:r>
    </w:p>
    <w:p w14:paraId="2EAEDA77">
      <w:pPr>
        <w:keepNext w:val="0"/>
        <w:keepLines w:val="0"/>
        <w:pageBreakBefore w:val="0"/>
        <w:widowControl w:val="0"/>
        <w:numPr>
          <w:ilvl w:val="0"/>
          <w:numId w:val="1"/>
        </w:numPr>
        <w:kinsoku/>
        <w:wordWrap/>
        <w:overflowPunct/>
        <w:topLinePunct w:val="0"/>
        <w:bidi w:val="0"/>
        <w:snapToGrid/>
        <w:spacing w:line="360" w:lineRule="auto"/>
        <w:ind w:left="425" w:leftChars="0" w:hanging="425" w:firstLineChars="0"/>
        <w:jc w:val="left"/>
        <w:textAlignment w:val="auto"/>
        <w:rPr>
          <w:rFonts w:hint="default" w:ascii="Times New Roman" w:hAnsi="Times New Roman" w:eastAsia="等线" w:cs="Times New Roman"/>
          <w:i w:val="0"/>
          <w:iCs w:val="0"/>
          <w:color w:val="auto"/>
          <w:kern w:val="0"/>
          <w:sz w:val="22"/>
          <w:szCs w:val="22"/>
          <w:u w:val="none"/>
          <w:lang w:val="en-US" w:eastAsia="zh-CN" w:bidi="ar"/>
        </w:rPr>
      </w:pPr>
      <w:r>
        <w:rPr>
          <w:rFonts w:hint="eastAsia" w:ascii="Times New Roman" w:hAnsi="Times New Roman" w:eastAsia="微软雅黑"/>
          <w:b/>
          <w:bCs/>
          <w:sz w:val="22"/>
          <w:szCs w:val="22"/>
          <w:lang w:val="en-US" w:eastAsia="zh-CN"/>
        </w:rPr>
        <w:t xml:space="preserve">Supplementary Text: </w:t>
      </w:r>
      <w:r>
        <w:rPr>
          <w:rFonts w:hint="eastAsia" w:ascii="Times New Roman" w:hAnsi="Times New Roman" w:eastAsia="等线" w:cs="Times New Roman"/>
          <w:i w:val="0"/>
          <w:iCs w:val="0"/>
          <w:color w:val="auto"/>
          <w:kern w:val="0"/>
          <w:sz w:val="22"/>
          <w:szCs w:val="22"/>
          <w:u w:val="none"/>
          <w:lang w:val="en-US" w:eastAsia="zh-CN" w:bidi="ar"/>
        </w:rPr>
        <w:t>The parameters used for Radiomics features extraction from CT and PET images using Pyradiomics.</w:t>
      </w:r>
    </w:p>
    <w:p w14:paraId="21554D23">
      <w:pPr>
        <w:pStyle w:val="14"/>
        <w:keepNext w:val="0"/>
        <w:keepLines w:val="0"/>
        <w:pageBreakBefore w:val="0"/>
        <w:widowControl/>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default" w:ascii="Times New Roman" w:hAnsi="Times New Roman" w:cs="Times New Roman"/>
          <w:b/>
          <w:bCs/>
          <w:sz w:val="22"/>
          <w:szCs w:val="22"/>
          <w:shd w:val="clear" w:color="auto" w:fill="FFFFFF"/>
          <w:lang w:val="en-US" w:eastAsia="zh-CN"/>
        </w:rPr>
      </w:pPr>
      <w:r>
        <w:rPr>
          <w:rFonts w:hint="eastAsia" w:ascii="Times New Roman" w:hAnsi="Times New Roman" w:eastAsia="微软雅黑"/>
          <w:b/>
          <w:bCs/>
          <w:sz w:val="22"/>
          <w:szCs w:val="22"/>
          <w:lang w:val="en-US" w:eastAsia="zh-CN"/>
        </w:rPr>
        <w:t xml:space="preserve">Supplementary Figure S1: </w:t>
      </w:r>
      <w:r>
        <w:rPr>
          <w:rFonts w:hint="default" w:ascii="Times New Roman" w:hAnsi="Times New Roman" w:eastAsia="Segoe UI"/>
          <w:sz w:val="22"/>
          <w:szCs w:val="22"/>
        </w:rPr>
        <w:t>Regression coefficients for LASSO are presented, with each colored line</w:t>
      </w:r>
      <w:r>
        <w:rPr>
          <w:rFonts w:hint="eastAsia" w:ascii="Times New Roman" w:hAnsi="Times New Roman" w:eastAsia="宋体"/>
          <w:sz w:val="22"/>
          <w:szCs w:val="22"/>
          <w:lang w:val="en-US" w:eastAsia="zh-CN"/>
        </w:rPr>
        <w:t xml:space="preserve"> </w:t>
      </w:r>
      <w:r>
        <w:rPr>
          <w:rFonts w:hint="default" w:ascii="Times New Roman" w:hAnsi="Times New Roman" w:eastAsia="Segoe UI"/>
          <w:sz w:val="22"/>
          <w:szCs w:val="22"/>
        </w:rPr>
        <w:t>representing the curve of variation for the characteristic coefficient with respect to lambda values</w:t>
      </w:r>
      <w:r>
        <w:rPr>
          <w:rFonts w:hint="eastAsia" w:ascii="Times New Roman" w:hAnsi="Times New Roman" w:eastAsia="宋体"/>
          <w:sz w:val="22"/>
          <w:szCs w:val="22"/>
          <w:lang w:val="en-US" w:eastAsia="zh-CN"/>
        </w:rPr>
        <w:t xml:space="preserve"> in the R</w:t>
      </w:r>
      <w:r>
        <w:rPr>
          <w:rFonts w:hint="default" w:ascii="Times New Roman" w:hAnsi="Times New Roman" w:cs="Times New Roman"/>
          <w:color w:val="auto"/>
          <w:sz w:val="22"/>
          <w:szCs w:val="22"/>
          <w:shd w:val="clear" w:color="auto" w:fill="FFFFFF"/>
        </w:rPr>
        <w:t>adiomics</w:t>
      </w:r>
      <w:r>
        <w:rPr>
          <w:rFonts w:hint="default" w:ascii="Times New Roman" w:hAnsi="Times New Roman" w:cs="Times New Roman"/>
          <w:color w:val="auto"/>
          <w:sz w:val="22"/>
          <w:szCs w:val="22"/>
          <w:shd w:val="clear" w:color="auto" w:fill="FFFFFF"/>
          <w:lang w:val="en-US" w:eastAsia="zh-CN"/>
        </w:rPr>
        <w:t xml:space="preserve"> (</w:t>
      </w:r>
      <w:r>
        <w:rPr>
          <w:rFonts w:hint="eastAsia" w:ascii="Times New Roman" w:hAnsi="Times New Roman" w:cs="Times New Roman"/>
          <w:color w:val="auto"/>
          <w:sz w:val="22"/>
          <w:szCs w:val="22"/>
          <w:shd w:val="clear" w:color="auto" w:fill="FFFFFF"/>
          <w:lang w:val="en-US" w:eastAsia="zh-CN"/>
        </w:rPr>
        <w:t>A</w:t>
      </w:r>
      <w:r>
        <w:rPr>
          <w:rFonts w:hint="default" w:ascii="Times New Roman" w:hAnsi="Times New Roman" w:cs="Times New Roman"/>
          <w:color w:val="auto"/>
          <w:sz w:val="22"/>
          <w:szCs w:val="22"/>
          <w:shd w:val="clear" w:color="auto" w:fill="FFFFFF"/>
          <w:lang w:val="en-US" w:eastAsia="zh-CN"/>
        </w:rPr>
        <w:t>), DL (</w:t>
      </w:r>
      <w:r>
        <w:rPr>
          <w:rFonts w:hint="eastAsia" w:ascii="Times New Roman" w:hAnsi="Times New Roman" w:cs="Times New Roman"/>
          <w:color w:val="auto"/>
          <w:sz w:val="22"/>
          <w:szCs w:val="22"/>
          <w:shd w:val="clear" w:color="auto" w:fill="FFFFFF"/>
          <w:lang w:val="en-US" w:eastAsia="zh-CN"/>
        </w:rPr>
        <w:t>B</w:t>
      </w:r>
      <w:r>
        <w:rPr>
          <w:rFonts w:hint="default" w:ascii="Times New Roman" w:hAnsi="Times New Roman" w:cs="Times New Roman"/>
          <w:color w:val="auto"/>
          <w:sz w:val="22"/>
          <w:szCs w:val="22"/>
          <w:shd w:val="clear" w:color="auto" w:fill="FFFFFF"/>
          <w:lang w:val="en-US" w:eastAsia="zh-CN"/>
        </w:rPr>
        <w:t>) and DL-Radiomics (</w:t>
      </w:r>
      <w:r>
        <w:rPr>
          <w:rFonts w:hint="eastAsia" w:ascii="Times New Roman" w:hAnsi="Times New Roman" w:cs="Times New Roman"/>
          <w:color w:val="auto"/>
          <w:sz w:val="22"/>
          <w:szCs w:val="22"/>
          <w:shd w:val="clear" w:color="auto" w:fill="FFFFFF"/>
          <w:lang w:val="en-US" w:eastAsia="zh-CN"/>
        </w:rPr>
        <w:t>C</w:t>
      </w:r>
      <w:r>
        <w:rPr>
          <w:rFonts w:hint="default" w:ascii="Times New Roman" w:hAnsi="Times New Roman" w:cs="Times New Roman"/>
          <w:color w:val="auto"/>
          <w:sz w:val="22"/>
          <w:szCs w:val="22"/>
          <w:shd w:val="clear" w:color="auto" w:fill="FFFFFF"/>
          <w:lang w:val="en-US" w:eastAsia="zh-CN"/>
        </w:rPr>
        <w:t>)</w:t>
      </w:r>
      <w:r>
        <w:rPr>
          <w:rFonts w:hint="eastAsia" w:ascii="Times New Roman" w:hAnsi="Times New Roman" w:cs="Times New Roman"/>
          <w:color w:val="auto"/>
          <w:sz w:val="22"/>
          <w:szCs w:val="22"/>
          <w:shd w:val="clear" w:color="auto" w:fill="FFFFFF"/>
          <w:lang w:val="en-US" w:eastAsia="zh-CN"/>
        </w:rPr>
        <w:t xml:space="preserve"> models.</w:t>
      </w:r>
    </w:p>
    <w:p w14:paraId="50D89CDC">
      <w:pPr>
        <w:pStyle w:val="14"/>
        <w:keepNext w:val="0"/>
        <w:keepLines w:val="0"/>
        <w:pageBreakBefore w:val="0"/>
        <w:widowControl/>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default" w:ascii="Times New Roman" w:hAnsi="Times New Roman" w:eastAsia="等线" w:cs="Times New Roman"/>
          <w:i w:val="0"/>
          <w:iCs w:val="0"/>
          <w:color w:val="auto"/>
          <w:kern w:val="0"/>
          <w:sz w:val="22"/>
          <w:szCs w:val="22"/>
          <w:u w:val="none"/>
          <w:lang w:val="en-US" w:eastAsia="zh-CN" w:bidi="ar"/>
        </w:rPr>
      </w:pPr>
      <w:r>
        <w:rPr>
          <w:rFonts w:hint="eastAsia" w:ascii="Times New Roman" w:hAnsi="Times New Roman" w:eastAsia="微软雅黑"/>
          <w:b/>
          <w:bCs/>
          <w:sz w:val="22"/>
          <w:szCs w:val="22"/>
          <w:lang w:val="en-US" w:eastAsia="zh-CN"/>
        </w:rPr>
        <w:t xml:space="preserve">Supplementary Figure S2: </w:t>
      </w:r>
      <w:r>
        <w:rPr>
          <w:rFonts w:hint="default" w:ascii="Times New Roman" w:hAnsi="Times New Roman" w:cs="Times New Roman"/>
          <w:color w:val="auto"/>
          <w:sz w:val="22"/>
          <w:szCs w:val="22"/>
          <w:shd w:val="clear" w:color="auto" w:fill="FFFFFF"/>
        </w:rPr>
        <w:t xml:space="preserve">The optimal λ values led to the selection of </w:t>
      </w:r>
      <w:r>
        <w:rPr>
          <w:rFonts w:hint="eastAsia" w:ascii="Times New Roman" w:hAnsi="Times New Roman" w:cs="Times New Roman"/>
          <w:color w:val="auto"/>
          <w:sz w:val="22"/>
          <w:szCs w:val="22"/>
          <w:shd w:val="clear" w:color="auto" w:fill="FFFFFF"/>
          <w:lang w:val="en-US" w:eastAsia="zh-CN"/>
        </w:rPr>
        <w:t>34</w:t>
      </w:r>
      <w:r>
        <w:rPr>
          <w:rFonts w:hint="default" w:ascii="Times New Roman" w:hAnsi="Times New Roman" w:cs="Times New Roman"/>
          <w:color w:val="auto"/>
          <w:sz w:val="22"/>
          <w:szCs w:val="22"/>
          <w:shd w:val="clear" w:color="auto" w:fill="FFFFFF"/>
          <w:lang w:val="en-US" w:eastAsia="zh-CN"/>
        </w:rPr>
        <w:t xml:space="preserve">, </w:t>
      </w:r>
      <w:r>
        <w:rPr>
          <w:rFonts w:hint="eastAsia" w:ascii="Times New Roman" w:hAnsi="Times New Roman" w:cs="Times New Roman"/>
          <w:color w:val="auto"/>
          <w:sz w:val="22"/>
          <w:szCs w:val="22"/>
          <w:shd w:val="clear" w:color="auto" w:fill="FFFFFF"/>
          <w:lang w:val="en-US" w:eastAsia="zh-CN"/>
        </w:rPr>
        <w:t>34</w:t>
      </w:r>
      <w:r>
        <w:rPr>
          <w:rFonts w:hint="default" w:ascii="Times New Roman" w:hAnsi="Times New Roman" w:cs="Times New Roman"/>
          <w:color w:val="auto"/>
          <w:sz w:val="22"/>
          <w:szCs w:val="22"/>
          <w:shd w:val="clear" w:color="auto" w:fill="FFFFFF"/>
          <w:lang w:val="en-US" w:eastAsia="zh-CN"/>
        </w:rPr>
        <w:t xml:space="preserve"> and </w:t>
      </w:r>
      <w:r>
        <w:rPr>
          <w:rFonts w:hint="eastAsia" w:ascii="Times New Roman" w:hAnsi="Times New Roman" w:cs="Times New Roman"/>
          <w:color w:val="auto"/>
          <w:sz w:val="22"/>
          <w:szCs w:val="22"/>
          <w:shd w:val="clear" w:color="auto" w:fill="FFFFFF"/>
          <w:lang w:val="en-US" w:eastAsia="zh-CN"/>
        </w:rPr>
        <w:t>3</w:t>
      </w:r>
      <w:r>
        <w:rPr>
          <w:rFonts w:hint="default" w:ascii="Times New Roman" w:hAnsi="Times New Roman" w:cs="Times New Roman"/>
          <w:color w:val="auto"/>
          <w:sz w:val="22"/>
          <w:szCs w:val="22"/>
          <w:shd w:val="clear" w:color="auto" w:fill="FFFFFF"/>
          <w:lang w:val="en-US" w:eastAsia="zh-CN"/>
        </w:rPr>
        <w:t>6</w:t>
      </w:r>
      <w:r>
        <w:rPr>
          <w:rFonts w:hint="default" w:ascii="Times New Roman" w:hAnsi="Times New Roman" w:cs="Times New Roman"/>
          <w:color w:val="auto"/>
          <w:sz w:val="22"/>
          <w:szCs w:val="22"/>
          <w:shd w:val="clear" w:color="auto" w:fill="FFFFFF"/>
        </w:rPr>
        <w:t xml:space="preserve"> features for building the radiomics</w:t>
      </w:r>
      <w:r>
        <w:rPr>
          <w:rFonts w:hint="default" w:ascii="Times New Roman" w:hAnsi="Times New Roman" w:cs="Times New Roman"/>
          <w:color w:val="auto"/>
          <w:sz w:val="22"/>
          <w:szCs w:val="22"/>
          <w:shd w:val="clear" w:color="auto" w:fill="FFFFFF"/>
          <w:lang w:val="en-US" w:eastAsia="zh-CN"/>
        </w:rPr>
        <w:t xml:space="preserve"> (</w:t>
      </w:r>
      <w:r>
        <w:rPr>
          <w:rFonts w:hint="eastAsia" w:ascii="Times New Roman" w:hAnsi="Times New Roman" w:cs="Times New Roman"/>
          <w:color w:val="auto"/>
          <w:sz w:val="22"/>
          <w:szCs w:val="22"/>
          <w:shd w:val="clear" w:color="auto" w:fill="FFFFFF"/>
          <w:lang w:val="en-US" w:eastAsia="zh-CN"/>
        </w:rPr>
        <w:t>A</w:t>
      </w:r>
      <w:r>
        <w:rPr>
          <w:rFonts w:hint="default" w:ascii="Times New Roman" w:hAnsi="Times New Roman" w:cs="Times New Roman"/>
          <w:color w:val="auto"/>
          <w:sz w:val="22"/>
          <w:szCs w:val="22"/>
          <w:shd w:val="clear" w:color="auto" w:fill="FFFFFF"/>
          <w:lang w:val="en-US" w:eastAsia="zh-CN"/>
        </w:rPr>
        <w:t>), DL (</w:t>
      </w:r>
      <w:r>
        <w:rPr>
          <w:rFonts w:hint="eastAsia" w:ascii="Times New Roman" w:hAnsi="Times New Roman" w:cs="Times New Roman"/>
          <w:color w:val="auto"/>
          <w:sz w:val="22"/>
          <w:szCs w:val="22"/>
          <w:shd w:val="clear" w:color="auto" w:fill="FFFFFF"/>
          <w:lang w:val="en-US" w:eastAsia="zh-CN"/>
        </w:rPr>
        <w:t>B</w:t>
      </w:r>
      <w:r>
        <w:rPr>
          <w:rFonts w:hint="default" w:ascii="Times New Roman" w:hAnsi="Times New Roman" w:cs="Times New Roman"/>
          <w:color w:val="auto"/>
          <w:sz w:val="22"/>
          <w:szCs w:val="22"/>
          <w:shd w:val="clear" w:color="auto" w:fill="FFFFFF"/>
          <w:lang w:val="en-US" w:eastAsia="zh-CN"/>
        </w:rPr>
        <w:t>) and DL-Radiomics (</w:t>
      </w:r>
      <w:r>
        <w:rPr>
          <w:rFonts w:hint="eastAsia" w:ascii="Times New Roman" w:hAnsi="Times New Roman" w:cs="Times New Roman"/>
          <w:color w:val="auto"/>
          <w:sz w:val="22"/>
          <w:szCs w:val="22"/>
          <w:shd w:val="clear" w:color="auto" w:fill="FFFFFF"/>
          <w:lang w:val="en-US" w:eastAsia="zh-CN"/>
        </w:rPr>
        <w:t>C</w:t>
      </w:r>
      <w:r>
        <w:rPr>
          <w:rFonts w:hint="default" w:ascii="Times New Roman" w:hAnsi="Times New Roman" w:cs="Times New Roman"/>
          <w:color w:val="auto"/>
          <w:sz w:val="22"/>
          <w:szCs w:val="22"/>
          <w:shd w:val="clear" w:color="auto" w:fill="FFFFFF"/>
          <w:lang w:val="en-US" w:eastAsia="zh-CN"/>
        </w:rPr>
        <w:t>)</w:t>
      </w:r>
      <w:r>
        <w:rPr>
          <w:rFonts w:hint="default" w:ascii="Times New Roman" w:hAnsi="Times New Roman" w:cs="Times New Roman"/>
          <w:color w:val="auto"/>
          <w:sz w:val="22"/>
          <w:szCs w:val="22"/>
          <w:shd w:val="clear" w:color="auto" w:fill="FFFFFF"/>
        </w:rPr>
        <w:t xml:space="preserve"> models, respectively</w:t>
      </w:r>
      <w:r>
        <w:rPr>
          <w:rFonts w:hint="eastAsia" w:ascii="Times New Roman" w:hAnsi="Times New Roman" w:cs="Times New Roman"/>
          <w:color w:val="auto"/>
          <w:sz w:val="22"/>
          <w:szCs w:val="22"/>
          <w:shd w:val="clear" w:color="auto" w:fill="FFFFFF"/>
          <w:lang w:val="en-US" w:eastAsia="zh-CN"/>
        </w:rPr>
        <w:t>.</w:t>
      </w:r>
    </w:p>
    <w:p w14:paraId="1DB64687">
      <w:pPr>
        <w:keepNext w:val="0"/>
        <w:keepLines w:val="0"/>
        <w:pageBreakBefore w:val="0"/>
        <w:widowControl w:val="0"/>
        <w:numPr>
          <w:ilvl w:val="0"/>
          <w:numId w:val="0"/>
        </w:numPr>
        <w:kinsoku/>
        <w:wordWrap/>
        <w:overflowPunct/>
        <w:topLinePunct w:val="0"/>
        <w:bidi w:val="0"/>
        <w:snapToGrid/>
        <w:spacing w:line="360" w:lineRule="auto"/>
        <w:jc w:val="left"/>
        <w:textAlignment w:val="auto"/>
        <w:rPr>
          <w:rFonts w:hint="default" w:ascii="Times New Roman" w:hAnsi="Times New Roman" w:eastAsia="等线" w:cs="Times New Roman"/>
          <w:i w:val="0"/>
          <w:iCs w:val="0"/>
          <w:color w:val="auto"/>
          <w:kern w:val="0"/>
          <w:sz w:val="22"/>
          <w:szCs w:val="22"/>
          <w:u w:val="none"/>
          <w:lang w:val="en-US" w:eastAsia="zh-CN" w:bidi="ar"/>
        </w:rPr>
      </w:pPr>
    </w:p>
    <w:p w14:paraId="5D2577A7">
      <w:pPr>
        <w:keepNext w:val="0"/>
        <w:keepLines w:val="0"/>
        <w:pageBreakBefore w:val="0"/>
        <w:widowControl w:val="0"/>
        <w:numPr>
          <w:ilvl w:val="0"/>
          <w:numId w:val="0"/>
        </w:numPr>
        <w:kinsoku/>
        <w:wordWrap/>
        <w:overflowPunct/>
        <w:topLinePunct w:val="0"/>
        <w:bidi w:val="0"/>
        <w:snapToGrid/>
        <w:spacing w:line="360" w:lineRule="auto"/>
        <w:jc w:val="left"/>
        <w:textAlignment w:val="auto"/>
        <w:rPr>
          <w:rFonts w:hint="default" w:ascii="Times New Roman" w:hAnsi="Times New Roman" w:eastAsia="等线" w:cs="Times New Roman"/>
          <w:i w:val="0"/>
          <w:iCs w:val="0"/>
          <w:color w:val="auto"/>
          <w:kern w:val="0"/>
          <w:sz w:val="22"/>
          <w:szCs w:val="22"/>
          <w:u w:val="none"/>
          <w:lang w:val="en-US" w:eastAsia="zh-CN" w:bidi="ar"/>
        </w:rPr>
      </w:pPr>
    </w:p>
    <w:p w14:paraId="61E2D1F7">
      <w:pPr>
        <w:keepNext w:val="0"/>
        <w:keepLines w:val="0"/>
        <w:pageBreakBefore w:val="0"/>
        <w:widowControl w:val="0"/>
        <w:numPr>
          <w:ilvl w:val="0"/>
          <w:numId w:val="0"/>
        </w:numPr>
        <w:kinsoku/>
        <w:wordWrap/>
        <w:overflowPunct/>
        <w:topLinePunct w:val="0"/>
        <w:bidi w:val="0"/>
        <w:snapToGrid/>
        <w:spacing w:line="360" w:lineRule="auto"/>
        <w:jc w:val="left"/>
        <w:textAlignment w:val="auto"/>
        <w:rPr>
          <w:rFonts w:hint="default" w:ascii="Times New Roman" w:hAnsi="Times New Roman" w:eastAsia="等线" w:cs="Times New Roman"/>
          <w:i w:val="0"/>
          <w:iCs w:val="0"/>
          <w:color w:val="auto"/>
          <w:kern w:val="0"/>
          <w:sz w:val="22"/>
          <w:szCs w:val="22"/>
          <w:u w:val="none"/>
          <w:lang w:val="en-US" w:eastAsia="zh-CN" w:bidi="ar"/>
        </w:rPr>
      </w:pPr>
    </w:p>
    <w:p w14:paraId="6B463DE3">
      <w:pPr>
        <w:keepNext w:val="0"/>
        <w:keepLines w:val="0"/>
        <w:pageBreakBefore w:val="0"/>
        <w:widowControl w:val="0"/>
        <w:numPr>
          <w:ilvl w:val="0"/>
          <w:numId w:val="0"/>
        </w:numPr>
        <w:kinsoku/>
        <w:wordWrap/>
        <w:overflowPunct/>
        <w:topLinePunct w:val="0"/>
        <w:bidi w:val="0"/>
        <w:snapToGrid/>
        <w:spacing w:line="360" w:lineRule="auto"/>
        <w:jc w:val="left"/>
        <w:textAlignment w:val="auto"/>
        <w:rPr>
          <w:rFonts w:hint="default" w:ascii="Times New Roman" w:hAnsi="Times New Roman" w:eastAsia="等线" w:cs="Times New Roman"/>
          <w:i w:val="0"/>
          <w:iCs w:val="0"/>
          <w:color w:val="auto"/>
          <w:kern w:val="0"/>
          <w:sz w:val="22"/>
          <w:szCs w:val="22"/>
          <w:u w:val="none"/>
          <w:lang w:val="en-US" w:eastAsia="zh-CN" w:bidi="ar"/>
        </w:rPr>
        <w:sectPr>
          <w:footerReference r:id="rId3" w:type="default"/>
          <w:pgSz w:w="11906" w:h="16838"/>
          <w:pgMar w:top="1440" w:right="1440" w:bottom="1440" w:left="1440" w:header="851" w:footer="992" w:gutter="0"/>
          <w:pgBorders>
            <w:top w:val="none" w:sz="0" w:space="0"/>
            <w:left w:val="none" w:sz="0" w:space="0"/>
            <w:bottom w:val="none" w:sz="0" w:space="0"/>
            <w:right w:val="none" w:sz="0" w:space="0"/>
          </w:pgBorders>
          <w:cols w:space="0" w:num="1"/>
          <w:rtlGutter w:val="0"/>
          <w:docGrid w:type="lines" w:linePitch="317" w:charSpace="0"/>
        </w:sectPr>
      </w:pPr>
    </w:p>
    <w:p w14:paraId="41E13293">
      <w:pPr>
        <w:pStyle w:val="14"/>
        <w:widowControl/>
        <w:ind w:firstLine="0" w:firstLineChars="0"/>
        <w:rPr>
          <w:rFonts w:ascii="Times New Roman" w:hAnsi="Times New Roman" w:cs="Times New Roman"/>
          <w:b/>
          <w:bCs/>
          <w:sz w:val="22"/>
          <w:szCs w:val="22"/>
        </w:rPr>
      </w:pPr>
    </w:p>
    <w:tbl>
      <w:tblPr>
        <w:tblStyle w:val="6"/>
        <w:tblW w:w="133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69"/>
        <w:gridCol w:w="2935"/>
        <w:gridCol w:w="1198"/>
        <w:gridCol w:w="240"/>
        <w:gridCol w:w="3554"/>
        <w:gridCol w:w="1184"/>
      </w:tblGrid>
      <w:tr w14:paraId="5262A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13380" w:type="dxa"/>
            <w:gridSpan w:val="6"/>
            <w:tcBorders>
              <w:top w:val="nil"/>
              <w:left w:val="nil"/>
              <w:bottom w:val="single" w:color="000000" w:sz="12" w:space="0"/>
              <w:right w:val="nil"/>
            </w:tcBorders>
            <w:shd w:val="clear" w:color="auto" w:fill="auto"/>
            <w:vAlign w:val="top"/>
          </w:tcPr>
          <w:p w14:paraId="1E93FDF3">
            <w:pPr>
              <w:keepNext w:val="0"/>
              <w:keepLines w:val="0"/>
              <w:widowControl/>
              <w:suppressLineNumbers w:val="0"/>
              <w:jc w:val="left"/>
              <w:textAlignment w:val="top"/>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b/>
                <w:bCs/>
                <w:i w:val="0"/>
                <w:iCs w:val="0"/>
                <w:color w:val="000000"/>
                <w:kern w:val="0"/>
                <w:sz w:val="22"/>
                <w:szCs w:val="22"/>
                <w:u w:val="none"/>
                <w:lang w:val="en-US" w:eastAsia="zh-CN" w:bidi="ar"/>
              </w:rPr>
              <w:t xml:space="preserve">Supplementary </w:t>
            </w:r>
            <w:r>
              <w:rPr>
                <w:rFonts w:hint="default" w:ascii="Times New Roman" w:hAnsi="Times New Roman" w:eastAsia="等线" w:cs="Times New Roman"/>
                <w:b/>
                <w:bCs/>
                <w:i w:val="0"/>
                <w:iCs w:val="0"/>
                <w:color w:val="000000"/>
                <w:kern w:val="0"/>
                <w:sz w:val="22"/>
                <w:szCs w:val="22"/>
                <w:u w:val="none"/>
                <w:lang w:val="en-US" w:eastAsia="zh-CN" w:bidi="ar"/>
              </w:rPr>
              <w:t xml:space="preserve">Table </w:t>
            </w:r>
            <w:r>
              <w:rPr>
                <w:rFonts w:hint="eastAsia" w:ascii="Times New Roman" w:hAnsi="Times New Roman" w:eastAsia="等线" w:cs="Times New Roman"/>
                <w:b/>
                <w:bCs/>
                <w:i w:val="0"/>
                <w:iCs w:val="0"/>
                <w:color w:val="000000"/>
                <w:kern w:val="0"/>
                <w:sz w:val="22"/>
                <w:szCs w:val="22"/>
                <w:u w:val="none"/>
                <w:lang w:val="en-US" w:eastAsia="zh-CN" w:bidi="ar"/>
              </w:rPr>
              <w:t>S</w:t>
            </w:r>
            <w:r>
              <w:rPr>
                <w:rFonts w:hint="default" w:ascii="Times New Roman" w:hAnsi="Times New Roman" w:eastAsia="等线" w:cs="Times New Roman"/>
                <w:b/>
                <w:bCs/>
                <w:i w:val="0"/>
                <w:iCs w:val="0"/>
                <w:color w:val="000000"/>
                <w:kern w:val="0"/>
                <w:sz w:val="22"/>
                <w:szCs w:val="22"/>
                <w:u w:val="none"/>
                <w:lang w:val="en-US" w:eastAsia="zh-CN" w:bidi="ar"/>
              </w:rPr>
              <w:t>1</w:t>
            </w:r>
            <w:r>
              <w:rPr>
                <w:rFonts w:hint="default" w:ascii="Times New Roman" w:hAnsi="Times New Roman" w:eastAsia="等线" w:cs="Times New Roman"/>
                <w:i w:val="0"/>
                <w:iCs w:val="0"/>
                <w:color w:val="000000"/>
                <w:kern w:val="0"/>
                <w:sz w:val="22"/>
                <w:szCs w:val="22"/>
                <w:u w:val="none"/>
                <w:lang w:val="en-US" w:eastAsia="zh-CN" w:bidi="ar"/>
              </w:rPr>
              <w:t xml:space="preserve">  </w:t>
            </w:r>
          </w:p>
          <w:p w14:paraId="14CBEC4D">
            <w:pPr>
              <w:keepNext w:val="0"/>
              <w:keepLines w:val="0"/>
              <w:widowControl/>
              <w:suppressLineNumbers w:val="0"/>
              <w:jc w:val="left"/>
              <w:textAlignment w:val="top"/>
              <w:rPr>
                <w:rFonts w:hint="default" w:ascii="Times New Roman" w:hAnsi="Times New Roman" w:eastAsia="等线" w:cs="Times New Roman"/>
                <w:b/>
                <w:bCs/>
                <w:i w:val="0"/>
                <w:iCs w:val="0"/>
                <w:color w:val="000000"/>
                <w:sz w:val="22"/>
                <w:szCs w:val="22"/>
                <w:u w:val="none"/>
                <w:lang w:val="en-US"/>
              </w:rPr>
            </w:pPr>
            <w:r>
              <w:rPr>
                <w:rFonts w:hint="default" w:ascii="Times New Roman" w:hAnsi="Times New Roman" w:eastAsia="等线" w:cs="Times New Roman"/>
                <w:i w:val="0"/>
                <w:iCs w:val="0"/>
                <w:color w:val="000000"/>
                <w:kern w:val="0"/>
                <w:sz w:val="22"/>
                <w:szCs w:val="22"/>
                <w:u w:val="none"/>
                <w:lang w:val="en-US" w:eastAsia="zh-CN" w:bidi="ar"/>
              </w:rPr>
              <w:t>Univariable and multivariable logistic regression analysis of factors in the training cohort</w:t>
            </w:r>
            <w:r>
              <w:rPr>
                <w:rFonts w:hint="eastAsia" w:ascii="Times New Roman" w:hAnsi="Times New Roman" w:eastAsia="等线" w:cs="Times New Roman"/>
                <w:i w:val="0"/>
                <w:iCs w:val="0"/>
                <w:color w:val="000000"/>
                <w:kern w:val="0"/>
                <w:sz w:val="22"/>
                <w:szCs w:val="22"/>
                <w:u w:val="none"/>
                <w:lang w:val="en-US" w:eastAsia="zh-CN" w:bidi="ar"/>
              </w:rPr>
              <w:t>.</w:t>
            </w:r>
          </w:p>
        </w:tc>
      </w:tr>
      <w:tr w14:paraId="0F3DB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269" w:type="dxa"/>
            <w:vMerge w:val="restart"/>
            <w:tcBorders>
              <w:top w:val="single" w:color="000000" w:sz="12" w:space="0"/>
              <w:left w:val="nil"/>
              <w:bottom w:val="single" w:color="000000" w:sz="12" w:space="0"/>
              <w:right w:val="nil"/>
            </w:tcBorders>
            <w:shd w:val="clear" w:color="auto" w:fill="auto"/>
            <w:noWrap/>
            <w:vAlign w:val="center"/>
          </w:tcPr>
          <w:p w14:paraId="0E4095C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Factors</w:t>
            </w:r>
          </w:p>
        </w:tc>
        <w:tc>
          <w:tcPr>
            <w:tcW w:w="4133" w:type="dxa"/>
            <w:gridSpan w:val="2"/>
            <w:tcBorders>
              <w:top w:val="single" w:color="000000" w:sz="12" w:space="0"/>
              <w:left w:val="nil"/>
              <w:bottom w:val="single" w:color="000000" w:sz="8" w:space="0"/>
              <w:right w:val="nil"/>
            </w:tcBorders>
            <w:shd w:val="clear" w:color="auto" w:fill="auto"/>
            <w:noWrap/>
            <w:vAlign w:val="center"/>
          </w:tcPr>
          <w:p w14:paraId="661C07D3">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Univariable logistic regression</w:t>
            </w:r>
          </w:p>
        </w:tc>
        <w:tc>
          <w:tcPr>
            <w:tcW w:w="240" w:type="dxa"/>
            <w:tcBorders>
              <w:top w:val="single" w:color="000000" w:sz="12" w:space="0"/>
              <w:left w:val="nil"/>
              <w:bottom w:val="nil"/>
              <w:right w:val="nil"/>
            </w:tcBorders>
            <w:shd w:val="clear" w:color="auto" w:fill="auto"/>
            <w:noWrap/>
            <w:vAlign w:val="center"/>
          </w:tcPr>
          <w:p w14:paraId="6164F60B">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c>
          <w:tcPr>
            <w:tcW w:w="4738" w:type="dxa"/>
            <w:gridSpan w:val="2"/>
            <w:tcBorders>
              <w:top w:val="single" w:color="000000" w:sz="12" w:space="0"/>
              <w:left w:val="nil"/>
              <w:bottom w:val="single" w:color="000000" w:sz="8" w:space="0"/>
              <w:right w:val="nil"/>
            </w:tcBorders>
            <w:shd w:val="clear" w:color="auto" w:fill="auto"/>
            <w:noWrap/>
            <w:vAlign w:val="center"/>
          </w:tcPr>
          <w:p w14:paraId="5CA130A1">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Multivariable logistic regression</w:t>
            </w:r>
          </w:p>
        </w:tc>
      </w:tr>
      <w:tr w14:paraId="32C03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269" w:type="dxa"/>
            <w:vMerge w:val="continue"/>
            <w:tcBorders>
              <w:top w:val="single" w:color="000000" w:sz="12" w:space="0"/>
              <w:left w:val="nil"/>
              <w:bottom w:val="single" w:color="000000" w:sz="12" w:space="0"/>
              <w:right w:val="nil"/>
            </w:tcBorders>
            <w:shd w:val="clear" w:color="auto" w:fill="auto"/>
            <w:noWrap/>
            <w:vAlign w:val="center"/>
          </w:tcPr>
          <w:p w14:paraId="147597FB">
            <w:pPr>
              <w:jc w:val="center"/>
              <w:rPr>
                <w:rFonts w:hint="default" w:ascii="Times New Roman" w:hAnsi="Times New Roman" w:eastAsia="等线" w:cs="Times New Roman"/>
                <w:i w:val="0"/>
                <w:iCs w:val="0"/>
                <w:color w:val="000000"/>
                <w:sz w:val="22"/>
                <w:szCs w:val="22"/>
                <w:u w:val="none"/>
              </w:rPr>
            </w:pPr>
          </w:p>
        </w:tc>
        <w:tc>
          <w:tcPr>
            <w:tcW w:w="2935" w:type="dxa"/>
            <w:tcBorders>
              <w:top w:val="single" w:color="000000" w:sz="8" w:space="0"/>
              <w:left w:val="nil"/>
              <w:bottom w:val="single" w:color="000000" w:sz="12" w:space="0"/>
              <w:right w:val="nil"/>
            </w:tcBorders>
            <w:shd w:val="clear" w:color="auto" w:fill="auto"/>
            <w:noWrap/>
            <w:vAlign w:val="center"/>
          </w:tcPr>
          <w:p w14:paraId="262686EA">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OR</w:t>
            </w:r>
            <w:r>
              <w:rPr>
                <w:rFonts w:hint="eastAsia" w:ascii="Times New Roman" w:hAnsi="Times New Roman" w:eastAsia="等线" w:cs="Times New Roman"/>
                <w:i w:val="0"/>
                <w:iCs w:val="0"/>
                <w:color w:val="000000"/>
                <w:kern w:val="0"/>
                <w:sz w:val="22"/>
                <w:szCs w:val="22"/>
                <w:u w:val="none"/>
                <w:lang w:val="en-US" w:eastAsia="zh-CN" w:bidi="ar"/>
              </w:rPr>
              <w:t xml:space="preserve"> </w:t>
            </w:r>
            <w:r>
              <w:rPr>
                <w:rFonts w:hint="default" w:ascii="Times New Roman" w:hAnsi="Times New Roman" w:eastAsia="等线" w:cs="Times New Roman"/>
                <w:i w:val="0"/>
                <w:iCs w:val="0"/>
                <w:color w:val="000000"/>
                <w:kern w:val="0"/>
                <w:sz w:val="22"/>
                <w:szCs w:val="22"/>
                <w:u w:val="none"/>
                <w:lang w:val="en-US" w:eastAsia="zh-CN" w:bidi="ar"/>
              </w:rPr>
              <w:t>(95%</w:t>
            </w:r>
            <w:r>
              <w:rPr>
                <w:rFonts w:hint="eastAsia" w:ascii="Times New Roman" w:hAnsi="Times New Roman" w:eastAsia="等线" w:cs="Times New Roman"/>
                <w:i w:val="0"/>
                <w:iCs w:val="0"/>
                <w:color w:val="000000"/>
                <w:kern w:val="0"/>
                <w:sz w:val="22"/>
                <w:szCs w:val="22"/>
                <w:u w:val="none"/>
                <w:lang w:val="en-US" w:eastAsia="zh-CN" w:bidi="ar"/>
              </w:rPr>
              <w:t xml:space="preserve"> </w:t>
            </w:r>
            <w:r>
              <w:rPr>
                <w:rFonts w:hint="default" w:ascii="Times New Roman" w:hAnsi="Times New Roman" w:eastAsia="等线" w:cs="Times New Roman"/>
                <w:i w:val="0"/>
                <w:iCs w:val="0"/>
                <w:color w:val="000000"/>
                <w:kern w:val="0"/>
                <w:sz w:val="22"/>
                <w:szCs w:val="22"/>
                <w:u w:val="none"/>
                <w:lang w:val="en-US" w:eastAsia="zh-CN" w:bidi="ar"/>
              </w:rPr>
              <w:t>CI)</w:t>
            </w:r>
          </w:p>
        </w:tc>
        <w:tc>
          <w:tcPr>
            <w:tcW w:w="1198" w:type="dxa"/>
            <w:tcBorders>
              <w:top w:val="single" w:color="000000" w:sz="8" w:space="0"/>
              <w:left w:val="nil"/>
              <w:bottom w:val="single" w:color="000000" w:sz="12" w:space="0"/>
              <w:right w:val="nil"/>
            </w:tcBorders>
            <w:shd w:val="clear" w:color="auto" w:fill="auto"/>
            <w:noWrap/>
            <w:vAlign w:val="center"/>
          </w:tcPr>
          <w:p w14:paraId="43514A1E">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iCs/>
                <w:color w:val="000000"/>
                <w:kern w:val="0"/>
                <w:sz w:val="22"/>
                <w:szCs w:val="22"/>
                <w:u w:val="none"/>
                <w:lang w:val="en-US" w:eastAsia="zh-CN" w:bidi="ar"/>
              </w:rPr>
              <w:t xml:space="preserve">p </w:t>
            </w:r>
            <w:r>
              <w:rPr>
                <w:rFonts w:hint="eastAsia" w:ascii="Times New Roman" w:hAnsi="Times New Roman" w:eastAsia="等线" w:cs="Times New Roman"/>
                <w:i w:val="0"/>
                <w:iCs w:val="0"/>
                <w:color w:val="000000"/>
                <w:kern w:val="0"/>
                <w:sz w:val="22"/>
                <w:szCs w:val="22"/>
                <w:u w:val="none"/>
                <w:lang w:val="en-US" w:eastAsia="zh-CN" w:bidi="ar"/>
              </w:rPr>
              <w:t>v</w:t>
            </w:r>
            <w:r>
              <w:rPr>
                <w:rFonts w:hint="default" w:ascii="Times New Roman" w:hAnsi="Times New Roman" w:eastAsia="等线" w:cs="Times New Roman"/>
                <w:i w:val="0"/>
                <w:iCs w:val="0"/>
                <w:color w:val="000000"/>
                <w:kern w:val="0"/>
                <w:sz w:val="22"/>
                <w:szCs w:val="22"/>
                <w:u w:val="none"/>
                <w:lang w:val="en-US" w:eastAsia="zh-CN" w:bidi="ar"/>
              </w:rPr>
              <w:t>alue</w:t>
            </w:r>
          </w:p>
        </w:tc>
        <w:tc>
          <w:tcPr>
            <w:tcW w:w="240" w:type="dxa"/>
            <w:tcBorders>
              <w:top w:val="nil"/>
              <w:left w:val="nil"/>
              <w:bottom w:val="single" w:color="000000" w:sz="12" w:space="0"/>
              <w:right w:val="nil"/>
            </w:tcBorders>
            <w:shd w:val="clear" w:color="auto" w:fill="auto"/>
            <w:noWrap/>
            <w:vAlign w:val="bottom"/>
          </w:tcPr>
          <w:p w14:paraId="5D79F067">
            <w:pPr>
              <w:rPr>
                <w:rFonts w:hint="default" w:ascii="Times New Roman" w:hAnsi="Times New Roman" w:eastAsia="等线" w:cs="Times New Roman"/>
                <w:i w:val="0"/>
                <w:iCs w:val="0"/>
                <w:color w:val="000000"/>
                <w:sz w:val="22"/>
                <w:szCs w:val="22"/>
                <w:u w:val="none"/>
              </w:rPr>
            </w:pPr>
          </w:p>
        </w:tc>
        <w:tc>
          <w:tcPr>
            <w:tcW w:w="3554" w:type="dxa"/>
            <w:tcBorders>
              <w:top w:val="single" w:color="000000" w:sz="8" w:space="0"/>
              <w:left w:val="nil"/>
              <w:bottom w:val="single" w:color="000000" w:sz="12" w:space="0"/>
              <w:right w:val="nil"/>
            </w:tcBorders>
            <w:shd w:val="clear" w:color="auto" w:fill="auto"/>
            <w:noWrap/>
            <w:vAlign w:val="center"/>
          </w:tcPr>
          <w:p w14:paraId="4B777CA7">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OR</w:t>
            </w:r>
            <w:r>
              <w:rPr>
                <w:rFonts w:hint="eastAsia" w:ascii="Times New Roman" w:hAnsi="Times New Roman" w:eastAsia="等线" w:cs="Times New Roman"/>
                <w:i w:val="0"/>
                <w:iCs w:val="0"/>
                <w:color w:val="000000"/>
                <w:kern w:val="0"/>
                <w:sz w:val="22"/>
                <w:szCs w:val="22"/>
                <w:u w:val="none"/>
                <w:lang w:val="en-US" w:eastAsia="zh-CN" w:bidi="ar"/>
              </w:rPr>
              <w:t xml:space="preserve"> </w:t>
            </w:r>
            <w:r>
              <w:rPr>
                <w:rFonts w:hint="default" w:ascii="Times New Roman" w:hAnsi="Times New Roman" w:eastAsia="等线" w:cs="Times New Roman"/>
                <w:i w:val="0"/>
                <w:iCs w:val="0"/>
                <w:color w:val="000000"/>
                <w:kern w:val="0"/>
                <w:sz w:val="22"/>
                <w:szCs w:val="22"/>
                <w:u w:val="none"/>
                <w:lang w:val="en-US" w:eastAsia="zh-CN" w:bidi="ar"/>
              </w:rPr>
              <w:t>(95%</w:t>
            </w:r>
            <w:r>
              <w:rPr>
                <w:rFonts w:hint="eastAsia" w:ascii="Times New Roman" w:hAnsi="Times New Roman" w:eastAsia="等线" w:cs="Times New Roman"/>
                <w:i w:val="0"/>
                <w:iCs w:val="0"/>
                <w:color w:val="000000"/>
                <w:kern w:val="0"/>
                <w:sz w:val="22"/>
                <w:szCs w:val="22"/>
                <w:u w:val="none"/>
                <w:lang w:val="en-US" w:eastAsia="zh-CN" w:bidi="ar"/>
              </w:rPr>
              <w:t xml:space="preserve"> </w:t>
            </w:r>
            <w:r>
              <w:rPr>
                <w:rFonts w:hint="default" w:ascii="Times New Roman" w:hAnsi="Times New Roman" w:eastAsia="等线" w:cs="Times New Roman"/>
                <w:i w:val="0"/>
                <w:iCs w:val="0"/>
                <w:color w:val="000000"/>
                <w:kern w:val="0"/>
                <w:sz w:val="22"/>
                <w:szCs w:val="22"/>
                <w:u w:val="none"/>
                <w:lang w:val="en-US" w:eastAsia="zh-CN" w:bidi="ar"/>
              </w:rPr>
              <w:t>CI)</w:t>
            </w:r>
          </w:p>
        </w:tc>
        <w:tc>
          <w:tcPr>
            <w:tcW w:w="1184" w:type="dxa"/>
            <w:tcBorders>
              <w:top w:val="single" w:color="000000" w:sz="8" w:space="0"/>
              <w:left w:val="nil"/>
              <w:bottom w:val="single" w:color="000000" w:sz="12" w:space="0"/>
              <w:right w:val="nil"/>
            </w:tcBorders>
            <w:shd w:val="clear" w:color="auto" w:fill="auto"/>
            <w:noWrap/>
            <w:vAlign w:val="center"/>
          </w:tcPr>
          <w:p w14:paraId="67F555AB">
            <w:pPr>
              <w:jc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iCs/>
                <w:color w:val="000000"/>
                <w:kern w:val="0"/>
                <w:sz w:val="22"/>
                <w:szCs w:val="22"/>
                <w:u w:val="none"/>
                <w:lang w:val="en-US" w:eastAsia="zh-CN" w:bidi="ar"/>
              </w:rPr>
              <w:t xml:space="preserve">p </w:t>
            </w:r>
            <w:r>
              <w:rPr>
                <w:rFonts w:hint="eastAsia" w:ascii="Times New Roman" w:hAnsi="Times New Roman" w:eastAsia="等线" w:cs="Times New Roman"/>
                <w:i w:val="0"/>
                <w:iCs w:val="0"/>
                <w:color w:val="000000"/>
                <w:kern w:val="0"/>
                <w:sz w:val="22"/>
                <w:szCs w:val="22"/>
                <w:u w:val="none"/>
                <w:lang w:val="en-US" w:eastAsia="zh-CN" w:bidi="ar"/>
              </w:rPr>
              <w:t>v</w:t>
            </w:r>
            <w:r>
              <w:rPr>
                <w:rFonts w:hint="default" w:ascii="Times New Roman" w:hAnsi="Times New Roman" w:eastAsia="等线" w:cs="Times New Roman"/>
                <w:i w:val="0"/>
                <w:iCs w:val="0"/>
                <w:color w:val="000000"/>
                <w:kern w:val="0"/>
                <w:sz w:val="22"/>
                <w:szCs w:val="22"/>
                <w:u w:val="none"/>
                <w:lang w:val="en-US" w:eastAsia="zh-CN" w:bidi="ar"/>
              </w:rPr>
              <w:t>alue</w:t>
            </w:r>
          </w:p>
        </w:tc>
      </w:tr>
      <w:tr w14:paraId="5D985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269" w:type="dxa"/>
            <w:tcBorders>
              <w:top w:val="single" w:color="000000" w:sz="12" w:space="0"/>
              <w:left w:val="nil"/>
              <w:bottom w:val="nil"/>
              <w:right w:val="nil"/>
            </w:tcBorders>
            <w:shd w:val="clear" w:color="auto" w:fill="auto"/>
            <w:noWrap/>
            <w:vAlign w:val="bottom"/>
          </w:tcPr>
          <w:p w14:paraId="7DDD2756">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(years)</w:t>
            </w:r>
          </w:p>
        </w:tc>
        <w:tc>
          <w:tcPr>
            <w:tcW w:w="2935" w:type="dxa"/>
            <w:tcBorders>
              <w:top w:val="single" w:color="000000" w:sz="12" w:space="0"/>
              <w:left w:val="nil"/>
              <w:bottom w:val="nil"/>
              <w:right w:val="nil"/>
            </w:tcBorders>
            <w:shd w:val="clear" w:color="auto" w:fill="auto"/>
            <w:noWrap/>
            <w:vAlign w:val="top"/>
          </w:tcPr>
          <w:p w14:paraId="1066AE79">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0.986 </w:t>
            </w:r>
            <w:r>
              <w:rPr>
                <w:rFonts w:hint="eastAsia" w:ascii="Times New Roman" w:hAnsi="Times New Roman" w:eastAsia="等线" w:cs="Times New Roman"/>
                <w:i w:val="0"/>
                <w:iCs w:val="0"/>
                <w:color w:val="000000"/>
                <w:sz w:val="20"/>
                <w:szCs w:val="20"/>
                <w:u w:val="none"/>
                <w:lang w:val="en-US" w:eastAsia="zh-CN"/>
              </w:rPr>
              <w:t>[</w:t>
            </w:r>
            <w:r>
              <w:rPr>
                <w:rFonts w:hint="eastAsia" w:ascii="Times New Roman" w:hAnsi="Times New Roman" w:eastAsia="等线" w:cs="Times New Roman"/>
                <w:i w:val="0"/>
                <w:iCs w:val="0"/>
                <w:color w:val="000000"/>
                <w:kern w:val="0"/>
                <w:sz w:val="22"/>
                <w:szCs w:val="22"/>
                <w:u w:val="none"/>
                <w:lang w:val="en-US" w:eastAsia="zh-CN" w:bidi="ar"/>
              </w:rPr>
              <w:t>0.956</w:t>
            </w:r>
            <w:r>
              <w:rPr>
                <w:rFonts w:hint="eastAsia" w:ascii="Times New Roman" w:hAnsi="Times New Roman" w:eastAsia="等线" w:cs="Times New Roman"/>
                <w:i w:val="0"/>
                <w:iCs w:val="0"/>
                <w:color w:val="000000"/>
                <w:sz w:val="20"/>
                <w:szCs w:val="20"/>
                <w:u w:val="none"/>
                <w:lang w:val="en-US" w:eastAsia="zh-CN"/>
              </w:rPr>
              <w:t xml:space="preserve">; </w:t>
            </w:r>
            <w:r>
              <w:rPr>
                <w:rFonts w:hint="eastAsia" w:ascii="Times New Roman" w:hAnsi="Times New Roman" w:eastAsia="等线" w:cs="Times New Roman"/>
                <w:i w:val="0"/>
                <w:iCs w:val="0"/>
                <w:color w:val="000000"/>
                <w:kern w:val="0"/>
                <w:sz w:val="22"/>
                <w:szCs w:val="22"/>
                <w:u w:val="none"/>
                <w:lang w:val="en-US" w:eastAsia="zh-CN" w:bidi="ar"/>
              </w:rPr>
              <w:t>1.017</w:t>
            </w:r>
            <w:r>
              <w:rPr>
                <w:rFonts w:hint="eastAsia" w:ascii="Times New Roman" w:hAnsi="Times New Roman" w:eastAsia="等线" w:cs="Times New Roman"/>
                <w:i w:val="0"/>
                <w:iCs w:val="0"/>
                <w:color w:val="000000"/>
                <w:kern w:val="0"/>
                <w:sz w:val="20"/>
                <w:szCs w:val="20"/>
                <w:u w:val="none"/>
                <w:lang w:val="en-US" w:eastAsia="zh-CN" w:bidi="ar"/>
              </w:rPr>
              <w:t>]</w:t>
            </w:r>
          </w:p>
        </w:tc>
        <w:tc>
          <w:tcPr>
            <w:tcW w:w="1198" w:type="dxa"/>
            <w:tcBorders>
              <w:top w:val="single" w:color="000000" w:sz="12" w:space="0"/>
              <w:left w:val="nil"/>
              <w:bottom w:val="nil"/>
              <w:right w:val="nil"/>
            </w:tcBorders>
            <w:shd w:val="clear" w:color="auto" w:fill="auto"/>
            <w:noWrap/>
            <w:vAlign w:val="top"/>
          </w:tcPr>
          <w:p w14:paraId="2CC243FF">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0.368 </w:t>
            </w:r>
          </w:p>
        </w:tc>
        <w:tc>
          <w:tcPr>
            <w:tcW w:w="240" w:type="dxa"/>
            <w:tcBorders>
              <w:top w:val="single" w:color="000000" w:sz="12" w:space="0"/>
              <w:left w:val="nil"/>
              <w:bottom w:val="nil"/>
              <w:right w:val="nil"/>
            </w:tcBorders>
            <w:shd w:val="clear" w:color="auto" w:fill="auto"/>
            <w:noWrap/>
            <w:vAlign w:val="center"/>
          </w:tcPr>
          <w:p w14:paraId="08273422">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c>
          <w:tcPr>
            <w:tcW w:w="3554" w:type="dxa"/>
            <w:tcBorders>
              <w:top w:val="single" w:color="000000" w:sz="12" w:space="0"/>
              <w:left w:val="nil"/>
              <w:bottom w:val="nil"/>
              <w:right w:val="nil"/>
            </w:tcBorders>
            <w:shd w:val="clear" w:color="auto" w:fill="auto"/>
            <w:noWrap/>
            <w:vAlign w:val="center"/>
          </w:tcPr>
          <w:p w14:paraId="2ECC0E17">
            <w:pPr>
              <w:jc w:val="center"/>
              <w:rPr>
                <w:rFonts w:hint="default" w:ascii="Times New Roman" w:hAnsi="Times New Roman" w:eastAsia="等线" w:cs="Times New Roman"/>
                <w:i w:val="0"/>
                <w:iCs w:val="0"/>
                <w:color w:val="000000"/>
                <w:sz w:val="22"/>
                <w:szCs w:val="22"/>
                <w:u w:val="none"/>
              </w:rPr>
            </w:pPr>
          </w:p>
        </w:tc>
        <w:tc>
          <w:tcPr>
            <w:tcW w:w="1184" w:type="dxa"/>
            <w:tcBorders>
              <w:top w:val="single" w:color="000000" w:sz="12" w:space="0"/>
              <w:left w:val="nil"/>
              <w:bottom w:val="nil"/>
              <w:right w:val="nil"/>
            </w:tcBorders>
            <w:shd w:val="clear" w:color="auto" w:fill="auto"/>
            <w:noWrap/>
            <w:vAlign w:val="center"/>
          </w:tcPr>
          <w:p w14:paraId="601B8D81">
            <w:pPr>
              <w:jc w:val="center"/>
              <w:rPr>
                <w:rFonts w:hint="default" w:ascii="Times New Roman" w:hAnsi="Times New Roman" w:eastAsia="等线" w:cs="Times New Roman"/>
                <w:i w:val="0"/>
                <w:iCs w:val="0"/>
                <w:color w:val="000000"/>
                <w:sz w:val="22"/>
                <w:szCs w:val="22"/>
                <w:u w:val="none"/>
              </w:rPr>
            </w:pPr>
          </w:p>
        </w:tc>
      </w:tr>
      <w:tr w14:paraId="4C582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269" w:type="dxa"/>
            <w:tcBorders>
              <w:top w:val="nil"/>
              <w:left w:val="nil"/>
              <w:bottom w:val="nil"/>
              <w:right w:val="nil"/>
            </w:tcBorders>
            <w:shd w:val="clear" w:color="auto" w:fill="auto"/>
            <w:noWrap/>
            <w:vAlign w:val="bottom"/>
          </w:tcPr>
          <w:p w14:paraId="1802B4DE">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Gender</w:t>
            </w:r>
            <w:r>
              <w:rPr>
                <w:rFonts w:hint="eastAsia" w:ascii="Times New Roman" w:hAnsi="Times New Roman" w:eastAsia="宋体" w:cs="Times New Roman"/>
                <w:i w:val="0"/>
                <w:iCs w:val="0"/>
                <w:color w:val="000000"/>
                <w:kern w:val="0"/>
                <w:sz w:val="22"/>
                <w:szCs w:val="22"/>
                <w:u w:val="none"/>
                <w:lang w:val="en-US" w:eastAsia="zh-CN" w:bidi="ar"/>
              </w:rPr>
              <w:t xml:space="preserve"> (male)</w:t>
            </w:r>
          </w:p>
        </w:tc>
        <w:tc>
          <w:tcPr>
            <w:tcW w:w="2935" w:type="dxa"/>
            <w:tcBorders>
              <w:top w:val="nil"/>
              <w:left w:val="nil"/>
              <w:bottom w:val="nil"/>
              <w:right w:val="nil"/>
            </w:tcBorders>
            <w:shd w:val="clear" w:color="auto" w:fill="auto"/>
            <w:noWrap/>
            <w:vAlign w:val="top"/>
          </w:tcPr>
          <w:p w14:paraId="033FECDD">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1.335 </w:t>
            </w:r>
            <w:r>
              <w:rPr>
                <w:rFonts w:hint="eastAsia" w:ascii="Times New Roman" w:hAnsi="Times New Roman" w:eastAsia="等线" w:cs="Times New Roman"/>
                <w:i w:val="0"/>
                <w:iCs w:val="0"/>
                <w:color w:val="000000"/>
                <w:sz w:val="20"/>
                <w:szCs w:val="20"/>
                <w:u w:val="none"/>
                <w:lang w:val="en-US" w:eastAsia="zh-CN"/>
              </w:rPr>
              <w:t>[</w:t>
            </w:r>
            <w:r>
              <w:rPr>
                <w:rFonts w:hint="eastAsia" w:ascii="Times New Roman" w:hAnsi="Times New Roman" w:eastAsia="等线" w:cs="Times New Roman"/>
                <w:i w:val="0"/>
                <w:iCs w:val="0"/>
                <w:color w:val="000000"/>
                <w:kern w:val="0"/>
                <w:sz w:val="22"/>
                <w:szCs w:val="22"/>
                <w:u w:val="none"/>
                <w:lang w:val="en-US" w:eastAsia="zh-CN" w:bidi="ar"/>
              </w:rPr>
              <w:t>0.780</w:t>
            </w:r>
            <w:r>
              <w:rPr>
                <w:rFonts w:hint="eastAsia" w:ascii="Times New Roman" w:hAnsi="Times New Roman" w:eastAsia="等线" w:cs="Times New Roman"/>
                <w:i w:val="0"/>
                <w:iCs w:val="0"/>
                <w:color w:val="000000"/>
                <w:sz w:val="20"/>
                <w:szCs w:val="20"/>
                <w:u w:val="none"/>
                <w:lang w:val="en-US" w:eastAsia="zh-CN"/>
              </w:rPr>
              <w:t xml:space="preserve">; </w:t>
            </w:r>
            <w:r>
              <w:rPr>
                <w:rFonts w:hint="eastAsia" w:ascii="Times New Roman" w:hAnsi="Times New Roman" w:eastAsia="等线" w:cs="Times New Roman"/>
                <w:i w:val="0"/>
                <w:iCs w:val="0"/>
                <w:color w:val="000000"/>
                <w:kern w:val="0"/>
                <w:sz w:val="22"/>
                <w:szCs w:val="22"/>
                <w:u w:val="none"/>
                <w:lang w:val="en-US" w:eastAsia="zh-CN" w:bidi="ar"/>
              </w:rPr>
              <w:t>2.320</w:t>
            </w:r>
            <w:r>
              <w:rPr>
                <w:rFonts w:hint="eastAsia" w:ascii="Times New Roman" w:hAnsi="Times New Roman" w:eastAsia="等线" w:cs="Times New Roman"/>
                <w:i w:val="0"/>
                <w:iCs w:val="0"/>
                <w:color w:val="000000"/>
                <w:kern w:val="0"/>
                <w:sz w:val="20"/>
                <w:szCs w:val="20"/>
                <w:u w:val="none"/>
                <w:lang w:val="en-US" w:eastAsia="zh-CN" w:bidi="ar"/>
              </w:rPr>
              <w:t>]</w:t>
            </w:r>
          </w:p>
        </w:tc>
        <w:tc>
          <w:tcPr>
            <w:tcW w:w="1198" w:type="dxa"/>
            <w:tcBorders>
              <w:top w:val="nil"/>
              <w:left w:val="nil"/>
              <w:bottom w:val="nil"/>
              <w:right w:val="nil"/>
            </w:tcBorders>
            <w:shd w:val="clear" w:color="auto" w:fill="auto"/>
            <w:noWrap/>
            <w:vAlign w:val="top"/>
          </w:tcPr>
          <w:p w14:paraId="36021B3C">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0.298 </w:t>
            </w:r>
          </w:p>
        </w:tc>
        <w:tc>
          <w:tcPr>
            <w:tcW w:w="240" w:type="dxa"/>
            <w:tcBorders>
              <w:top w:val="nil"/>
              <w:left w:val="nil"/>
              <w:bottom w:val="nil"/>
              <w:right w:val="nil"/>
            </w:tcBorders>
            <w:shd w:val="clear" w:color="auto" w:fill="auto"/>
            <w:noWrap/>
            <w:vAlign w:val="center"/>
          </w:tcPr>
          <w:p w14:paraId="698E3CA0">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c>
          <w:tcPr>
            <w:tcW w:w="3554" w:type="dxa"/>
            <w:tcBorders>
              <w:top w:val="nil"/>
              <w:left w:val="nil"/>
              <w:bottom w:val="nil"/>
              <w:right w:val="nil"/>
            </w:tcBorders>
            <w:shd w:val="clear" w:color="auto" w:fill="auto"/>
            <w:noWrap/>
            <w:vAlign w:val="center"/>
          </w:tcPr>
          <w:p w14:paraId="69BDE3EF">
            <w:pPr>
              <w:jc w:val="center"/>
              <w:rPr>
                <w:rFonts w:hint="default" w:ascii="Times New Roman" w:hAnsi="Times New Roman" w:eastAsia="等线" w:cs="Times New Roman"/>
                <w:i w:val="0"/>
                <w:iCs w:val="0"/>
                <w:color w:val="000000"/>
                <w:sz w:val="22"/>
                <w:szCs w:val="22"/>
                <w:u w:val="none"/>
              </w:rPr>
            </w:pPr>
          </w:p>
        </w:tc>
        <w:tc>
          <w:tcPr>
            <w:tcW w:w="1184" w:type="dxa"/>
            <w:tcBorders>
              <w:top w:val="nil"/>
              <w:left w:val="nil"/>
              <w:bottom w:val="nil"/>
              <w:right w:val="nil"/>
            </w:tcBorders>
            <w:shd w:val="clear" w:color="auto" w:fill="auto"/>
            <w:noWrap/>
            <w:vAlign w:val="center"/>
          </w:tcPr>
          <w:p w14:paraId="46AFE480">
            <w:pPr>
              <w:jc w:val="center"/>
              <w:rPr>
                <w:rFonts w:hint="default" w:ascii="Times New Roman" w:hAnsi="Times New Roman" w:eastAsia="等线" w:cs="Times New Roman"/>
                <w:i w:val="0"/>
                <w:iCs w:val="0"/>
                <w:color w:val="000000"/>
                <w:sz w:val="22"/>
                <w:szCs w:val="22"/>
                <w:u w:val="none"/>
              </w:rPr>
            </w:pPr>
          </w:p>
        </w:tc>
      </w:tr>
      <w:tr w14:paraId="12080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4269" w:type="dxa"/>
            <w:tcBorders>
              <w:top w:val="nil"/>
              <w:left w:val="nil"/>
              <w:bottom w:val="nil"/>
              <w:right w:val="nil"/>
            </w:tcBorders>
            <w:shd w:val="clear" w:color="auto" w:fill="auto"/>
            <w:noWrap/>
            <w:vAlign w:val="bottom"/>
          </w:tcPr>
          <w:p w14:paraId="404A25A7">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Smoking status</w:t>
            </w:r>
            <w:r>
              <w:rPr>
                <w:rFonts w:hint="eastAsia" w:ascii="Times New Roman" w:hAnsi="Times New Roman" w:eastAsia="宋体" w:cs="Times New Roman"/>
                <w:i w:val="0"/>
                <w:iCs w:val="0"/>
                <w:color w:val="000000"/>
                <w:kern w:val="0"/>
                <w:sz w:val="22"/>
                <w:szCs w:val="22"/>
                <w:u w:val="none"/>
                <w:lang w:val="en-US" w:eastAsia="zh-CN" w:bidi="ar"/>
              </w:rPr>
              <w:t xml:space="preserve"> (p</w:t>
            </w:r>
            <w:r>
              <w:rPr>
                <w:rFonts w:hint="eastAsia" w:ascii="Times New Roman" w:hAnsi="Times New Roman" w:eastAsia="等线" w:cs="Times New Roman"/>
                <w:i w:val="0"/>
                <w:iCs w:val="0"/>
                <w:color w:val="000000"/>
                <w:sz w:val="22"/>
                <w:szCs w:val="22"/>
                <w:u w:val="none"/>
                <w:lang w:val="en-US" w:eastAsia="zh-CN"/>
              </w:rPr>
              <w:t>resence</w:t>
            </w:r>
            <w:r>
              <w:rPr>
                <w:rFonts w:hint="eastAsia" w:ascii="Times New Roman" w:hAnsi="Times New Roman" w:eastAsia="宋体" w:cs="Times New Roman"/>
                <w:i w:val="0"/>
                <w:iCs w:val="0"/>
                <w:color w:val="000000"/>
                <w:kern w:val="0"/>
                <w:sz w:val="22"/>
                <w:szCs w:val="22"/>
                <w:u w:val="none"/>
                <w:lang w:val="en-US" w:eastAsia="zh-CN" w:bidi="ar"/>
              </w:rPr>
              <w:t>)</w:t>
            </w:r>
          </w:p>
        </w:tc>
        <w:tc>
          <w:tcPr>
            <w:tcW w:w="2935" w:type="dxa"/>
            <w:tcBorders>
              <w:top w:val="nil"/>
              <w:left w:val="nil"/>
              <w:bottom w:val="nil"/>
              <w:right w:val="nil"/>
            </w:tcBorders>
            <w:shd w:val="clear" w:color="auto" w:fill="auto"/>
            <w:noWrap/>
            <w:vAlign w:val="top"/>
          </w:tcPr>
          <w:p w14:paraId="45F1FF9E">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1.333 </w:t>
            </w:r>
            <w:r>
              <w:rPr>
                <w:rFonts w:hint="eastAsia" w:ascii="Times New Roman" w:hAnsi="Times New Roman" w:eastAsia="等线" w:cs="Times New Roman"/>
                <w:i w:val="0"/>
                <w:iCs w:val="0"/>
                <w:color w:val="000000"/>
                <w:sz w:val="20"/>
                <w:szCs w:val="20"/>
                <w:u w:val="none"/>
                <w:lang w:val="en-US" w:eastAsia="zh-CN"/>
              </w:rPr>
              <w:t>[</w:t>
            </w:r>
            <w:r>
              <w:rPr>
                <w:rFonts w:hint="eastAsia" w:ascii="Times New Roman" w:hAnsi="Times New Roman" w:eastAsia="等线" w:cs="Times New Roman"/>
                <w:i w:val="0"/>
                <w:iCs w:val="0"/>
                <w:color w:val="000000"/>
                <w:kern w:val="0"/>
                <w:sz w:val="22"/>
                <w:szCs w:val="22"/>
                <w:u w:val="none"/>
                <w:lang w:val="en-US" w:eastAsia="zh-CN" w:bidi="ar"/>
              </w:rPr>
              <w:t>0.788</w:t>
            </w:r>
            <w:r>
              <w:rPr>
                <w:rFonts w:hint="eastAsia" w:ascii="Times New Roman" w:hAnsi="Times New Roman" w:eastAsia="等线" w:cs="Times New Roman"/>
                <w:i w:val="0"/>
                <w:iCs w:val="0"/>
                <w:color w:val="000000"/>
                <w:sz w:val="20"/>
                <w:szCs w:val="20"/>
                <w:u w:val="none"/>
                <w:lang w:val="en-US" w:eastAsia="zh-CN"/>
              </w:rPr>
              <w:t xml:space="preserve">; </w:t>
            </w:r>
            <w:r>
              <w:rPr>
                <w:rFonts w:hint="eastAsia" w:ascii="Times New Roman" w:hAnsi="Times New Roman" w:eastAsia="等线" w:cs="Times New Roman"/>
                <w:i w:val="0"/>
                <w:iCs w:val="0"/>
                <w:color w:val="000000"/>
                <w:kern w:val="0"/>
                <w:sz w:val="22"/>
                <w:szCs w:val="22"/>
                <w:u w:val="none"/>
                <w:lang w:val="en-US" w:eastAsia="zh-CN" w:bidi="ar"/>
              </w:rPr>
              <w:t>2.267</w:t>
            </w:r>
            <w:r>
              <w:rPr>
                <w:rFonts w:hint="eastAsia" w:ascii="Times New Roman" w:hAnsi="Times New Roman" w:eastAsia="等线" w:cs="Times New Roman"/>
                <w:i w:val="0"/>
                <w:iCs w:val="0"/>
                <w:color w:val="000000"/>
                <w:kern w:val="0"/>
                <w:sz w:val="20"/>
                <w:szCs w:val="20"/>
                <w:u w:val="none"/>
                <w:lang w:val="en-US" w:eastAsia="zh-CN" w:bidi="ar"/>
              </w:rPr>
              <w:t>]</w:t>
            </w:r>
          </w:p>
        </w:tc>
        <w:tc>
          <w:tcPr>
            <w:tcW w:w="1198" w:type="dxa"/>
            <w:tcBorders>
              <w:top w:val="nil"/>
              <w:left w:val="nil"/>
              <w:bottom w:val="nil"/>
              <w:right w:val="nil"/>
            </w:tcBorders>
            <w:shd w:val="clear" w:color="auto" w:fill="auto"/>
            <w:noWrap/>
            <w:vAlign w:val="top"/>
          </w:tcPr>
          <w:p w14:paraId="3ADBBD89">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0.285 </w:t>
            </w:r>
          </w:p>
        </w:tc>
        <w:tc>
          <w:tcPr>
            <w:tcW w:w="240" w:type="dxa"/>
            <w:tcBorders>
              <w:top w:val="nil"/>
              <w:left w:val="nil"/>
              <w:bottom w:val="nil"/>
              <w:right w:val="nil"/>
            </w:tcBorders>
            <w:shd w:val="clear" w:color="auto" w:fill="auto"/>
            <w:noWrap/>
            <w:vAlign w:val="center"/>
          </w:tcPr>
          <w:p w14:paraId="3F7B6AEB">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c>
          <w:tcPr>
            <w:tcW w:w="3554" w:type="dxa"/>
            <w:tcBorders>
              <w:top w:val="nil"/>
              <w:left w:val="nil"/>
              <w:bottom w:val="nil"/>
              <w:right w:val="nil"/>
            </w:tcBorders>
            <w:shd w:val="clear" w:color="auto" w:fill="auto"/>
            <w:noWrap/>
            <w:vAlign w:val="center"/>
          </w:tcPr>
          <w:p w14:paraId="064FEE5D">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c>
          <w:tcPr>
            <w:tcW w:w="1184" w:type="dxa"/>
            <w:tcBorders>
              <w:top w:val="nil"/>
              <w:left w:val="nil"/>
              <w:bottom w:val="nil"/>
              <w:right w:val="nil"/>
            </w:tcBorders>
            <w:shd w:val="clear" w:color="auto" w:fill="auto"/>
            <w:noWrap/>
            <w:vAlign w:val="center"/>
          </w:tcPr>
          <w:p w14:paraId="3AC9C1E1">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r>
      <w:tr w14:paraId="15BD4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269" w:type="dxa"/>
            <w:tcBorders>
              <w:top w:val="nil"/>
              <w:left w:val="nil"/>
              <w:bottom w:val="nil"/>
              <w:right w:val="nil"/>
            </w:tcBorders>
            <w:shd w:val="clear" w:color="auto" w:fill="auto"/>
            <w:noWrap/>
            <w:vAlign w:val="bottom"/>
          </w:tcPr>
          <w:p w14:paraId="432EEB06">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Histological subtype</w:t>
            </w:r>
            <w:r>
              <w:rPr>
                <w:rFonts w:hint="eastAsia" w:ascii="Times New Roman" w:hAnsi="Times New Roman" w:eastAsia="宋体" w:cs="Times New Roman"/>
                <w:i w:val="0"/>
                <w:iCs w:val="0"/>
                <w:color w:val="000000"/>
                <w:kern w:val="0"/>
                <w:sz w:val="22"/>
                <w:szCs w:val="22"/>
                <w:u w:val="none"/>
                <w:lang w:val="en-US" w:eastAsia="zh-CN" w:bidi="ar"/>
              </w:rPr>
              <w:t xml:space="preserve"> (</w:t>
            </w:r>
            <w:r>
              <w:rPr>
                <w:rFonts w:hint="eastAsia" w:ascii="Times New Roman" w:hAnsi="Times New Roman" w:eastAsia="等线" w:cs="Times New Roman"/>
                <w:i w:val="0"/>
                <w:iCs w:val="0"/>
                <w:color w:val="000000"/>
                <w:kern w:val="0"/>
                <w:sz w:val="22"/>
                <w:szCs w:val="22"/>
                <w:u w:val="none"/>
                <w:lang w:val="en-US" w:eastAsia="zh-CN" w:bidi="ar"/>
              </w:rPr>
              <w:t>s</w:t>
            </w:r>
            <w:r>
              <w:rPr>
                <w:rFonts w:hint="default" w:ascii="Times New Roman" w:hAnsi="Times New Roman" w:eastAsia="等线" w:cs="Times New Roman"/>
                <w:i w:val="0"/>
                <w:iCs w:val="0"/>
                <w:color w:val="000000"/>
                <w:kern w:val="0"/>
                <w:sz w:val="22"/>
                <w:szCs w:val="22"/>
                <w:u w:val="none"/>
                <w:lang w:val="en-US" w:eastAsia="zh-CN" w:bidi="ar"/>
              </w:rPr>
              <w:t>quamous carcinoma</w:t>
            </w:r>
            <w:r>
              <w:rPr>
                <w:rFonts w:hint="eastAsia" w:ascii="Times New Roman" w:hAnsi="Times New Roman" w:eastAsia="宋体" w:cs="Times New Roman"/>
                <w:i w:val="0"/>
                <w:iCs w:val="0"/>
                <w:color w:val="000000"/>
                <w:kern w:val="0"/>
                <w:sz w:val="22"/>
                <w:szCs w:val="22"/>
                <w:u w:val="none"/>
                <w:lang w:val="en-US" w:eastAsia="zh-CN" w:bidi="ar"/>
              </w:rPr>
              <w:t>)</w:t>
            </w:r>
          </w:p>
        </w:tc>
        <w:tc>
          <w:tcPr>
            <w:tcW w:w="2935" w:type="dxa"/>
            <w:tcBorders>
              <w:top w:val="nil"/>
              <w:left w:val="nil"/>
              <w:bottom w:val="nil"/>
              <w:right w:val="nil"/>
            </w:tcBorders>
            <w:shd w:val="clear" w:color="auto" w:fill="auto"/>
            <w:noWrap/>
            <w:vAlign w:val="top"/>
          </w:tcPr>
          <w:p w14:paraId="1865E5AE">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1.875 </w:t>
            </w:r>
            <w:r>
              <w:rPr>
                <w:rFonts w:hint="eastAsia" w:ascii="Times New Roman" w:hAnsi="Times New Roman" w:eastAsia="等线" w:cs="Times New Roman"/>
                <w:i w:val="0"/>
                <w:iCs w:val="0"/>
                <w:color w:val="000000"/>
                <w:sz w:val="20"/>
                <w:szCs w:val="20"/>
                <w:u w:val="none"/>
                <w:lang w:val="en-US" w:eastAsia="zh-CN"/>
              </w:rPr>
              <w:t>[</w:t>
            </w:r>
            <w:r>
              <w:rPr>
                <w:rFonts w:hint="eastAsia" w:ascii="Times New Roman" w:hAnsi="Times New Roman" w:eastAsia="等线" w:cs="Times New Roman"/>
                <w:i w:val="0"/>
                <w:iCs w:val="0"/>
                <w:color w:val="000000"/>
                <w:kern w:val="0"/>
                <w:sz w:val="22"/>
                <w:szCs w:val="22"/>
                <w:u w:val="none"/>
                <w:lang w:val="en-US" w:eastAsia="zh-CN" w:bidi="ar"/>
              </w:rPr>
              <w:t>1.067</w:t>
            </w:r>
            <w:r>
              <w:rPr>
                <w:rFonts w:hint="eastAsia" w:ascii="Times New Roman" w:hAnsi="Times New Roman" w:eastAsia="等线" w:cs="Times New Roman"/>
                <w:i w:val="0"/>
                <w:iCs w:val="0"/>
                <w:color w:val="000000"/>
                <w:sz w:val="20"/>
                <w:szCs w:val="20"/>
                <w:u w:val="none"/>
                <w:lang w:val="en-US" w:eastAsia="zh-CN"/>
              </w:rPr>
              <w:t xml:space="preserve">; </w:t>
            </w:r>
            <w:r>
              <w:rPr>
                <w:rFonts w:hint="eastAsia" w:ascii="Times New Roman" w:hAnsi="Times New Roman" w:eastAsia="等线" w:cs="Times New Roman"/>
                <w:i w:val="0"/>
                <w:iCs w:val="0"/>
                <w:color w:val="000000"/>
                <w:kern w:val="0"/>
                <w:sz w:val="22"/>
                <w:szCs w:val="22"/>
                <w:u w:val="none"/>
                <w:lang w:val="en-US" w:eastAsia="zh-CN" w:bidi="ar"/>
              </w:rPr>
              <w:t>3.273</w:t>
            </w:r>
            <w:r>
              <w:rPr>
                <w:rFonts w:hint="eastAsia" w:ascii="Times New Roman" w:hAnsi="Times New Roman" w:eastAsia="等线" w:cs="Times New Roman"/>
                <w:i w:val="0"/>
                <w:iCs w:val="0"/>
                <w:color w:val="000000"/>
                <w:kern w:val="0"/>
                <w:sz w:val="20"/>
                <w:szCs w:val="20"/>
                <w:u w:val="none"/>
                <w:lang w:val="en-US" w:eastAsia="zh-CN" w:bidi="ar"/>
              </w:rPr>
              <w:t>]</w:t>
            </w:r>
          </w:p>
        </w:tc>
        <w:tc>
          <w:tcPr>
            <w:tcW w:w="1198" w:type="dxa"/>
            <w:tcBorders>
              <w:top w:val="nil"/>
              <w:left w:val="nil"/>
              <w:bottom w:val="nil"/>
              <w:right w:val="nil"/>
            </w:tcBorders>
            <w:shd w:val="clear" w:color="auto" w:fill="auto"/>
            <w:noWrap/>
            <w:vAlign w:val="top"/>
          </w:tcPr>
          <w:p w14:paraId="4E51F487">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0.028 </w:t>
            </w:r>
          </w:p>
        </w:tc>
        <w:tc>
          <w:tcPr>
            <w:tcW w:w="240" w:type="dxa"/>
            <w:tcBorders>
              <w:top w:val="nil"/>
              <w:left w:val="nil"/>
              <w:bottom w:val="nil"/>
              <w:right w:val="nil"/>
            </w:tcBorders>
            <w:shd w:val="clear" w:color="auto" w:fill="auto"/>
            <w:noWrap/>
            <w:vAlign w:val="center"/>
          </w:tcPr>
          <w:p w14:paraId="47A9768A">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c>
          <w:tcPr>
            <w:tcW w:w="3554" w:type="dxa"/>
            <w:tcBorders>
              <w:top w:val="nil"/>
              <w:left w:val="nil"/>
              <w:bottom w:val="nil"/>
              <w:right w:val="nil"/>
            </w:tcBorders>
            <w:shd w:val="clear" w:color="auto" w:fill="auto"/>
            <w:noWrap/>
            <w:vAlign w:val="top"/>
          </w:tcPr>
          <w:p w14:paraId="180243BD">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0.632 </w:t>
            </w:r>
            <w:r>
              <w:rPr>
                <w:rFonts w:hint="eastAsia" w:ascii="Times New Roman" w:hAnsi="Times New Roman" w:eastAsia="等线" w:cs="Times New Roman"/>
                <w:i w:val="0"/>
                <w:iCs w:val="0"/>
                <w:color w:val="000000"/>
                <w:sz w:val="20"/>
                <w:szCs w:val="20"/>
                <w:u w:val="none"/>
                <w:lang w:val="en-US" w:eastAsia="zh-CN"/>
              </w:rPr>
              <w:t>[</w:t>
            </w:r>
            <w:r>
              <w:rPr>
                <w:rFonts w:hint="eastAsia" w:ascii="Times New Roman" w:hAnsi="Times New Roman" w:eastAsia="等线" w:cs="Times New Roman"/>
                <w:i w:val="0"/>
                <w:iCs w:val="0"/>
                <w:color w:val="000000"/>
                <w:kern w:val="0"/>
                <w:sz w:val="22"/>
                <w:szCs w:val="22"/>
                <w:u w:val="none"/>
                <w:lang w:val="en-US" w:eastAsia="zh-CN" w:bidi="ar"/>
              </w:rPr>
              <w:t>0.254</w:t>
            </w:r>
            <w:r>
              <w:rPr>
                <w:rFonts w:hint="eastAsia" w:ascii="Times New Roman" w:hAnsi="Times New Roman" w:eastAsia="等线" w:cs="Times New Roman"/>
                <w:i w:val="0"/>
                <w:iCs w:val="0"/>
                <w:color w:val="000000"/>
                <w:sz w:val="20"/>
                <w:szCs w:val="20"/>
                <w:u w:val="none"/>
                <w:lang w:val="en-US" w:eastAsia="zh-CN"/>
              </w:rPr>
              <w:t xml:space="preserve">; </w:t>
            </w:r>
            <w:r>
              <w:rPr>
                <w:rFonts w:hint="eastAsia" w:ascii="Times New Roman" w:hAnsi="Times New Roman" w:eastAsia="等线" w:cs="Times New Roman"/>
                <w:i w:val="0"/>
                <w:iCs w:val="0"/>
                <w:color w:val="000000"/>
                <w:kern w:val="0"/>
                <w:sz w:val="22"/>
                <w:szCs w:val="22"/>
                <w:u w:val="none"/>
                <w:lang w:val="en-US" w:eastAsia="zh-CN" w:bidi="ar"/>
              </w:rPr>
              <w:t>1.491</w:t>
            </w:r>
            <w:r>
              <w:rPr>
                <w:rFonts w:hint="eastAsia" w:ascii="Times New Roman" w:hAnsi="Times New Roman" w:eastAsia="等线" w:cs="Times New Roman"/>
                <w:i w:val="0"/>
                <w:iCs w:val="0"/>
                <w:color w:val="000000"/>
                <w:kern w:val="0"/>
                <w:sz w:val="20"/>
                <w:szCs w:val="20"/>
                <w:u w:val="none"/>
                <w:lang w:val="en-US" w:eastAsia="zh-CN" w:bidi="ar"/>
              </w:rPr>
              <w:t>]</w:t>
            </w:r>
          </w:p>
        </w:tc>
        <w:tc>
          <w:tcPr>
            <w:tcW w:w="1184" w:type="dxa"/>
            <w:tcBorders>
              <w:top w:val="nil"/>
              <w:left w:val="nil"/>
              <w:bottom w:val="nil"/>
              <w:right w:val="nil"/>
            </w:tcBorders>
            <w:shd w:val="clear" w:color="auto" w:fill="auto"/>
            <w:noWrap/>
            <w:vAlign w:val="top"/>
          </w:tcPr>
          <w:p w14:paraId="46561044">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0.308</w:t>
            </w:r>
          </w:p>
        </w:tc>
      </w:tr>
      <w:tr w14:paraId="01852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269" w:type="dxa"/>
            <w:tcBorders>
              <w:top w:val="nil"/>
              <w:left w:val="nil"/>
              <w:bottom w:val="nil"/>
              <w:right w:val="nil"/>
            </w:tcBorders>
            <w:shd w:val="clear" w:color="auto" w:fill="auto"/>
            <w:noWrap/>
            <w:vAlign w:val="bottom"/>
          </w:tcPr>
          <w:p w14:paraId="6C91EDDB">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Tumour location</w:t>
            </w:r>
            <w:r>
              <w:rPr>
                <w:rFonts w:hint="eastAsia" w:ascii="Times New Roman" w:hAnsi="Times New Roman" w:eastAsia="宋体" w:cs="Times New Roman"/>
                <w:i w:val="0"/>
                <w:iCs w:val="0"/>
                <w:color w:val="000000"/>
                <w:kern w:val="0"/>
                <w:sz w:val="22"/>
                <w:szCs w:val="22"/>
                <w:u w:val="none"/>
                <w:lang w:val="en-US" w:eastAsia="zh-CN" w:bidi="ar"/>
              </w:rPr>
              <w:t xml:space="preserve"> (</w:t>
            </w:r>
            <w:r>
              <w:rPr>
                <w:rFonts w:hint="eastAsia" w:ascii="Times New Roman" w:hAnsi="Times New Roman" w:eastAsia="等线" w:cs="Times New Roman"/>
                <w:i w:val="0"/>
                <w:iCs w:val="0"/>
                <w:color w:val="000000"/>
                <w:kern w:val="0"/>
                <w:sz w:val="22"/>
                <w:szCs w:val="22"/>
                <w:u w:val="none"/>
                <w:lang w:val="en-US" w:eastAsia="zh-CN" w:bidi="ar"/>
              </w:rPr>
              <w:t>p</w:t>
            </w:r>
            <w:r>
              <w:rPr>
                <w:rFonts w:hint="default" w:ascii="Times New Roman" w:hAnsi="Times New Roman" w:eastAsia="等线" w:cs="Times New Roman"/>
                <w:i w:val="0"/>
                <w:iCs w:val="0"/>
                <w:color w:val="000000"/>
                <w:kern w:val="0"/>
                <w:sz w:val="22"/>
                <w:szCs w:val="22"/>
                <w:u w:val="none"/>
                <w:lang w:val="en-US" w:eastAsia="zh-CN" w:bidi="ar"/>
              </w:rPr>
              <w:t>eripheral</w:t>
            </w:r>
            <w:r>
              <w:rPr>
                <w:rFonts w:hint="eastAsia" w:ascii="Times New Roman" w:hAnsi="Times New Roman" w:eastAsia="宋体" w:cs="Times New Roman"/>
                <w:i w:val="0"/>
                <w:iCs w:val="0"/>
                <w:color w:val="000000"/>
                <w:kern w:val="0"/>
                <w:sz w:val="22"/>
                <w:szCs w:val="22"/>
                <w:u w:val="none"/>
                <w:lang w:val="en-US" w:eastAsia="zh-CN" w:bidi="ar"/>
              </w:rPr>
              <w:t>)</w:t>
            </w:r>
          </w:p>
        </w:tc>
        <w:tc>
          <w:tcPr>
            <w:tcW w:w="2935" w:type="dxa"/>
            <w:tcBorders>
              <w:top w:val="nil"/>
              <w:left w:val="nil"/>
              <w:bottom w:val="nil"/>
              <w:right w:val="nil"/>
            </w:tcBorders>
            <w:shd w:val="clear" w:color="auto" w:fill="auto"/>
            <w:noWrap/>
            <w:vAlign w:val="top"/>
          </w:tcPr>
          <w:p w14:paraId="4C2F379A">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0.311 </w:t>
            </w:r>
            <w:r>
              <w:rPr>
                <w:rFonts w:hint="eastAsia" w:ascii="Times New Roman" w:hAnsi="Times New Roman" w:eastAsia="等线" w:cs="Times New Roman"/>
                <w:i w:val="0"/>
                <w:iCs w:val="0"/>
                <w:color w:val="000000"/>
                <w:sz w:val="20"/>
                <w:szCs w:val="20"/>
                <w:u w:val="none"/>
                <w:lang w:val="en-US" w:eastAsia="zh-CN"/>
              </w:rPr>
              <w:t>[</w:t>
            </w:r>
            <w:r>
              <w:rPr>
                <w:rFonts w:hint="eastAsia" w:ascii="Times New Roman" w:hAnsi="Times New Roman" w:eastAsia="等线" w:cs="Times New Roman"/>
                <w:i w:val="0"/>
                <w:iCs w:val="0"/>
                <w:color w:val="000000"/>
                <w:kern w:val="0"/>
                <w:sz w:val="22"/>
                <w:szCs w:val="22"/>
                <w:u w:val="none"/>
                <w:lang w:val="en-US" w:eastAsia="zh-CN" w:bidi="ar"/>
              </w:rPr>
              <w:t>0.163</w:t>
            </w:r>
            <w:r>
              <w:rPr>
                <w:rFonts w:hint="eastAsia" w:ascii="Times New Roman" w:hAnsi="Times New Roman" w:eastAsia="等线" w:cs="Times New Roman"/>
                <w:i w:val="0"/>
                <w:iCs w:val="0"/>
                <w:color w:val="000000"/>
                <w:sz w:val="20"/>
                <w:szCs w:val="20"/>
                <w:u w:val="none"/>
                <w:lang w:val="en-US" w:eastAsia="zh-CN"/>
              </w:rPr>
              <w:t xml:space="preserve">; </w:t>
            </w:r>
            <w:r>
              <w:rPr>
                <w:rFonts w:hint="eastAsia" w:ascii="Times New Roman" w:hAnsi="Times New Roman" w:eastAsia="等线" w:cs="Times New Roman"/>
                <w:i w:val="0"/>
                <w:iCs w:val="0"/>
                <w:color w:val="000000"/>
                <w:kern w:val="0"/>
                <w:sz w:val="22"/>
                <w:szCs w:val="22"/>
                <w:u w:val="none"/>
                <w:lang w:val="en-US" w:eastAsia="zh-CN" w:bidi="ar"/>
              </w:rPr>
              <w:t>0.594</w:t>
            </w:r>
            <w:r>
              <w:rPr>
                <w:rFonts w:hint="eastAsia" w:ascii="Times New Roman" w:hAnsi="Times New Roman" w:eastAsia="等线" w:cs="Times New Roman"/>
                <w:i w:val="0"/>
                <w:iCs w:val="0"/>
                <w:color w:val="000000"/>
                <w:kern w:val="0"/>
                <w:sz w:val="20"/>
                <w:szCs w:val="20"/>
                <w:u w:val="none"/>
                <w:lang w:val="en-US" w:eastAsia="zh-CN" w:bidi="ar"/>
              </w:rPr>
              <w:t>]</w:t>
            </w:r>
          </w:p>
        </w:tc>
        <w:tc>
          <w:tcPr>
            <w:tcW w:w="1198" w:type="dxa"/>
            <w:tcBorders>
              <w:top w:val="nil"/>
              <w:left w:val="nil"/>
              <w:bottom w:val="nil"/>
              <w:right w:val="nil"/>
            </w:tcBorders>
            <w:shd w:val="clear" w:color="auto" w:fill="auto"/>
            <w:noWrap/>
            <w:vAlign w:val="top"/>
          </w:tcPr>
          <w:p w14:paraId="491DA1EB">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&lt; 0.001</w:t>
            </w:r>
          </w:p>
        </w:tc>
        <w:tc>
          <w:tcPr>
            <w:tcW w:w="240" w:type="dxa"/>
            <w:tcBorders>
              <w:top w:val="nil"/>
              <w:left w:val="nil"/>
              <w:bottom w:val="nil"/>
              <w:right w:val="nil"/>
            </w:tcBorders>
            <w:shd w:val="clear" w:color="auto" w:fill="auto"/>
            <w:noWrap/>
            <w:vAlign w:val="center"/>
          </w:tcPr>
          <w:p w14:paraId="0806F8AE">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c>
          <w:tcPr>
            <w:tcW w:w="3554" w:type="dxa"/>
            <w:tcBorders>
              <w:top w:val="nil"/>
              <w:left w:val="nil"/>
              <w:bottom w:val="nil"/>
              <w:right w:val="nil"/>
            </w:tcBorders>
            <w:shd w:val="clear" w:color="auto" w:fill="auto"/>
            <w:noWrap/>
            <w:vAlign w:val="top"/>
          </w:tcPr>
          <w:p w14:paraId="2436FC66">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0.296 </w:t>
            </w:r>
            <w:r>
              <w:rPr>
                <w:rFonts w:hint="eastAsia" w:ascii="Times New Roman" w:hAnsi="Times New Roman" w:eastAsia="等线" w:cs="Times New Roman"/>
                <w:i w:val="0"/>
                <w:iCs w:val="0"/>
                <w:color w:val="000000"/>
                <w:sz w:val="20"/>
                <w:szCs w:val="20"/>
                <w:u w:val="none"/>
                <w:lang w:val="en-US" w:eastAsia="zh-CN"/>
              </w:rPr>
              <w:t>[</w:t>
            </w:r>
            <w:r>
              <w:rPr>
                <w:rFonts w:hint="eastAsia" w:ascii="Times New Roman" w:hAnsi="Times New Roman" w:eastAsia="等线" w:cs="Times New Roman"/>
                <w:i w:val="0"/>
                <w:iCs w:val="0"/>
                <w:color w:val="000000"/>
                <w:kern w:val="0"/>
                <w:sz w:val="22"/>
                <w:szCs w:val="22"/>
                <w:u w:val="none"/>
                <w:lang w:val="en-US" w:eastAsia="zh-CN" w:bidi="ar"/>
              </w:rPr>
              <w:t>0.122</w:t>
            </w:r>
            <w:r>
              <w:rPr>
                <w:rFonts w:hint="eastAsia" w:ascii="Times New Roman" w:hAnsi="Times New Roman" w:eastAsia="等线" w:cs="Times New Roman"/>
                <w:i w:val="0"/>
                <w:iCs w:val="0"/>
                <w:color w:val="000000"/>
                <w:sz w:val="20"/>
                <w:szCs w:val="20"/>
                <w:u w:val="none"/>
                <w:lang w:val="en-US" w:eastAsia="zh-CN"/>
              </w:rPr>
              <w:t xml:space="preserve">; </w:t>
            </w:r>
            <w:r>
              <w:rPr>
                <w:rFonts w:hint="eastAsia" w:ascii="Times New Roman" w:hAnsi="Times New Roman" w:eastAsia="等线" w:cs="Times New Roman"/>
                <w:i w:val="0"/>
                <w:iCs w:val="0"/>
                <w:color w:val="000000"/>
                <w:kern w:val="0"/>
                <w:sz w:val="22"/>
                <w:szCs w:val="22"/>
                <w:u w:val="none"/>
                <w:lang w:val="en-US" w:eastAsia="zh-CN" w:bidi="ar"/>
              </w:rPr>
              <w:t>0.695</w:t>
            </w:r>
            <w:r>
              <w:rPr>
                <w:rFonts w:hint="eastAsia" w:ascii="Times New Roman" w:hAnsi="Times New Roman" w:eastAsia="等线" w:cs="Times New Roman"/>
                <w:i w:val="0"/>
                <w:iCs w:val="0"/>
                <w:color w:val="000000"/>
                <w:kern w:val="0"/>
                <w:sz w:val="20"/>
                <w:szCs w:val="20"/>
                <w:u w:val="none"/>
                <w:lang w:val="en-US" w:eastAsia="zh-CN" w:bidi="ar"/>
              </w:rPr>
              <w:t>]</w:t>
            </w:r>
          </w:p>
        </w:tc>
        <w:tc>
          <w:tcPr>
            <w:tcW w:w="1184" w:type="dxa"/>
            <w:tcBorders>
              <w:top w:val="nil"/>
              <w:left w:val="nil"/>
              <w:bottom w:val="nil"/>
              <w:right w:val="nil"/>
            </w:tcBorders>
            <w:shd w:val="clear" w:color="auto" w:fill="auto"/>
            <w:noWrap/>
            <w:vAlign w:val="top"/>
          </w:tcPr>
          <w:p w14:paraId="366F34C8">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0.006</w:t>
            </w:r>
          </w:p>
        </w:tc>
      </w:tr>
      <w:tr w14:paraId="4024A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4269" w:type="dxa"/>
            <w:tcBorders>
              <w:top w:val="nil"/>
              <w:left w:val="nil"/>
              <w:bottom w:val="nil"/>
              <w:right w:val="nil"/>
            </w:tcBorders>
            <w:shd w:val="clear" w:color="auto" w:fill="auto"/>
            <w:noWrap/>
            <w:vAlign w:val="bottom"/>
          </w:tcPr>
          <w:p w14:paraId="38DBE3A2">
            <w:pPr>
              <w:keepNext w:val="0"/>
              <w:keepLines w:val="0"/>
              <w:widowControl/>
              <w:suppressLineNumbers w:val="0"/>
              <w:jc w:val="left"/>
              <w:textAlignment w:val="bottom"/>
              <w:rPr>
                <w:rFonts w:hint="default" w:ascii="Times New Roman" w:hAnsi="Times New Roman" w:eastAsia="等线"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Tumour diameter (cm)</w:t>
            </w:r>
          </w:p>
        </w:tc>
        <w:tc>
          <w:tcPr>
            <w:tcW w:w="2935" w:type="dxa"/>
            <w:tcBorders>
              <w:top w:val="nil"/>
              <w:left w:val="nil"/>
              <w:bottom w:val="nil"/>
              <w:right w:val="nil"/>
            </w:tcBorders>
            <w:shd w:val="clear" w:color="auto" w:fill="auto"/>
            <w:noWrap/>
            <w:vAlign w:val="top"/>
          </w:tcPr>
          <w:p w14:paraId="2F726432">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1.208 </w:t>
            </w:r>
            <w:r>
              <w:rPr>
                <w:rFonts w:hint="eastAsia" w:ascii="Times New Roman" w:hAnsi="Times New Roman" w:eastAsia="等线" w:cs="Times New Roman"/>
                <w:i w:val="0"/>
                <w:iCs w:val="0"/>
                <w:color w:val="000000"/>
                <w:sz w:val="20"/>
                <w:szCs w:val="20"/>
                <w:u w:val="none"/>
                <w:lang w:val="en-US" w:eastAsia="zh-CN"/>
              </w:rPr>
              <w:t>[</w:t>
            </w:r>
            <w:r>
              <w:rPr>
                <w:rFonts w:hint="eastAsia" w:ascii="Times New Roman" w:hAnsi="Times New Roman" w:eastAsia="等线" w:cs="Times New Roman"/>
                <w:i w:val="0"/>
                <w:iCs w:val="0"/>
                <w:color w:val="000000"/>
                <w:kern w:val="0"/>
                <w:sz w:val="22"/>
                <w:szCs w:val="22"/>
                <w:u w:val="none"/>
                <w:lang w:val="en-US" w:eastAsia="zh-CN" w:bidi="ar"/>
              </w:rPr>
              <w:t>0.954</w:t>
            </w:r>
            <w:r>
              <w:rPr>
                <w:rFonts w:hint="eastAsia" w:ascii="Times New Roman" w:hAnsi="Times New Roman" w:eastAsia="等线" w:cs="Times New Roman"/>
                <w:i w:val="0"/>
                <w:iCs w:val="0"/>
                <w:color w:val="000000"/>
                <w:sz w:val="20"/>
                <w:szCs w:val="20"/>
                <w:u w:val="none"/>
                <w:lang w:val="en-US" w:eastAsia="zh-CN"/>
              </w:rPr>
              <w:t xml:space="preserve">; </w:t>
            </w:r>
            <w:r>
              <w:rPr>
                <w:rFonts w:hint="eastAsia" w:ascii="Times New Roman" w:hAnsi="Times New Roman" w:eastAsia="等线" w:cs="Times New Roman"/>
                <w:i w:val="0"/>
                <w:iCs w:val="0"/>
                <w:color w:val="000000"/>
                <w:kern w:val="0"/>
                <w:sz w:val="22"/>
                <w:szCs w:val="22"/>
                <w:u w:val="none"/>
                <w:lang w:val="en-US" w:eastAsia="zh-CN" w:bidi="ar"/>
              </w:rPr>
              <w:t>1.530</w:t>
            </w:r>
            <w:r>
              <w:rPr>
                <w:rFonts w:hint="eastAsia" w:ascii="Times New Roman" w:hAnsi="Times New Roman" w:eastAsia="等线" w:cs="Times New Roman"/>
                <w:i w:val="0"/>
                <w:iCs w:val="0"/>
                <w:color w:val="000000"/>
                <w:kern w:val="0"/>
                <w:sz w:val="20"/>
                <w:szCs w:val="20"/>
                <w:u w:val="none"/>
                <w:lang w:val="en-US" w:eastAsia="zh-CN" w:bidi="ar"/>
              </w:rPr>
              <w:t>]</w:t>
            </w:r>
          </w:p>
        </w:tc>
        <w:tc>
          <w:tcPr>
            <w:tcW w:w="1198" w:type="dxa"/>
            <w:tcBorders>
              <w:top w:val="nil"/>
              <w:left w:val="nil"/>
              <w:bottom w:val="nil"/>
              <w:right w:val="nil"/>
            </w:tcBorders>
            <w:shd w:val="clear" w:color="auto" w:fill="auto"/>
            <w:noWrap/>
            <w:vAlign w:val="top"/>
          </w:tcPr>
          <w:p w14:paraId="2F364885">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0.115 </w:t>
            </w:r>
          </w:p>
        </w:tc>
        <w:tc>
          <w:tcPr>
            <w:tcW w:w="240" w:type="dxa"/>
            <w:tcBorders>
              <w:top w:val="nil"/>
              <w:left w:val="nil"/>
              <w:bottom w:val="nil"/>
              <w:right w:val="nil"/>
            </w:tcBorders>
            <w:shd w:val="clear" w:color="auto" w:fill="auto"/>
            <w:noWrap/>
            <w:vAlign w:val="center"/>
          </w:tcPr>
          <w:p w14:paraId="7D0B70AB">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c>
          <w:tcPr>
            <w:tcW w:w="3554" w:type="dxa"/>
            <w:tcBorders>
              <w:top w:val="nil"/>
              <w:left w:val="nil"/>
              <w:bottom w:val="nil"/>
              <w:right w:val="nil"/>
            </w:tcBorders>
            <w:shd w:val="clear" w:color="auto" w:fill="auto"/>
            <w:noWrap/>
            <w:vAlign w:val="top"/>
          </w:tcPr>
          <w:p w14:paraId="3E126B7F">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c>
          <w:tcPr>
            <w:tcW w:w="1184" w:type="dxa"/>
            <w:tcBorders>
              <w:top w:val="nil"/>
              <w:left w:val="nil"/>
              <w:bottom w:val="nil"/>
              <w:right w:val="nil"/>
            </w:tcBorders>
            <w:shd w:val="clear" w:color="auto" w:fill="auto"/>
            <w:noWrap/>
            <w:vAlign w:val="top"/>
          </w:tcPr>
          <w:p w14:paraId="7F800407">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r>
      <w:tr w14:paraId="79990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269" w:type="dxa"/>
            <w:tcBorders>
              <w:top w:val="nil"/>
              <w:left w:val="nil"/>
              <w:bottom w:val="nil"/>
              <w:right w:val="nil"/>
            </w:tcBorders>
            <w:shd w:val="clear" w:color="auto" w:fill="auto"/>
            <w:noWrap/>
            <w:vAlign w:val="bottom"/>
          </w:tcPr>
          <w:p w14:paraId="3087D0B8">
            <w:pPr>
              <w:keepNext w:val="0"/>
              <w:keepLines w:val="0"/>
              <w:widowControl/>
              <w:suppressLineNumbers w:val="0"/>
              <w:jc w:val="left"/>
              <w:textAlignment w:val="bottom"/>
              <w:rPr>
                <w:rFonts w:hint="default" w:ascii="Times New Roman" w:hAnsi="Times New Roman" w:eastAsia="等线"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CEA(μg/L)</w:t>
            </w:r>
          </w:p>
        </w:tc>
        <w:tc>
          <w:tcPr>
            <w:tcW w:w="2935" w:type="dxa"/>
            <w:tcBorders>
              <w:top w:val="nil"/>
              <w:left w:val="nil"/>
              <w:bottom w:val="nil"/>
              <w:right w:val="nil"/>
            </w:tcBorders>
            <w:shd w:val="clear" w:color="auto" w:fill="auto"/>
            <w:noWrap/>
            <w:vAlign w:val="top"/>
          </w:tcPr>
          <w:p w14:paraId="3328ECDB">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1.108 </w:t>
            </w:r>
            <w:r>
              <w:rPr>
                <w:rFonts w:hint="eastAsia" w:ascii="Times New Roman" w:hAnsi="Times New Roman" w:eastAsia="等线" w:cs="Times New Roman"/>
                <w:i w:val="0"/>
                <w:iCs w:val="0"/>
                <w:color w:val="000000"/>
                <w:sz w:val="20"/>
                <w:szCs w:val="20"/>
                <w:u w:val="none"/>
                <w:lang w:val="en-US" w:eastAsia="zh-CN"/>
              </w:rPr>
              <w:t>[</w:t>
            </w:r>
            <w:r>
              <w:rPr>
                <w:rFonts w:hint="eastAsia" w:ascii="Times New Roman" w:hAnsi="Times New Roman" w:eastAsia="等线" w:cs="Times New Roman"/>
                <w:i w:val="0"/>
                <w:iCs w:val="0"/>
                <w:color w:val="000000"/>
                <w:kern w:val="0"/>
                <w:sz w:val="22"/>
                <w:szCs w:val="22"/>
                <w:u w:val="none"/>
                <w:lang w:val="en-US" w:eastAsia="zh-CN" w:bidi="ar"/>
              </w:rPr>
              <w:t>1.052</w:t>
            </w:r>
            <w:r>
              <w:rPr>
                <w:rFonts w:hint="eastAsia" w:ascii="Times New Roman" w:hAnsi="Times New Roman" w:eastAsia="等线" w:cs="Times New Roman"/>
                <w:i w:val="0"/>
                <w:iCs w:val="0"/>
                <w:color w:val="000000"/>
                <w:sz w:val="20"/>
                <w:szCs w:val="20"/>
                <w:u w:val="none"/>
                <w:lang w:val="en-US" w:eastAsia="zh-CN"/>
              </w:rPr>
              <w:t xml:space="preserve">; </w:t>
            </w:r>
            <w:r>
              <w:rPr>
                <w:rFonts w:hint="eastAsia" w:ascii="Times New Roman" w:hAnsi="Times New Roman" w:eastAsia="等线" w:cs="Times New Roman"/>
                <w:i w:val="0"/>
                <w:iCs w:val="0"/>
                <w:color w:val="000000"/>
                <w:kern w:val="0"/>
                <w:sz w:val="22"/>
                <w:szCs w:val="22"/>
                <w:u w:val="none"/>
                <w:lang w:val="en-US" w:eastAsia="zh-CN" w:bidi="ar"/>
              </w:rPr>
              <w:t>1.180</w:t>
            </w:r>
            <w:r>
              <w:rPr>
                <w:rFonts w:hint="eastAsia" w:ascii="Times New Roman" w:hAnsi="Times New Roman" w:eastAsia="等线" w:cs="Times New Roman"/>
                <w:i w:val="0"/>
                <w:iCs w:val="0"/>
                <w:color w:val="000000"/>
                <w:kern w:val="0"/>
                <w:sz w:val="20"/>
                <w:szCs w:val="20"/>
                <w:u w:val="none"/>
                <w:lang w:val="en-US" w:eastAsia="zh-CN" w:bidi="ar"/>
              </w:rPr>
              <w:t>]</w:t>
            </w:r>
          </w:p>
        </w:tc>
        <w:tc>
          <w:tcPr>
            <w:tcW w:w="1198" w:type="dxa"/>
            <w:tcBorders>
              <w:top w:val="nil"/>
              <w:left w:val="nil"/>
              <w:bottom w:val="nil"/>
              <w:right w:val="nil"/>
            </w:tcBorders>
            <w:shd w:val="clear" w:color="auto" w:fill="auto"/>
            <w:noWrap/>
            <w:vAlign w:val="top"/>
          </w:tcPr>
          <w:p w14:paraId="336CD858">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0.001 </w:t>
            </w:r>
          </w:p>
        </w:tc>
        <w:tc>
          <w:tcPr>
            <w:tcW w:w="240" w:type="dxa"/>
            <w:tcBorders>
              <w:top w:val="nil"/>
              <w:left w:val="nil"/>
              <w:bottom w:val="nil"/>
              <w:right w:val="nil"/>
            </w:tcBorders>
            <w:shd w:val="clear" w:color="auto" w:fill="auto"/>
            <w:noWrap/>
            <w:vAlign w:val="center"/>
          </w:tcPr>
          <w:p w14:paraId="5D81678B">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c>
          <w:tcPr>
            <w:tcW w:w="3554" w:type="dxa"/>
            <w:tcBorders>
              <w:top w:val="nil"/>
              <w:left w:val="nil"/>
              <w:bottom w:val="nil"/>
              <w:right w:val="nil"/>
            </w:tcBorders>
            <w:shd w:val="clear" w:color="auto" w:fill="auto"/>
            <w:noWrap/>
            <w:vAlign w:val="top"/>
          </w:tcPr>
          <w:p w14:paraId="68077E41">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1.127 </w:t>
            </w:r>
            <w:r>
              <w:rPr>
                <w:rFonts w:hint="eastAsia" w:ascii="Times New Roman" w:hAnsi="Times New Roman" w:eastAsia="等线" w:cs="Times New Roman"/>
                <w:i w:val="0"/>
                <w:iCs w:val="0"/>
                <w:color w:val="000000"/>
                <w:sz w:val="20"/>
                <w:szCs w:val="20"/>
                <w:u w:val="none"/>
                <w:lang w:val="en-US" w:eastAsia="zh-CN"/>
              </w:rPr>
              <w:t>[</w:t>
            </w:r>
            <w:r>
              <w:rPr>
                <w:rFonts w:hint="eastAsia" w:ascii="Times New Roman" w:hAnsi="Times New Roman" w:eastAsia="等线" w:cs="Times New Roman"/>
                <w:i w:val="0"/>
                <w:iCs w:val="0"/>
                <w:color w:val="000000"/>
                <w:kern w:val="0"/>
                <w:sz w:val="22"/>
                <w:szCs w:val="22"/>
                <w:u w:val="none"/>
                <w:lang w:val="en-US" w:eastAsia="zh-CN" w:bidi="ar"/>
              </w:rPr>
              <w:t>1.063</w:t>
            </w:r>
            <w:r>
              <w:rPr>
                <w:rFonts w:hint="eastAsia" w:ascii="Times New Roman" w:hAnsi="Times New Roman" w:eastAsia="等线" w:cs="Times New Roman"/>
                <w:i w:val="0"/>
                <w:iCs w:val="0"/>
                <w:color w:val="000000"/>
                <w:sz w:val="20"/>
                <w:szCs w:val="20"/>
                <w:u w:val="none"/>
                <w:lang w:val="en-US" w:eastAsia="zh-CN"/>
              </w:rPr>
              <w:t xml:space="preserve">; </w:t>
            </w:r>
            <w:r>
              <w:rPr>
                <w:rFonts w:hint="eastAsia" w:ascii="Times New Roman" w:hAnsi="Times New Roman" w:eastAsia="等线" w:cs="Times New Roman"/>
                <w:i w:val="0"/>
                <w:iCs w:val="0"/>
                <w:color w:val="000000"/>
                <w:kern w:val="0"/>
                <w:sz w:val="22"/>
                <w:szCs w:val="22"/>
                <w:u w:val="none"/>
                <w:lang w:val="en-US" w:eastAsia="zh-CN" w:bidi="ar"/>
              </w:rPr>
              <w:t>1.208</w:t>
            </w:r>
            <w:r>
              <w:rPr>
                <w:rFonts w:hint="eastAsia" w:ascii="Times New Roman" w:hAnsi="Times New Roman" w:eastAsia="等线" w:cs="Times New Roman"/>
                <w:i w:val="0"/>
                <w:iCs w:val="0"/>
                <w:color w:val="000000"/>
                <w:kern w:val="0"/>
                <w:sz w:val="20"/>
                <w:szCs w:val="20"/>
                <w:u w:val="none"/>
                <w:lang w:val="en-US" w:eastAsia="zh-CN" w:bidi="ar"/>
              </w:rPr>
              <w:t>]</w:t>
            </w:r>
          </w:p>
        </w:tc>
        <w:tc>
          <w:tcPr>
            <w:tcW w:w="1184" w:type="dxa"/>
            <w:tcBorders>
              <w:top w:val="nil"/>
              <w:left w:val="nil"/>
              <w:bottom w:val="nil"/>
              <w:right w:val="nil"/>
            </w:tcBorders>
            <w:shd w:val="clear" w:color="auto" w:fill="auto"/>
            <w:noWrap/>
            <w:vAlign w:val="top"/>
          </w:tcPr>
          <w:p w14:paraId="6F1526A1">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&lt; 0.001</w:t>
            </w:r>
          </w:p>
        </w:tc>
      </w:tr>
      <w:tr w14:paraId="2EEE3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269" w:type="dxa"/>
            <w:tcBorders>
              <w:top w:val="nil"/>
              <w:left w:val="nil"/>
              <w:bottom w:val="nil"/>
              <w:right w:val="nil"/>
            </w:tcBorders>
            <w:shd w:val="clear" w:color="auto" w:fill="auto"/>
            <w:noWrap/>
            <w:vAlign w:val="bottom"/>
          </w:tcPr>
          <w:p w14:paraId="54DF9F4B">
            <w:pPr>
              <w:keepNext w:val="0"/>
              <w:keepLines w:val="0"/>
              <w:widowControl/>
              <w:suppressLineNumbers w:val="0"/>
              <w:jc w:val="left"/>
              <w:textAlignment w:val="bottom"/>
              <w:rPr>
                <w:rFonts w:hint="default" w:ascii="Times New Roman" w:hAnsi="Times New Roman" w:eastAsia="等线"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SUV</w:t>
            </w:r>
            <w:r>
              <w:rPr>
                <w:rFonts w:hint="default" w:ascii="Times New Roman" w:hAnsi="Times New Roman" w:eastAsia="宋体" w:cs="Times New Roman"/>
                <w:i w:val="0"/>
                <w:iCs w:val="0"/>
                <w:color w:val="000000"/>
                <w:kern w:val="0"/>
                <w:sz w:val="22"/>
                <w:szCs w:val="22"/>
                <w:u w:val="none"/>
                <w:vertAlign w:val="subscript"/>
                <w:lang w:val="en-US" w:eastAsia="zh-CN" w:bidi="ar"/>
              </w:rPr>
              <w:t>max</w:t>
            </w:r>
          </w:p>
        </w:tc>
        <w:tc>
          <w:tcPr>
            <w:tcW w:w="2935" w:type="dxa"/>
            <w:tcBorders>
              <w:top w:val="nil"/>
              <w:left w:val="nil"/>
              <w:bottom w:val="nil"/>
              <w:right w:val="nil"/>
            </w:tcBorders>
            <w:shd w:val="clear" w:color="auto" w:fill="auto"/>
            <w:noWrap/>
            <w:vAlign w:val="top"/>
          </w:tcPr>
          <w:p w14:paraId="6B6CF3A9">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1.092 </w:t>
            </w:r>
            <w:r>
              <w:rPr>
                <w:rFonts w:hint="eastAsia" w:ascii="Times New Roman" w:hAnsi="Times New Roman" w:eastAsia="等线" w:cs="Times New Roman"/>
                <w:i w:val="0"/>
                <w:iCs w:val="0"/>
                <w:color w:val="000000"/>
                <w:sz w:val="20"/>
                <w:szCs w:val="20"/>
                <w:u w:val="none"/>
                <w:lang w:val="en-US" w:eastAsia="zh-CN"/>
              </w:rPr>
              <w:t>[</w:t>
            </w:r>
            <w:r>
              <w:rPr>
                <w:rFonts w:hint="eastAsia" w:ascii="Times New Roman" w:hAnsi="Times New Roman" w:eastAsia="等线" w:cs="Times New Roman"/>
                <w:i w:val="0"/>
                <w:iCs w:val="0"/>
                <w:color w:val="000000"/>
                <w:kern w:val="0"/>
                <w:sz w:val="22"/>
                <w:szCs w:val="22"/>
                <w:u w:val="none"/>
                <w:lang w:val="en-US" w:eastAsia="zh-CN" w:bidi="ar"/>
              </w:rPr>
              <w:t>1.049</w:t>
            </w:r>
            <w:r>
              <w:rPr>
                <w:rFonts w:hint="eastAsia" w:ascii="Times New Roman" w:hAnsi="Times New Roman" w:eastAsia="等线" w:cs="Times New Roman"/>
                <w:i w:val="0"/>
                <w:iCs w:val="0"/>
                <w:color w:val="000000"/>
                <w:sz w:val="20"/>
                <w:szCs w:val="20"/>
                <w:u w:val="none"/>
                <w:lang w:val="en-US" w:eastAsia="zh-CN"/>
              </w:rPr>
              <w:t xml:space="preserve">; </w:t>
            </w:r>
            <w:r>
              <w:rPr>
                <w:rFonts w:hint="eastAsia" w:ascii="Times New Roman" w:hAnsi="Times New Roman" w:eastAsia="等线" w:cs="Times New Roman"/>
                <w:i w:val="0"/>
                <w:iCs w:val="0"/>
                <w:color w:val="000000"/>
                <w:kern w:val="0"/>
                <w:sz w:val="22"/>
                <w:szCs w:val="22"/>
                <w:u w:val="none"/>
                <w:lang w:val="en-US" w:eastAsia="zh-CN" w:bidi="ar"/>
              </w:rPr>
              <w:t>1.139</w:t>
            </w:r>
            <w:r>
              <w:rPr>
                <w:rFonts w:hint="eastAsia" w:ascii="Times New Roman" w:hAnsi="Times New Roman" w:eastAsia="等线" w:cs="Times New Roman"/>
                <w:i w:val="0"/>
                <w:iCs w:val="0"/>
                <w:color w:val="000000"/>
                <w:kern w:val="0"/>
                <w:sz w:val="20"/>
                <w:szCs w:val="20"/>
                <w:u w:val="none"/>
                <w:lang w:val="en-US" w:eastAsia="zh-CN" w:bidi="ar"/>
              </w:rPr>
              <w:t>]</w:t>
            </w:r>
          </w:p>
        </w:tc>
        <w:tc>
          <w:tcPr>
            <w:tcW w:w="1198" w:type="dxa"/>
            <w:tcBorders>
              <w:top w:val="nil"/>
              <w:left w:val="nil"/>
              <w:bottom w:val="nil"/>
              <w:right w:val="nil"/>
            </w:tcBorders>
            <w:shd w:val="clear" w:color="auto" w:fill="auto"/>
            <w:noWrap/>
            <w:vAlign w:val="top"/>
          </w:tcPr>
          <w:p w14:paraId="49D12D2B">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&lt; 0.001</w:t>
            </w:r>
          </w:p>
        </w:tc>
        <w:tc>
          <w:tcPr>
            <w:tcW w:w="240" w:type="dxa"/>
            <w:tcBorders>
              <w:top w:val="nil"/>
              <w:left w:val="nil"/>
              <w:bottom w:val="nil"/>
              <w:right w:val="nil"/>
            </w:tcBorders>
            <w:shd w:val="clear" w:color="auto" w:fill="auto"/>
            <w:noWrap/>
            <w:vAlign w:val="center"/>
          </w:tcPr>
          <w:p w14:paraId="4328900E">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c>
          <w:tcPr>
            <w:tcW w:w="3554" w:type="dxa"/>
            <w:tcBorders>
              <w:top w:val="nil"/>
              <w:left w:val="nil"/>
              <w:bottom w:val="nil"/>
              <w:right w:val="nil"/>
            </w:tcBorders>
            <w:shd w:val="clear" w:color="auto" w:fill="auto"/>
            <w:noWrap/>
            <w:vAlign w:val="top"/>
          </w:tcPr>
          <w:p w14:paraId="6ED35FCB">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0.539 </w:t>
            </w:r>
            <w:r>
              <w:rPr>
                <w:rFonts w:hint="eastAsia" w:ascii="Times New Roman" w:hAnsi="Times New Roman" w:eastAsia="等线" w:cs="Times New Roman"/>
                <w:i w:val="0"/>
                <w:iCs w:val="0"/>
                <w:color w:val="000000"/>
                <w:sz w:val="20"/>
                <w:szCs w:val="20"/>
                <w:u w:val="none"/>
                <w:lang w:val="en-US" w:eastAsia="zh-CN"/>
              </w:rPr>
              <w:t>[</w:t>
            </w:r>
            <w:r>
              <w:rPr>
                <w:rFonts w:hint="eastAsia" w:ascii="Times New Roman" w:hAnsi="Times New Roman" w:eastAsia="等线" w:cs="Times New Roman"/>
                <w:i w:val="0"/>
                <w:iCs w:val="0"/>
                <w:color w:val="000000"/>
                <w:kern w:val="0"/>
                <w:sz w:val="22"/>
                <w:szCs w:val="22"/>
                <w:u w:val="none"/>
                <w:lang w:val="en-US" w:eastAsia="zh-CN" w:bidi="ar"/>
              </w:rPr>
              <w:t>0.306</w:t>
            </w:r>
            <w:r>
              <w:rPr>
                <w:rFonts w:hint="eastAsia" w:ascii="Times New Roman" w:hAnsi="Times New Roman" w:eastAsia="等线" w:cs="Times New Roman"/>
                <w:i w:val="0"/>
                <w:iCs w:val="0"/>
                <w:color w:val="000000"/>
                <w:sz w:val="20"/>
                <w:szCs w:val="20"/>
                <w:u w:val="none"/>
                <w:lang w:val="en-US" w:eastAsia="zh-CN"/>
              </w:rPr>
              <w:t xml:space="preserve">; </w:t>
            </w:r>
            <w:r>
              <w:rPr>
                <w:rFonts w:hint="eastAsia" w:ascii="Times New Roman" w:hAnsi="Times New Roman" w:eastAsia="等线" w:cs="Times New Roman"/>
                <w:i w:val="0"/>
                <w:iCs w:val="0"/>
                <w:color w:val="000000"/>
                <w:kern w:val="0"/>
                <w:sz w:val="22"/>
                <w:szCs w:val="22"/>
                <w:u w:val="none"/>
                <w:lang w:val="en-US" w:eastAsia="zh-CN" w:bidi="ar"/>
              </w:rPr>
              <w:t>0.923</w:t>
            </w:r>
            <w:r>
              <w:rPr>
                <w:rFonts w:hint="eastAsia" w:ascii="Times New Roman" w:hAnsi="Times New Roman" w:eastAsia="等线" w:cs="Times New Roman"/>
                <w:i w:val="0"/>
                <w:iCs w:val="0"/>
                <w:color w:val="000000"/>
                <w:kern w:val="0"/>
                <w:sz w:val="20"/>
                <w:szCs w:val="20"/>
                <w:u w:val="none"/>
                <w:lang w:val="en-US" w:eastAsia="zh-CN" w:bidi="ar"/>
              </w:rPr>
              <w:t>]</w:t>
            </w:r>
          </w:p>
        </w:tc>
        <w:tc>
          <w:tcPr>
            <w:tcW w:w="1184" w:type="dxa"/>
            <w:tcBorders>
              <w:top w:val="nil"/>
              <w:left w:val="nil"/>
              <w:bottom w:val="nil"/>
              <w:right w:val="nil"/>
            </w:tcBorders>
            <w:shd w:val="clear" w:color="auto" w:fill="auto"/>
            <w:noWrap/>
            <w:vAlign w:val="top"/>
          </w:tcPr>
          <w:p w14:paraId="6154CC95">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0.057</w:t>
            </w:r>
          </w:p>
        </w:tc>
      </w:tr>
      <w:tr w14:paraId="63E60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269" w:type="dxa"/>
            <w:tcBorders>
              <w:top w:val="nil"/>
              <w:left w:val="nil"/>
              <w:bottom w:val="nil"/>
              <w:right w:val="nil"/>
            </w:tcBorders>
            <w:shd w:val="clear" w:color="auto" w:fill="auto"/>
            <w:noWrap/>
            <w:vAlign w:val="bottom"/>
          </w:tcPr>
          <w:p w14:paraId="21804148">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SUV</w:t>
            </w:r>
            <w:r>
              <w:rPr>
                <w:rFonts w:hint="default" w:ascii="Times New Roman" w:hAnsi="Times New Roman" w:eastAsia="宋体" w:cs="Times New Roman"/>
                <w:i w:val="0"/>
                <w:iCs w:val="0"/>
                <w:color w:val="000000"/>
                <w:kern w:val="0"/>
                <w:sz w:val="22"/>
                <w:szCs w:val="22"/>
                <w:u w:val="none"/>
                <w:vertAlign w:val="subscript"/>
                <w:lang w:val="en-US" w:eastAsia="zh-CN" w:bidi="ar"/>
              </w:rPr>
              <w:t>mean</w:t>
            </w:r>
          </w:p>
        </w:tc>
        <w:tc>
          <w:tcPr>
            <w:tcW w:w="2935" w:type="dxa"/>
            <w:tcBorders>
              <w:top w:val="nil"/>
              <w:left w:val="nil"/>
              <w:bottom w:val="nil"/>
              <w:right w:val="nil"/>
            </w:tcBorders>
            <w:shd w:val="clear" w:color="auto" w:fill="auto"/>
            <w:noWrap/>
            <w:vAlign w:val="top"/>
          </w:tcPr>
          <w:p w14:paraId="627D55A2">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1.161 </w:t>
            </w:r>
            <w:r>
              <w:rPr>
                <w:rFonts w:hint="eastAsia" w:ascii="Times New Roman" w:hAnsi="Times New Roman" w:eastAsia="等线" w:cs="Times New Roman"/>
                <w:i w:val="0"/>
                <w:iCs w:val="0"/>
                <w:color w:val="000000"/>
                <w:sz w:val="20"/>
                <w:szCs w:val="20"/>
                <w:u w:val="none"/>
                <w:lang w:val="en-US" w:eastAsia="zh-CN"/>
              </w:rPr>
              <w:t>[</w:t>
            </w:r>
            <w:r>
              <w:rPr>
                <w:rFonts w:hint="eastAsia" w:ascii="Times New Roman" w:hAnsi="Times New Roman" w:eastAsia="等线" w:cs="Times New Roman"/>
                <w:i w:val="0"/>
                <w:iCs w:val="0"/>
                <w:color w:val="000000"/>
                <w:kern w:val="0"/>
                <w:sz w:val="22"/>
                <w:szCs w:val="22"/>
                <w:u w:val="none"/>
                <w:lang w:val="en-US" w:eastAsia="zh-CN" w:bidi="ar"/>
              </w:rPr>
              <w:t>1.087</w:t>
            </w:r>
            <w:r>
              <w:rPr>
                <w:rFonts w:hint="eastAsia" w:ascii="Times New Roman" w:hAnsi="Times New Roman" w:eastAsia="等线" w:cs="Times New Roman"/>
                <w:i w:val="0"/>
                <w:iCs w:val="0"/>
                <w:color w:val="000000"/>
                <w:sz w:val="20"/>
                <w:szCs w:val="20"/>
                <w:u w:val="none"/>
                <w:lang w:val="en-US" w:eastAsia="zh-CN"/>
              </w:rPr>
              <w:t xml:space="preserve">; </w:t>
            </w:r>
            <w:r>
              <w:rPr>
                <w:rFonts w:hint="eastAsia" w:ascii="Times New Roman" w:hAnsi="Times New Roman" w:eastAsia="等线" w:cs="Times New Roman"/>
                <w:i w:val="0"/>
                <w:iCs w:val="0"/>
                <w:color w:val="000000"/>
                <w:kern w:val="0"/>
                <w:sz w:val="22"/>
                <w:szCs w:val="22"/>
                <w:u w:val="none"/>
                <w:lang w:val="en-US" w:eastAsia="zh-CN" w:bidi="ar"/>
              </w:rPr>
              <w:t>1.243</w:t>
            </w:r>
            <w:r>
              <w:rPr>
                <w:rFonts w:hint="eastAsia" w:ascii="Times New Roman" w:hAnsi="Times New Roman" w:eastAsia="等线" w:cs="Times New Roman"/>
                <w:i w:val="0"/>
                <w:iCs w:val="0"/>
                <w:color w:val="000000"/>
                <w:kern w:val="0"/>
                <w:sz w:val="20"/>
                <w:szCs w:val="20"/>
                <w:u w:val="none"/>
                <w:lang w:val="en-US" w:eastAsia="zh-CN" w:bidi="ar"/>
              </w:rPr>
              <w:t>]</w:t>
            </w:r>
          </w:p>
        </w:tc>
        <w:tc>
          <w:tcPr>
            <w:tcW w:w="1198" w:type="dxa"/>
            <w:tcBorders>
              <w:top w:val="nil"/>
              <w:left w:val="nil"/>
              <w:bottom w:val="nil"/>
              <w:right w:val="nil"/>
            </w:tcBorders>
            <w:shd w:val="clear" w:color="auto" w:fill="auto"/>
            <w:noWrap/>
            <w:vAlign w:val="top"/>
          </w:tcPr>
          <w:p w14:paraId="1A24DB2A">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&lt; 0.001 </w:t>
            </w:r>
          </w:p>
        </w:tc>
        <w:tc>
          <w:tcPr>
            <w:tcW w:w="240" w:type="dxa"/>
            <w:tcBorders>
              <w:top w:val="nil"/>
              <w:left w:val="nil"/>
              <w:bottom w:val="nil"/>
              <w:right w:val="nil"/>
            </w:tcBorders>
            <w:shd w:val="clear" w:color="auto" w:fill="auto"/>
            <w:noWrap/>
            <w:vAlign w:val="center"/>
          </w:tcPr>
          <w:p w14:paraId="24E365EE">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c>
          <w:tcPr>
            <w:tcW w:w="3554" w:type="dxa"/>
            <w:tcBorders>
              <w:top w:val="nil"/>
              <w:left w:val="nil"/>
              <w:bottom w:val="nil"/>
              <w:right w:val="nil"/>
            </w:tcBorders>
            <w:shd w:val="clear" w:color="auto" w:fill="auto"/>
            <w:noWrap/>
            <w:vAlign w:val="top"/>
          </w:tcPr>
          <w:p w14:paraId="748656A1">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2.250 </w:t>
            </w:r>
            <w:r>
              <w:rPr>
                <w:rFonts w:hint="eastAsia" w:ascii="Times New Roman" w:hAnsi="Times New Roman" w:eastAsia="等线" w:cs="Times New Roman"/>
                <w:i w:val="0"/>
                <w:iCs w:val="0"/>
                <w:color w:val="000000"/>
                <w:sz w:val="20"/>
                <w:szCs w:val="20"/>
                <w:u w:val="none"/>
                <w:lang w:val="en-US" w:eastAsia="zh-CN"/>
              </w:rPr>
              <w:t>[</w:t>
            </w:r>
            <w:r>
              <w:rPr>
                <w:rFonts w:hint="eastAsia" w:ascii="Times New Roman" w:hAnsi="Times New Roman" w:eastAsia="等线" w:cs="Times New Roman"/>
                <w:i w:val="0"/>
                <w:iCs w:val="0"/>
                <w:color w:val="000000"/>
                <w:kern w:val="0"/>
                <w:sz w:val="22"/>
                <w:szCs w:val="22"/>
                <w:u w:val="none"/>
                <w:lang w:val="en-US" w:eastAsia="zh-CN" w:bidi="ar"/>
              </w:rPr>
              <w:t>0.810</w:t>
            </w:r>
            <w:r>
              <w:rPr>
                <w:rFonts w:hint="eastAsia" w:ascii="Times New Roman" w:hAnsi="Times New Roman" w:eastAsia="等线" w:cs="Times New Roman"/>
                <w:i w:val="0"/>
                <w:iCs w:val="0"/>
                <w:color w:val="000000"/>
                <w:sz w:val="20"/>
                <w:szCs w:val="20"/>
                <w:u w:val="none"/>
                <w:lang w:val="en-US" w:eastAsia="zh-CN"/>
              </w:rPr>
              <w:t xml:space="preserve">; </w:t>
            </w:r>
            <w:r>
              <w:rPr>
                <w:rFonts w:hint="eastAsia" w:ascii="Times New Roman" w:hAnsi="Times New Roman" w:eastAsia="等线" w:cs="Times New Roman"/>
                <w:i w:val="0"/>
                <w:iCs w:val="0"/>
                <w:color w:val="000000"/>
                <w:kern w:val="0"/>
                <w:sz w:val="22"/>
                <w:szCs w:val="22"/>
                <w:u w:val="none"/>
                <w:lang w:val="en-US" w:eastAsia="zh-CN" w:bidi="ar"/>
              </w:rPr>
              <w:t>6.551</w:t>
            </w:r>
            <w:r>
              <w:rPr>
                <w:rFonts w:hint="eastAsia" w:ascii="Times New Roman" w:hAnsi="Times New Roman" w:eastAsia="等线" w:cs="Times New Roman"/>
                <w:i w:val="0"/>
                <w:iCs w:val="0"/>
                <w:color w:val="000000"/>
                <w:kern w:val="0"/>
                <w:sz w:val="20"/>
                <w:szCs w:val="20"/>
                <w:u w:val="none"/>
                <w:lang w:val="en-US" w:eastAsia="zh-CN" w:bidi="ar"/>
              </w:rPr>
              <w:t>]</w:t>
            </w:r>
          </w:p>
        </w:tc>
        <w:tc>
          <w:tcPr>
            <w:tcW w:w="1184" w:type="dxa"/>
            <w:tcBorders>
              <w:top w:val="nil"/>
              <w:left w:val="nil"/>
              <w:bottom w:val="nil"/>
              <w:right w:val="nil"/>
            </w:tcBorders>
            <w:shd w:val="clear" w:color="auto" w:fill="auto"/>
            <w:noWrap/>
            <w:vAlign w:val="top"/>
          </w:tcPr>
          <w:p w14:paraId="4928D7CC">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0.009</w:t>
            </w:r>
          </w:p>
        </w:tc>
      </w:tr>
      <w:tr w14:paraId="0EF96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269" w:type="dxa"/>
            <w:tcBorders>
              <w:top w:val="nil"/>
              <w:left w:val="nil"/>
              <w:bottom w:val="nil"/>
              <w:right w:val="nil"/>
            </w:tcBorders>
            <w:shd w:val="clear" w:color="auto" w:fill="auto"/>
            <w:noWrap/>
            <w:vAlign w:val="bottom"/>
          </w:tcPr>
          <w:p w14:paraId="3C9F1EFE">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SUV</w:t>
            </w:r>
            <w:r>
              <w:rPr>
                <w:rFonts w:hint="default" w:ascii="Times New Roman" w:hAnsi="Times New Roman" w:eastAsia="宋体" w:cs="Times New Roman"/>
                <w:i w:val="0"/>
                <w:iCs w:val="0"/>
                <w:color w:val="000000"/>
                <w:kern w:val="0"/>
                <w:sz w:val="22"/>
                <w:szCs w:val="22"/>
                <w:u w:val="none"/>
                <w:vertAlign w:val="subscript"/>
                <w:lang w:val="en-US" w:eastAsia="zh-CN" w:bidi="ar"/>
              </w:rPr>
              <w:t>peak</w:t>
            </w:r>
          </w:p>
        </w:tc>
        <w:tc>
          <w:tcPr>
            <w:tcW w:w="2935" w:type="dxa"/>
            <w:tcBorders>
              <w:top w:val="nil"/>
              <w:left w:val="nil"/>
              <w:bottom w:val="nil"/>
              <w:right w:val="nil"/>
            </w:tcBorders>
            <w:shd w:val="clear" w:color="auto" w:fill="auto"/>
            <w:noWrap/>
            <w:vAlign w:val="top"/>
          </w:tcPr>
          <w:p w14:paraId="75B60F7B">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1.130 </w:t>
            </w:r>
            <w:r>
              <w:rPr>
                <w:rFonts w:hint="eastAsia" w:ascii="Times New Roman" w:hAnsi="Times New Roman" w:eastAsia="等线" w:cs="Times New Roman"/>
                <w:i w:val="0"/>
                <w:iCs w:val="0"/>
                <w:color w:val="000000"/>
                <w:sz w:val="20"/>
                <w:szCs w:val="20"/>
                <w:u w:val="none"/>
                <w:lang w:val="en-US" w:eastAsia="zh-CN"/>
              </w:rPr>
              <w:t>[</w:t>
            </w:r>
            <w:r>
              <w:rPr>
                <w:rFonts w:hint="eastAsia" w:ascii="Times New Roman" w:hAnsi="Times New Roman" w:eastAsia="等线" w:cs="Times New Roman"/>
                <w:i w:val="0"/>
                <w:iCs w:val="0"/>
                <w:color w:val="000000"/>
                <w:kern w:val="0"/>
                <w:sz w:val="22"/>
                <w:szCs w:val="22"/>
                <w:u w:val="none"/>
                <w:lang w:val="en-US" w:eastAsia="zh-CN" w:bidi="ar"/>
              </w:rPr>
              <w:t>1.071</w:t>
            </w:r>
            <w:r>
              <w:rPr>
                <w:rFonts w:hint="eastAsia" w:ascii="Times New Roman" w:hAnsi="Times New Roman" w:eastAsia="等线" w:cs="Times New Roman"/>
                <w:i w:val="0"/>
                <w:iCs w:val="0"/>
                <w:color w:val="000000"/>
                <w:sz w:val="20"/>
                <w:szCs w:val="20"/>
                <w:u w:val="none"/>
                <w:lang w:val="en-US" w:eastAsia="zh-CN"/>
              </w:rPr>
              <w:t xml:space="preserve">; </w:t>
            </w:r>
            <w:r>
              <w:rPr>
                <w:rFonts w:hint="eastAsia" w:ascii="Times New Roman" w:hAnsi="Times New Roman" w:eastAsia="等线" w:cs="Times New Roman"/>
                <w:i w:val="0"/>
                <w:iCs w:val="0"/>
                <w:color w:val="000000"/>
                <w:kern w:val="0"/>
                <w:sz w:val="22"/>
                <w:szCs w:val="22"/>
                <w:u w:val="none"/>
                <w:lang w:val="en-US" w:eastAsia="zh-CN" w:bidi="ar"/>
              </w:rPr>
              <w:t>1.195</w:t>
            </w:r>
            <w:r>
              <w:rPr>
                <w:rFonts w:hint="eastAsia" w:ascii="Times New Roman" w:hAnsi="Times New Roman" w:eastAsia="等线" w:cs="Times New Roman"/>
                <w:i w:val="0"/>
                <w:iCs w:val="0"/>
                <w:color w:val="000000"/>
                <w:kern w:val="0"/>
                <w:sz w:val="20"/>
                <w:szCs w:val="20"/>
                <w:u w:val="none"/>
                <w:lang w:val="en-US" w:eastAsia="zh-CN" w:bidi="ar"/>
              </w:rPr>
              <w:t>]</w:t>
            </w:r>
          </w:p>
        </w:tc>
        <w:tc>
          <w:tcPr>
            <w:tcW w:w="1198" w:type="dxa"/>
            <w:tcBorders>
              <w:top w:val="nil"/>
              <w:left w:val="nil"/>
              <w:bottom w:val="nil"/>
              <w:right w:val="nil"/>
            </w:tcBorders>
            <w:shd w:val="clear" w:color="auto" w:fill="auto"/>
            <w:noWrap/>
            <w:vAlign w:val="top"/>
          </w:tcPr>
          <w:p w14:paraId="598234E7">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&lt; 0.001 </w:t>
            </w:r>
          </w:p>
        </w:tc>
        <w:tc>
          <w:tcPr>
            <w:tcW w:w="240" w:type="dxa"/>
            <w:tcBorders>
              <w:top w:val="nil"/>
              <w:left w:val="nil"/>
              <w:bottom w:val="nil"/>
              <w:right w:val="nil"/>
            </w:tcBorders>
            <w:shd w:val="clear" w:color="auto" w:fill="auto"/>
            <w:noWrap/>
            <w:vAlign w:val="center"/>
          </w:tcPr>
          <w:p w14:paraId="7BEB791F">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c>
          <w:tcPr>
            <w:tcW w:w="3554" w:type="dxa"/>
            <w:tcBorders>
              <w:top w:val="nil"/>
              <w:left w:val="nil"/>
              <w:bottom w:val="nil"/>
              <w:right w:val="nil"/>
            </w:tcBorders>
            <w:shd w:val="clear" w:color="auto" w:fill="auto"/>
            <w:noWrap/>
            <w:vAlign w:val="top"/>
          </w:tcPr>
          <w:p w14:paraId="4F80789B">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1.314 </w:t>
            </w:r>
            <w:r>
              <w:rPr>
                <w:rFonts w:hint="eastAsia" w:ascii="Times New Roman" w:hAnsi="Times New Roman" w:eastAsia="等线" w:cs="Times New Roman"/>
                <w:i w:val="0"/>
                <w:iCs w:val="0"/>
                <w:color w:val="000000"/>
                <w:sz w:val="20"/>
                <w:szCs w:val="20"/>
                <w:u w:val="none"/>
                <w:lang w:val="en-US" w:eastAsia="zh-CN"/>
              </w:rPr>
              <w:t>[</w:t>
            </w:r>
            <w:r>
              <w:rPr>
                <w:rFonts w:hint="eastAsia" w:ascii="Times New Roman" w:hAnsi="Times New Roman" w:eastAsia="等线" w:cs="Times New Roman"/>
                <w:i w:val="0"/>
                <w:iCs w:val="0"/>
                <w:color w:val="000000"/>
                <w:kern w:val="0"/>
                <w:sz w:val="22"/>
                <w:szCs w:val="22"/>
                <w:u w:val="none"/>
                <w:lang w:val="en-US" w:eastAsia="zh-CN" w:bidi="ar"/>
              </w:rPr>
              <w:t>0.727</w:t>
            </w:r>
            <w:r>
              <w:rPr>
                <w:rFonts w:hint="eastAsia" w:ascii="Times New Roman" w:hAnsi="Times New Roman" w:eastAsia="等线" w:cs="Times New Roman"/>
                <w:i w:val="0"/>
                <w:iCs w:val="0"/>
                <w:color w:val="000000"/>
                <w:sz w:val="20"/>
                <w:szCs w:val="20"/>
                <w:u w:val="none"/>
                <w:lang w:val="en-US" w:eastAsia="zh-CN"/>
              </w:rPr>
              <w:t xml:space="preserve">; </w:t>
            </w:r>
            <w:r>
              <w:rPr>
                <w:rFonts w:hint="eastAsia" w:ascii="Times New Roman" w:hAnsi="Times New Roman" w:eastAsia="等线" w:cs="Times New Roman"/>
                <w:i w:val="0"/>
                <w:iCs w:val="0"/>
                <w:color w:val="000000"/>
                <w:kern w:val="0"/>
                <w:sz w:val="22"/>
                <w:szCs w:val="22"/>
                <w:u w:val="none"/>
                <w:lang w:val="en-US" w:eastAsia="zh-CN" w:bidi="ar"/>
              </w:rPr>
              <w:t>2.394</w:t>
            </w:r>
            <w:r>
              <w:rPr>
                <w:rFonts w:hint="eastAsia" w:ascii="Times New Roman" w:hAnsi="Times New Roman" w:eastAsia="等线" w:cs="Times New Roman"/>
                <w:i w:val="0"/>
                <w:iCs w:val="0"/>
                <w:color w:val="000000"/>
                <w:kern w:val="0"/>
                <w:sz w:val="20"/>
                <w:szCs w:val="20"/>
                <w:u w:val="none"/>
                <w:lang w:val="en-US" w:eastAsia="zh-CN" w:bidi="ar"/>
              </w:rPr>
              <w:t>]</w:t>
            </w:r>
          </w:p>
        </w:tc>
        <w:tc>
          <w:tcPr>
            <w:tcW w:w="1184" w:type="dxa"/>
            <w:tcBorders>
              <w:top w:val="nil"/>
              <w:left w:val="nil"/>
              <w:bottom w:val="nil"/>
              <w:right w:val="nil"/>
            </w:tcBorders>
            <w:shd w:val="clear" w:color="auto" w:fill="auto"/>
            <w:noWrap/>
            <w:vAlign w:val="top"/>
          </w:tcPr>
          <w:p w14:paraId="1244C448">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0.367</w:t>
            </w:r>
          </w:p>
        </w:tc>
      </w:tr>
      <w:tr w14:paraId="65284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269" w:type="dxa"/>
            <w:tcBorders>
              <w:top w:val="nil"/>
              <w:left w:val="nil"/>
              <w:bottom w:val="nil"/>
              <w:right w:val="nil"/>
            </w:tcBorders>
            <w:shd w:val="clear" w:color="auto" w:fill="auto"/>
            <w:noWrap/>
            <w:vAlign w:val="bottom"/>
          </w:tcPr>
          <w:p w14:paraId="7448D5DE">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MTV (cm</w:t>
            </w:r>
            <w:r>
              <w:rPr>
                <w:rFonts w:hint="default" w:ascii="Times New Roman" w:hAnsi="Times New Roman" w:eastAsia="宋体" w:cs="Times New Roman"/>
                <w:i w:val="0"/>
                <w:iCs w:val="0"/>
                <w:color w:val="000000"/>
                <w:kern w:val="0"/>
                <w:sz w:val="22"/>
                <w:szCs w:val="22"/>
                <w:u w:val="none"/>
                <w:vertAlign w:val="superscript"/>
                <w:lang w:val="en-US" w:eastAsia="zh-CN" w:bidi="ar"/>
              </w:rPr>
              <w:t>3</w:t>
            </w:r>
            <w:r>
              <w:rPr>
                <w:rFonts w:hint="default" w:ascii="Times New Roman" w:hAnsi="Times New Roman" w:eastAsia="宋体" w:cs="Times New Roman"/>
                <w:i w:val="0"/>
                <w:iCs w:val="0"/>
                <w:color w:val="000000"/>
                <w:kern w:val="0"/>
                <w:sz w:val="22"/>
                <w:szCs w:val="22"/>
                <w:u w:val="none"/>
                <w:lang w:val="en-US" w:eastAsia="zh-CN" w:bidi="ar"/>
              </w:rPr>
              <w:t>)</w:t>
            </w:r>
          </w:p>
        </w:tc>
        <w:tc>
          <w:tcPr>
            <w:tcW w:w="2935" w:type="dxa"/>
            <w:tcBorders>
              <w:top w:val="nil"/>
              <w:left w:val="nil"/>
              <w:bottom w:val="nil"/>
              <w:right w:val="nil"/>
            </w:tcBorders>
            <w:shd w:val="clear" w:color="auto" w:fill="auto"/>
            <w:noWrap/>
            <w:vAlign w:val="top"/>
          </w:tcPr>
          <w:p w14:paraId="09ADD0AF">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1.030 </w:t>
            </w:r>
            <w:r>
              <w:rPr>
                <w:rFonts w:hint="eastAsia" w:ascii="Times New Roman" w:hAnsi="Times New Roman" w:eastAsia="等线" w:cs="Times New Roman"/>
                <w:i w:val="0"/>
                <w:iCs w:val="0"/>
                <w:color w:val="000000"/>
                <w:sz w:val="20"/>
                <w:szCs w:val="20"/>
                <w:u w:val="none"/>
                <w:lang w:val="en-US" w:eastAsia="zh-CN"/>
              </w:rPr>
              <w:t>[</w:t>
            </w:r>
            <w:r>
              <w:rPr>
                <w:rFonts w:hint="eastAsia" w:ascii="Times New Roman" w:hAnsi="Times New Roman" w:eastAsia="等线" w:cs="Times New Roman"/>
                <w:i w:val="0"/>
                <w:iCs w:val="0"/>
                <w:color w:val="000000"/>
                <w:kern w:val="0"/>
                <w:sz w:val="22"/>
                <w:szCs w:val="22"/>
                <w:u w:val="none"/>
                <w:lang w:val="en-US" w:eastAsia="zh-CN" w:bidi="ar"/>
              </w:rPr>
              <w:t>1.001</w:t>
            </w:r>
            <w:r>
              <w:rPr>
                <w:rFonts w:hint="eastAsia" w:ascii="Times New Roman" w:hAnsi="Times New Roman" w:eastAsia="等线" w:cs="Times New Roman"/>
                <w:i w:val="0"/>
                <w:iCs w:val="0"/>
                <w:color w:val="000000"/>
                <w:sz w:val="20"/>
                <w:szCs w:val="20"/>
                <w:u w:val="none"/>
                <w:lang w:val="en-US" w:eastAsia="zh-CN"/>
              </w:rPr>
              <w:t xml:space="preserve">; </w:t>
            </w:r>
            <w:r>
              <w:rPr>
                <w:rFonts w:hint="eastAsia" w:ascii="Times New Roman" w:hAnsi="Times New Roman" w:eastAsia="等线" w:cs="Times New Roman"/>
                <w:i w:val="0"/>
                <w:iCs w:val="0"/>
                <w:color w:val="000000"/>
                <w:kern w:val="0"/>
                <w:sz w:val="22"/>
                <w:szCs w:val="22"/>
                <w:u w:val="none"/>
                <w:lang w:val="en-US" w:eastAsia="zh-CN" w:bidi="ar"/>
              </w:rPr>
              <w:t>1.061</w:t>
            </w:r>
            <w:r>
              <w:rPr>
                <w:rFonts w:hint="eastAsia" w:ascii="Times New Roman" w:hAnsi="Times New Roman" w:eastAsia="等线" w:cs="Times New Roman"/>
                <w:i w:val="0"/>
                <w:iCs w:val="0"/>
                <w:color w:val="000000"/>
                <w:kern w:val="0"/>
                <w:sz w:val="20"/>
                <w:szCs w:val="20"/>
                <w:u w:val="none"/>
                <w:lang w:val="en-US" w:eastAsia="zh-CN" w:bidi="ar"/>
              </w:rPr>
              <w:t>]</w:t>
            </w:r>
          </w:p>
        </w:tc>
        <w:tc>
          <w:tcPr>
            <w:tcW w:w="1198" w:type="dxa"/>
            <w:tcBorders>
              <w:top w:val="nil"/>
              <w:left w:val="nil"/>
              <w:bottom w:val="nil"/>
              <w:right w:val="nil"/>
            </w:tcBorders>
            <w:shd w:val="clear" w:color="auto" w:fill="auto"/>
            <w:noWrap/>
            <w:vAlign w:val="top"/>
          </w:tcPr>
          <w:p w14:paraId="27767B13">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0.040 </w:t>
            </w:r>
          </w:p>
        </w:tc>
        <w:tc>
          <w:tcPr>
            <w:tcW w:w="240" w:type="dxa"/>
            <w:tcBorders>
              <w:top w:val="nil"/>
              <w:left w:val="nil"/>
              <w:bottom w:val="nil"/>
              <w:right w:val="nil"/>
            </w:tcBorders>
            <w:shd w:val="clear" w:color="auto" w:fill="auto"/>
            <w:noWrap/>
            <w:vAlign w:val="center"/>
          </w:tcPr>
          <w:p w14:paraId="3B388883">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c>
          <w:tcPr>
            <w:tcW w:w="3554" w:type="dxa"/>
            <w:tcBorders>
              <w:top w:val="nil"/>
              <w:left w:val="nil"/>
              <w:bottom w:val="nil"/>
              <w:right w:val="nil"/>
            </w:tcBorders>
            <w:shd w:val="clear" w:color="auto" w:fill="auto"/>
            <w:noWrap/>
            <w:vAlign w:val="top"/>
          </w:tcPr>
          <w:p w14:paraId="3764F402">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0.991 </w:t>
            </w:r>
            <w:r>
              <w:rPr>
                <w:rFonts w:hint="eastAsia" w:ascii="Times New Roman" w:hAnsi="Times New Roman" w:eastAsia="等线" w:cs="Times New Roman"/>
                <w:i w:val="0"/>
                <w:iCs w:val="0"/>
                <w:color w:val="000000"/>
                <w:sz w:val="20"/>
                <w:szCs w:val="20"/>
                <w:u w:val="none"/>
                <w:lang w:val="en-US" w:eastAsia="zh-CN"/>
              </w:rPr>
              <w:t>[</w:t>
            </w:r>
            <w:r>
              <w:rPr>
                <w:rFonts w:hint="eastAsia" w:ascii="Times New Roman" w:hAnsi="Times New Roman" w:eastAsia="等线" w:cs="Times New Roman"/>
                <w:i w:val="0"/>
                <w:iCs w:val="0"/>
                <w:color w:val="000000"/>
                <w:kern w:val="0"/>
                <w:sz w:val="22"/>
                <w:szCs w:val="22"/>
                <w:u w:val="none"/>
                <w:lang w:val="en-US" w:eastAsia="zh-CN" w:bidi="ar"/>
              </w:rPr>
              <w:t>0.903</w:t>
            </w:r>
            <w:r>
              <w:rPr>
                <w:rFonts w:hint="eastAsia" w:ascii="Times New Roman" w:hAnsi="Times New Roman" w:eastAsia="等线" w:cs="Times New Roman"/>
                <w:i w:val="0"/>
                <w:iCs w:val="0"/>
                <w:color w:val="000000"/>
                <w:sz w:val="20"/>
                <w:szCs w:val="20"/>
                <w:u w:val="none"/>
                <w:lang w:val="en-US" w:eastAsia="zh-CN"/>
              </w:rPr>
              <w:t xml:space="preserve">; </w:t>
            </w:r>
            <w:r>
              <w:rPr>
                <w:rFonts w:hint="eastAsia" w:ascii="Times New Roman" w:hAnsi="Times New Roman" w:eastAsia="等线" w:cs="Times New Roman"/>
                <w:i w:val="0"/>
                <w:iCs w:val="0"/>
                <w:color w:val="000000"/>
                <w:kern w:val="0"/>
                <w:sz w:val="22"/>
                <w:szCs w:val="22"/>
                <w:u w:val="none"/>
                <w:lang w:val="en-US" w:eastAsia="zh-CN" w:bidi="ar"/>
              </w:rPr>
              <w:t>1.080</w:t>
            </w:r>
            <w:r>
              <w:rPr>
                <w:rFonts w:hint="eastAsia" w:ascii="Times New Roman" w:hAnsi="Times New Roman" w:eastAsia="等线" w:cs="Times New Roman"/>
                <w:i w:val="0"/>
                <w:iCs w:val="0"/>
                <w:color w:val="000000"/>
                <w:kern w:val="0"/>
                <w:sz w:val="20"/>
                <w:szCs w:val="20"/>
                <w:u w:val="none"/>
                <w:lang w:val="en-US" w:eastAsia="zh-CN" w:bidi="ar"/>
              </w:rPr>
              <w:t>]</w:t>
            </w:r>
          </w:p>
        </w:tc>
        <w:tc>
          <w:tcPr>
            <w:tcW w:w="1184" w:type="dxa"/>
            <w:tcBorders>
              <w:top w:val="nil"/>
              <w:left w:val="nil"/>
              <w:bottom w:val="nil"/>
              <w:right w:val="nil"/>
            </w:tcBorders>
            <w:shd w:val="clear" w:color="auto" w:fill="auto"/>
            <w:noWrap/>
            <w:vAlign w:val="top"/>
          </w:tcPr>
          <w:p w14:paraId="4449B28E">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0.839</w:t>
            </w:r>
          </w:p>
        </w:tc>
      </w:tr>
      <w:tr w14:paraId="1BE96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4269" w:type="dxa"/>
            <w:tcBorders>
              <w:top w:val="nil"/>
              <w:left w:val="nil"/>
              <w:bottom w:val="single" w:color="auto" w:sz="12" w:space="0"/>
              <w:right w:val="nil"/>
            </w:tcBorders>
            <w:shd w:val="clear" w:color="auto" w:fill="auto"/>
            <w:noWrap/>
            <w:vAlign w:val="bottom"/>
          </w:tcPr>
          <w:p w14:paraId="03F07EC5">
            <w:pPr>
              <w:keepNext w:val="0"/>
              <w:keepLines w:val="0"/>
              <w:widowControl/>
              <w:suppressLineNumbers w:val="0"/>
              <w:jc w:val="left"/>
              <w:textAlignment w:val="bottom"/>
              <w:rPr>
                <w:rFonts w:hint="default" w:ascii="Times New Roman" w:hAnsi="Times New Roman" w:eastAsia="等线"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TLG (g)</w:t>
            </w:r>
          </w:p>
        </w:tc>
        <w:tc>
          <w:tcPr>
            <w:tcW w:w="2935" w:type="dxa"/>
            <w:tcBorders>
              <w:top w:val="nil"/>
              <w:left w:val="nil"/>
              <w:bottom w:val="single" w:color="auto" w:sz="12" w:space="0"/>
              <w:right w:val="nil"/>
            </w:tcBorders>
            <w:shd w:val="clear" w:color="auto" w:fill="auto"/>
            <w:noWrap/>
            <w:vAlign w:val="top"/>
          </w:tcPr>
          <w:p w14:paraId="687B2636">
            <w:pPr>
              <w:keepNext w:val="0"/>
              <w:keepLines w:val="0"/>
              <w:widowControl/>
              <w:suppressLineNumbers w:val="0"/>
              <w:jc w:val="center"/>
              <w:textAlignment w:val="center"/>
              <w:rPr>
                <w:rFonts w:hint="eastAsia"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1.004 </w:t>
            </w:r>
            <w:r>
              <w:rPr>
                <w:rFonts w:hint="eastAsia" w:ascii="Times New Roman" w:hAnsi="Times New Roman" w:eastAsia="等线" w:cs="Times New Roman"/>
                <w:i w:val="0"/>
                <w:iCs w:val="0"/>
                <w:color w:val="000000"/>
                <w:sz w:val="20"/>
                <w:szCs w:val="20"/>
                <w:u w:val="none"/>
                <w:lang w:val="en-US" w:eastAsia="zh-CN"/>
              </w:rPr>
              <w:t>[</w:t>
            </w:r>
            <w:r>
              <w:rPr>
                <w:rFonts w:hint="eastAsia" w:ascii="Times New Roman" w:hAnsi="Times New Roman" w:eastAsia="等线" w:cs="Times New Roman"/>
                <w:i w:val="0"/>
                <w:iCs w:val="0"/>
                <w:color w:val="000000"/>
                <w:kern w:val="0"/>
                <w:sz w:val="22"/>
                <w:szCs w:val="22"/>
                <w:u w:val="none"/>
                <w:lang w:val="en-US" w:eastAsia="zh-CN" w:bidi="ar"/>
              </w:rPr>
              <w:t>1.001</w:t>
            </w:r>
            <w:r>
              <w:rPr>
                <w:rFonts w:hint="eastAsia" w:ascii="Times New Roman" w:hAnsi="Times New Roman" w:eastAsia="等线" w:cs="Times New Roman"/>
                <w:i w:val="0"/>
                <w:iCs w:val="0"/>
                <w:color w:val="000000"/>
                <w:sz w:val="20"/>
                <w:szCs w:val="20"/>
                <w:u w:val="none"/>
                <w:lang w:val="en-US" w:eastAsia="zh-CN"/>
              </w:rPr>
              <w:t xml:space="preserve">; </w:t>
            </w:r>
            <w:r>
              <w:rPr>
                <w:rFonts w:hint="eastAsia" w:ascii="Times New Roman" w:hAnsi="Times New Roman" w:eastAsia="等线" w:cs="Times New Roman"/>
                <w:i w:val="0"/>
                <w:iCs w:val="0"/>
                <w:color w:val="000000"/>
                <w:kern w:val="0"/>
                <w:sz w:val="22"/>
                <w:szCs w:val="22"/>
                <w:u w:val="none"/>
                <w:lang w:val="en-US" w:eastAsia="zh-CN" w:bidi="ar"/>
              </w:rPr>
              <w:t>1.007</w:t>
            </w:r>
            <w:r>
              <w:rPr>
                <w:rFonts w:hint="eastAsia" w:ascii="Times New Roman" w:hAnsi="Times New Roman" w:eastAsia="等线" w:cs="Times New Roman"/>
                <w:i w:val="0"/>
                <w:iCs w:val="0"/>
                <w:color w:val="000000"/>
                <w:kern w:val="0"/>
                <w:sz w:val="20"/>
                <w:szCs w:val="20"/>
                <w:u w:val="none"/>
                <w:lang w:val="en-US" w:eastAsia="zh-CN" w:bidi="ar"/>
              </w:rPr>
              <w:t>]</w:t>
            </w:r>
          </w:p>
        </w:tc>
        <w:tc>
          <w:tcPr>
            <w:tcW w:w="1198" w:type="dxa"/>
            <w:tcBorders>
              <w:top w:val="nil"/>
              <w:left w:val="nil"/>
              <w:bottom w:val="single" w:color="auto" w:sz="12" w:space="0"/>
              <w:right w:val="nil"/>
            </w:tcBorders>
            <w:shd w:val="clear" w:color="auto" w:fill="auto"/>
            <w:noWrap/>
            <w:vAlign w:val="top"/>
          </w:tcPr>
          <w:p w14:paraId="7210A4F6">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0.003 </w:t>
            </w:r>
          </w:p>
        </w:tc>
        <w:tc>
          <w:tcPr>
            <w:tcW w:w="240" w:type="dxa"/>
            <w:tcBorders>
              <w:top w:val="nil"/>
              <w:left w:val="nil"/>
              <w:bottom w:val="single" w:color="auto" w:sz="12" w:space="0"/>
              <w:right w:val="nil"/>
            </w:tcBorders>
            <w:shd w:val="clear" w:color="auto" w:fill="auto"/>
            <w:noWrap/>
            <w:vAlign w:val="center"/>
          </w:tcPr>
          <w:p w14:paraId="114CB7F1">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p>
        </w:tc>
        <w:tc>
          <w:tcPr>
            <w:tcW w:w="3554" w:type="dxa"/>
            <w:tcBorders>
              <w:top w:val="nil"/>
              <w:left w:val="nil"/>
              <w:bottom w:val="single" w:color="auto" w:sz="12" w:space="0"/>
              <w:right w:val="nil"/>
            </w:tcBorders>
            <w:shd w:val="clear" w:color="auto" w:fill="auto"/>
            <w:noWrap/>
            <w:vAlign w:val="top"/>
          </w:tcPr>
          <w:p w14:paraId="5B958795">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 xml:space="preserve">1.001 </w:t>
            </w:r>
            <w:r>
              <w:rPr>
                <w:rFonts w:hint="eastAsia" w:ascii="Times New Roman" w:hAnsi="Times New Roman" w:eastAsia="等线" w:cs="Times New Roman"/>
                <w:i w:val="0"/>
                <w:iCs w:val="0"/>
                <w:color w:val="000000"/>
                <w:sz w:val="20"/>
                <w:szCs w:val="20"/>
                <w:u w:val="none"/>
                <w:lang w:val="en-US" w:eastAsia="zh-CN"/>
              </w:rPr>
              <w:t>[</w:t>
            </w:r>
            <w:r>
              <w:rPr>
                <w:rFonts w:hint="eastAsia" w:ascii="Times New Roman" w:hAnsi="Times New Roman" w:eastAsia="等线" w:cs="Times New Roman"/>
                <w:i w:val="0"/>
                <w:iCs w:val="0"/>
                <w:color w:val="000000"/>
                <w:kern w:val="0"/>
                <w:sz w:val="22"/>
                <w:szCs w:val="22"/>
                <w:u w:val="none"/>
                <w:lang w:val="en-US" w:eastAsia="zh-CN" w:bidi="ar"/>
              </w:rPr>
              <w:t>0.993</w:t>
            </w:r>
            <w:r>
              <w:rPr>
                <w:rFonts w:hint="eastAsia" w:ascii="Times New Roman" w:hAnsi="Times New Roman" w:eastAsia="等线" w:cs="Times New Roman"/>
                <w:i w:val="0"/>
                <w:iCs w:val="0"/>
                <w:color w:val="000000"/>
                <w:sz w:val="20"/>
                <w:szCs w:val="20"/>
                <w:u w:val="none"/>
                <w:lang w:val="en-US" w:eastAsia="zh-CN"/>
              </w:rPr>
              <w:t xml:space="preserve">; </w:t>
            </w:r>
            <w:r>
              <w:rPr>
                <w:rFonts w:hint="eastAsia" w:ascii="Times New Roman" w:hAnsi="Times New Roman" w:eastAsia="等线" w:cs="Times New Roman"/>
                <w:i w:val="0"/>
                <w:iCs w:val="0"/>
                <w:color w:val="000000"/>
                <w:kern w:val="0"/>
                <w:sz w:val="22"/>
                <w:szCs w:val="22"/>
                <w:u w:val="none"/>
                <w:lang w:val="en-US" w:eastAsia="zh-CN" w:bidi="ar"/>
              </w:rPr>
              <w:t>1.011</w:t>
            </w:r>
            <w:r>
              <w:rPr>
                <w:rFonts w:hint="eastAsia" w:ascii="Times New Roman" w:hAnsi="Times New Roman" w:eastAsia="等线" w:cs="Times New Roman"/>
                <w:i w:val="0"/>
                <w:iCs w:val="0"/>
                <w:color w:val="000000"/>
                <w:kern w:val="0"/>
                <w:sz w:val="20"/>
                <w:szCs w:val="20"/>
                <w:u w:val="none"/>
                <w:lang w:val="en-US" w:eastAsia="zh-CN" w:bidi="ar"/>
              </w:rPr>
              <w:t>]</w:t>
            </w:r>
          </w:p>
        </w:tc>
        <w:tc>
          <w:tcPr>
            <w:tcW w:w="1184" w:type="dxa"/>
            <w:tcBorders>
              <w:top w:val="nil"/>
              <w:left w:val="nil"/>
              <w:bottom w:val="single" w:color="auto" w:sz="12" w:space="0"/>
              <w:right w:val="nil"/>
            </w:tcBorders>
            <w:shd w:val="clear" w:color="auto" w:fill="auto"/>
            <w:noWrap/>
            <w:vAlign w:val="top"/>
          </w:tcPr>
          <w:p w14:paraId="3B012AF6">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0.781</w:t>
            </w:r>
          </w:p>
        </w:tc>
      </w:tr>
      <w:tr w14:paraId="521DD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13380" w:type="dxa"/>
            <w:gridSpan w:val="6"/>
            <w:tcBorders>
              <w:top w:val="single" w:color="auto" w:sz="12" w:space="0"/>
              <w:left w:val="nil"/>
              <w:bottom w:val="nil"/>
              <w:right w:val="nil"/>
            </w:tcBorders>
            <w:shd w:val="clear" w:color="auto" w:fill="auto"/>
            <w:noWrap/>
            <w:vAlign w:val="center"/>
          </w:tcPr>
          <w:p w14:paraId="35B780B4">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lang w:val="en-US"/>
              </w:rPr>
            </w:pPr>
            <w:r>
              <w:rPr>
                <w:rFonts w:hint="default" w:ascii="Times New Roman" w:hAnsi="Times New Roman" w:eastAsia="等线" w:cs="Times New Roman"/>
                <w:i/>
                <w:iCs/>
                <w:color w:val="000000"/>
                <w:kern w:val="0"/>
                <w:sz w:val="22"/>
                <w:szCs w:val="22"/>
                <w:u w:val="none"/>
                <w:lang w:val="en-US" w:eastAsia="zh-CN" w:bidi="ar"/>
              </w:rPr>
              <w:t xml:space="preserve">OR, odds ratio; CI, confidence interval; </w:t>
            </w:r>
            <w:r>
              <w:rPr>
                <w:rFonts w:hint="eastAsia" w:ascii="Times New Roman" w:hAnsi="Times New Roman" w:eastAsia="等线" w:cs="Times New Roman"/>
                <w:i/>
                <w:iCs/>
                <w:color w:val="000000"/>
                <w:kern w:val="0"/>
                <w:sz w:val="22"/>
                <w:szCs w:val="22"/>
                <w:u w:val="none"/>
                <w:lang w:val="en-US" w:eastAsia="zh-CN" w:bidi="ar"/>
              </w:rPr>
              <w:t xml:space="preserve">CEA, </w:t>
            </w:r>
            <w:r>
              <w:rPr>
                <w:rFonts w:hint="default" w:ascii="Times New Roman" w:hAnsi="Times New Roman" w:eastAsia="等线" w:cs="Times New Roman"/>
                <w:i/>
                <w:iCs/>
                <w:color w:val="000000"/>
                <w:kern w:val="0"/>
                <w:sz w:val="22"/>
                <w:szCs w:val="22"/>
                <w:u w:val="none"/>
                <w:lang w:val="en-US" w:eastAsia="zh-CN" w:bidi="ar"/>
              </w:rPr>
              <w:t>carcinoembryonic antigen</w:t>
            </w:r>
            <w:r>
              <w:rPr>
                <w:rFonts w:hint="eastAsia" w:ascii="Times New Roman" w:hAnsi="Times New Roman" w:eastAsia="等线" w:cs="Times New Roman"/>
                <w:i/>
                <w:iCs/>
                <w:color w:val="000000"/>
                <w:kern w:val="0"/>
                <w:sz w:val="22"/>
                <w:szCs w:val="22"/>
                <w:u w:val="none"/>
                <w:lang w:val="en-US" w:eastAsia="zh-CN" w:bidi="ar"/>
              </w:rPr>
              <w:t>; SUV, standardized uptake value; MTV, metabolic tumor volume; TLG, total lesion glycolysis.</w:t>
            </w:r>
          </w:p>
        </w:tc>
      </w:tr>
    </w:tbl>
    <w:p w14:paraId="0C8431F1">
      <w:pPr>
        <w:jc w:val="left"/>
        <w:rPr>
          <w:rFonts w:ascii="Times New Roman" w:hAnsi="Times New Roman" w:cs="Times New Roman"/>
          <w:b/>
          <w:bCs/>
          <w:sz w:val="28"/>
          <w:szCs w:val="28"/>
        </w:rPr>
      </w:pPr>
    </w:p>
    <w:p w14:paraId="2BDE418D">
      <w:pPr>
        <w:jc w:val="left"/>
        <w:rPr>
          <w:rFonts w:ascii="Times New Roman" w:hAnsi="Times New Roman" w:cs="Times New Roman"/>
          <w:b/>
          <w:bCs/>
          <w:sz w:val="28"/>
          <w:szCs w:val="28"/>
        </w:rPr>
        <w:sectPr>
          <w:pgSz w:w="16781" w:h="13606" w:orient="landscape"/>
          <w:pgMar w:top="1440" w:right="1440" w:bottom="1440" w:left="1440" w:header="851" w:footer="992" w:gutter="0"/>
          <w:pgBorders>
            <w:top w:val="none" w:sz="0" w:space="0"/>
            <w:left w:val="none" w:sz="0" w:space="0"/>
            <w:bottom w:val="none" w:sz="0" w:space="0"/>
            <w:right w:val="none" w:sz="0" w:space="0"/>
          </w:pgBorders>
          <w:cols w:space="0" w:num="1"/>
          <w:rtlGutter w:val="0"/>
          <w:docGrid w:type="linesAndChars" w:linePitch="328" w:charSpace="790"/>
        </w:sectPr>
      </w:pPr>
    </w:p>
    <w:p w14:paraId="78F7EB05">
      <w:pPr>
        <w:tabs>
          <w:tab w:val="left" w:pos="1204"/>
        </w:tabs>
        <w:jc w:val="left"/>
        <w:rPr>
          <w:rFonts w:hint="eastAsia" w:ascii="Times New Roman" w:hAnsi="Times New Roman" w:cs="Times New Roman" w:eastAsiaTheme="minorEastAsia"/>
          <w:b/>
          <w:bCs/>
          <w:sz w:val="10"/>
          <w:szCs w:val="10"/>
          <w:lang w:eastAsia="zh-CN"/>
        </w:rPr>
      </w:pPr>
    </w:p>
    <w:tbl>
      <w:tblPr>
        <w:tblStyle w:val="6"/>
        <w:tblW w:w="139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11"/>
        <w:gridCol w:w="2518"/>
        <w:gridCol w:w="1599"/>
        <w:gridCol w:w="2878"/>
        <w:gridCol w:w="1751"/>
        <w:gridCol w:w="1751"/>
        <w:gridCol w:w="1752"/>
      </w:tblGrid>
      <w:tr w14:paraId="715AB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3960" w:type="dxa"/>
            <w:gridSpan w:val="7"/>
            <w:tcBorders>
              <w:top w:val="nil"/>
              <w:left w:val="nil"/>
              <w:bottom w:val="single" w:color="auto" w:sz="12" w:space="0"/>
              <w:right w:val="nil"/>
            </w:tcBorders>
            <w:shd w:val="clear" w:color="auto" w:fill="auto"/>
            <w:vAlign w:val="center"/>
          </w:tcPr>
          <w:p w14:paraId="2A7E5D49">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b/>
                <w:bCs/>
                <w:i w:val="0"/>
                <w:iCs w:val="0"/>
                <w:color w:val="000000"/>
                <w:kern w:val="0"/>
                <w:sz w:val="22"/>
                <w:szCs w:val="22"/>
                <w:u w:val="none"/>
                <w:lang w:val="en-US" w:eastAsia="zh-CN" w:bidi="ar"/>
              </w:rPr>
              <w:t xml:space="preserve">Supplementary </w:t>
            </w:r>
            <w:r>
              <w:rPr>
                <w:rFonts w:hint="default" w:ascii="Times New Roman" w:hAnsi="Times New Roman" w:eastAsia="等线" w:cs="Times New Roman"/>
                <w:b/>
                <w:bCs/>
                <w:i w:val="0"/>
                <w:iCs w:val="0"/>
                <w:color w:val="000000"/>
                <w:kern w:val="0"/>
                <w:sz w:val="22"/>
                <w:szCs w:val="22"/>
                <w:u w:val="none"/>
                <w:lang w:val="en-US" w:eastAsia="zh-CN" w:bidi="ar"/>
              </w:rPr>
              <w:t xml:space="preserve">Table </w:t>
            </w:r>
            <w:r>
              <w:rPr>
                <w:rFonts w:hint="eastAsia" w:ascii="Times New Roman" w:hAnsi="Times New Roman" w:eastAsia="等线" w:cs="Times New Roman"/>
                <w:b/>
                <w:bCs/>
                <w:i w:val="0"/>
                <w:iCs w:val="0"/>
                <w:color w:val="000000"/>
                <w:kern w:val="0"/>
                <w:sz w:val="22"/>
                <w:szCs w:val="22"/>
                <w:u w:val="none"/>
                <w:lang w:val="en-US" w:eastAsia="zh-CN" w:bidi="ar"/>
              </w:rPr>
              <w:t>S2</w:t>
            </w:r>
            <w:r>
              <w:rPr>
                <w:rFonts w:hint="default" w:ascii="Times New Roman" w:hAnsi="Times New Roman" w:eastAsia="等线" w:cs="Times New Roman"/>
                <w:i w:val="0"/>
                <w:iCs w:val="0"/>
                <w:color w:val="000000"/>
                <w:kern w:val="0"/>
                <w:sz w:val="22"/>
                <w:szCs w:val="22"/>
                <w:u w:val="none"/>
                <w:lang w:val="en-US" w:eastAsia="zh-CN" w:bidi="ar"/>
              </w:rPr>
              <w:t xml:space="preserve">  </w:t>
            </w:r>
          </w:p>
          <w:p w14:paraId="4AE6EA4C">
            <w:pPr>
              <w:keepNext w:val="0"/>
              <w:keepLines w:val="0"/>
              <w:widowControl/>
              <w:suppressLineNumbers w:val="0"/>
              <w:jc w:val="left"/>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 xml:space="preserve">Performance of </w:t>
            </w:r>
            <w:r>
              <w:rPr>
                <w:rFonts w:hint="default" w:ascii="Times New Roman" w:hAnsi="Times New Roman" w:eastAsia="等线" w:cs="Times New Roman"/>
                <w:b w:val="0"/>
                <w:bCs w:val="0"/>
                <w:i w:val="0"/>
                <w:iCs w:val="0"/>
                <w:color w:val="000000"/>
                <w:kern w:val="0"/>
                <w:sz w:val="22"/>
                <w:szCs w:val="22"/>
                <w:u w:val="none"/>
                <w:lang w:val="en-US" w:eastAsia="zh-CN" w:bidi="ar"/>
              </w:rPr>
              <w:t xml:space="preserve">different </w:t>
            </w:r>
            <w:r>
              <w:rPr>
                <w:rFonts w:hint="eastAsia" w:ascii="Times New Roman" w:hAnsi="Times New Roman" w:eastAsia="等线" w:cs="Times New Roman"/>
                <w:b w:val="0"/>
                <w:bCs w:val="0"/>
                <w:i w:val="0"/>
                <w:iCs w:val="0"/>
                <w:color w:val="000000"/>
                <w:kern w:val="0"/>
                <w:sz w:val="22"/>
                <w:szCs w:val="22"/>
                <w:u w:val="none"/>
                <w:lang w:val="en-US" w:eastAsia="zh-CN" w:bidi="ar"/>
              </w:rPr>
              <w:t>deep learning (DL)</w:t>
            </w:r>
            <w:r>
              <w:rPr>
                <w:rFonts w:hint="default" w:ascii="Times New Roman" w:hAnsi="Times New Roman" w:eastAsia="等线" w:cs="Times New Roman"/>
                <w:b w:val="0"/>
                <w:bCs w:val="0"/>
                <w:i w:val="0"/>
                <w:iCs w:val="0"/>
                <w:color w:val="000000"/>
                <w:kern w:val="0"/>
                <w:sz w:val="22"/>
                <w:szCs w:val="22"/>
                <w:u w:val="none"/>
                <w:lang w:val="en-US" w:eastAsia="zh-CN" w:bidi="ar"/>
              </w:rPr>
              <w:t xml:space="preserve"> models</w:t>
            </w:r>
            <w:r>
              <w:rPr>
                <w:rFonts w:hint="eastAsia" w:ascii="Times New Roman" w:hAnsi="Times New Roman" w:eastAsia="等线" w:cs="Times New Roman"/>
                <w:b w:val="0"/>
                <w:bCs w:val="0"/>
                <w:i w:val="0"/>
                <w:iCs w:val="0"/>
                <w:color w:val="000000"/>
                <w:kern w:val="0"/>
                <w:sz w:val="22"/>
                <w:szCs w:val="22"/>
                <w:u w:val="none"/>
                <w:lang w:val="en-US" w:eastAsia="zh-CN" w:bidi="ar"/>
              </w:rPr>
              <w:t xml:space="preserve"> </w:t>
            </w:r>
            <w:r>
              <w:rPr>
                <w:rFonts w:hint="default" w:ascii="Times New Roman" w:hAnsi="Times New Roman" w:eastAsia="等线" w:cs="Times New Roman"/>
                <w:i w:val="0"/>
                <w:iCs w:val="0"/>
                <w:color w:val="000000"/>
                <w:kern w:val="0"/>
                <w:sz w:val="22"/>
                <w:szCs w:val="22"/>
                <w:u w:val="none"/>
                <w:lang w:val="en-US" w:eastAsia="zh-CN" w:bidi="ar"/>
              </w:rPr>
              <w:t>for predicting occult lymph node metastasis (OLM) in NSCLC patients across three cohorts</w:t>
            </w:r>
            <w:r>
              <w:rPr>
                <w:rFonts w:hint="eastAsia" w:ascii="Times New Roman" w:hAnsi="Times New Roman" w:eastAsia="等线" w:cs="Times New Roman"/>
                <w:i w:val="0"/>
                <w:iCs w:val="0"/>
                <w:color w:val="000000"/>
                <w:kern w:val="0"/>
                <w:sz w:val="22"/>
                <w:szCs w:val="22"/>
                <w:u w:val="none"/>
                <w:lang w:val="en-US" w:eastAsia="zh-CN" w:bidi="ar"/>
              </w:rPr>
              <w:t>.</w:t>
            </w:r>
          </w:p>
        </w:tc>
      </w:tr>
      <w:tr w14:paraId="703DD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vMerge w:val="restart"/>
            <w:tcBorders>
              <w:top w:val="single" w:color="auto" w:sz="12" w:space="0"/>
              <w:left w:val="nil"/>
              <w:bottom w:val="single" w:color="auto" w:sz="12" w:space="0"/>
              <w:right w:val="nil"/>
            </w:tcBorders>
            <w:shd w:val="clear" w:color="auto" w:fill="auto"/>
            <w:noWrap/>
            <w:vAlign w:val="center"/>
          </w:tcPr>
          <w:p w14:paraId="360CCFF8">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lang w:val="en-US"/>
              </w:rPr>
            </w:pPr>
            <w:r>
              <w:rPr>
                <w:rFonts w:hint="default" w:ascii="Times New Roman" w:hAnsi="Times New Roman" w:eastAsia="等线" w:cs="Times New Roman"/>
                <w:i w:val="0"/>
                <w:iCs w:val="0"/>
                <w:color w:val="000000"/>
                <w:kern w:val="0"/>
                <w:sz w:val="22"/>
                <w:szCs w:val="22"/>
                <w:u w:val="none"/>
                <w:lang w:val="en-US" w:eastAsia="zh-CN" w:bidi="ar"/>
              </w:rPr>
              <w:t>Model</w:t>
            </w:r>
            <w:r>
              <w:rPr>
                <w:rFonts w:hint="eastAsia" w:ascii="Times New Roman" w:hAnsi="Times New Roman" w:eastAsia="等线" w:cs="Times New Roman"/>
                <w:i w:val="0"/>
                <w:iCs w:val="0"/>
                <w:color w:val="000000"/>
                <w:kern w:val="0"/>
                <w:sz w:val="22"/>
                <w:szCs w:val="22"/>
                <w:u w:val="none"/>
                <w:lang w:val="en-US" w:eastAsia="zh-CN" w:bidi="ar"/>
              </w:rPr>
              <w:t>s</w:t>
            </w:r>
          </w:p>
        </w:tc>
        <w:tc>
          <w:tcPr>
            <w:tcW w:w="2518" w:type="dxa"/>
            <w:vMerge w:val="restart"/>
            <w:tcBorders>
              <w:top w:val="single" w:color="auto" w:sz="12" w:space="0"/>
              <w:left w:val="nil"/>
              <w:bottom w:val="single" w:color="auto" w:sz="12" w:space="0"/>
              <w:right w:val="nil"/>
            </w:tcBorders>
            <w:shd w:val="clear" w:color="auto" w:fill="auto"/>
            <w:noWrap/>
            <w:vAlign w:val="center"/>
          </w:tcPr>
          <w:p w14:paraId="04931A91">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Cohort</w:t>
            </w:r>
          </w:p>
        </w:tc>
        <w:tc>
          <w:tcPr>
            <w:tcW w:w="1599" w:type="dxa"/>
            <w:vMerge w:val="restart"/>
            <w:tcBorders>
              <w:top w:val="single" w:color="auto" w:sz="12" w:space="0"/>
              <w:left w:val="nil"/>
              <w:bottom w:val="single" w:color="auto" w:sz="12" w:space="0"/>
              <w:right w:val="nil"/>
            </w:tcBorders>
            <w:shd w:val="clear" w:color="auto" w:fill="auto"/>
            <w:noWrap/>
            <w:vAlign w:val="center"/>
          </w:tcPr>
          <w:p w14:paraId="3D4FB3A8">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AUC</w:t>
            </w:r>
          </w:p>
        </w:tc>
        <w:tc>
          <w:tcPr>
            <w:tcW w:w="2878" w:type="dxa"/>
            <w:vMerge w:val="restart"/>
            <w:tcBorders>
              <w:top w:val="single" w:color="auto" w:sz="12" w:space="0"/>
              <w:left w:val="nil"/>
              <w:bottom w:val="single" w:color="auto" w:sz="12" w:space="0"/>
              <w:right w:val="nil"/>
            </w:tcBorders>
            <w:shd w:val="clear" w:color="auto" w:fill="auto"/>
            <w:noWrap/>
            <w:vAlign w:val="center"/>
          </w:tcPr>
          <w:p w14:paraId="17908860">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95%</w:t>
            </w:r>
            <w:r>
              <w:rPr>
                <w:rFonts w:hint="eastAsia" w:ascii="Times New Roman" w:hAnsi="Times New Roman" w:eastAsia="等线" w:cs="Times New Roman"/>
                <w:i w:val="0"/>
                <w:iCs w:val="0"/>
                <w:color w:val="000000"/>
                <w:kern w:val="0"/>
                <w:sz w:val="22"/>
                <w:szCs w:val="22"/>
                <w:u w:val="none"/>
                <w:lang w:val="en-US" w:eastAsia="zh-CN" w:bidi="ar"/>
              </w:rPr>
              <w:t xml:space="preserve"> </w:t>
            </w:r>
            <w:r>
              <w:rPr>
                <w:rFonts w:hint="default" w:ascii="Times New Roman" w:hAnsi="Times New Roman" w:eastAsia="等线" w:cs="Times New Roman"/>
                <w:i w:val="0"/>
                <w:iCs w:val="0"/>
                <w:color w:val="000000"/>
                <w:kern w:val="0"/>
                <w:sz w:val="22"/>
                <w:szCs w:val="22"/>
                <w:u w:val="none"/>
                <w:lang w:val="en-US" w:eastAsia="zh-CN" w:bidi="ar"/>
              </w:rPr>
              <w:t>CI</w:t>
            </w:r>
          </w:p>
        </w:tc>
        <w:tc>
          <w:tcPr>
            <w:tcW w:w="1751" w:type="dxa"/>
            <w:vMerge w:val="restart"/>
            <w:tcBorders>
              <w:top w:val="single" w:color="auto" w:sz="12" w:space="0"/>
              <w:left w:val="nil"/>
              <w:bottom w:val="single" w:color="auto" w:sz="12" w:space="0"/>
              <w:right w:val="nil"/>
            </w:tcBorders>
            <w:shd w:val="clear" w:color="auto" w:fill="auto"/>
            <w:noWrap/>
            <w:vAlign w:val="center"/>
          </w:tcPr>
          <w:p w14:paraId="1DA3F12F">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lang w:val="en-US"/>
              </w:rPr>
            </w:pPr>
            <w:r>
              <w:rPr>
                <w:rFonts w:hint="default" w:ascii="Times New Roman" w:hAnsi="Times New Roman" w:eastAsia="等线" w:cs="Times New Roman"/>
                <w:i w:val="0"/>
                <w:iCs w:val="0"/>
                <w:color w:val="000000"/>
                <w:kern w:val="0"/>
                <w:sz w:val="22"/>
                <w:szCs w:val="22"/>
                <w:u w:val="none"/>
                <w:lang w:val="en-US" w:eastAsia="zh-CN" w:bidi="ar"/>
              </w:rPr>
              <w:t>Sensitivity</w:t>
            </w:r>
          </w:p>
        </w:tc>
        <w:tc>
          <w:tcPr>
            <w:tcW w:w="1751" w:type="dxa"/>
            <w:vMerge w:val="restart"/>
            <w:tcBorders>
              <w:top w:val="single" w:color="auto" w:sz="12" w:space="0"/>
              <w:left w:val="nil"/>
              <w:bottom w:val="single" w:color="auto" w:sz="12" w:space="0"/>
              <w:right w:val="nil"/>
            </w:tcBorders>
            <w:shd w:val="clear" w:color="auto" w:fill="auto"/>
            <w:noWrap/>
            <w:vAlign w:val="center"/>
          </w:tcPr>
          <w:p w14:paraId="69B75FF6">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Specificity</w:t>
            </w:r>
          </w:p>
        </w:tc>
        <w:tc>
          <w:tcPr>
            <w:tcW w:w="1752" w:type="dxa"/>
            <w:vMerge w:val="restart"/>
            <w:tcBorders>
              <w:top w:val="single" w:color="auto" w:sz="12" w:space="0"/>
              <w:left w:val="nil"/>
              <w:bottom w:val="single" w:color="auto" w:sz="12" w:space="0"/>
              <w:right w:val="nil"/>
            </w:tcBorders>
            <w:shd w:val="clear" w:color="auto" w:fill="auto"/>
            <w:noWrap/>
            <w:vAlign w:val="center"/>
          </w:tcPr>
          <w:p w14:paraId="470D0557">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lang w:val="en-US"/>
              </w:rPr>
            </w:pPr>
            <w:r>
              <w:rPr>
                <w:rFonts w:hint="default" w:ascii="Times New Roman" w:hAnsi="Times New Roman" w:eastAsia="等线" w:cs="Times New Roman"/>
                <w:i w:val="0"/>
                <w:iCs w:val="0"/>
                <w:color w:val="000000"/>
                <w:kern w:val="0"/>
                <w:sz w:val="22"/>
                <w:szCs w:val="22"/>
                <w:u w:val="none"/>
                <w:lang w:val="en-US" w:eastAsia="zh-CN" w:bidi="ar"/>
              </w:rPr>
              <w:t>Acc</w:t>
            </w:r>
            <w:r>
              <w:rPr>
                <w:rFonts w:hint="eastAsia" w:ascii="Times New Roman" w:hAnsi="Times New Roman" w:eastAsia="等线" w:cs="Times New Roman"/>
                <w:i w:val="0"/>
                <w:iCs w:val="0"/>
                <w:color w:val="000000"/>
                <w:kern w:val="0"/>
                <w:sz w:val="22"/>
                <w:szCs w:val="22"/>
                <w:u w:val="none"/>
                <w:lang w:val="en-US" w:eastAsia="zh-CN" w:bidi="ar"/>
              </w:rPr>
              <w:t>uracy</w:t>
            </w:r>
          </w:p>
        </w:tc>
      </w:tr>
      <w:tr w14:paraId="1FDDB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9" w:hRule="atLeast"/>
          <w:jc w:val="center"/>
        </w:trPr>
        <w:tc>
          <w:tcPr>
            <w:tcW w:w="1711" w:type="dxa"/>
            <w:vMerge w:val="continue"/>
            <w:tcBorders>
              <w:top w:val="single" w:color="auto" w:sz="12" w:space="0"/>
              <w:left w:val="nil"/>
              <w:bottom w:val="single" w:color="auto" w:sz="12" w:space="0"/>
              <w:right w:val="nil"/>
            </w:tcBorders>
            <w:shd w:val="clear" w:color="auto" w:fill="auto"/>
            <w:noWrap/>
            <w:vAlign w:val="center"/>
          </w:tcPr>
          <w:p w14:paraId="2E0300EB">
            <w:pPr>
              <w:jc w:val="left"/>
              <w:rPr>
                <w:rFonts w:hint="default" w:ascii="Times New Roman" w:hAnsi="Times New Roman" w:eastAsia="等线" w:cs="Times New Roman"/>
                <w:i w:val="0"/>
                <w:iCs w:val="0"/>
                <w:color w:val="000000"/>
                <w:sz w:val="22"/>
                <w:szCs w:val="22"/>
                <w:u w:val="none"/>
              </w:rPr>
            </w:pPr>
          </w:p>
        </w:tc>
        <w:tc>
          <w:tcPr>
            <w:tcW w:w="2518" w:type="dxa"/>
            <w:vMerge w:val="continue"/>
            <w:tcBorders>
              <w:top w:val="single" w:color="auto" w:sz="12" w:space="0"/>
              <w:left w:val="nil"/>
              <w:bottom w:val="single" w:color="auto" w:sz="12" w:space="0"/>
              <w:right w:val="nil"/>
            </w:tcBorders>
            <w:shd w:val="clear" w:color="auto" w:fill="auto"/>
            <w:noWrap/>
            <w:vAlign w:val="center"/>
          </w:tcPr>
          <w:p w14:paraId="2572C61C">
            <w:pPr>
              <w:jc w:val="left"/>
              <w:rPr>
                <w:rFonts w:hint="default" w:ascii="Times New Roman" w:hAnsi="Times New Roman" w:eastAsia="等线" w:cs="Times New Roman"/>
                <w:i w:val="0"/>
                <w:iCs w:val="0"/>
                <w:color w:val="000000"/>
                <w:sz w:val="22"/>
                <w:szCs w:val="22"/>
                <w:u w:val="none"/>
              </w:rPr>
            </w:pPr>
          </w:p>
        </w:tc>
        <w:tc>
          <w:tcPr>
            <w:tcW w:w="1599" w:type="dxa"/>
            <w:vMerge w:val="continue"/>
            <w:tcBorders>
              <w:top w:val="single" w:color="auto" w:sz="12" w:space="0"/>
              <w:left w:val="nil"/>
              <w:bottom w:val="single" w:color="auto" w:sz="12" w:space="0"/>
              <w:right w:val="nil"/>
            </w:tcBorders>
            <w:shd w:val="clear" w:color="auto" w:fill="auto"/>
            <w:noWrap/>
            <w:vAlign w:val="center"/>
          </w:tcPr>
          <w:p w14:paraId="7EEAB525">
            <w:pPr>
              <w:jc w:val="left"/>
              <w:rPr>
                <w:rFonts w:hint="default" w:ascii="Times New Roman" w:hAnsi="Times New Roman" w:eastAsia="等线" w:cs="Times New Roman"/>
                <w:i w:val="0"/>
                <w:iCs w:val="0"/>
                <w:color w:val="000000"/>
                <w:sz w:val="22"/>
                <w:szCs w:val="22"/>
                <w:u w:val="none"/>
              </w:rPr>
            </w:pPr>
          </w:p>
        </w:tc>
        <w:tc>
          <w:tcPr>
            <w:tcW w:w="2878" w:type="dxa"/>
            <w:vMerge w:val="continue"/>
            <w:tcBorders>
              <w:top w:val="single" w:color="auto" w:sz="12" w:space="0"/>
              <w:left w:val="nil"/>
              <w:bottom w:val="single" w:color="auto" w:sz="12" w:space="0"/>
              <w:right w:val="nil"/>
            </w:tcBorders>
            <w:shd w:val="clear" w:color="auto" w:fill="auto"/>
            <w:noWrap/>
            <w:vAlign w:val="center"/>
          </w:tcPr>
          <w:p w14:paraId="2C89FB3A">
            <w:pPr>
              <w:jc w:val="left"/>
              <w:rPr>
                <w:rFonts w:hint="default" w:ascii="Times New Roman" w:hAnsi="Times New Roman" w:eastAsia="等线" w:cs="Times New Roman"/>
                <w:i w:val="0"/>
                <w:iCs w:val="0"/>
                <w:color w:val="000000"/>
                <w:sz w:val="22"/>
                <w:szCs w:val="22"/>
                <w:u w:val="none"/>
              </w:rPr>
            </w:pPr>
          </w:p>
        </w:tc>
        <w:tc>
          <w:tcPr>
            <w:tcW w:w="1751" w:type="dxa"/>
            <w:vMerge w:val="continue"/>
            <w:tcBorders>
              <w:top w:val="single" w:color="auto" w:sz="12" w:space="0"/>
              <w:left w:val="nil"/>
              <w:bottom w:val="single" w:color="auto" w:sz="12" w:space="0"/>
              <w:right w:val="nil"/>
            </w:tcBorders>
            <w:shd w:val="clear" w:color="auto" w:fill="auto"/>
            <w:noWrap/>
            <w:vAlign w:val="center"/>
          </w:tcPr>
          <w:p w14:paraId="145529A4">
            <w:pPr>
              <w:jc w:val="left"/>
              <w:rPr>
                <w:rFonts w:hint="default" w:ascii="Times New Roman" w:hAnsi="Times New Roman" w:eastAsia="等线" w:cs="Times New Roman"/>
                <w:i w:val="0"/>
                <w:iCs w:val="0"/>
                <w:color w:val="000000"/>
                <w:sz w:val="22"/>
                <w:szCs w:val="22"/>
                <w:u w:val="none"/>
              </w:rPr>
            </w:pPr>
          </w:p>
        </w:tc>
        <w:tc>
          <w:tcPr>
            <w:tcW w:w="1751" w:type="dxa"/>
            <w:vMerge w:val="continue"/>
            <w:tcBorders>
              <w:top w:val="single" w:color="auto" w:sz="12" w:space="0"/>
              <w:left w:val="nil"/>
              <w:bottom w:val="single" w:color="auto" w:sz="12" w:space="0"/>
              <w:right w:val="nil"/>
            </w:tcBorders>
            <w:shd w:val="clear" w:color="auto" w:fill="auto"/>
            <w:noWrap/>
            <w:vAlign w:val="center"/>
          </w:tcPr>
          <w:p w14:paraId="4D93DD52">
            <w:pPr>
              <w:jc w:val="left"/>
              <w:rPr>
                <w:rFonts w:hint="default" w:ascii="Times New Roman" w:hAnsi="Times New Roman" w:eastAsia="等线" w:cs="Times New Roman"/>
                <w:i w:val="0"/>
                <w:iCs w:val="0"/>
                <w:color w:val="000000"/>
                <w:sz w:val="22"/>
                <w:szCs w:val="22"/>
                <w:u w:val="none"/>
              </w:rPr>
            </w:pPr>
          </w:p>
        </w:tc>
        <w:tc>
          <w:tcPr>
            <w:tcW w:w="1752" w:type="dxa"/>
            <w:vMerge w:val="continue"/>
            <w:tcBorders>
              <w:top w:val="single" w:color="auto" w:sz="12" w:space="0"/>
              <w:left w:val="nil"/>
              <w:bottom w:val="single" w:color="auto" w:sz="12" w:space="0"/>
              <w:right w:val="nil"/>
            </w:tcBorders>
            <w:shd w:val="clear" w:color="auto" w:fill="auto"/>
            <w:noWrap/>
            <w:vAlign w:val="center"/>
          </w:tcPr>
          <w:p w14:paraId="1ADD18EA">
            <w:pPr>
              <w:jc w:val="left"/>
              <w:rPr>
                <w:rFonts w:hint="default" w:ascii="Times New Roman" w:hAnsi="Times New Roman" w:eastAsia="等线" w:cs="Times New Roman"/>
                <w:i w:val="0"/>
                <w:iCs w:val="0"/>
                <w:color w:val="000000"/>
                <w:sz w:val="22"/>
                <w:szCs w:val="22"/>
                <w:u w:val="none"/>
              </w:rPr>
            </w:pPr>
          </w:p>
        </w:tc>
      </w:tr>
      <w:tr w14:paraId="26AB0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single" w:color="auto" w:sz="12" w:space="0"/>
              <w:left w:val="nil"/>
              <w:bottom w:val="nil"/>
              <w:right w:val="nil"/>
            </w:tcBorders>
            <w:shd w:val="clear" w:color="auto" w:fill="auto"/>
            <w:noWrap/>
            <w:vAlign w:val="center"/>
          </w:tcPr>
          <w:p w14:paraId="6D865103">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DenseNet121</w:t>
            </w:r>
          </w:p>
        </w:tc>
        <w:tc>
          <w:tcPr>
            <w:tcW w:w="2518" w:type="dxa"/>
            <w:tcBorders>
              <w:top w:val="single" w:color="auto" w:sz="12" w:space="0"/>
              <w:left w:val="nil"/>
              <w:bottom w:val="nil"/>
              <w:right w:val="nil"/>
            </w:tcBorders>
            <w:shd w:val="clear" w:color="auto" w:fill="auto"/>
            <w:noWrap/>
            <w:vAlign w:val="center"/>
          </w:tcPr>
          <w:p w14:paraId="2CA049A8">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Training</w:t>
            </w:r>
          </w:p>
        </w:tc>
        <w:tc>
          <w:tcPr>
            <w:tcW w:w="1599" w:type="dxa"/>
            <w:tcBorders>
              <w:top w:val="single" w:color="auto" w:sz="12" w:space="0"/>
              <w:left w:val="nil"/>
              <w:bottom w:val="nil"/>
              <w:right w:val="nil"/>
            </w:tcBorders>
            <w:shd w:val="clear" w:color="auto" w:fill="auto"/>
            <w:noWrap/>
            <w:vAlign w:val="top"/>
          </w:tcPr>
          <w:p w14:paraId="10BA4B7E">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0.907</w:t>
            </w:r>
          </w:p>
        </w:tc>
        <w:tc>
          <w:tcPr>
            <w:tcW w:w="2878" w:type="dxa"/>
            <w:tcBorders>
              <w:top w:val="single" w:color="auto" w:sz="12" w:space="0"/>
              <w:left w:val="nil"/>
              <w:bottom w:val="nil"/>
              <w:right w:val="nil"/>
            </w:tcBorders>
            <w:shd w:val="clear" w:color="auto" w:fill="auto"/>
            <w:noWrap/>
            <w:vAlign w:val="top"/>
          </w:tcPr>
          <w:p w14:paraId="7783DEFC">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0.873-0.942</w:t>
            </w:r>
          </w:p>
        </w:tc>
        <w:tc>
          <w:tcPr>
            <w:tcW w:w="1751" w:type="dxa"/>
            <w:tcBorders>
              <w:top w:val="single" w:color="auto" w:sz="12" w:space="0"/>
              <w:left w:val="nil"/>
              <w:bottom w:val="nil"/>
              <w:right w:val="nil"/>
            </w:tcBorders>
            <w:shd w:val="clear" w:color="auto" w:fill="auto"/>
            <w:noWrap/>
            <w:vAlign w:val="top"/>
          </w:tcPr>
          <w:p w14:paraId="20689850">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0.921</w:t>
            </w:r>
          </w:p>
        </w:tc>
        <w:tc>
          <w:tcPr>
            <w:tcW w:w="1751" w:type="dxa"/>
            <w:tcBorders>
              <w:top w:val="single" w:color="auto" w:sz="12" w:space="0"/>
              <w:left w:val="nil"/>
              <w:bottom w:val="nil"/>
              <w:right w:val="nil"/>
            </w:tcBorders>
            <w:shd w:val="clear" w:color="auto" w:fill="auto"/>
            <w:noWrap/>
            <w:vAlign w:val="top"/>
          </w:tcPr>
          <w:p w14:paraId="0D76EA6A">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0.810</w:t>
            </w:r>
          </w:p>
        </w:tc>
        <w:tc>
          <w:tcPr>
            <w:tcW w:w="1752" w:type="dxa"/>
            <w:tcBorders>
              <w:top w:val="single" w:color="auto" w:sz="12" w:space="0"/>
              <w:left w:val="nil"/>
              <w:bottom w:val="nil"/>
              <w:right w:val="nil"/>
            </w:tcBorders>
            <w:shd w:val="clear" w:color="auto" w:fill="auto"/>
            <w:noWrap/>
            <w:vAlign w:val="top"/>
          </w:tcPr>
          <w:p w14:paraId="344AD5E1">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0.839</w:t>
            </w:r>
          </w:p>
        </w:tc>
      </w:tr>
      <w:tr w14:paraId="0A23B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48919EC9">
            <w:pPr>
              <w:jc w:val="left"/>
              <w:rPr>
                <w:rFonts w:hint="default" w:ascii="Times New Roman" w:hAnsi="Times New Roman" w:eastAsia="等线" w:cs="Times New Roman"/>
                <w:i w:val="0"/>
                <w:iCs w:val="0"/>
                <w:color w:val="000000"/>
                <w:sz w:val="22"/>
                <w:szCs w:val="22"/>
                <w:u w:val="none"/>
              </w:rPr>
            </w:pPr>
          </w:p>
        </w:tc>
        <w:tc>
          <w:tcPr>
            <w:tcW w:w="2518" w:type="dxa"/>
            <w:tcBorders>
              <w:top w:val="nil"/>
              <w:left w:val="nil"/>
              <w:bottom w:val="nil"/>
              <w:right w:val="nil"/>
            </w:tcBorders>
            <w:shd w:val="clear" w:color="auto" w:fill="auto"/>
            <w:noWrap/>
            <w:vAlign w:val="center"/>
          </w:tcPr>
          <w:p w14:paraId="651BFC6D">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lang w:val="en-US"/>
              </w:rPr>
            </w:pPr>
            <w:r>
              <w:rPr>
                <w:rFonts w:hint="default" w:ascii="Times New Roman" w:hAnsi="Times New Roman" w:eastAsia="等线" w:cs="Times New Roman"/>
                <w:i w:val="0"/>
                <w:iCs w:val="0"/>
                <w:color w:val="000000"/>
                <w:kern w:val="0"/>
                <w:sz w:val="22"/>
                <w:szCs w:val="22"/>
                <w:u w:val="none"/>
                <w:lang w:val="en-US" w:eastAsia="zh-CN" w:bidi="ar"/>
              </w:rPr>
              <w:t xml:space="preserve">Internal </w:t>
            </w:r>
            <w:r>
              <w:rPr>
                <w:rFonts w:hint="eastAsia" w:ascii="Times New Roman" w:hAnsi="Times New Roman" w:eastAsia="等线" w:cs="Times New Roman"/>
                <w:i w:val="0"/>
                <w:iCs w:val="0"/>
                <w:color w:val="000000"/>
                <w:kern w:val="0"/>
                <w:sz w:val="22"/>
                <w:szCs w:val="22"/>
                <w:u w:val="none"/>
                <w:lang w:val="en-US" w:eastAsia="zh-CN" w:bidi="ar"/>
              </w:rPr>
              <w:t>validation</w:t>
            </w:r>
          </w:p>
        </w:tc>
        <w:tc>
          <w:tcPr>
            <w:tcW w:w="1599" w:type="dxa"/>
            <w:tcBorders>
              <w:top w:val="nil"/>
              <w:left w:val="nil"/>
              <w:bottom w:val="nil"/>
              <w:right w:val="nil"/>
            </w:tcBorders>
            <w:shd w:val="clear" w:color="auto" w:fill="auto"/>
            <w:noWrap/>
            <w:vAlign w:val="top"/>
          </w:tcPr>
          <w:p w14:paraId="5B64B7B1">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0.636</w:t>
            </w:r>
          </w:p>
        </w:tc>
        <w:tc>
          <w:tcPr>
            <w:tcW w:w="2878" w:type="dxa"/>
            <w:tcBorders>
              <w:top w:val="nil"/>
              <w:left w:val="nil"/>
              <w:bottom w:val="nil"/>
              <w:right w:val="nil"/>
            </w:tcBorders>
            <w:shd w:val="clear" w:color="auto" w:fill="auto"/>
            <w:noWrap/>
            <w:vAlign w:val="top"/>
          </w:tcPr>
          <w:p w14:paraId="49F40B46">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0.491-0.781</w:t>
            </w:r>
          </w:p>
        </w:tc>
        <w:tc>
          <w:tcPr>
            <w:tcW w:w="1751" w:type="dxa"/>
            <w:tcBorders>
              <w:top w:val="nil"/>
              <w:left w:val="nil"/>
              <w:bottom w:val="nil"/>
              <w:right w:val="nil"/>
            </w:tcBorders>
            <w:shd w:val="clear" w:color="auto" w:fill="auto"/>
            <w:noWrap/>
            <w:vAlign w:val="top"/>
          </w:tcPr>
          <w:p w14:paraId="03B9A9DC">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0.667</w:t>
            </w:r>
          </w:p>
        </w:tc>
        <w:tc>
          <w:tcPr>
            <w:tcW w:w="1751" w:type="dxa"/>
            <w:tcBorders>
              <w:top w:val="nil"/>
              <w:left w:val="nil"/>
              <w:bottom w:val="nil"/>
              <w:right w:val="nil"/>
            </w:tcBorders>
            <w:shd w:val="clear" w:color="auto" w:fill="auto"/>
            <w:noWrap/>
            <w:vAlign w:val="top"/>
          </w:tcPr>
          <w:p w14:paraId="742BB3B5">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0.647</w:t>
            </w:r>
          </w:p>
        </w:tc>
        <w:tc>
          <w:tcPr>
            <w:tcW w:w="1752" w:type="dxa"/>
            <w:tcBorders>
              <w:top w:val="nil"/>
              <w:left w:val="nil"/>
              <w:bottom w:val="nil"/>
              <w:right w:val="nil"/>
            </w:tcBorders>
            <w:shd w:val="clear" w:color="auto" w:fill="auto"/>
            <w:noWrap/>
            <w:vAlign w:val="top"/>
          </w:tcPr>
          <w:p w14:paraId="44E1E806">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0.653</w:t>
            </w:r>
          </w:p>
        </w:tc>
      </w:tr>
      <w:tr w14:paraId="5CA17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1309F91F">
            <w:pPr>
              <w:jc w:val="left"/>
              <w:rPr>
                <w:rFonts w:hint="default" w:ascii="Times New Roman" w:hAnsi="Times New Roman" w:eastAsia="等线" w:cs="Times New Roman"/>
                <w:i w:val="0"/>
                <w:iCs w:val="0"/>
                <w:color w:val="000000"/>
                <w:sz w:val="22"/>
                <w:szCs w:val="22"/>
                <w:u w:val="none"/>
              </w:rPr>
            </w:pPr>
          </w:p>
        </w:tc>
        <w:tc>
          <w:tcPr>
            <w:tcW w:w="2518" w:type="dxa"/>
            <w:tcBorders>
              <w:top w:val="nil"/>
              <w:left w:val="nil"/>
              <w:bottom w:val="nil"/>
              <w:right w:val="nil"/>
            </w:tcBorders>
            <w:shd w:val="clear" w:color="auto" w:fill="auto"/>
            <w:noWrap/>
            <w:vAlign w:val="center"/>
          </w:tcPr>
          <w:p w14:paraId="626198F1">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 xml:space="preserve">External </w:t>
            </w:r>
            <w:r>
              <w:rPr>
                <w:rFonts w:hint="eastAsia" w:ascii="Times New Roman" w:hAnsi="Times New Roman" w:eastAsia="等线" w:cs="Times New Roman"/>
                <w:i w:val="0"/>
                <w:iCs w:val="0"/>
                <w:color w:val="000000"/>
                <w:kern w:val="0"/>
                <w:sz w:val="22"/>
                <w:szCs w:val="22"/>
                <w:u w:val="none"/>
                <w:lang w:val="en-US" w:eastAsia="zh-CN" w:bidi="ar"/>
              </w:rPr>
              <w:t>validation</w:t>
            </w:r>
          </w:p>
        </w:tc>
        <w:tc>
          <w:tcPr>
            <w:tcW w:w="1599" w:type="dxa"/>
            <w:tcBorders>
              <w:top w:val="nil"/>
              <w:left w:val="nil"/>
              <w:bottom w:val="nil"/>
              <w:right w:val="nil"/>
            </w:tcBorders>
            <w:shd w:val="clear" w:color="auto" w:fill="auto"/>
            <w:noWrap/>
            <w:vAlign w:val="top"/>
          </w:tcPr>
          <w:p w14:paraId="4DE037D8">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0.700</w:t>
            </w:r>
          </w:p>
        </w:tc>
        <w:tc>
          <w:tcPr>
            <w:tcW w:w="2878" w:type="dxa"/>
            <w:tcBorders>
              <w:top w:val="nil"/>
              <w:left w:val="nil"/>
              <w:bottom w:val="nil"/>
              <w:right w:val="nil"/>
            </w:tcBorders>
            <w:shd w:val="clear" w:color="auto" w:fill="auto"/>
            <w:noWrap/>
            <w:vAlign w:val="top"/>
          </w:tcPr>
          <w:p w14:paraId="3719E9CD">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0.590-0.810</w:t>
            </w:r>
          </w:p>
        </w:tc>
        <w:tc>
          <w:tcPr>
            <w:tcW w:w="1751" w:type="dxa"/>
            <w:tcBorders>
              <w:top w:val="nil"/>
              <w:left w:val="nil"/>
              <w:bottom w:val="nil"/>
              <w:right w:val="nil"/>
            </w:tcBorders>
            <w:shd w:val="clear" w:color="auto" w:fill="auto"/>
            <w:noWrap/>
            <w:vAlign w:val="top"/>
          </w:tcPr>
          <w:p w14:paraId="3C120CF2">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0.786</w:t>
            </w:r>
          </w:p>
        </w:tc>
        <w:tc>
          <w:tcPr>
            <w:tcW w:w="1751" w:type="dxa"/>
            <w:tcBorders>
              <w:top w:val="nil"/>
              <w:left w:val="nil"/>
              <w:bottom w:val="nil"/>
              <w:right w:val="nil"/>
            </w:tcBorders>
            <w:shd w:val="clear" w:color="auto" w:fill="auto"/>
            <w:noWrap/>
            <w:vAlign w:val="top"/>
          </w:tcPr>
          <w:p w14:paraId="1E27E563">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0.558</w:t>
            </w:r>
          </w:p>
        </w:tc>
        <w:tc>
          <w:tcPr>
            <w:tcW w:w="1752" w:type="dxa"/>
            <w:tcBorders>
              <w:top w:val="nil"/>
              <w:left w:val="nil"/>
              <w:bottom w:val="nil"/>
              <w:right w:val="nil"/>
            </w:tcBorders>
            <w:shd w:val="clear" w:color="auto" w:fill="auto"/>
            <w:noWrap/>
            <w:vAlign w:val="top"/>
          </w:tcPr>
          <w:p w14:paraId="64645752">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0.606</w:t>
            </w:r>
          </w:p>
        </w:tc>
      </w:tr>
      <w:tr w14:paraId="32491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590FA7DE">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EfficientNet</w:t>
            </w:r>
          </w:p>
        </w:tc>
        <w:tc>
          <w:tcPr>
            <w:tcW w:w="2518" w:type="dxa"/>
            <w:tcBorders>
              <w:top w:val="nil"/>
              <w:left w:val="nil"/>
              <w:bottom w:val="nil"/>
              <w:right w:val="nil"/>
            </w:tcBorders>
            <w:shd w:val="clear" w:color="auto" w:fill="auto"/>
            <w:noWrap/>
            <w:vAlign w:val="center"/>
          </w:tcPr>
          <w:p w14:paraId="05BD8C31">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Training</w:t>
            </w:r>
          </w:p>
        </w:tc>
        <w:tc>
          <w:tcPr>
            <w:tcW w:w="1599" w:type="dxa"/>
            <w:tcBorders>
              <w:top w:val="nil"/>
              <w:left w:val="nil"/>
              <w:bottom w:val="nil"/>
              <w:right w:val="nil"/>
            </w:tcBorders>
            <w:shd w:val="clear" w:color="auto" w:fill="auto"/>
            <w:noWrap/>
            <w:vAlign w:val="top"/>
          </w:tcPr>
          <w:p w14:paraId="03BDEE2D">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0.959</w:t>
            </w:r>
          </w:p>
        </w:tc>
        <w:tc>
          <w:tcPr>
            <w:tcW w:w="2878" w:type="dxa"/>
            <w:tcBorders>
              <w:top w:val="nil"/>
              <w:left w:val="nil"/>
              <w:bottom w:val="nil"/>
              <w:right w:val="nil"/>
            </w:tcBorders>
            <w:shd w:val="clear" w:color="auto" w:fill="auto"/>
            <w:noWrap/>
            <w:vAlign w:val="top"/>
          </w:tcPr>
          <w:p w14:paraId="75690C4F">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0.935-0.984</w:t>
            </w:r>
          </w:p>
        </w:tc>
        <w:tc>
          <w:tcPr>
            <w:tcW w:w="1751" w:type="dxa"/>
            <w:tcBorders>
              <w:top w:val="nil"/>
              <w:left w:val="nil"/>
              <w:bottom w:val="nil"/>
              <w:right w:val="nil"/>
            </w:tcBorders>
            <w:shd w:val="clear" w:color="auto" w:fill="auto"/>
            <w:noWrap/>
            <w:vAlign w:val="top"/>
          </w:tcPr>
          <w:p w14:paraId="66B0545A">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0.895</w:t>
            </w:r>
          </w:p>
        </w:tc>
        <w:tc>
          <w:tcPr>
            <w:tcW w:w="1751" w:type="dxa"/>
            <w:tcBorders>
              <w:top w:val="nil"/>
              <w:left w:val="nil"/>
              <w:bottom w:val="nil"/>
              <w:right w:val="nil"/>
            </w:tcBorders>
            <w:shd w:val="clear" w:color="auto" w:fill="auto"/>
            <w:noWrap/>
            <w:vAlign w:val="top"/>
          </w:tcPr>
          <w:p w14:paraId="6159D7AA">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0.914</w:t>
            </w:r>
          </w:p>
        </w:tc>
        <w:tc>
          <w:tcPr>
            <w:tcW w:w="1752" w:type="dxa"/>
            <w:tcBorders>
              <w:top w:val="nil"/>
              <w:left w:val="nil"/>
              <w:bottom w:val="nil"/>
              <w:right w:val="nil"/>
            </w:tcBorders>
            <w:shd w:val="clear" w:color="auto" w:fill="auto"/>
            <w:noWrap/>
            <w:vAlign w:val="top"/>
          </w:tcPr>
          <w:p w14:paraId="2BF4FEEE">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0.909</w:t>
            </w:r>
          </w:p>
        </w:tc>
      </w:tr>
      <w:tr w14:paraId="11B3F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73FCBD24">
            <w:pPr>
              <w:jc w:val="left"/>
              <w:rPr>
                <w:rFonts w:hint="default" w:ascii="Times New Roman" w:hAnsi="Times New Roman" w:eastAsia="等线" w:cs="Times New Roman"/>
                <w:i w:val="0"/>
                <w:iCs w:val="0"/>
                <w:color w:val="000000"/>
                <w:sz w:val="22"/>
                <w:szCs w:val="22"/>
                <w:u w:val="none"/>
              </w:rPr>
            </w:pPr>
          </w:p>
        </w:tc>
        <w:tc>
          <w:tcPr>
            <w:tcW w:w="2518" w:type="dxa"/>
            <w:tcBorders>
              <w:top w:val="nil"/>
              <w:left w:val="nil"/>
              <w:bottom w:val="nil"/>
              <w:right w:val="nil"/>
            </w:tcBorders>
            <w:shd w:val="clear" w:color="auto" w:fill="auto"/>
            <w:noWrap/>
            <w:vAlign w:val="center"/>
          </w:tcPr>
          <w:p w14:paraId="351AF750">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 xml:space="preserve">Internal </w:t>
            </w:r>
            <w:r>
              <w:rPr>
                <w:rFonts w:hint="eastAsia" w:ascii="Times New Roman" w:hAnsi="Times New Roman" w:eastAsia="等线" w:cs="Times New Roman"/>
                <w:i w:val="0"/>
                <w:iCs w:val="0"/>
                <w:color w:val="000000"/>
                <w:kern w:val="0"/>
                <w:sz w:val="22"/>
                <w:szCs w:val="22"/>
                <w:u w:val="none"/>
                <w:lang w:val="en-US" w:eastAsia="zh-CN" w:bidi="ar"/>
              </w:rPr>
              <w:t>validation</w:t>
            </w:r>
          </w:p>
        </w:tc>
        <w:tc>
          <w:tcPr>
            <w:tcW w:w="1599" w:type="dxa"/>
            <w:tcBorders>
              <w:top w:val="nil"/>
              <w:left w:val="nil"/>
              <w:bottom w:val="nil"/>
              <w:right w:val="nil"/>
            </w:tcBorders>
            <w:shd w:val="clear" w:color="auto" w:fill="auto"/>
            <w:noWrap/>
            <w:vAlign w:val="top"/>
          </w:tcPr>
          <w:p w14:paraId="7865F366">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0.696</w:t>
            </w:r>
          </w:p>
        </w:tc>
        <w:tc>
          <w:tcPr>
            <w:tcW w:w="2878" w:type="dxa"/>
            <w:tcBorders>
              <w:top w:val="nil"/>
              <w:left w:val="nil"/>
              <w:bottom w:val="nil"/>
              <w:right w:val="nil"/>
            </w:tcBorders>
            <w:shd w:val="clear" w:color="auto" w:fill="auto"/>
            <w:noWrap/>
            <w:vAlign w:val="top"/>
          </w:tcPr>
          <w:p w14:paraId="2227BB0C">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0.566-0.826</w:t>
            </w:r>
          </w:p>
        </w:tc>
        <w:tc>
          <w:tcPr>
            <w:tcW w:w="1751" w:type="dxa"/>
            <w:tcBorders>
              <w:top w:val="nil"/>
              <w:left w:val="nil"/>
              <w:bottom w:val="nil"/>
              <w:right w:val="nil"/>
            </w:tcBorders>
            <w:shd w:val="clear" w:color="auto" w:fill="auto"/>
            <w:noWrap/>
            <w:vAlign w:val="top"/>
          </w:tcPr>
          <w:p w14:paraId="411CFBD0">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0.667</w:t>
            </w:r>
          </w:p>
        </w:tc>
        <w:tc>
          <w:tcPr>
            <w:tcW w:w="1751" w:type="dxa"/>
            <w:tcBorders>
              <w:top w:val="nil"/>
              <w:left w:val="nil"/>
              <w:bottom w:val="nil"/>
              <w:right w:val="nil"/>
            </w:tcBorders>
            <w:shd w:val="clear" w:color="auto" w:fill="auto"/>
            <w:noWrap/>
            <w:vAlign w:val="top"/>
          </w:tcPr>
          <w:p w14:paraId="6BCA20FA">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0.667</w:t>
            </w:r>
          </w:p>
        </w:tc>
        <w:tc>
          <w:tcPr>
            <w:tcW w:w="1752" w:type="dxa"/>
            <w:tcBorders>
              <w:top w:val="nil"/>
              <w:left w:val="nil"/>
              <w:bottom w:val="nil"/>
              <w:right w:val="nil"/>
            </w:tcBorders>
            <w:shd w:val="clear" w:color="auto" w:fill="auto"/>
            <w:noWrap/>
            <w:vAlign w:val="top"/>
          </w:tcPr>
          <w:p w14:paraId="7DB58BBD">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0.667</w:t>
            </w:r>
          </w:p>
        </w:tc>
      </w:tr>
      <w:tr w14:paraId="2F913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26C44F6E">
            <w:pPr>
              <w:jc w:val="left"/>
              <w:rPr>
                <w:rFonts w:hint="default" w:ascii="Times New Roman" w:hAnsi="Times New Roman" w:eastAsia="等线" w:cs="Times New Roman"/>
                <w:i w:val="0"/>
                <w:iCs w:val="0"/>
                <w:color w:val="000000"/>
                <w:sz w:val="22"/>
                <w:szCs w:val="22"/>
                <w:u w:val="none"/>
              </w:rPr>
            </w:pPr>
          </w:p>
        </w:tc>
        <w:tc>
          <w:tcPr>
            <w:tcW w:w="2518" w:type="dxa"/>
            <w:tcBorders>
              <w:top w:val="nil"/>
              <w:left w:val="nil"/>
              <w:bottom w:val="nil"/>
              <w:right w:val="nil"/>
            </w:tcBorders>
            <w:shd w:val="clear" w:color="auto" w:fill="auto"/>
            <w:noWrap/>
            <w:vAlign w:val="center"/>
          </w:tcPr>
          <w:p w14:paraId="134D932F">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 xml:space="preserve">External </w:t>
            </w:r>
            <w:r>
              <w:rPr>
                <w:rFonts w:hint="eastAsia" w:ascii="Times New Roman" w:hAnsi="Times New Roman" w:eastAsia="等线" w:cs="Times New Roman"/>
                <w:i w:val="0"/>
                <w:iCs w:val="0"/>
                <w:color w:val="000000"/>
                <w:kern w:val="0"/>
                <w:sz w:val="22"/>
                <w:szCs w:val="22"/>
                <w:u w:val="none"/>
                <w:lang w:val="en-US" w:eastAsia="zh-CN" w:bidi="ar"/>
              </w:rPr>
              <w:t>validation</w:t>
            </w:r>
          </w:p>
        </w:tc>
        <w:tc>
          <w:tcPr>
            <w:tcW w:w="1599" w:type="dxa"/>
            <w:tcBorders>
              <w:top w:val="nil"/>
              <w:left w:val="nil"/>
              <w:bottom w:val="nil"/>
              <w:right w:val="nil"/>
            </w:tcBorders>
            <w:shd w:val="clear" w:color="auto" w:fill="auto"/>
            <w:noWrap/>
            <w:vAlign w:val="top"/>
          </w:tcPr>
          <w:p w14:paraId="7877C836">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0.682</w:t>
            </w:r>
          </w:p>
        </w:tc>
        <w:tc>
          <w:tcPr>
            <w:tcW w:w="2878" w:type="dxa"/>
            <w:tcBorders>
              <w:top w:val="nil"/>
              <w:left w:val="nil"/>
              <w:bottom w:val="nil"/>
              <w:right w:val="nil"/>
            </w:tcBorders>
            <w:shd w:val="clear" w:color="auto" w:fill="auto"/>
            <w:noWrap/>
            <w:vAlign w:val="top"/>
          </w:tcPr>
          <w:p w14:paraId="5235521B">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0.580-0.784</w:t>
            </w:r>
          </w:p>
        </w:tc>
        <w:tc>
          <w:tcPr>
            <w:tcW w:w="1751" w:type="dxa"/>
            <w:tcBorders>
              <w:top w:val="nil"/>
              <w:left w:val="nil"/>
              <w:bottom w:val="nil"/>
              <w:right w:val="nil"/>
            </w:tcBorders>
            <w:shd w:val="clear" w:color="auto" w:fill="auto"/>
            <w:noWrap/>
            <w:vAlign w:val="top"/>
          </w:tcPr>
          <w:p w14:paraId="0A0FC1E1">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0.821</w:t>
            </w:r>
          </w:p>
        </w:tc>
        <w:tc>
          <w:tcPr>
            <w:tcW w:w="1751" w:type="dxa"/>
            <w:tcBorders>
              <w:top w:val="nil"/>
              <w:left w:val="nil"/>
              <w:bottom w:val="nil"/>
              <w:right w:val="nil"/>
            </w:tcBorders>
            <w:shd w:val="clear" w:color="auto" w:fill="auto"/>
            <w:noWrap/>
            <w:vAlign w:val="top"/>
          </w:tcPr>
          <w:p w14:paraId="7DC78BC7">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0.510</w:t>
            </w:r>
          </w:p>
        </w:tc>
        <w:tc>
          <w:tcPr>
            <w:tcW w:w="1752" w:type="dxa"/>
            <w:tcBorders>
              <w:top w:val="nil"/>
              <w:left w:val="nil"/>
              <w:bottom w:val="nil"/>
              <w:right w:val="nil"/>
            </w:tcBorders>
            <w:shd w:val="clear" w:color="auto" w:fill="auto"/>
            <w:noWrap/>
            <w:vAlign w:val="top"/>
          </w:tcPr>
          <w:p w14:paraId="5B9E88E0">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0.576</w:t>
            </w:r>
          </w:p>
        </w:tc>
      </w:tr>
      <w:tr w14:paraId="250F2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387A5399">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Goog</w:t>
            </w:r>
            <w:r>
              <w:rPr>
                <w:rFonts w:hint="eastAsia" w:ascii="Times New Roman" w:hAnsi="Times New Roman" w:eastAsia="等线" w:cs="Times New Roman"/>
                <w:i w:val="0"/>
                <w:iCs w:val="0"/>
                <w:color w:val="000000"/>
                <w:kern w:val="0"/>
                <w:sz w:val="22"/>
                <w:szCs w:val="22"/>
                <w:u w:val="none"/>
                <w:lang w:val="en-US" w:eastAsia="zh-CN" w:bidi="ar"/>
              </w:rPr>
              <w:t>l</w:t>
            </w:r>
            <w:r>
              <w:rPr>
                <w:rFonts w:hint="default" w:ascii="Times New Roman" w:hAnsi="Times New Roman" w:eastAsia="等线" w:cs="Times New Roman"/>
                <w:i w:val="0"/>
                <w:iCs w:val="0"/>
                <w:color w:val="000000"/>
                <w:kern w:val="0"/>
                <w:sz w:val="22"/>
                <w:szCs w:val="22"/>
                <w:u w:val="none"/>
                <w:lang w:val="en-US" w:eastAsia="zh-CN" w:bidi="ar"/>
              </w:rPr>
              <w:t>eNet</w:t>
            </w:r>
          </w:p>
        </w:tc>
        <w:tc>
          <w:tcPr>
            <w:tcW w:w="2518" w:type="dxa"/>
            <w:tcBorders>
              <w:top w:val="nil"/>
              <w:left w:val="nil"/>
              <w:bottom w:val="nil"/>
              <w:right w:val="nil"/>
            </w:tcBorders>
            <w:shd w:val="clear" w:color="auto" w:fill="auto"/>
            <w:noWrap/>
            <w:vAlign w:val="center"/>
          </w:tcPr>
          <w:p w14:paraId="3C589BAD">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Training</w:t>
            </w:r>
          </w:p>
        </w:tc>
        <w:tc>
          <w:tcPr>
            <w:tcW w:w="1599" w:type="dxa"/>
            <w:tcBorders>
              <w:top w:val="nil"/>
              <w:left w:val="nil"/>
              <w:bottom w:val="nil"/>
              <w:right w:val="nil"/>
            </w:tcBorders>
            <w:shd w:val="clear" w:color="auto" w:fill="auto"/>
            <w:noWrap/>
            <w:vAlign w:val="top"/>
          </w:tcPr>
          <w:p w14:paraId="139EE590">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0.878</w:t>
            </w:r>
          </w:p>
        </w:tc>
        <w:tc>
          <w:tcPr>
            <w:tcW w:w="2878" w:type="dxa"/>
            <w:tcBorders>
              <w:top w:val="nil"/>
              <w:left w:val="nil"/>
              <w:bottom w:val="nil"/>
              <w:right w:val="nil"/>
            </w:tcBorders>
            <w:shd w:val="clear" w:color="auto" w:fill="auto"/>
            <w:noWrap/>
            <w:vAlign w:val="top"/>
          </w:tcPr>
          <w:p w14:paraId="3EB71FFC">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0.835-0.922</w:t>
            </w:r>
          </w:p>
        </w:tc>
        <w:tc>
          <w:tcPr>
            <w:tcW w:w="1751" w:type="dxa"/>
            <w:tcBorders>
              <w:top w:val="nil"/>
              <w:left w:val="nil"/>
              <w:bottom w:val="nil"/>
              <w:right w:val="nil"/>
            </w:tcBorders>
            <w:shd w:val="clear" w:color="auto" w:fill="auto"/>
            <w:noWrap/>
            <w:vAlign w:val="top"/>
          </w:tcPr>
          <w:p w14:paraId="4DD3F6C0">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0.921</w:t>
            </w:r>
          </w:p>
        </w:tc>
        <w:tc>
          <w:tcPr>
            <w:tcW w:w="1751" w:type="dxa"/>
            <w:tcBorders>
              <w:top w:val="nil"/>
              <w:left w:val="nil"/>
              <w:bottom w:val="nil"/>
              <w:right w:val="nil"/>
            </w:tcBorders>
            <w:shd w:val="clear" w:color="auto" w:fill="auto"/>
            <w:noWrap/>
            <w:vAlign w:val="top"/>
          </w:tcPr>
          <w:p w14:paraId="73F791AE">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0.671</w:t>
            </w:r>
          </w:p>
        </w:tc>
        <w:tc>
          <w:tcPr>
            <w:tcW w:w="1752" w:type="dxa"/>
            <w:tcBorders>
              <w:top w:val="nil"/>
              <w:left w:val="nil"/>
              <w:bottom w:val="nil"/>
              <w:right w:val="nil"/>
            </w:tcBorders>
            <w:shd w:val="clear" w:color="auto" w:fill="auto"/>
            <w:noWrap/>
            <w:vAlign w:val="top"/>
          </w:tcPr>
          <w:p w14:paraId="1BD54559">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0.738</w:t>
            </w:r>
          </w:p>
        </w:tc>
      </w:tr>
      <w:tr w14:paraId="44BAD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4D6B6235">
            <w:pPr>
              <w:jc w:val="left"/>
              <w:rPr>
                <w:rFonts w:hint="default" w:ascii="Times New Roman" w:hAnsi="Times New Roman" w:eastAsia="等线" w:cs="Times New Roman"/>
                <w:i w:val="0"/>
                <w:iCs w:val="0"/>
                <w:color w:val="000000"/>
                <w:sz w:val="22"/>
                <w:szCs w:val="22"/>
                <w:u w:val="none"/>
              </w:rPr>
            </w:pPr>
          </w:p>
        </w:tc>
        <w:tc>
          <w:tcPr>
            <w:tcW w:w="2518" w:type="dxa"/>
            <w:tcBorders>
              <w:top w:val="nil"/>
              <w:left w:val="nil"/>
              <w:bottom w:val="nil"/>
              <w:right w:val="nil"/>
            </w:tcBorders>
            <w:shd w:val="clear" w:color="auto" w:fill="auto"/>
            <w:noWrap/>
            <w:vAlign w:val="center"/>
          </w:tcPr>
          <w:p w14:paraId="04AFB87C">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 xml:space="preserve">Internal </w:t>
            </w:r>
            <w:r>
              <w:rPr>
                <w:rFonts w:hint="eastAsia" w:ascii="Times New Roman" w:hAnsi="Times New Roman" w:eastAsia="等线" w:cs="Times New Roman"/>
                <w:i w:val="0"/>
                <w:iCs w:val="0"/>
                <w:color w:val="000000"/>
                <w:kern w:val="0"/>
                <w:sz w:val="22"/>
                <w:szCs w:val="22"/>
                <w:u w:val="none"/>
                <w:lang w:val="en-US" w:eastAsia="zh-CN" w:bidi="ar"/>
              </w:rPr>
              <w:t>validation</w:t>
            </w:r>
          </w:p>
        </w:tc>
        <w:tc>
          <w:tcPr>
            <w:tcW w:w="1599" w:type="dxa"/>
            <w:tcBorders>
              <w:top w:val="nil"/>
              <w:left w:val="nil"/>
              <w:bottom w:val="nil"/>
              <w:right w:val="nil"/>
            </w:tcBorders>
            <w:shd w:val="clear" w:color="auto" w:fill="auto"/>
            <w:noWrap/>
            <w:vAlign w:val="top"/>
          </w:tcPr>
          <w:p w14:paraId="59DFDF5F">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0.718</w:t>
            </w:r>
          </w:p>
        </w:tc>
        <w:tc>
          <w:tcPr>
            <w:tcW w:w="2878" w:type="dxa"/>
            <w:tcBorders>
              <w:top w:val="nil"/>
              <w:left w:val="nil"/>
              <w:bottom w:val="nil"/>
              <w:right w:val="nil"/>
            </w:tcBorders>
            <w:shd w:val="clear" w:color="auto" w:fill="auto"/>
            <w:noWrap/>
            <w:vAlign w:val="top"/>
          </w:tcPr>
          <w:p w14:paraId="0293AA27">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0.589-0.848</w:t>
            </w:r>
          </w:p>
        </w:tc>
        <w:tc>
          <w:tcPr>
            <w:tcW w:w="1751" w:type="dxa"/>
            <w:tcBorders>
              <w:top w:val="nil"/>
              <w:left w:val="nil"/>
              <w:bottom w:val="nil"/>
              <w:right w:val="nil"/>
            </w:tcBorders>
            <w:shd w:val="clear" w:color="auto" w:fill="auto"/>
            <w:noWrap/>
            <w:vAlign w:val="top"/>
          </w:tcPr>
          <w:p w14:paraId="5C019CE3">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0.952</w:t>
            </w:r>
          </w:p>
        </w:tc>
        <w:tc>
          <w:tcPr>
            <w:tcW w:w="1751" w:type="dxa"/>
            <w:tcBorders>
              <w:top w:val="nil"/>
              <w:left w:val="nil"/>
              <w:bottom w:val="nil"/>
              <w:right w:val="nil"/>
            </w:tcBorders>
            <w:shd w:val="clear" w:color="auto" w:fill="auto"/>
            <w:noWrap/>
            <w:vAlign w:val="top"/>
          </w:tcPr>
          <w:p w14:paraId="1F8AFB7B">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0.431</w:t>
            </w:r>
          </w:p>
        </w:tc>
        <w:tc>
          <w:tcPr>
            <w:tcW w:w="1752" w:type="dxa"/>
            <w:tcBorders>
              <w:top w:val="nil"/>
              <w:left w:val="nil"/>
              <w:bottom w:val="nil"/>
              <w:right w:val="nil"/>
            </w:tcBorders>
            <w:shd w:val="clear" w:color="auto" w:fill="auto"/>
            <w:noWrap/>
            <w:vAlign w:val="top"/>
          </w:tcPr>
          <w:p w14:paraId="70B58B6D">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0.583</w:t>
            </w:r>
          </w:p>
        </w:tc>
      </w:tr>
      <w:tr w14:paraId="356E3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5DDE44C3">
            <w:pPr>
              <w:jc w:val="left"/>
              <w:rPr>
                <w:rFonts w:hint="default" w:ascii="Times New Roman" w:hAnsi="Times New Roman" w:eastAsia="等线" w:cs="Times New Roman"/>
                <w:i w:val="0"/>
                <w:iCs w:val="0"/>
                <w:color w:val="000000"/>
                <w:sz w:val="22"/>
                <w:szCs w:val="22"/>
                <w:u w:val="none"/>
              </w:rPr>
            </w:pPr>
          </w:p>
        </w:tc>
        <w:tc>
          <w:tcPr>
            <w:tcW w:w="2518" w:type="dxa"/>
            <w:tcBorders>
              <w:top w:val="nil"/>
              <w:left w:val="nil"/>
              <w:bottom w:val="nil"/>
              <w:right w:val="nil"/>
            </w:tcBorders>
            <w:shd w:val="clear" w:color="auto" w:fill="auto"/>
            <w:noWrap/>
            <w:vAlign w:val="center"/>
          </w:tcPr>
          <w:p w14:paraId="45A0C279">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External</w:t>
            </w:r>
            <w:r>
              <w:rPr>
                <w:rFonts w:hint="eastAsia" w:ascii="Times New Roman" w:hAnsi="Times New Roman" w:eastAsia="等线" w:cs="Times New Roman"/>
                <w:i w:val="0"/>
                <w:iCs w:val="0"/>
                <w:color w:val="000000"/>
                <w:kern w:val="0"/>
                <w:sz w:val="22"/>
                <w:szCs w:val="22"/>
                <w:u w:val="none"/>
                <w:lang w:val="en-US" w:eastAsia="zh-CN" w:bidi="ar"/>
              </w:rPr>
              <w:t xml:space="preserve"> validation</w:t>
            </w:r>
          </w:p>
        </w:tc>
        <w:tc>
          <w:tcPr>
            <w:tcW w:w="1599" w:type="dxa"/>
            <w:tcBorders>
              <w:top w:val="nil"/>
              <w:left w:val="nil"/>
              <w:bottom w:val="nil"/>
              <w:right w:val="nil"/>
            </w:tcBorders>
            <w:shd w:val="clear" w:color="auto" w:fill="auto"/>
            <w:noWrap/>
            <w:vAlign w:val="top"/>
          </w:tcPr>
          <w:p w14:paraId="676BE358">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0.670</w:t>
            </w:r>
          </w:p>
        </w:tc>
        <w:tc>
          <w:tcPr>
            <w:tcW w:w="2878" w:type="dxa"/>
            <w:tcBorders>
              <w:top w:val="nil"/>
              <w:left w:val="nil"/>
              <w:bottom w:val="nil"/>
              <w:right w:val="nil"/>
            </w:tcBorders>
            <w:shd w:val="clear" w:color="auto" w:fill="auto"/>
            <w:noWrap/>
            <w:vAlign w:val="top"/>
          </w:tcPr>
          <w:p w14:paraId="4235E683">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0.554-0.786</w:t>
            </w:r>
          </w:p>
        </w:tc>
        <w:tc>
          <w:tcPr>
            <w:tcW w:w="1751" w:type="dxa"/>
            <w:tcBorders>
              <w:top w:val="nil"/>
              <w:left w:val="nil"/>
              <w:bottom w:val="nil"/>
              <w:right w:val="nil"/>
            </w:tcBorders>
            <w:shd w:val="clear" w:color="auto" w:fill="auto"/>
            <w:noWrap/>
            <w:vAlign w:val="top"/>
          </w:tcPr>
          <w:p w14:paraId="6E21EDFF">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0.571</w:t>
            </w:r>
          </w:p>
        </w:tc>
        <w:tc>
          <w:tcPr>
            <w:tcW w:w="1751" w:type="dxa"/>
            <w:tcBorders>
              <w:top w:val="nil"/>
              <w:left w:val="nil"/>
              <w:bottom w:val="nil"/>
              <w:right w:val="nil"/>
            </w:tcBorders>
            <w:shd w:val="clear" w:color="auto" w:fill="auto"/>
            <w:noWrap/>
            <w:vAlign w:val="top"/>
          </w:tcPr>
          <w:p w14:paraId="136450C8">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0.731</w:t>
            </w:r>
          </w:p>
        </w:tc>
        <w:tc>
          <w:tcPr>
            <w:tcW w:w="1752" w:type="dxa"/>
            <w:tcBorders>
              <w:top w:val="nil"/>
              <w:left w:val="nil"/>
              <w:bottom w:val="nil"/>
              <w:right w:val="nil"/>
            </w:tcBorders>
            <w:shd w:val="clear" w:color="auto" w:fill="auto"/>
            <w:noWrap/>
            <w:vAlign w:val="top"/>
          </w:tcPr>
          <w:p w14:paraId="7BC105C4">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0.697</w:t>
            </w:r>
          </w:p>
        </w:tc>
      </w:tr>
      <w:tr w14:paraId="7A59C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3C333B65">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Mobile</w:t>
            </w:r>
            <w:r>
              <w:rPr>
                <w:rFonts w:hint="eastAsia" w:ascii="Times New Roman" w:hAnsi="Times New Roman" w:eastAsia="等线" w:cs="Times New Roman"/>
                <w:i w:val="0"/>
                <w:iCs w:val="0"/>
                <w:color w:val="000000"/>
                <w:kern w:val="0"/>
                <w:sz w:val="22"/>
                <w:szCs w:val="22"/>
                <w:u w:val="none"/>
                <w:lang w:val="en-US" w:eastAsia="zh-CN" w:bidi="ar"/>
              </w:rPr>
              <w:t>N</w:t>
            </w:r>
            <w:r>
              <w:rPr>
                <w:rFonts w:hint="default" w:ascii="Times New Roman" w:hAnsi="Times New Roman" w:eastAsia="等线" w:cs="Times New Roman"/>
                <w:i w:val="0"/>
                <w:iCs w:val="0"/>
                <w:color w:val="000000"/>
                <w:kern w:val="0"/>
                <w:sz w:val="22"/>
                <w:szCs w:val="22"/>
                <w:u w:val="none"/>
                <w:lang w:val="en-US" w:eastAsia="zh-CN" w:bidi="ar"/>
              </w:rPr>
              <w:t>et_V2</w:t>
            </w:r>
          </w:p>
        </w:tc>
        <w:tc>
          <w:tcPr>
            <w:tcW w:w="2518" w:type="dxa"/>
            <w:tcBorders>
              <w:top w:val="nil"/>
              <w:left w:val="nil"/>
              <w:bottom w:val="nil"/>
              <w:right w:val="nil"/>
            </w:tcBorders>
            <w:shd w:val="clear" w:color="auto" w:fill="auto"/>
            <w:noWrap/>
            <w:vAlign w:val="center"/>
          </w:tcPr>
          <w:p w14:paraId="7F849265">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Training</w:t>
            </w:r>
          </w:p>
        </w:tc>
        <w:tc>
          <w:tcPr>
            <w:tcW w:w="1599" w:type="dxa"/>
            <w:tcBorders>
              <w:top w:val="nil"/>
              <w:left w:val="nil"/>
              <w:bottom w:val="nil"/>
              <w:right w:val="nil"/>
            </w:tcBorders>
            <w:shd w:val="clear" w:color="auto" w:fill="auto"/>
            <w:noWrap/>
            <w:vAlign w:val="top"/>
          </w:tcPr>
          <w:p w14:paraId="09D80C1C">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0.907</w:t>
            </w:r>
          </w:p>
        </w:tc>
        <w:tc>
          <w:tcPr>
            <w:tcW w:w="2878" w:type="dxa"/>
            <w:tcBorders>
              <w:top w:val="nil"/>
              <w:left w:val="nil"/>
              <w:bottom w:val="nil"/>
              <w:right w:val="nil"/>
            </w:tcBorders>
            <w:shd w:val="clear" w:color="auto" w:fill="auto"/>
            <w:noWrap/>
            <w:vAlign w:val="top"/>
          </w:tcPr>
          <w:p w14:paraId="5DF7BDF8">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0.863-0.951</w:t>
            </w:r>
          </w:p>
        </w:tc>
        <w:tc>
          <w:tcPr>
            <w:tcW w:w="1751" w:type="dxa"/>
            <w:tcBorders>
              <w:top w:val="nil"/>
              <w:left w:val="nil"/>
              <w:bottom w:val="nil"/>
              <w:right w:val="nil"/>
            </w:tcBorders>
            <w:shd w:val="clear" w:color="auto" w:fill="auto"/>
            <w:noWrap/>
            <w:vAlign w:val="top"/>
          </w:tcPr>
          <w:p w14:paraId="27880E76">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0.816</w:t>
            </w:r>
          </w:p>
        </w:tc>
        <w:tc>
          <w:tcPr>
            <w:tcW w:w="1751" w:type="dxa"/>
            <w:tcBorders>
              <w:top w:val="nil"/>
              <w:left w:val="nil"/>
              <w:bottom w:val="nil"/>
              <w:right w:val="nil"/>
            </w:tcBorders>
            <w:shd w:val="clear" w:color="auto" w:fill="auto"/>
            <w:noWrap/>
            <w:vAlign w:val="top"/>
          </w:tcPr>
          <w:p w14:paraId="04AD8513">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0.910</w:t>
            </w:r>
          </w:p>
        </w:tc>
        <w:tc>
          <w:tcPr>
            <w:tcW w:w="1752" w:type="dxa"/>
            <w:tcBorders>
              <w:top w:val="nil"/>
              <w:left w:val="nil"/>
              <w:bottom w:val="nil"/>
              <w:right w:val="nil"/>
            </w:tcBorders>
            <w:shd w:val="clear" w:color="auto" w:fill="auto"/>
            <w:noWrap/>
            <w:vAlign w:val="top"/>
          </w:tcPr>
          <w:p w14:paraId="4DECEBB8">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0.885</w:t>
            </w:r>
          </w:p>
        </w:tc>
      </w:tr>
      <w:tr w14:paraId="692C8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2E250550">
            <w:pPr>
              <w:jc w:val="left"/>
              <w:rPr>
                <w:rFonts w:hint="default" w:ascii="Times New Roman" w:hAnsi="Times New Roman" w:eastAsia="等线" w:cs="Times New Roman"/>
                <w:i w:val="0"/>
                <w:iCs w:val="0"/>
                <w:color w:val="000000"/>
                <w:sz w:val="22"/>
                <w:szCs w:val="22"/>
                <w:u w:val="none"/>
              </w:rPr>
            </w:pPr>
          </w:p>
        </w:tc>
        <w:tc>
          <w:tcPr>
            <w:tcW w:w="2518" w:type="dxa"/>
            <w:tcBorders>
              <w:top w:val="nil"/>
              <w:left w:val="nil"/>
              <w:bottom w:val="nil"/>
              <w:right w:val="nil"/>
            </w:tcBorders>
            <w:shd w:val="clear" w:color="auto" w:fill="auto"/>
            <w:noWrap/>
            <w:vAlign w:val="center"/>
          </w:tcPr>
          <w:p w14:paraId="21BA17F6">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 xml:space="preserve">Internal </w:t>
            </w:r>
            <w:r>
              <w:rPr>
                <w:rFonts w:hint="eastAsia" w:ascii="Times New Roman" w:hAnsi="Times New Roman" w:eastAsia="等线" w:cs="Times New Roman"/>
                <w:i w:val="0"/>
                <w:iCs w:val="0"/>
                <w:color w:val="000000"/>
                <w:kern w:val="0"/>
                <w:sz w:val="22"/>
                <w:szCs w:val="22"/>
                <w:u w:val="none"/>
                <w:lang w:val="en-US" w:eastAsia="zh-CN" w:bidi="ar"/>
              </w:rPr>
              <w:t>validation</w:t>
            </w:r>
          </w:p>
        </w:tc>
        <w:tc>
          <w:tcPr>
            <w:tcW w:w="1599" w:type="dxa"/>
            <w:tcBorders>
              <w:top w:val="nil"/>
              <w:left w:val="nil"/>
              <w:bottom w:val="nil"/>
              <w:right w:val="nil"/>
            </w:tcBorders>
            <w:shd w:val="clear" w:color="auto" w:fill="auto"/>
            <w:noWrap/>
            <w:vAlign w:val="top"/>
          </w:tcPr>
          <w:p w14:paraId="4BD9C81A">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0.695</w:t>
            </w:r>
          </w:p>
        </w:tc>
        <w:tc>
          <w:tcPr>
            <w:tcW w:w="2878" w:type="dxa"/>
            <w:tcBorders>
              <w:top w:val="nil"/>
              <w:left w:val="nil"/>
              <w:bottom w:val="nil"/>
              <w:right w:val="nil"/>
            </w:tcBorders>
            <w:shd w:val="clear" w:color="auto" w:fill="auto"/>
            <w:noWrap/>
            <w:vAlign w:val="top"/>
          </w:tcPr>
          <w:p w14:paraId="0329873A">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0.564-0.826</w:t>
            </w:r>
          </w:p>
        </w:tc>
        <w:tc>
          <w:tcPr>
            <w:tcW w:w="1751" w:type="dxa"/>
            <w:tcBorders>
              <w:top w:val="nil"/>
              <w:left w:val="nil"/>
              <w:bottom w:val="nil"/>
              <w:right w:val="nil"/>
            </w:tcBorders>
            <w:shd w:val="clear" w:color="auto" w:fill="auto"/>
            <w:noWrap/>
            <w:vAlign w:val="top"/>
          </w:tcPr>
          <w:p w14:paraId="53F87CE4">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0.762</w:t>
            </w:r>
          </w:p>
        </w:tc>
        <w:tc>
          <w:tcPr>
            <w:tcW w:w="1751" w:type="dxa"/>
            <w:tcBorders>
              <w:top w:val="nil"/>
              <w:left w:val="nil"/>
              <w:bottom w:val="nil"/>
              <w:right w:val="nil"/>
            </w:tcBorders>
            <w:shd w:val="clear" w:color="auto" w:fill="auto"/>
            <w:noWrap/>
            <w:vAlign w:val="top"/>
          </w:tcPr>
          <w:p w14:paraId="31234095">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0.686</w:t>
            </w:r>
          </w:p>
        </w:tc>
        <w:tc>
          <w:tcPr>
            <w:tcW w:w="1752" w:type="dxa"/>
            <w:tcBorders>
              <w:top w:val="nil"/>
              <w:left w:val="nil"/>
              <w:bottom w:val="nil"/>
              <w:right w:val="nil"/>
            </w:tcBorders>
            <w:shd w:val="clear" w:color="auto" w:fill="auto"/>
            <w:noWrap/>
            <w:vAlign w:val="top"/>
          </w:tcPr>
          <w:p w14:paraId="4998E575">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0.708</w:t>
            </w:r>
          </w:p>
        </w:tc>
      </w:tr>
      <w:tr w14:paraId="12549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4EA602B2">
            <w:pPr>
              <w:jc w:val="left"/>
              <w:rPr>
                <w:rFonts w:hint="default" w:ascii="Times New Roman" w:hAnsi="Times New Roman" w:eastAsia="等线" w:cs="Times New Roman"/>
                <w:i w:val="0"/>
                <w:iCs w:val="0"/>
                <w:color w:val="000000"/>
                <w:sz w:val="22"/>
                <w:szCs w:val="22"/>
                <w:u w:val="none"/>
              </w:rPr>
            </w:pPr>
          </w:p>
        </w:tc>
        <w:tc>
          <w:tcPr>
            <w:tcW w:w="2518" w:type="dxa"/>
            <w:tcBorders>
              <w:top w:val="nil"/>
              <w:left w:val="nil"/>
              <w:bottom w:val="nil"/>
              <w:right w:val="nil"/>
            </w:tcBorders>
            <w:shd w:val="clear" w:color="auto" w:fill="auto"/>
            <w:noWrap/>
            <w:vAlign w:val="center"/>
          </w:tcPr>
          <w:p w14:paraId="029825E4">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 xml:space="preserve">External </w:t>
            </w:r>
            <w:r>
              <w:rPr>
                <w:rFonts w:hint="eastAsia" w:ascii="Times New Roman" w:hAnsi="Times New Roman" w:eastAsia="等线" w:cs="Times New Roman"/>
                <w:i w:val="0"/>
                <w:iCs w:val="0"/>
                <w:color w:val="000000"/>
                <w:kern w:val="0"/>
                <w:sz w:val="22"/>
                <w:szCs w:val="22"/>
                <w:u w:val="none"/>
                <w:lang w:val="en-US" w:eastAsia="zh-CN" w:bidi="ar"/>
              </w:rPr>
              <w:t>validation</w:t>
            </w:r>
          </w:p>
        </w:tc>
        <w:tc>
          <w:tcPr>
            <w:tcW w:w="1599" w:type="dxa"/>
            <w:tcBorders>
              <w:top w:val="nil"/>
              <w:left w:val="nil"/>
              <w:bottom w:val="nil"/>
              <w:right w:val="nil"/>
            </w:tcBorders>
            <w:shd w:val="clear" w:color="auto" w:fill="auto"/>
            <w:noWrap/>
            <w:vAlign w:val="top"/>
          </w:tcPr>
          <w:p w14:paraId="3F174268">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0.633</w:t>
            </w:r>
          </w:p>
        </w:tc>
        <w:tc>
          <w:tcPr>
            <w:tcW w:w="2878" w:type="dxa"/>
            <w:tcBorders>
              <w:top w:val="nil"/>
              <w:left w:val="nil"/>
              <w:bottom w:val="nil"/>
              <w:right w:val="nil"/>
            </w:tcBorders>
            <w:shd w:val="clear" w:color="auto" w:fill="auto"/>
            <w:noWrap/>
            <w:vAlign w:val="top"/>
          </w:tcPr>
          <w:p w14:paraId="6D475E41">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0.516-0.750</w:t>
            </w:r>
          </w:p>
        </w:tc>
        <w:tc>
          <w:tcPr>
            <w:tcW w:w="1751" w:type="dxa"/>
            <w:tcBorders>
              <w:top w:val="nil"/>
              <w:left w:val="nil"/>
              <w:bottom w:val="nil"/>
              <w:right w:val="nil"/>
            </w:tcBorders>
            <w:shd w:val="clear" w:color="auto" w:fill="auto"/>
            <w:noWrap/>
            <w:vAlign w:val="top"/>
          </w:tcPr>
          <w:p w14:paraId="6BE0987E">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0.857</w:t>
            </w:r>
          </w:p>
        </w:tc>
        <w:tc>
          <w:tcPr>
            <w:tcW w:w="1751" w:type="dxa"/>
            <w:tcBorders>
              <w:top w:val="nil"/>
              <w:left w:val="nil"/>
              <w:bottom w:val="nil"/>
              <w:right w:val="nil"/>
            </w:tcBorders>
            <w:shd w:val="clear" w:color="auto" w:fill="auto"/>
            <w:noWrap/>
            <w:vAlign w:val="top"/>
          </w:tcPr>
          <w:p w14:paraId="7A1E4CB0">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0.423</w:t>
            </w:r>
          </w:p>
        </w:tc>
        <w:tc>
          <w:tcPr>
            <w:tcW w:w="1752" w:type="dxa"/>
            <w:tcBorders>
              <w:top w:val="nil"/>
              <w:left w:val="nil"/>
              <w:bottom w:val="nil"/>
              <w:right w:val="nil"/>
            </w:tcBorders>
            <w:shd w:val="clear" w:color="auto" w:fill="auto"/>
            <w:noWrap/>
            <w:vAlign w:val="top"/>
          </w:tcPr>
          <w:p w14:paraId="6EC07952">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0.515</w:t>
            </w:r>
          </w:p>
        </w:tc>
      </w:tr>
      <w:tr w14:paraId="04055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7C733C33">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ResNet101</w:t>
            </w:r>
          </w:p>
        </w:tc>
        <w:tc>
          <w:tcPr>
            <w:tcW w:w="2518" w:type="dxa"/>
            <w:tcBorders>
              <w:top w:val="nil"/>
              <w:left w:val="nil"/>
              <w:bottom w:val="nil"/>
              <w:right w:val="nil"/>
            </w:tcBorders>
            <w:shd w:val="clear" w:color="auto" w:fill="auto"/>
            <w:noWrap/>
            <w:vAlign w:val="center"/>
          </w:tcPr>
          <w:p w14:paraId="664B9BBE">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Training</w:t>
            </w:r>
          </w:p>
        </w:tc>
        <w:tc>
          <w:tcPr>
            <w:tcW w:w="1599" w:type="dxa"/>
            <w:tcBorders>
              <w:top w:val="nil"/>
              <w:left w:val="nil"/>
              <w:bottom w:val="nil"/>
              <w:right w:val="nil"/>
            </w:tcBorders>
            <w:shd w:val="clear" w:color="auto" w:fill="auto"/>
            <w:noWrap/>
            <w:vAlign w:val="top"/>
          </w:tcPr>
          <w:p w14:paraId="36369F9D">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0.954</w:t>
            </w:r>
          </w:p>
        </w:tc>
        <w:tc>
          <w:tcPr>
            <w:tcW w:w="2878" w:type="dxa"/>
            <w:tcBorders>
              <w:top w:val="nil"/>
              <w:left w:val="nil"/>
              <w:bottom w:val="nil"/>
              <w:right w:val="nil"/>
            </w:tcBorders>
            <w:shd w:val="clear" w:color="auto" w:fill="auto"/>
            <w:noWrap/>
            <w:vAlign w:val="top"/>
          </w:tcPr>
          <w:p w14:paraId="55F3197D">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0.933-0.975</w:t>
            </w:r>
          </w:p>
        </w:tc>
        <w:tc>
          <w:tcPr>
            <w:tcW w:w="1751" w:type="dxa"/>
            <w:tcBorders>
              <w:top w:val="nil"/>
              <w:left w:val="nil"/>
              <w:bottom w:val="nil"/>
              <w:right w:val="nil"/>
            </w:tcBorders>
            <w:shd w:val="clear" w:color="auto" w:fill="auto"/>
            <w:noWrap/>
            <w:vAlign w:val="top"/>
          </w:tcPr>
          <w:p w14:paraId="26FF95DC">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1.000</w:t>
            </w:r>
          </w:p>
        </w:tc>
        <w:tc>
          <w:tcPr>
            <w:tcW w:w="1751" w:type="dxa"/>
            <w:tcBorders>
              <w:top w:val="nil"/>
              <w:left w:val="nil"/>
              <w:bottom w:val="nil"/>
              <w:right w:val="nil"/>
            </w:tcBorders>
            <w:shd w:val="clear" w:color="auto" w:fill="auto"/>
            <w:noWrap/>
            <w:vAlign w:val="top"/>
          </w:tcPr>
          <w:p w14:paraId="7C5621CB">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0.829</w:t>
            </w:r>
          </w:p>
        </w:tc>
        <w:tc>
          <w:tcPr>
            <w:tcW w:w="1752" w:type="dxa"/>
            <w:tcBorders>
              <w:top w:val="nil"/>
              <w:left w:val="nil"/>
              <w:bottom w:val="nil"/>
              <w:right w:val="nil"/>
            </w:tcBorders>
            <w:shd w:val="clear" w:color="auto" w:fill="auto"/>
            <w:noWrap/>
            <w:vAlign w:val="top"/>
          </w:tcPr>
          <w:p w14:paraId="14CCCFE4">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0.874</w:t>
            </w:r>
          </w:p>
        </w:tc>
      </w:tr>
      <w:tr w14:paraId="60EA6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4DF62873">
            <w:pPr>
              <w:jc w:val="left"/>
              <w:rPr>
                <w:rFonts w:hint="default" w:ascii="Times New Roman" w:hAnsi="Times New Roman" w:eastAsia="等线" w:cs="Times New Roman"/>
                <w:i w:val="0"/>
                <w:iCs w:val="0"/>
                <w:color w:val="000000"/>
                <w:sz w:val="22"/>
                <w:szCs w:val="22"/>
                <w:u w:val="none"/>
              </w:rPr>
            </w:pPr>
          </w:p>
        </w:tc>
        <w:tc>
          <w:tcPr>
            <w:tcW w:w="2518" w:type="dxa"/>
            <w:tcBorders>
              <w:top w:val="nil"/>
              <w:left w:val="nil"/>
              <w:bottom w:val="nil"/>
              <w:right w:val="nil"/>
            </w:tcBorders>
            <w:shd w:val="clear" w:color="auto" w:fill="auto"/>
            <w:noWrap/>
            <w:vAlign w:val="center"/>
          </w:tcPr>
          <w:p w14:paraId="44D0E59B">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 xml:space="preserve">Internal </w:t>
            </w:r>
            <w:r>
              <w:rPr>
                <w:rFonts w:hint="eastAsia" w:ascii="Times New Roman" w:hAnsi="Times New Roman" w:eastAsia="等线" w:cs="Times New Roman"/>
                <w:i w:val="0"/>
                <w:iCs w:val="0"/>
                <w:color w:val="000000"/>
                <w:kern w:val="0"/>
                <w:sz w:val="22"/>
                <w:szCs w:val="22"/>
                <w:u w:val="none"/>
                <w:lang w:val="en-US" w:eastAsia="zh-CN" w:bidi="ar"/>
              </w:rPr>
              <w:t>validation</w:t>
            </w:r>
          </w:p>
        </w:tc>
        <w:tc>
          <w:tcPr>
            <w:tcW w:w="1599" w:type="dxa"/>
            <w:tcBorders>
              <w:top w:val="nil"/>
              <w:left w:val="nil"/>
              <w:bottom w:val="nil"/>
              <w:right w:val="nil"/>
            </w:tcBorders>
            <w:shd w:val="clear" w:color="auto" w:fill="auto"/>
            <w:noWrap/>
            <w:vAlign w:val="top"/>
          </w:tcPr>
          <w:p w14:paraId="5D500E60">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0.746</w:t>
            </w:r>
          </w:p>
        </w:tc>
        <w:tc>
          <w:tcPr>
            <w:tcW w:w="2878" w:type="dxa"/>
            <w:tcBorders>
              <w:top w:val="nil"/>
              <w:left w:val="nil"/>
              <w:bottom w:val="nil"/>
              <w:right w:val="nil"/>
            </w:tcBorders>
            <w:shd w:val="clear" w:color="auto" w:fill="auto"/>
            <w:noWrap/>
            <w:vAlign w:val="top"/>
          </w:tcPr>
          <w:p w14:paraId="439EB4B3">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0.622-0.869</w:t>
            </w:r>
          </w:p>
        </w:tc>
        <w:tc>
          <w:tcPr>
            <w:tcW w:w="1751" w:type="dxa"/>
            <w:tcBorders>
              <w:top w:val="nil"/>
              <w:left w:val="nil"/>
              <w:bottom w:val="nil"/>
              <w:right w:val="nil"/>
            </w:tcBorders>
            <w:shd w:val="clear" w:color="auto" w:fill="auto"/>
            <w:noWrap/>
            <w:vAlign w:val="top"/>
          </w:tcPr>
          <w:p w14:paraId="2B6B3A5B">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0.714</w:t>
            </w:r>
          </w:p>
        </w:tc>
        <w:tc>
          <w:tcPr>
            <w:tcW w:w="1751" w:type="dxa"/>
            <w:tcBorders>
              <w:top w:val="nil"/>
              <w:left w:val="nil"/>
              <w:bottom w:val="nil"/>
              <w:right w:val="nil"/>
            </w:tcBorders>
            <w:shd w:val="clear" w:color="auto" w:fill="auto"/>
            <w:noWrap/>
            <w:vAlign w:val="top"/>
          </w:tcPr>
          <w:p w14:paraId="022227A4">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0.725</w:t>
            </w:r>
          </w:p>
        </w:tc>
        <w:tc>
          <w:tcPr>
            <w:tcW w:w="1752" w:type="dxa"/>
            <w:tcBorders>
              <w:top w:val="nil"/>
              <w:left w:val="nil"/>
              <w:bottom w:val="nil"/>
              <w:right w:val="nil"/>
            </w:tcBorders>
            <w:shd w:val="clear" w:color="auto" w:fill="auto"/>
            <w:noWrap/>
            <w:vAlign w:val="top"/>
          </w:tcPr>
          <w:p w14:paraId="0B102AC5">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0.722</w:t>
            </w:r>
          </w:p>
        </w:tc>
      </w:tr>
      <w:tr w14:paraId="6426F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010B8A1D">
            <w:pPr>
              <w:jc w:val="left"/>
              <w:rPr>
                <w:rFonts w:hint="default" w:ascii="Times New Roman" w:hAnsi="Times New Roman" w:eastAsia="等线" w:cs="Times New Roman"/>
                <w:i w:val="0"/>
                <w:iCs w:val="0"/>
                <w:color w:val="000000"/>
                <w:sz w:val="22"/>
                <w:szCs w:val="22"/>
                <w:u w:val="none"/>
              </w:rPr>
            </w:pPr>
          </w:p>
        </w:tc>
        <w:tc>
          <w:tcPr>
            <w:tcW w:w="2518" w:type="dxa"/>
            <w:tcBorders>
              <w:top w:val="nil"/>
              <w:left w:val="nil"/>
              <w:bottom w:val="nil"/>
              <w:right w:val="nil"/>
            </w:tcBorders>
            <w:shd w:val="clear" w:color="auto" w:fill="auto"/>
            <w:noWrap/>
            <w:vAlign w:val="center"/>
          </w:tcPr>
          <w:p w14:paraId="6B43BF60">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 xml:space="preserve">External </w:t>
            </w:r>
            <w:r>
              <w:rPr>
                <w:rFonts w:hint="eastAsia" w:ascii="Times New Roman" w:hAnsi="Times New Roman" w:eastAsia="等线" w:cs="Times New Roman"/>
                <w:i w:val="0"/>
                <w:iCs w:val="0"/>
                <w:color w:val="000000"/>
                <w:kern w:val="0"/>
                <w:sz w:val="22"/>
                <w:szCs w:val="22"/>
                <w:u w:val="none"/>
                <w:lang w:val="en-US" w:eastAsia="zh-CN" w:bidi="ar"/>
              </w:rPr>
              <w:t>validation</w:t>
            </w:r>
          </w:p>
        </w:tc>
        <w:tc>
          <w:tcPr>
            <w:tcW w:w="1599" w:type="dxa"/>
            <w:tcBorders>
              <w:top w:val="nil"/>
              <w:left w:val="nil"/>
              <w:bottom w:val="nil"/>
              <w:right w:val="nil"/>
            </w:tcBorders>
            <w:shd w:val="clear" w:color="auto" w:fill="auto"/>
            <w:noWrap/>
            <w:vAlign w:val="top"/>
          </w:tcPr>
          <w:p w14:paraId="49F93AEC">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0.645</w:t>
            </w:r>
          </w:p>
        </w:tc>
        <w:tc>
          <w:tcPr>
            <w:tcW w:w="2878" w:type="dxa"/>
            <w:tcBorders>
              <w:top w:val="nil"/>
              <w:left w:val="nil"/>
              <w:bottom w:val="nil"/>
              <w:right w:val="nil"/>
            </w:tcBorders>
            <w:shd w:val="clear" w:color="auto" w:fill="auto"/>
            <w:noWrap/>
            <w:vAlign w:val="top"/>
          </w:tcPr>
          <w:p w14:paraId="638F8B78">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0.543-0.746</w:t>
            </w:r>
          </w:p>
        </w:tc>
        <w:tc>
          <w:tcPr>
            <w:tcW w:w="1751" w:type="dxa"/>
            <w:tcBorders>
              <w:top w:val="nil"/>
              <w:left w:val="nil"/>
              <w:bottom w:val="nil"/>
              <w:right w:val="nil"/>
            </w:tcBorders>
            <w:shd w:val="clear" w:color="auto" w:fill="auto"/>
            <w:noWrap/>
            <w:vAlign w:val="top"/>
          </w:tcPr>
          <w:p w14:paraId="51C06BF9">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0.964</w:t>
            </w:r>
          </w:p>
        </w:tc>
        <w:tc>
          <w:tcPr>
            <w:tcW w:w="1751" w:type="dxa"/>
            <w:tcBorders>
              <w:top w:val="nil"/>
              <w:left w:val="nil"/>
              <w:bottom w:val="nil"/>
              <w:right w:val="nil"/>
            </w:tcBorders>
            <w:shd w:val="clear" w:color="auto" w:fill="auto"/>
            <w:noWrap/>
            <w:vAlign w:val="top"/>
          </w:tcPr>
          <w:p w14:paraId="488CA855">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0.375</w:t>
            </w:r>
          </w:p>
        </w:tc>
        <w:tc>
          <w:tcPr>
            <w:tcW w:w="1752" w:type="dxa"/>
            <w:tcBorders>
              <w:top w:val="nil"/>
              <w:left w:val="nil"/>
              <w:bottom w:val="nil"/>
              <w:right w:val="nil"/>
            </w:tcBorders>
            <w:shd w:val="clear" w:color="auto" w:fill="auto"/>
            <w:noWrap/>
            <w:vAlign w:val="top"/>
          </w:tcPr>
          <w:p w14:paraId="38CE91E9">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0.500</w:t>
            </w:r>
          </w:p>
        </w:tc>
      </w:tr>
      <w:tr w14:paraId="15F52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6E88F603">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ResNet18</w:t>
            </w:r>
          </w:p>
        </w:tc>
        <w:tc>
          <w:tcPr>
            <w:tcW w:w="2518" w:type="dxa"/>
            <w:tcBorders>
              <w:top w:val="nil"/>
              <w:left w:val="nil"/>
              <w:bottom w:val="nil"/>
              <w:right w:val="nil"/>
            </w:tcBorders>
            <w:shd w:val="clear" w:color="auto" w:fill="auto"/>
            <w:noWrap/>
            <w:vAlign w:val="center"/>
          </w:tcPr>
          <w:p w14:paraId="29DAA9BA">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Training</w:t>
            </w:r>
          </w:p>
        </w:tc>
        <w:tc>
          <w:tcPr>
            <w:tcW w:w="1599" w:type="dxa"/>
            <w:tcBorders>
              <w:top w:val="nil"/>
              <w:left w:val="nil"/>
              <w:bottom w:val="nil"/>
              <w:right w:val="nil"/>
            </w:tcBorders>
            <w:shd w:val="clear" w:color="auto" w:fill="auto"/>
            <w:noWrap/>
            <w:vAlign w:val="top"/>
          </w:tcPr>
          <w:p w14:paraId="05F3F7E9">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0.931</w:t>
            </w:r>
          </w:p>
        </w:tc>
        <w:tc>
          <w:tcPr>
            <w:tcW w:w="2878" w:type="dxa"/>
            <w:tcBorders>
              <w:top w:val="nil"/>
              <w:left w:val="nil"/>
              <w:bottom w:val="nil"/>
              <w:right w:val="nil"/>
            </w:tcBorders>
            <w:shd w:val="clear" w:color="auto" w:fill="auto"/>
            <w:noWrap/>
            <w:vAlign w:val="top"/>
          </w:tcPr>
          <w:p w14:paraId="6970CEF7">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0.902-0.961</w:t>
            </w:r>
          </w:p>
        </w:tc>
        <w:tc>
          <w:tcPr>
            <w:tcW w:w="1751" w:type="dxa"/>
            <w:tcBorders>
              <w:top w:val="nil"/>
              <w:left w:val="nil"/>
              <w:bottom w:val="nil"/>
              <w:right w:val="nil"/>
            </w:tcBorders>
            <w:shd w:val="clear" w:color="auto" w:fill="auto"/>
            <w:noWrap/>
            <w:vAlign w:val="top"/>
          </w:tcPr>
          <w:p w14:paraId="6ACAE0E8">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0.947</w:t>
            </w:r>
          </w:p>
        </w:tc>
        <w:tc>
          <w:tcPr>
            <w:tcW w:w="1751" w:type="dxa"/>
            <w:tcBorders>
              <w:top w:val="nil"/>
              <w:left w:val="nil"/>
              <w:bottom w:val="nil"/>
              <w:right w:val="nil"/>
            </w:tcBorders>
            <w:shd w:val="clear" w:color="auto" w:fill="auto"/>
            <w:noWrap/>
            <w:vAlign w:val="top"/>
          </w:tcPr>
          <w:p w14:paraId="03B338CC">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0.790</w:t>
            </w:r>
          </w:p>
        </w:tc>
        <w:tc>
          <w:tcPr>
            <w:tcW w:w="1752" w:type="dxa"/>
            <w:tcBorders>
              <w:top w:val="nil"/>
              <w:left w:val="nil"/>
              <w:bottom w:val="nil"/>
              <w:right w:val="nil"/>
            </w:tcBorders>
            <w:shd w:val="clear" w:color="auto" w:fill="auto"/>
            <w:noWrap/>
            <w:vAlign w:val="top"/>
          </w:tcPr>
          <w:p w14:paraId="462783DD">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0.832</w:t>
            </w:r>
          </w:p>
        </w:tc>
      </w:tr>
      <w:tr w14:paraId="083C7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689D5309">
            <w:pPr>
              <w:jc w:val="left"/>
              <w:rPr>
                <w:rFonts w:hint="default" w:ascii="Times New Roman" w:hAnsi="Times New Roman" w:eastAsia="等线" w:cs="Times New Roman"/>
                <w:i w:val="0"/>
                <w:iCs w:val="0"/>
                <w:color w:val="000000"/>
                <w:sz w:val="22"/>
                <w:szCs w:val="22"/>
                <w:u w:val="none"/>
              </w:rPr>
            </w:pPr>
          </w:p>
        </w:tc>
        <w:tc>
          <w:tcPr>
            <w:tcW w:w="2518" w:type="dxa"/>
            <w:tcBorders>
              <w:top w:val="nil"/>
              <w:left w:val="nil"/>
              <w:bottom w:val="nil"/>
              <w:right w:val="nil"/>
            </w:tcBorders>
            <w:shd w:val="clear" w:color="auto" w:fill="auto"/>
            <w:noWrap/>
            <w:vAlign w:val="center"/>
          </w:tcPr>
          <w:p w14:paraId="40CED0BE">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 xml:space="preserve">Internal </w:t>
            </w:r>
            <w:r>
              <w:rPr>
                <w:rFonts w:hint="eastAsia" w:ascii="Times New Roman" w:hAnsi="Times New Roman" w:eastAsia="等线" w:cs="Times New Roman"/>
                <w:i w:val="0"/>
                <w:iCs w:val="0"/>
                <w:color w:val="000000"/>
                <w:kern w:val="0"/>
                <w:sz w:val="22"/>
                <w:szCs w:val="22"/>
                <w:u w:val="none"/>
                <w:lang w:val="en-US" w:eastAsia="zh-CN" w:bidi="ar"/>
              </w:rPr>
              <w:t>validation</w:t>
            </w:r>
          </w:p>
        </w:tc>
        <w:tc>
          <w:tcPr>
            <w:tcW w:w="1599" w:type="dxa"/>
            <w:tcBorders>
              <w:top w:val="nil"/>
              <w:left w:val="nil"/>
              <w:bottom w:val="nil"/>
              <w:right w:val="nil"/>
            </w:tcBorders>
            <w:shd w:val="clear" w:color="auto" w:fill="auto"/>
            <w:noWrap/>
            <w:vAlign w:val="top"/>
          </w:tcPr>
          <w:p w14:paraId="643741EA">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0.684</w:t>
            </w:r>
          </w:p>
        </w:tc>
        <w:tc>
          <w:tcPr>
            <w:tcW w:w="2878" w:type="dxa"/>
            <w:tcBorders>
              <w:top w:val="nil"/>
              <w:left w:val="nil"/>
              <w:bottom w:val="nil"/>
              <w:right w:val="nil"/>
            </w:tcBorders>
            <w:shd w:val="clear" w:color="auto" w:fill="auto"/>
            <w:noWrap/>
            <w:vAlign w:val="top"/>
          </w:tcPr>
          <w:p w14:paraId="74B55425">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0.555-0.813</w:t>
            </w:r>
          </w:p>
        </w:tc>
        <w:tc>
          <w:tcPr>
            <w:tcW w:w="1751" w:type="dxa"/>
            <w:tcBorders>
              <w:top w:val="nil"/>
              <w:left w:val="nil"/>
              <w:bottom w:val="nil"/>
              <w:right w:val="nil"/>
            </w:tcBorders>
            <w:shd w:val="clear" w:color="auto" w:fill="auto"/>
            <w:noWrap/>
            <w:vAlign w:val="top"/>
          </w:tcPr>
          <w:p w14:paraId="693530CF">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1.000</w:t>
            </w:r>
          </w:p>
        </w:tc>
        <w:tc>
          <w:tcPr>
            <w:tcW w:w="1751" w:type="dxa"/>
            <w:tcBorders>
              <w:top w:val="nil"/>
              <w:left w:val="nil"/>
              <w:bottom w:val="nil"/>
              <w:right w:val="nil"/>
            </w:tcBorders>
            <w:shd w:val="clear" w:color="auto" w:fill="auto"/>
            <w:noWrap/>
            <w:vAlign w:val="top"/>
          </w:tcPr>
          <w:p w14:paraId="1869A115">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0.333</w:t>
            </w:r>
          </w:p>
        </w:tc>
        <w:tc>
          <w:tcPr>
            <w:tcW w:w="1752" w:type="dxa"/>
            <w:tcBorders>
              <w:top w:val="nil"/>
              <w:left w:val="nil"/>
              <w:bottom w:val="nil"/>
              <w:right w:val="nil"/>
            </w:tcBorders>
            <w:shd w:val="clear" w:color="auto" w:fill="auto"/>
            <w:noWrap/>
            <w:vAlign w:val="top"/>
          </w:tcPr>
          <w:p w14:paraId="4A0E975D">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0.528</w:t>
            </w:r>
          </w:p>
        </w:tc>
      </w:tr>
      <w:tr w14:paraId="147D1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2E9B2553">
            <w:pPr>
              <w:jc w:val="left"/>
              <w:rPr>
                <w:rFonts w:hint="default" w:ascii="Times New Roman" w:hAnsi="Times New Roman" w:eastAsia="等线" w:cs="Times New Roman"/>
                <w:i w:val="0"/>
                <w:iCs w:val="0"/>
                <w:color w:val="000000"/>
                <w:sz w:val="22"/>
                <w:szCs w:val="22"/>
                <w:u w:val="none"/>
              </w:rPr>
            </w:pPr>
          </w:p>
        </w:tc>
        <w:tc>
          <w:tcPr>
            <w:tcW w:w="2518" w:type="dxa"/>
            <w:tcBorders>
              <w:top w:val="nil"/>
              <w:left w:val="nil"/>
              <w:bottom w:val="nil"/>
              <w:right w:val="nil"/>
            </w:tcBorders>
            <w:shd w:val="clear" w:color="auto" w:fill="auto"/>
            <w:noWrap/>
            <w:vAlign w:val="center"/>
          </w:tcPr>
          <w:p w14:paraId="71D86C47">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 xml:space="preserve">External </w:t>
            </w:r>
            <w:r>
              <w:rPr>
                <w:rFonts w:hint="eastAsia" w:ascii="Times New Roman" w:hAnsi="Times New Roman" w:eastAsia="等线" w:cs="Times New Roman"/>
                <w:i w:val="0"/>
                <w:iCs w:val="0"/>
                <w:color w:val="000000"/>
                <w:kern w:val="0"/>
                <w:sz w:val="22"/>
                <w:szCs w:val="22"/>
                <w:u w:val="none"/>
                <w:lang w:val="en-US" w:eastAsia="zh-CN" w:bidi="ar"/>
              </w:rPr>
              <w:t>validation</w:t>
            </w:r>
          </w:p>
        </w:tc>
        <w:tc>
          <w:tcPr>
            <w:tcW w:w="1599" w:type="dxa"/>
            <w:tcBorders>
              <w:top w:val="nil"/>
              <w:left w:val="nil"/>
              <w:bottom w:val="nil"/>
              <w:right w:val="nil"/>
            </w:tcBorders>
            <w:shd w:val="clear" w:color="auto" w:fill="auto"/>
            <w:noWrap/>
            <w:vAlign w:val="top"/>
          </w:tcPr>
          <w:p w14:paraId="26043B43">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0.777</w:t>
            </w:r>
          </w:p>
        </w:tc>
        <w:tc>
          <w:tcPr>
            <w:tcW w:w="2878" w:type="dxa"/>
            <w:tcBorders>
              <w:top w:val="nil"/>
              <w:left w:val="nil"/>
              <w:bottom w:val="nil"/>
              <w:right w:val="nil"/>
            </w:tcBorders>
            <w:shd w:val="clear" w:color="auto" w:fill="auto"/>
            <w:noWrap/>
            <w:vAlign w:val="top"/>
          </w:tcPr>
          <w:p w14:paraId="1E3BECCC">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0.681-0.873</w:t>
            </w:r>
          </w:p>
        </w:tc>
        <w:tc>
          <w:tcPr>
            <w:tcW w:w="1751" w:type="dxa"/>
            <w:tcBorders>
              <w:top w:val="nil"/>
              <w:left w:val="nil"/>
              <w:bottom w:val="nil"/>
              <w:right w:val="nil"/>
            </w:tcBorders>
            <w:shd w:val="clear" w:color="auto" w:fill="auto"/>
            <w:noWrap/>
            <w:vAlign w:val="top"/>
          </w:tcPr>
          <w:p w14:paraId="27214A0A">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0.679</w:t>
            </w:r>
          </w:p>
        </w:tc>
        <w:tc>
          <w:tcPr>
            <w:tcW w:w="1751" w:type="dxa"/>
            <w:tcBorders>
              <w:top w:val="nil"/>
              <w:left w:val="nil"/>
              <w:bottom w:val="nil"/>
              <w:right w:val="nil"/>
            </w:tcBorders>
            <w:shd w:val="clear" w:color="auto" w:fill="auto"/>
            <w:noWrap/>
            <w:vAlign w:val="top"/>
          </w:tcPr>
          <w:p w14:paraId="1AB3A042">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0.827</w:t>
            </w:r>
          </w:p>
        </w:tc>
        <w:tc>
          <w:tcPr>
            <w:tcW w:w="1752" w:type="dxa"/>
            <w:tcBorders>
              <w:top w:val="nil"/>
              <w:left w:val="nil"/>
              <w:bottom w:val="nil"/>
              <w:right w:val="nil"/>
            </w:tcBorders>
            <w:shd w:val="clear" w:color="auto" w:fill="auto"/>
            <w:noWrap/>
            <w:vAlign w:val="top"/>
          </w:tcPr>
          <w:p w14:paraId="13E0031A">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0.795</w:t>
            </w:r>
          </w:p>
        </w:tc>
      </w:tr>
      <w:tr w14:paraId="60A82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2AAA8ECE">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ResNet50</w:t>
            </w:r>
          </w:p>
        </w:tc>
        <w:tc>
          <w:tcPr>
            <w:tcW w:w="2518" w:type="dxa"/>
            <w:tcBorders>
              <w:top w:val="nil"/>
              <w:left w:val="nil"/>
              <w:bottom w:val="nil"/>
              <w:right w:val="nil"/>
            </w:tcBorders>
            <w:shd w:val="clear" w:color="auto" w:fill="auto"/>
            <w:noWrap/>
            <w:vAlign w:val="center"/>
          </w:tcPr>
          <w:p w14:paraId="5E73EE63">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Training</w:t>
            </w:r>
          </w:p>
        </w:tc>
        <w:tc>
          <w:tcPr>
            <w:tcW w:w="1599" w:type="dxa"/>
            <w:tcBorders>
              <w:top w:val="nil"/>
              <w:left w:val="nil"/>
              <w:bottom w:val="nil"/>
              <w:right w:val="nil"/>
            </w:tcBorders>
            <w:shd w:val="clear" w:color="auto" w:fill="auto"/>
            <w:noWrap/>
            <w:vAlign w:val="top"/>
          </w:tcPr>
          <w:p w14:paraId="0A8FAA07">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0.955</w:t>
            </w:r>
          </w:p>
        </w:tc>
        <w:tc>
          <w:tcPr>
            <w:tcW w:w="2878" w:type="dxa"/>
            <w:tcBorders>
              <w:top w:val="nil"/>
              <w:left w:val="nil"/>
              <w:bottom w:val="nil"/>
              <w:right w:val="nil"/>
            </w:tcBorders>
            <w:shd w:val="clear" w:color="auto" w:fill="auto"/>
            <w:noWrap/>
            <w:vAlign w:val="top"/>
          </w:tcPr>
          <w:p w14:paraId="1B31D0D4">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0.934-0.977</w:t>
            </w:r>
          </w:p>
        </w:tc>
        <w:tc>
          <w:tcPr>
            <w:tcW w:w="1751" w:type="dxa"/>
            <w:tcBorders>
              <w:top w:val="nil"/>
              <w:left w:val="nil"/>
              <w:bottom w:val="nil"/>
              <w:right w:val="nil"/>
            </w:tcBorders>
            <w:shd w:val="clear" w:color="auto" w:fill="auto"/>
            <w:noWrap/>
            <w:vAlign w:val="top"/>
          </w:tcPr>
          <w:p w14:paraId="12D72906">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0.895</w:t>
            </w:r>
          </w:p>
        </w:tc>
        <w:tc>
          <w:tcPr>
            <w:tcW w:w="1751" w:type="dxa"/>
            <w:tcBorders>
              <w:top w:val="nil"/>
              <w:left w:val="nil"/>
              <w:bottom w:val="nil"/>
              <w:right w:val="nil"/>
            </w:tcBorders>
            <w:shd w:val="clear" w:color="auto" w:fill="auto"/>
            <w:noWrap/>
            <w:vAlign w:val="top"/>
          </w:tcPr>
          <w:p w14:paraId="7D95094A">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0.924</w:t>
            </w:r>
          </w:p>
        </w:tc>
        <w:tc>
          <w:tcPr>
            <w:tcW w:w="1752" w:type="dxa"/>
            <w:tcBorders>
              <w:top w:val="nil"/>
              <w:left w:val="nil"/>
              <w:bottom w:val="nil"/>
              <w:right w:val="nil"/>
            </w:tcBorders>
            <w:shd w:val="clear" w:color="auto" w:fill="auto"/>
            <w:noWrap/>
            <w:vAlign w:val="top"/>
          </w:tcPr>
          <w:p w14:paraId="3E4DC54F">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0.916</w:t>
            </w:r>
          </w:p>
        </w:tc>
      </w:tr>
      <w:tr w14:paraId="2051B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5E68EF43">
            <w:pPr>
              <w:jc w:val="left"/>
              <w:rPr>
                <w:rFonts w:hint="default" w:ascii="Times New Roman" w:hAnsi="Times New Roman" w:eastAsia="等线" w:cs="Times New Roman"/>
                <w:i w:val="0"/>
                <w:iCs w:val="0"/>
                <w:color w:val="000000"/>
                <w:sz w:val="22"/>
                <w:szCs w:val="22"/>
                <w:u w:val="none"/>
              </w:rPr>
            </w:pPr>
          </w:p>
        </w:tc>
        <w:tc>
          <w:tcPr>
            <w:tcW w:w="2518" w:type="dxa"/>
            <w:tcBorders>
              <w:top w:val="nil"/>
              <w:left w:val="nil"/>
              <w:bottom w:val="nil"/>
              <w:right w:val="nil"/>
            </w:tcBorders>
            <w:shd w:val="clear" w:color="auto" w:fill="auto"/>
            <w:noWrap/>
            <w:vAlign w:val="center"/>
          </w:tcPr>
          <w:p w14:paraId="692BCCF3">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 xml:space="preserve">Internal </w:t>
            </w:r>
            <w:r>
              <w:rPr>
                <w:rFonts w:hint="eastAsia" w:ascii="Times New Roman" w:hAnsi="Times New Roman" w:eastAsia="等线" w:cs="Times New Roman"/>
                <w:i w:val="0"/>
                <w:iCs w:val="0"/>
                <w:color w:val="000000"/>
                <w:kern w:val="0"/>
                <w:sz w:val="22"/>
                <w:szCs w:val="22"/>
                <w:u w:val="none"/>
                <w:lang w:val="en-US" w:eastAsia="zh-CN" w:bidi="ar"/>
              </w:rPr>
              <w:t>validation</w:t>
            </w:r>
          </w:p>
        </w:tc>
        <w:tc>
          <w:tcPr>
            <w:tcW w:w="1599" w:type="dxa"/>
            <w:tcBorders>
              <w:top w:val="nil"/>
              <w:left w:val="nil"/>
              <w:bottom w:val="nil"/>
              <w:right w:val="nil"/>
            </w:tcBorders>
            <w:shd w:val="clear" w:color="auto" w:fill="auto"/>
            <w:noWrap/>
            <w:vAlign w:val="top"/>
          </w:tcPr>
          <w:p w14:paraId="762B6AA5">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0.804</w:t>
            </w:r>
          </w:p>
        </w:tc>
        <w:tc>
          <w:tcPr>
            <w:tcW w:w="2878" w:type="dxa"/>
            <w:tcBorders>
              <w:top w:val="nil"/>
              <w:left w:val="nil"/>
              <w:bottom w:val="nil"/>
              <w:right w:val="nil"/>
            </w:tcBorders>
            <w:shd w:val="clear" w:color="auto" w:fill="auto"/>
            <w:noWrap/>
            <w:vAlign w:val="top"/>
          </w:tcPr>
          <w:p w14:paraId="395F7B60">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0.682-0.927</w:t>
            </w:r>
          </w:p>
        </w:tc>
        <w:tc>
          <w:tcPr>
            <w:tcW w:w="1751" w:type="dxa"/>
            <w:tcBorders>
              <w:top w:val="nil"/>
              <w:left w:val="nil"/>
              <w:bottom w:val="nil"/>
              <w:right w:val="nil"/>
            </w:tcBorders>
            <w:shd w:val="clear" w:color="auto" w:fill="auto"/>
            <w:noWrap/>
            <w:vAlign w:val="top"/>
          </w:tcPr>
          <w:p w14:paraId="26AFD2A9">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0.714</w:t>
            </w:r>
          </w:p>
        </w:tc>
        <w:tc>
          <w:tcPr>
            <w:tcW w:w="1751" w:type="dxa"/>
            <w:tcBorders>
              <w:top w:val="nil"/>
              <w:left w:val="nil"/>
              <w:bottom w:val="nil"/>
              <w:right w:val="nil"/>
            </w:tcBorders>
            <w:shd w:val="clear" w:color="auto" w:fill="auto"/>
            <w:noWrap/>
            <w:vAlign w:val="top"/>
          </w:tcPr>
          <w:p w14:paraId="09387F54">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0.882</w:t>
            </w:r>
          </w:p>
        </w:tc>
        <w:tc>
          <w:tcPr>
            <w:tcW w:w="1752" w:type="dxa"/>
            <w:tcBorders>
              <w:top w:val="nil"/>
              <w:left w:val="nil"/>
              <w:bottom w:val="nil"/>
              <w:right w:val="nil"/>
            </w:tcBorders>
            <w:shd w:val="clear" w:color="auto" w:fill="auto"/>
            <w:noWrap/>
            <w:vAlign w:val="top"/>
          </w:tcPr>
          <w:p w14:paraId="7B986569">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0.833</w:t>
            </w:r>
          </w:p>
        </w:tc>
      </w:tr>
      <w:tr w14:paraId="39905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64845366">
            <w:pPr>
              <w:jc w:val="left"/>
              <w:rPr>
                <w:rFonts w:hint="default" w:ascii="Times New Roman" w:hAnsi="Times New Roman" w:eastAsia="等线" w:cs="Times New Roman"/>
                <w:i w:val="0"/>
                <w:iCs w:val="0"/>
                <w:color w:val="000000"/>
                <w:sz w:val="22"/>
                <w:szCs w:val="22"/>
                <w:u w:val="none"/>
              </w:rPr>
            </w:pPr>
          </w:p>
        </w:tc>
        <w:tc>
          <w:tcPr>
            <w:tcW w:w="2518" w:type="dxa"/>
            <w:tcBorders>
              <w:top w:val="nil"/>
              <w:left w:val="nil"/>
              <w:bottom w:val="nil"/>
              <w:right w:val="nil"/>
            </w:tcBorders>
            <w:shd w:val="clear" w:color="auto" w:fill="auto"/>
            <w:noWrap/>
            <w:vAlign w:val="center"/>
          </w:tcPr>
          <w:p w14:paraId="59C4C883">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default" w:ascii="Times New Roman" w:hAnsi="Times New Roman" w:eastAsia="等线" w:cs="Times New Roman"/>
                <w:i w:val="0"/>
                <w:iCs w:val="0"/>
                <w:color w:val="000000"/>
                <w:kern w:val="0"/>
                <w:sz w:val="22"/>
                <w:szCs w:val="22"/>
                <w:u w:val="none"/>
                <w:lang w:val="en-US" w:eastAsia="zh-CN" w:bidi="ar"/>
              </w:rPr>
              <w:t xml:space="preserve">External </w:t>
            </w:r>
            <w:r>
              <w:rPr>
                <w:rFonts w:hint="eastAsia" w:ascii="Times New Roman" w:hAnsi="Times New Roman" w:eastAsia="等线" w:cs="Times New Roman"/>
                <w:i w:val="0"/>
                <w:iCs w:val="0"/>
                <w:color w:val="000000"/>
                <w:kern w:val="0"/>
                <w:sz w:val="22"/>
                <w:szCs w:val="22"/>
                <w:u w:val="none"/>
                <w:lang w:val="en-US" w:eastAsia="zh-CN" w:bidi="ar"/>
              </w:rPr>
              <w:t>validation</w:t>
            </w:r>
          </w:p>
        </w:tc>
        <w:tc>
          <w:tcPr>
            <w:tcW w:w="1599" w:type="dxa"/>
            <w:tcBorders>
              <w:top w:val="nil"/>
              <w:left w:val="nil"/>
              <w:bottom w:val="nil"/>
              <w:right w:val="nil"/>
            </w:tcBorders>
            <w:shd w:val="clear" w:color="auto" w:fill="auto"/>
            <w:noWrap/>
            <w:vAlign w:val="top"/>
          </w:tcPr>
          <w:p w14:paraId="2207286A">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0.793</w:t>
            </w:r>
          </w:p>
        </w:tc>
        <w:tc>
          <w:tcPr>
            <w:tcW w:w="2878" w:type="dxa"/>
            <w:tcBorders>
              <w:top w:val="nil"/>
              <w:left w:val="nil"/>
              <w:bottom w:val="nil"/>
              <w:right w:val="nil"/>
            </w:tcBorders>
            <w:shd w:val="clear" w:color="auto" w:fill="auto"/>
            <w:noWrap/>
            <w:vAlign w:val="top"/>
          </w:tcPr>
          <w:p w14:paraId="22201C5D">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0.695-0.890</w:t>
            </w:r>
          </w:p>
        </w:tc>
        <w:tc>
          <w:tcPr>
            <w:tcW w:w="1751" w:type="dxa"/>
            <w:tcBorders>
              <w:top w:val="nil"/>
              <w:left w:val="nil"/>
              <w:bottom w:val="nil"/>
              <w:right w:val="nil"/>
            </w:tcBorders>
            <w:shd w:val="clear" w:color="auto" w:fill="auto"/>
            <w:noWrap/>
            <w:vAlign w:val="top"/>
          </w:tcPr>
          <w:p w14:paraId="6FF1279A">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0.679</w:t>
            </w:r>
          </w:p>
        </w:tc>
        <w:tc>
          <w:tcPr>
            <w:tcW w:w="1751" w:type="dxa"/>
            <w:tcBorders>
              <w:top w:val="nil"/>
              <w:left w:val="nil"/>
              <w:bottom w:val="nil"/>
              <w:right w:val="nil"/>
            </w:tcBorders>
            <w:shd w:val="clear" w:color="auto" w:fill="auto"/>
            <w:noWrap/>
            <w:vAlign w:val="top"/>
          </w:tcPr>
          <w:p w14:paraId="436481AE">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0.769</w:t>
            </w:r>
          </w:p>
        </w:tc>
        <w:tc>
          <w:tcPr>
            <w:tcW w:w="1752" w:type="dxa"/>
            <w:tcBorders>
              <w:top w:val="nil"/>
              <w:left w:val="nil"/>
              <w:bottom w:val="nil"/>
              <w:right w:val="nil"/>
            </w:tcBorders>
            <w:shd w:val="clear" w:color="auto" w:fill="auto"/>
            <w:noWrap/>
            <w:vAlign w:val="top"/>
          </w:tcPr>
          <w:p w14:paraId="4468A7FA">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0.750</w:t>
            </w:r>
          </w:p>
        </w:tc>
      </w:tr>
      <w:tr w14:paraId="7FAEF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694E2028">
            <w:pPr>
              <w:jc w:val="left"/>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sz w:val="22"/>
                <w:szCs w:val="22"/>
                <w:u w:val="none"/>
              </w:rPr>
              <w:t>Shuffle</w:t>
            </w:r>
            <w:r>
              <w:rPr>
                <w:rFonts w:hint="eastAsia" w:ascii="Times New Roman" w:hAnsi="Times New Roman" w:eastAsia="等线" w:cs="Times New Roman"/>
                <w:i w:val="0"/>
                <w:iCs w:val="0"/>
                <w:color w:val="000000"/>
                <w:sz w:val="22"/>
                <w:szCs w:val="22"/>
                <w:u w:val="none"/>
                <w:lang w:val="en-US" w:eastAsia="zh-CN"/>
              </w:rPr>
              <w:t>N</w:t>
            </w:r>
            <w:r>
              <w:rPr>
                <w:rFonts w:hint="default" w:ascii="Times New Roman" w:hAnsi="Times New Roman" w:eastAsia="等线" w:cs="Times New Roman"/>
                <w:i w:val="0"/>
                <w:iCs w:val="0"/>
                <w:color w:val="000000"/>
                <w:sz w:val="22"/>
                <w:szCs w:val="22"/>
                <w:u w:val="none"/>
              </w:rPr>
              <w:t>et_V2</w:t>
            </w:r>
          </w:p>
        </w:tc>
        <w:tc>
          <w:tcPr>
            <w:tcW w:w="2518" w:type="dxa"/>
            <w:tcBorders>
              <w:top w:val="nil"/>
              <w:left w:val="nil"/>
              <w:bottom w:val="nil"/>
              <w:right w:val="nil"/>
            </w:tcBorders>
            <w:shd w:val="clear" w:color="auto" w:fill="auto"/>
            <w:noWrap/>
            <w:vAlign w:val="center"/>
          </w:tcPr>
          <w:p w14:paraId="1114A849">
            <w:pPr>
              <w:keepNext w:val="0"/>
              <w:keepLines w:val="0"/>
              <w:widowControl/>
              <w:suppressLineNumbers w:val="0"/>
              <w:jc w:val="left"/>
              <w:textAlignment w:val="center"/>
              <w:rPr>
                <w:rFonts w:hint="default" w:ascii="Times New Roman" w:hAnsi="Times New Roman" w:eastAsia="等线" w:cs="Times New Roman"/>
                <w:i w:val="0"/>
                <w:iCs w:val="0"/>
                <w:color w:val="000000"/>
                <w:kern w:val="2"/>
                <w:sz w:val="22"/>
                <w:szCs w:val="22"/>
                <w:u w:val="none"/>
                <w:lang w:val="en-US" w:eastAsia="zh-CN" w:bidi="ar-SA"/>
              </w:rPr>
            </w:pPr>
            <w:r>
              <w:rPr>
                <w:rFonts w:hint="default" w:ascii="Times New Roman" w:hAnsi="Times New Roman" w:eastAsia="等线" w:cs="Times New Roman"/>
                <w:i w:val="0"/>
                <w:iCs w:val="0"/>
                <w:color w:val="000000"/>
                <w:kern w:val="0"/>
                <w:sz w:val="22"/>
                <w:szCs w:val="22"/>
                <w:u w:val="none"/>
                <w:lang w:val="en-US" w:eastAsia="zh-CN" w:bidi="ar"/>
              </w:rPr>
              <w:t>Training</w:t>
            </w:r>
          </w:p>
        </w:tc>
        <w:tc>
          <w:tcPr>
            <w:tcW w:w="1599" w:type="dxa"/>
            <w:tcBorders>
              <w:top w:val="nil"/>
              <w:left w:val="nil"/>
              <w:bottom w:val="nil"/>
              <w:right w:val="nil"/>
            </w:tcBorders>
            <w:shd w:val="clear" w:color="auto" w:fill="auto"/>
            <w:noWrap/>
            <w:vAlign w:val="top"/>
          </w:tcPr>
          <w:p w14:paraId="03784C15">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0.930</w:t>
            </w:r>
          </w:p>
        </w:tc>
        <w:tc>
          <w:tcPr>
            <w:tcW w:w="2878" w:type="dxa"/>
            <w:tcBorders>
              <w:top w:val="nil"/>
              <w:left w:val="nil"/>
              <w:bottom w:val="nil"/>
              <w:right w:val="nil"/>
            </w:tcBorders>
            <w:shd w:val="clear" w:color="auto" w:fill="auto"/>
            <w:noWrap/>
            <w:vAlign w:val="top"/>
          </w:tcPr>
          <w:p w14:paraId="751C85EF">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0.896-0.965</w:t>
            </w:r>
          </w:p>
        </w:tc>
        <w:tc>
          <w:tcPr>
            <w:tcW w:w="1751" w:type="dxa"/>
            <w:tcBorders>
              <w:top w:val="nil"/>
              <w:left w:val="nil"/>
              <w:bottom w:val="nil"/>
              <w:right w:val="nil"/>
            </w:tcBorders>
            <w:shd w:val="clear" w:color="auto" w:fill="auto"/>
            <w:noWrap/>
            <w:vAlign w:val="top"/>
          </w:tcPr>
          <w:p w14:paraId="61122C3F">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0.868</w:t>
            </w:r>
          </w:p>
        </w:tc>
        <w:tc>
          <w:tcPr>
            <w:tcW w:w="1751" w:type="dxa"/>
            <w:tcBorders>
              <w:top w:val="nil"/>
              <w:left w:val="nil"/>
              <w:bottom w:val="nil"/>
              <w:right w:val="nil"/>
            </w:tcBorders>
            <w:shd w:val="clear" w:color="auto" w:fill="auto"/>
            <w:noWrap/>
            <w:vAlign w:val="top"/>
          </w:tcPr>
          <w:p w14:paraId="60262BEF">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0.890</w:t>
            </w:r>
          </w:p>
        </w:tc>
        <w:tc>
          <w:tcPr>
            <w:tcW w:w="1752" w:type="dxa"/>
            <w:tcBorders>
              <w:top w:val="nil"/>
              <w:left w:val="nil"/>
              <w:bottom w:val="nil"/>
              <w:right w:val="nil"/>
            </w:tcBorders>
            <w:shd w:val="clear" w:color="auto" w:fill="auto"/>
            <w:noWrap/>
            <w:vAlign w:val="top"/>
          </w:tcPr>
          <w:p w14:paraId="67DEBAA2">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0.885</w:t>
            </w:r>
          </w:p>
        </w:tc>
      </w:tr>
      <w:tr w14:paraId="19A0A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0C9AD263">
            <w:pPr>
              <w:jc w:val="left"/>
              <w:rPr>
                <w:rFonts w:hint="default" w:ascii="Times New Roman" w:hAnsi="Times New Roman" w:eastAsia="等线" w:cs="Times New Roman"/>
                <w:i w:val="0"/>
                <w:iCs w:val="0"/>
                <w:color w:val="000000"/>
                <w:sz w:val="22"/>
                <w:szCs w:val="22"/>
                <w:u w:val="none"/>
              </w:rPr>
            </w:pPr>
          </w:p>
        </w:tc>
        <w:tc>
          <w:tcPr>
            <w:tcW w:w="2518" w:type="dxa"/>
            <w:tcBorders>
              <w:top w:val="nil"/>
              <w:left w:val="nil"/>
              <w:bottom w:val="nil"/>
              <w:right w:val="nil"/>
            </w:tcBorders>
            <w:shd w:val="clear" w:color="auto" w:fill="auto"/>
            <w:noWrap/>
            <w:vAlign w:val="center"/>
          </w:tcPr>
          <w:p w14:paraId="3200D76C">
            <w:pPr>
              <w:keepNext w:val="0"/>
              <w:keepLines w:val="0"/>
              <w:widowControl/>
              <w:suppressLineNumbers w:val="0"/>
              <w:jc w:val="left"/>
              <w:textAlignment w:val="center"/>
              <w:rPr>
                <w:rFonts w:hint="default" w:ascii="Times New Roman" w:hAnsi="Times New Roman" w:eastAsia="等线" w:cs="Times New Roman"/>
                <w:i w:val="0"/>
                <w:iCs w:val="0"/>
                <w:color w:val="000000"/>
                <w:kern w:val="2"/>
                <w:sz w:val="22"/>
                <w:szCs w:val="22"/>
                <w:u w:val="none"/>
                <w:lang w:val="en-US" w:eastAsia="zh-CN" w:bidi="ar-SA"/>
              </w:rPr>
            </w:pPr>
            <w:r>
              <w:rPr>
                <w:rFonts w:hint="default" w:ascii="Times New Roman" w:hAnsi="Times New Roman" w:eastAsia="等线" w:cs="Times New Roman"/>
                <w:i w:val="0"/>
                <w:iCs w:val="0"/>
                <w:color w:val="000000"/>
                <w:kern w:val="0"/>
                <w:sz w:val="22"/>
                <w:szCs w:val="22"/>
                <w:u w:val="none"/>
                <w:lang w:val="en-US" w:eastAsia="zh-CN" w:bidi="ar"/>
              </w:rPr>
              <w:t xml:space="preserve">Internal </w:t>
            </w:r>
            <w:r>
              <w:rPr>
                <w:rFonts w:hint="eastAsia" w:ascii="Times New Roman" w:hAnsi="Times New Roman" w:eastAsia="等线" w:cs="Times New Roman"/>
                <w:i w:val="0"/>
                <w:iCs w:val="0"/>
                <w:color w:val="000000"/>
                <w:kern w:val="0"/>
                <w:sz w:val="22"/>
                <w:szCs w:val="22"/>
                <w:u w:val="none"/>
                <w:lang w:val="en-US" w:eastAsia="zh-CN" w:bidi="ar"/>
              </w:rPr>
              <w:t>validation</w:t>
            </w:r>
          </w:p>
        </w:tc>
        <w:tc>
          <w:tcPr>
            <w:tcW w:w="1599" w:type="dxa"/>
            <w:tcBorders>
              <w:top w:val="nil"/>
              <w:left w:val="nil"/>
              <w:bottom w:val="nil"/>
              <w:right w:val="nil"/>
            </w:tcBorders>
            <w:shd w:val="clear" w:color="auto" w:fill="auto"/>
            <w:noWrap/>
            <w:vAlign w:val="top"/>
          </w:tcPr>
          <w:p w14:paraId="1B560692">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0.602</w:t>
            </w:r>
          </w:p>
        </w:tc>
        <w:tc>
          <w:tcPr>
            <w:tcW w:w="2878" w:type="dxa"/>
            <w:tcBorders>
              <w:top w:val="nil"/>
              <w:left w:val="nil"/>
              <w:bottom w:val="nil"/>
              <w:right w:val="nil"/>
            </w:tcBorders>
            <w:shd w:val="clear" w:color="auto" w:fill="auto"/>
            <w:noWrap/>
            <w:vAlign w:val="top"/>
          </w:tcPr>
          <w:p w14:paraId="4B3ED4F4">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0.458-0.746</w:t>
            </w:r>
          </w:p>
        </w:tc>
        <w:tc>
          <w:tcPr>
            <w:tcW w:w="1751" w:type="dxa"/>
            <w:tcBorders>
              <w:top w:val="nil"/>
              <w:left w:val="nil"/>
              <w:bottom w:val="nil"/>
              <w:right w:val="nil"/>
            </w:tcBorders>
            <w:shd w:val="clear" w:color="auto" w:fill="auto"/>
            <w:noWrap/>
            <w:vAlign w:val="top"/>
          </w:tcPr>
          <w:p w14:paraId="5285B510">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0.571</w:t>
            </w:r>
          </w:p>
        </w:tc>
        <w:tc>
          <w:tcPr>
            <w:tcW w:w="1751" w:type="dxa"/>
            <w:tcBorders>
              <w:top w:val="nil"/>
              <w:left w:val="nil"/>
              <w:bottom w:val="nil"/>
              <w:right w:val="nil"/>
            </w:tcBorders>
            <w:shd w:val="clear" w:color="auto" w:fill="auto"/>
            <w:noWrap/>
            <w:vAlign w:val="top"/>
          </w:tcPr>
          <w:p w14:paraId="7084B749">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0.667</w:t>
            </w:r>
          </w:p>
        </w:tc>
        <w:tc>
          <w:tcPr>
            <w:tcW w:w="1752" w:type="dxa"/>
            <w:tcBorders>
              <w:top w:val="nil"/>
              <w:left w:val="nil"/>
              <w:bottom w:val="nil"/>
              <w:right w:val="nil"/>
            </w:tcBorders>
            <w:shd w:val="clear" w:color="auto" w:fill="auto"/>
            <w:noWrap/>
            <w:vAlign w:val="top"/>
          </w:tcPr>
          <w:p w14:paraId="0A494034">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0.639</w:t>
            </w:r>
          </w:p>
        </w:tc>
      </w:tr>
      <w:tr w14:paraId="2CE6C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30444352">
            <w:pPr>
              <w:jc w:val="left"/>
              <w:rPr>
                <w:rFonts w:hint="default" w:ascii="Times New Roman" w:hAnsi="Times New Roman" w:eastAsia="等线" w:cs="Times New Roman"/>
                <w:i w:val="0"/>
                <w:iCs w:val="0"/>
                <w:color w:val="000000"/>
                <w:sz w:val="22"/>
                <w:szCs w:val="22"/>
                <w:u w:val="none"/>
              </w:rPr>
            </w:pPr>
          </w:p>
        </w:tc>
        <w:tc>
          <w:tcPr>
            <w:tcW w:w="2518" w:type="dxa"/>
            <w:tcBorders>
              <w:top w:val="nil"/>
              <w:left w:val="nil"/>
              <w:bottom w:val="nil"/>
              <w:right w:val="nil"/>
            </w:tcBorders>
            <w:shd w:val="clear" w:color="auto" w:fill="auto"/>
            <w:noWrap/>
            <w:vAlign w:val="center"/>
          </w:tcPr>
          <w:p w14:paraId="2495EE5F">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 xml:space="preserve">External </w:t>
            </w:r>
            <w:r>
              <w:rPr>
                <w:rFonts w:hint="eastAsia" w:ascii="Times New Roman" w:hAnsi="Times New Roman" w:eastAsia="等线" w:cs="Times New Roman"/>
                <w:i w:val="0"/>
                <w:iCs w:val="0"/>
                <w:color w:val="000000"/>
                <w:kern w:val="0"/>
                <w:sz w:val="22"/>
                <w:szCs w:val="22"/>
                <w:u w:val="none"/>
                <w:lang w:val="en-US" w:eastAsia="zh-CN" w:bidi="ar"/>
              </w:rPr>
              <w:t>validation</w:t>
            </w:r>
          </w:p>
        </w:tc>
        <w:tc>
          <w:tcPr>
            <w:tcW w:w="1599" w:type="dxa"/>
            <w:tcBorders>
              <w:top w:val="nil"/>
              <w:left w:val="nil"/>
              <w:bottom w:val="nil"/>
              <w:right w:val="nil"/>
            </w:tcBorders>
            <w:shd w:val="clear" w:color="auto" w:fill="auto"/>
            <w:noWrap/>
            <w:vAlign w:val="top"/>
          </w:tcPr>
          <w:p w14:paraId="779044F1">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0.677</w:t>
            </w:r>
          </w:p>
        </w:tc>
        <w:tc>
          <w:tcPr>
            <w:tcW w:w="2878" w:type="dxa"/>
            <w:tcBorders>
              <w:top w:val="nil"/>
              <w:left w:val="nil"/>
              <w:bottom w:val="nil"/>
              <w:right w:val="nil"/>
            </w:tcBorders>
            <w:shd w:val="clear" w:color="auto" w:fill="auto"/>
            <w:noWrap/>
            <w:vAlign w:val="top"/>
          </w:tcPr>
          <w:p w14:paraId="590F5D39">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0.560-0.794</w:t>
            </w:r>
          </w:p>
        </w:tc>
        <w:tc>
          <w:tcPr>
            <w:tcW w:w="1751" w:type="dxa"/>
            <w:tcBorders>
              <w:top w:val="nil"/>
              <w:left w:val="nil"/>
              <w:bottom w:val="nil"/>
              <w:right w:val="nil"/>
            </w:tcBorders>
            <w:shd w:val="clear" w:color="auto" w:fill="auto"/>
            <w:noWrap/>
            <w:vAlign w:val="top"/>
          </w:tcPr>
          <w:p w14:paraId="34156530">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0.679</w:t>
            </w:r>
          </w:p>
        </w:tc>
        <w:tc>
          <w:tcPr>
            <w:tcW w:w="1751" w:type="dxa"/>
            <w:tcBorders>
              <w:top w:val="nil"/>
              <w:left w:val="nil"/>
              <w:bottom w:val="nil"/>
              <w:right w:val="nil"/>
            </w:tcBorders>
            <w:shd w:val="clear" w:color="auto" w:fill="auto"/>
            <w:noWrap/>
            <w:vAlign w:val="top"/>
          </w:tcPr>
          <w:p w14:paraId="7BAFF23B">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0.702</w:t>
            </w:r>
          </w:p>
        </w:tc>
        <w:tc>
          <w:tcPr>
            <w:tcW w:w="1752" w:type="dxa"/>
            <w:tcBorders>
              <w:top w:val="nil"/>
              <w:left w:val="nil"/>
              <w:bottom w:val="nil"/>
              <w:right w:val="nil"/>
            </w:tcBorders>
            <w:shd w:val="clear" w:color="auto" w:fill="auto"/>
            <w:noWrap/>
            <w:vAlign w:val="top"/>
          </w:tcPr>
          <w:p w14:paraId="505C0C25">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0.697</w:t>
            </w:r>
          </w:p>
        </w:tc>
      </w:tr>
      <w:tr w14:paraId="3B41F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4BE9BFE4">
            <w:pPr>
              <w:jc w:val="left"/>
              <w:rPr>
                <w:rFonts w:hint="default" w:ascii="Times New Roman" w:hAnsi="Times New Roman" w:eastAsia="等线" w:cs="Times New Roman"/>
                <w:i w:val="0"/>
                <w:iCs w:val="0"/>
                <w:color w:val="000000"/>
                <w:sz w:val="22"/>
                <w:szCs w:val="22"/>
                <w:u w:val="none"/>
              </w:rPr>
            </w:pPr>
            <w:r>
              <w:rPr>
                <w:rFonts w:hint="eastAsia" w:ascii="Times New Roman" w:hAnsi="Times New Roman" w:eastAsia="等线" w:cs="Times New Roman"/>
                <w:i w:val="0"/>
                <w:iCs w:val="0"/>
                <w:color w:val="000000"/>
                <w:sz w:val="22"/>
                <w:szCs w:val="22"/>
                <w:u w:val="none"/>
                <w:lang w:val="en-US" w:eastAsia="zh-CN"/>
              </w:rPr>
              <w:t>V</w:t>
            </w:r>
            <w:r>
              <w:rPr>
                <w:rFonts w:hint="default" w:ascii="Times New Roman" w:hAnsi="Times New Roman" w:eastAsia="等线" w:cs="Times New Roman"/>
                <w:i w:val="0"/>
                <w:iCs w:val="0"/>
                <w:color w:val="000000"/>
                <w:sz w:val="22"/>
                <w:szCs w:val="22"/>
                <w:u w:val="none"/>
              </w:rPr>
              <w:t>gg16</w:t>
            </w:r>
          </w:p>
        </w:tc>
        <w:tc>
          <w:tcPr>
            <w:tcW w:w="2518" w:type="dxa"/>
            <w:tcBorders>
              <w:top w:val="nil"/>
              <w:left w:val="nil"/>
              <w:bottom w:val="nil"/>
              <w:right w:val="nil"/>
            </w:tcBorders>
            <w:shd w:val="clear" w:color="auto" w:fill="auto"/>
            <w:noWrap/>
            <w:vAlign w:val="center"/>
          </w:tcPr>
          <w:p w14:paraId="5F1BEEA2">
            <w:pPr>
              <w:keepNext w:val="0"/>
              <w:keepLines w:val="0"/>
              <w:widowControl/>
              <w:suppressLineNumbers w:val="0"/>
              <w:jc w:val="left"/>
              <w:textAlignment w:val="center"/>
              <w:rPr>
                <w:rFonts w:hint="default" w:ascii="Times New Roman" w:hAnsi="Times New Roman" w:eastAsia="等线" w:cs="Times New Roman"/>
                <w:i w:val="0"/>
                <w:iCs w:val="0"/>
                <w:color w:val="000000"/>
                <w:kern w:val="2"/>
                <w:sz w:val="22"/>
                <w:szCs w:val="22"/>
                <w:u w:val="none"/>
                <w:lang w:val="en-US" w:eastAsia="zh-CN" w:bidi="ar-SA"/>
              </w:rPr>
            </w:pPr>
            <w:r>
              <w:rPr>
                <w:rFonts w:hint="default" w:ascii="Times New Roman" w:hAnsi="Times New Roman" w:eastAsia="等线" w:cs="Times New Roman"/>
                <w:i w:val="0"/>
                <w:iCs w:val="0"/>
                <w:color w:val="000000"/>
                <w:kern w:val="0"/>
                <w:sz w:val="22"/>
                <w:szCs w:val="22"/>
                <w:u w:val="none"/>
                <w:lang w:val="en-US" w:eastAsia="zh-CN" w:bidi="ar"/>
              </w:rPr>
              <w:t>Training</w:t>
            </w:r>
          </w:p>
        </w:tc>
        <w:tc>
          <w:tcPr>
            <w:tcW w:w="1599" w:type="dxa"/>
            <w:tcBorders>
              <w:top w:val="nil"/>
              <w:left w:val="nil"/>
              <w:bottom w:val="nil"/>
              <w:right w:val="nil"/>
            </w:tcBorders>
            <w:shd w:val="clear" w:color="auto" w:fill="auto"/>
            <w:noWrap/>
            <w:vAlign w:val="top"/>
          </w:tcPr>
          <w:p w14:paraId="5C46AE30">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0.959</w:t>
            </w:r>
          </w:p>
        </w:tc>
        <w:tc>
          <w:tcPr>
            <w:tcW w:w="2878" w:type="dxa"/>
            <w:tcBorders>
              <w:top w:val="nil"/>
              <w:left w:val="nil"/>
              <w:bottom w:val="nil"/>
              <w:right w:val="nil"/>
            </w:tcBorders>
            <w:shd w:val="clear" w:color="auto" w:fill="auto"/>
            <w:noWrap/>
            <w:vAlign w:val="top"/>
          </w:tcPr>
          <w:p w14:paraId="245F9C32">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0.934-0.983</w:t>
            </w:r>
          </w:p>
        </w:tc>
        <w:tc>
          <w:tcPr>
            <w:tcW w:w="1751" w:type="dxa"/>
            <w:tcBorders>
              <w:top w:val="nil"/>
              <w:left w:val="nil"/>
              <w:bottom w:val="nil"/>
              <w:right w:val="nil"/>
            </w:tcBorders>
            <w:shd w:val="clear" w:color="auto" w:fill="auto"/>
            <w:noWrap/>
            <w:vAlign w:val="top"/>
          </w:tcPr>
          <w:p w14:paraId="53973405">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0.895</w:t>
            </w:r>
          </w:p>
        </w:tc>
        <w:tc>
          <w:tcPr>
            <w:tcW w:w="1751" w:type="dxa"/>
            <w:tcBorders>
              <w:top w:val="nil"/>
              <w:left w:val="nil"/>
              <w:bottom w:val="nil"/>
              <w:right w:val="nil"/>
            </w:tcBorders>
            <w:shd w:val="clear" w:color="auto" w:fill="auto"/>
            <w:noWrap/>
            <w:vAlign w:val="top"/>
          </w:tcPr>
          <w:p w14:paraId="370EC62C">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0.938</w:t>
            </w:r>
          </w:p>
        </w:tc>
        <w:tc>
          <w:tcPr>
            <w:tcW w:w="1752" w:type="dxa"/>
            <w:tcBorders>
              <w:top w:val="nil"/>
              <w:left w:val="nil"/>
              <w:bottom w:val="nil"/>
              <w:right w:val="nil"/>
            </w:tcBorders>
            <w:shd w:val="clear" w:color="auto" w:fill="auto"/>
            <w:noWrap/>
            <w:vAlign w:val="top"/>
          </w:tcPr>
          <w:p w14:paraId="1D81BEBB">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0.927</w:t>
            </w:r>
          </w:p>
        </w:tc>
      </w:tr>
      <w:tr w14:paraId="671D8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nil"/>
              <w:left w:val="nil"/>
              <w:bottom w:val="nil"/>
              <w:right w:val="nil"/>
            </w:tcBorders>
            <w:shd w:val="clear" w:color="auto" w:fill="auto"/>
            <w:noWrap/>
            <w:vAlign w:val="center"/>
          </w:tcPr>
          <w:p w14:paraId="34B62BAF">
            <w:pPr>
              <w:jc w:val="left"/>
              <w:rPr>
                <w:rFonts w:hint="default" w:ascii="Times New Roman" w:hAnsi="Times New Roman" w:eastAsia="等线" w:cs="Times New Roman"/>
                <w:i w:val="0"/>
                <w:iCs w:val="0"/>
                <w:color w:val="000000"/>
                <w:sz w:val="22"/>
                <w:szCs w:val="22"/>
                <w:u w:val="none"/>
              </w:rPr>
            </w:pPr>
          </w:p>
        </w:tc>
        <w:tc>
          <w:tcPr>
            <w:tcW w:w="2518" w:type="dxa"/>
            <w:tcBorders>
              <w:top w:val="nil"/>
              <w:left w:val="nil"/>
              <w:bottom w:val="nil"/>
              <w:right w:val="nil"/>
            </w:tcBorders>
            <w:shd w:val="clear" w:color="auto" w:fill="auto"/>
            <w:noWrap/>
            <w:vAlign w:val="center"/>
          </w:tcPr>
          <w:p w14:paraId="7D0AC4C6">
            <w:pPr>
              <w:keepNext w:val="0"/>
              <w:keepLines w:val="0"/>
              <w:widowControl/>
              <w:suppressLineNumbers w:val="0"/>
              <w:jc w:val="left"/>
              <w:textAlignment w:val="center"/>
              <w:rPr>
                <w:rFonts w:hint="default" w:ascii="Times New Roman" w:hAnsi="Times New Roman" w:eastAsia="等线" w:cs="Times New Roman"/>
                <w:i w:val="0"/>
                <w:iCs w:val="0"/>
                <w:color w:val="000000"/>
                <w:kern w:val="2"/>
                <w:sz w:val="22"/>
                <w:szCs w:val="22"/>
                <w:u w:val="none"/>
                <w:lang w:val="en-US" w:eastAsia="zh-CN" w:bidi="ar-SA"/>
              </w:rPr>
            </w:pPr>
            <w:r>
              <w:rPr>
                <w:rFonts w:hint="default" w:ascii="Times New Roman" w:hAnsi="Times New Roman" w:eastAsia="等线" w:cs="Times New Roman"/>
                <w:i w:val="0"/>
                <w:iCs w:val="0"/>
                <w:color w:val="000000"/>
                <w:kern w:val="0"/>
                <w:sz w:val="22"/>
                <w:szCs w:val="22"/>
                <w:u w:val="none"/>
                <w:lang w:val="en-US" w:eastAsia="zh-CN" w:bidi="ar"/>
              </w:rPr>
              <w:t xml:space="preserve">Internal </w:t>
            </w:r>
            <w:r>
              <w:rPr>
                <w:rFonts w:hint="eastAsia" w:ascii="Times New Roman" w:hAnsi="Times New Roman" w:eastAsia="等线" w:cs="Times New Roman"/>
                <w:i w:val="0"/>
                <w:iCs w:val="0"/>
                <w:color w:val="000000"/>
                <w:kern w:val="0"/>
                <w:sz w:val="22"/>
                <w:szCs w:val="22"/>
                <w:u w:val="none"/>
                <w:lang w:val="en-US" w:eastAsia="zh-CN" w:bidi="ar"/>
              </w:rPr>
              <w:t>validation</w:t>
            </w:r>
          </w:p>
        </w:tc>
        <w:tc>
          <w:tcPr>
            <w:tcW w:w="1599" w:type="dxa"/>
            <w:tcBorders>
              <w:top w:val="nil"/>
              <w:left w:val="nil"/>
              <w:bottom w:val="nil"/>
              <w:right w:val="nil"/>
            </w:tcBorders>
            <w:shd w:val="clear" w:color="auto" w:fill="auto"/>
            <w:noWrap/>
            <w:vAlign w:val="top"/>
          </w:tcPr>
          <w:p w14:paraId="0317DB91">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0.647</w:t>
            </w:r>
          </w:p>
        </w:tc>
        <w:tc>
          <w:tcPr>
            <w:tcW w:w="2878" w:type="dxa"/>
            <w:tcBorders>
              <w:top w:val="nil"/>
              <w:left w:val="nil"/>
              <w:bottom w:val="nil"/>
              <w:right w:val="nil"/>
            </w:tcBorders>
            <w:shd w:val="clear" w:color="auto" w:fill="auto"/>
            <w:noWrap/>
            <w:vAlign w:val="top"/>
          </w:tcPr>
          <w:p w14:paraId="4D08A8E8">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0.506-0.788</w:t>
            </w:r>
          </w:p>
        </w:tc>
        <w:tc>
          <w:tcPr>
            <w:tcW w:w="1751" w:type="dxa"/>
            <w:tcBorders>
              <w:top w:val="nil"/>
              <w:left w:val="nil"/>
              <w:bottom w:val="nil"/>
              <w:right w:val="nil"/>
            </w:tcBorders>
            <w:shd w:val="clear" w:color="auto" w:fill="auto"/>
            <w:noWrap/>
            <w:vAlign w:val="top"/>
          </w:tcPr>
          <w:p w14:paraId="20F7AE40">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0.714</w:t>
            </w:r>
          </w:p>
        </w:tc>
        <w:tc>
          <w:tcPr>
            <w:tcW w:w="1751" w:type="dxa"/>
            <w:tcBorders>
              <w:top w:val="nil"/>
              <w:left w:val="nil"/>
              <w:bottom w:val="nil"/>
              <w:right w:val="nil"/>
            </w:tcBorders>
            <w:shd w:val="clear" w:color="auto" w:fill="auto"/>
            <w:noWrap/>
            <w:vAlign w:val="top"/>
          </w:tcPr>
          <w:p w14:paraId="3D3C4DFB">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0.647</w:t>
            </w:r>
          </w:p>
        </w:tc>
        <w:tc>
          <w:tcPr>
            <w:tcW w:w="1752" w:type="dxa"/>
            <w:tcBorders>
              <w:top w:val="nil"/>
              <w:left w:val="nil"/>
              <w:bottom w:val="nil"/>
              <w:right w:val="nil"/>
            </w:tcBorders>
            <w:shd w:val="clear" w:color="auto" w:fill="auto"/>
            <w:noWrap/>
            <w:vAlign w:val="top"/>
          </w:tcPr>
          <w:p w14:paraId="4DE4B435">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0.667</w:t>
            </w:r>
          </w:p>
        </w:tc>
      </w:tr>
      <w:tr w14:paraId="6EA67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711" w:type="dxa"/>
            <w:tcBorders>
              <w:top w:val="nil"/>
              <w:left w:val="nil"/>
              <w:bottom w:val="single" w:color="auto" w:sz="12" w:space="0"/>
              <w:right w:val="nil"/>
            </w:tcBorders>
            <w:shd w:val="clear" w:color="auto" w:fill="auto"/>
            <w:noWrap/>
            <w:vAlign w:val="center"/>
          </w:tcPr>
          <w:p w14:paraId="590C5481">
            <w:pPr>
              <w:jc w:val="left"/>
              <w:rPr>
                <w:rFonts w:hint="default" w:ascii="Times New Roman" w:hAnsi="Times New Roman" w:eastAsia="等线" w:cs="Times New Roman"/>
                <w:i w:val="0"/>
                <w:iCs w:val="0"/>
                <w:color w:val="000000"/>
                <w:sz w:val="22"/>
                <w:szCs w:val="22"/>
                <w:u w:val="none"/>
              </w:rPr>
            </w:pPr>
          </w:p>
        </w:tc>
        <w:tc>
          <w:tcPr>
            <w:tcW w:w="2518" w:type="dxa"/>
            <w:tcBorders>
              <w:top w:val="nil"/>
              <w:left w:val="nil"/>
              <w:bottom w:val="single" w:color="auto" w:sz="12" w:space="0"/>
              <w:right w:val="nil"/>
            </w:tcBorders>
            <w:shd w:val="clear" w:color="auto" w:fill="auto"/>
            <w:noWrap/>
            <w:vAlign w:val="center"/>
          </w:tcPr>
          <w:p w14:paraId="572AAD47">
            <w:pPr>
              <w:keepNext w:val="0"/>
              <w:keepLines w:val="0"/>
              <w:widowControl/>
              <w:suppressLineNumbers w:val="0"/>
              <w:jc w:val="left"/>
              <w:textAlignment w:val="center"/>
              <w:rPr>
                <w:rFonts w:hint="default" w:ascii="Times New Roman" w:hAnsi="Times New Roman" w:eastAsia="等线" w:cs="Times New Roman"/>
                <w:i w:val="0"/>
                <w:iCs w:val="0"/>
                <w:color w:val="000000"/>
                <w:kern w:val="2"/>
                <w:sz w:val="22"/>
                <w:szCs w:val="22"/>
                <w:u w:val="none"/>
                <w:lang w:val="en-US" w:eastAsia="zh-CN" w:bidi="ar-SA"/>
              </w:rPr>
            </w:pPr>
            <w:r>
              <w:rPr>
                <w:rFonts w:hint="default" w:ascii="Times New Roman" w:hAnsi="Times New Roman" w:eastAsia="等线" w:cs="Times New Roman"/>
                <w:i w:val="0"/>
                <w:iCs w:val="0"/>
                <w:color w:val="000000"/>
                <w:kern w:val="0"/>
                <w:sz w:val="22"/>
                <w:szCs w:val="22"/>
                <w:u w:val="none"/>
                <w:lang w:val="en-US" w:eastAsia="zh-CN" w:bidi="ar"/>
              </w:rPr>
              <w:t>External</w:t>
            </w:r>
            <w:r>
              <w:rPr>
                <w:rFonts w:hint="eastAsia" w:ascii="Times New Roman" w:hAnsi="Times New Roman" w:eastAsia="等线" w:cs="Times New Roman"/>
                <w:i w:val="0"/>
                <w:iCs w:val="0"/>
                <w:color w:val="000000"/>
                <w:kern w:val="0"/>
                <w:sz w:val="22"/>
                <w:szCs w:val="22"/>
                <w:u w:val="none"/>
                <w:lang w:val="en-US" w:eastAsia="zh-CN" w:bidi="ar"/>
              </w:rPr>
              <w:t xml:space="preserve"> validation</w:t>
            </w:r>
          </w:p>
        </w:tc>
        <w:tc>
          <w:tcPr>
            <w:tcW w:w="1599" w:type="dxa"/>
            <w:tcBorders>
              <w:top w:val="nil"/>
              <w:left w:val="nil"/>
              <w:bottom w:val="single" w:color="auto" w:sz="12" w:space="0"/>
              <w:right w:val="nil"/>
            </w:tcBorders>
            <w:shd w:val="clear" w:color="auto" w:fill="auto"/>
            <w:noWrap/>
            <w:vAlign w:val="top"/>
          </w:tcPr>
          <w:p w14:paraId="2CA467FA">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0.719</w:t>
            </w:r>
          </w:p>
        </w:tc>
        <w:tc>
          <w:tcPr>
            <w:tcW w:w="2878" w:type="dxa"/>
            <w:tcBorders>
              <w:top w:val="nil"/>
              <w:left w:val="nil"/>
              <w:bottom w:val="single" w:color="auto" w:sz="12" w:space="0"/>
              <w:right w:val="nil"/>
            </w:tcBorders>
            <w:shd w:val="clear" w:color="auto" w:fill="auto"/>
            <w:noWrap/>
            <w:vAlign w:val="top"/>
          </w:tcPr>
          <w:p w14:paraId="128E34D3">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0.610-0.828</w:t>
            </w:r>
          </w:p>
        </w:tc>
        <w:tc>
          <w:tcPr>
            <w:tcW w:w="1751" w:type="dxa"/>
            <w:tcBorders>
              <w:top w:val="nil"/>
              <w:left w:val="nil"/>
              <w:bottom w:val="single" w:color="auto" w:sz="12" w:space="0"/>
              <w:right w:val="nil"/>
            </w:tcBorders>
            <w:shd w:val="clear" w:color="auto" w:fill="auto"/>
            <w:noWrap/>
            <w:vAlign w:val="top"/>
          </w:tcPr>
          <w:p w14:paraId="2F11E470">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0.786</w:t>
            </w:r>
          </w:p>
        </w:tc>
        <w:tc>
          <w:tcPr>
            <w:tcW w:w="1751" w:type="dxa"/>
            <w:tcBorders>
              <w:top w:val="nil"/>
              <w:left w:val="nil"/>
              <w:bottom w:val="single" w:color="auto" w:sz="12" w:space="0"/>
              <w:right w:val="nil"/>
            </w:tcBorders>
            <w:shd w:val="clear" w:color="auto" w:fill="auto"/>
            <w:noWrap/>
            <w:vAlign w:val="top"/>
          </w:tcPr>
          <w:p w14:paraId="16CC4291">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0.606</w:t>
            </w:r>
          </w:p>
        </w:tc>
        <w:tc>
          <w:tcPr>
            <w:tcW w:w="1752" w:type="dxa"/>
            <w:tcBorders>
              <w:top w:val="nil"/>
              <w:left w:val="nil"/>
              <w:bottom w:val="single" w:color="auto" w:sz="12" w:space="0"/>
              <w:right w:val="nil"/>
            </w:tcBorders>
            <w:shd w:val="clear" w:color="auto" w:fill="auto"/>
            <w:noWrap/>
            <w:vAlign w:val="top"/>
          </w:tcPr>
          <w:p w14:paraId="7B400EAB">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i w:val="0"/>
                <w:iCs w:val="0"/>
                <w:color w:val="000000"/>
                <w:kern w:val="0"/>
                <w:sz w:val="22"/>
                <w:szCs w:val="22"/>
                <w:u w:val="none"/>
                <w:lang w:val="en-US" w:eastAsia="zh-CN" w:bidi="ar"/>
              </w:rPr>
              <w:t>0.644</w:t>
            </w:r>
          </w:p>
        </w:tc>
      </w:tr>
      <w:tr w14:paraId="7BEBF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29" w:hRule="atLeast"/>
          <w:jc w:val="center"/>
        </w:trPr>
        <w:tc>
          <w:tcPr>
            <w:tcW w:w="13960" w:type="dxa"/>
            <w:gridSpan w:val="7"/>
            <w:tcBorders>
              <w:top w:val="single" w:color="auto" w:sz="12" w:space="0"/>
              <w:left w:val="nil"/>
              <w:bottom w:val="nil"/>
              <w:right w:val="nil"/>
            </w:tcBorders>
            <w:shd w:val="clear" w:color="auto" w:fill="auto"/>
            <w:noWrap/>
            <w:vAlign w:val="center"/>
          </w:tcPr>
          <w:p w14:paraId="3CFBE7FE">
            <w:pPr>
              <w:keepNext w:val="0"/>
              <w:keepLines w:val="0"/>
              <w:widowControl/>
              <w:suppressLineNumbers w:val="0"/>
              <w:jc w:val="left"/>
              <w:textAlignment w:val="center"/>
              <w:rPr>
                <w:rFonts w:hint="default" w:ascii="Times New Roman" w:hAnsi="Times New Roman" w:eastAsia="等线" w:cs="Times New Roman"/>
                <w:i w:val="0"/>
                <w:iCs w:val="0"/>
                <w:color w:val="000000"/>
                <w:sz w:val="22"/>
                <w:szCs w:val="22"/>
                <w:u w:val="none"/>
                <w:lang w:val="en-US"/>
              </w:rPr>
            </w:pPr>
            <w:r>
              <w:rPr>
                <w:rFonts w:hint="eastAsia" w:ascii="Times New Roman" w:hAnsi="Times New Roman" w:eastAsia="等线" w:cs="Times New Roman"/>
                <w:i w:val="0"/>
                <w:iCs w:val="0"/>
                <w:color w:val="000000"/>
                <w:kern w:val="0"/>
                <w:sz w:val="22"/>
                <w:szCs w:val="22"/>
                <w:u w:val="none"/>
                <w:lang w:val="en-US" w:eastAsia="zh-CN" w:bidi="ar"/>
              </w:rPr>
              <w:t xml:space="preserve">DL = deep learning, OLM = </w:t>
            </w:r>
            <w:r>
              <w:rPr>
                <w:rFonts w:hint="default" w:ascii="Times New Roman" w:hAnsi="Times New Roman" w:eastAsia="等线" w:cs="Times New Roman"/>
                <w:i w:val="0"/>
                <w:iCs w:val="0"/>
                <w:color w:val="000000"/>
                <w:kern w:val="0"/>
                <w:sz w:val="22"/>
                <w:szCs w:val="22"/>
                <w:u w:val="none"/>
                <w:lang w:val="en-US" w:eastAsia="zh-CN" w:bidi="ar"/>
              </w:rPr>
              <w:t>occult lymph node metastasis</w:t>
            </w:r>
            <w:r>
              <w:rPr>
                <w:rFonts w:hint="eastAsia" w:ascii="Times New Roman" w:hAnsi="Times New Roman" w:eastAsia="等线" w:cs="Times New Roman"/>
                <w:i w:val="0"/>
                <w:iCs w:val="0"/>
                <w:color w:val="000000"/>
                <w:kern w:val="0"/>
                <w:sz w:val="22"/>
                <w:szCs w:val="22"/>
                <w:u w:val="none"/>
                <w:lang w:val="en-US" w:eastAsia="zh-CN" w:bidi="ar"/>
              </w:rPr>
              <w:t xml:space="preserve">, NSCLC = non-small cell lung cancer, </w:t>
            </w:r>
            <w:r>
              <w:rPr>
                <w:rFonts w:hint="default" w:ascii="Times New Roman" w:hAnsi="Times New Roman" w:eastAsia="等线" w:cs="Times New Roman"/>
                <w:i w:val="0"/>
                <w:iCs w:val="0"/>
                <w:color w:val="000000"/>
                <w:kern w:val="0"/>
                <w:sz w:val="22"/>
                <w:szCs w:val="22"/>
                <w:u w:val="none"/>
                <w:lang w:val="en-US" w:eastAsia="zh-CN" w:bidi="ar"/>
              </w:rPr>
              <w:t>AUC</w:t>
            </w:r>
            <w:r>
              <w:rPr>
                <w:rFonts w:hint="eastAsia" w:ascii="Times New Roman" w:hAnsi="Times New Roman" w:eastAsia="等线" w:cs="Times New Roman"/>
                <w:i w:val="0"/>
                <w:iCs w:val="0"/>
                <w:color w:val="000000"/>
                <w:kern w:val="0"/>
                <w:sz w:val="22"/>
                <w:szCs w:val="22"/>
                <w:u w:val="none"/>
                <w:lang w:val="en-US" w:eastAsia="zh-CN" w:bidi="ar"/>
              </w:rPr>
              <w:t xml:space="preserve"> = </w:t>
            </w:r>
            <w:r>
              <w:rPr>
                <w:rFonts w:hint="default" w:ascii="Times New Roman" w:hAnsi="Times New Roman" w:eastAsia="等线" w:cs="Times New Roman"/>
                <w:i w:val="0"/>
                <w:iCs w:val="0"/>
                <w:color w:val="000000"/>
                <w:kern w:val="0"/>
                <w:sz w:val="22"/>
                <w:szCs w:val="22"/>
                <w:u w:val="none"/>
                <w:lang w:val="en-US" w:eastAsia="zh-CN" w:bidi="ar"/>
              </w:rPr>
              <w:t>area under the curve</w:t>
            </w:r>
            <w:r>
              <w:rPr>
                <w:rFonts w:hint="eastAsia" w:ascii="Times New Roman" w:hAnsi="Times New Roman" w:eastAsia="等线" w:cs="Times New Roman"/>
                <w:i w:val="0"/>
                <w:iCs w:val="0"/>
                <w:color w:val="000000"/>
                <w:kern w:val="0"/>
                <w:sz w:val="22"/>
                <w:szCs w:val="22"/>
                <w:u w:val="none"/>
                <w:lang w:val="en-US" w:eastAsia="zh-CN" w:bidi="ar"/>
              </w:rPr>
              <w:t xml:space="preserve">, </w:t>
            </w:r>
            <w:r>
              <w:rPr>
                <w:rFonts w:hint="default" w:ascii="Times New Roman" w:hAnsi="Times New Roman" w:eastAsia="等线" w:cs="Times New Roman"/>
                <w:i w:val="0"/>
                <w:iCs w:val="0"/>
                <w:color w:val="000000"/>
                <w:kern w:val="0"/>
                <w:sz w:val="22"/>
                <w:szCs w:val="22"/>
                <w:u w:val="none"/>
                <w:lang w:val="en-US" w:eastAsia="zh-CN" w:bidi="ar"/>
              </w:rPr>
              <w:t>CI</w:t>
            </w:r>
            <w:r>
              <w:rPr>
                <w:rFonts w:hint="eastAsia" w:ascii="Times New Roman" w:hAnsi="Times New Roman" w:eastAsia="等线" w:cs="Times New Roman"/>
                <w:i w:val="0"/>
                <w:iCs w:val="0"/>
                <w:color w:val="000000"/>
                <w:kern w:val="0"/>
                <w:sz w:val="22"/>
                <w:szCs w:val="22"/>
                <w:u w:val="none"/>
                <w:lang w:val="en-US" w:eastAsia="zh-CN" w:bidi="ar"/>
              </w:rPr>
              <w:t xml:space="preserve"> =</w:t>
            </w:r>
            <w:r>
              <w:rPr>
                <w:rFonts w:hint="default" w:ascii="Times New Roman" w:hAnsi="Times New Roman" w:eastAsia="等线" w:cs="Times New Roman"/>
                <w:i w:val="0"/>
                <w:iCs w:val="0"/>
                <w:color w:val="000000"/>
                <w:kern w:val="0"/>
                <w:sz w:val="22"/>
                <w:szCs w:val="22"/>
                <w:u w:val="none"/>
                <w:lang w:val="en-US" w:eastAsia="zh-CN" w:bidi="ar"/>
              </w:rPr>
              <w:t xml:space="preserve"> confidence interval</w:t>
            </w:r>
            <w:r>
              <w:rPr>
                <w:rFonts w:hint="eastAsia" w:ascii="Times New Roman" w:hAnsi="Times New Roman" w:eastAsia="等线" w:cs="Times New Roman"/>
                <w:i w:val="0"/>
                <w:iCs w:val="0"/>
                <w:color w:val="000000"/>
                <w:kern w:val="0"/>
                <w:sz w:val="22"/>
                <w:szCs w:val="22"/>
                <w:u w:val="none"/>
                <w:lang w:val="en-US" w:eastAsia="zh-CN" w:bidi="ar"/>
              </w:rPr>
              <w:t>.</w:t>
            </w:r>
          </w:p>
        </w:tc>
      </w:tr>
    </w:tbl>
    <w:p w14:paraId="7ED75347">
      <w:pPr>
        <w:jc w:val="left"/>
        <w:rPr>
          <w:rFonts w:ascii="Times New Roman" w:hAnsi="Times New Roman" w:cs="Times New Roman"/>
          <w:b/>
          <w:bCs/>
          <w:sz w:val="28"/>
          <w:szCs w:val="28"/>
        </w:rPr>
      </w:pPr>
    </w:p>
    <w:p w14:paraId="273C04E2">
      <w:pPr>
        <w:jc w:val="left"/>
        <w:rPr>
          <w:rFonts w:ascii="Times New Roman" w:hAnsi="Times New Roman" w:cs="Times New Roman"/>
          <w:b/>
          <w:bCs/>
          <w:sz w:val="28"/>
          <w:szCs w:val="28"/>
        </w:rPr>
        <w:sectPr>
          <w:pgSz w:w="16781" w:h="13606" w:orient="landscape"/>
          <w:pgMar w:top="720" w:right="720" w:bottom="720" w:left="720" w:header="851" w:footer="992" w:gutter="0"/>
          <w:pgBorders>
            <w:top w:val="none" w:sz="0" w:space="0"/>
            <w:left w:val="none" w:sz="0" w:space="0"/>
            <w:bottom w:val="none" w:sz="0" w:space="0"/>
            <w:right w:val="none" w:sz="0" w:space="0"/>
          </w:pgBorders>
          <w:cols w:space="0" w:num="1"/>
          <w:rtlGutter w:val="0"/>
          <w:docGrid w:type="linesAndChars" w:linePitch="314" w:charSpace="127"/>
        </w:sectPr>
      </w:pPr>
    </w:p>
    <w:p w14:paraId="424D2821">
      <w:pPr>
        <w:jc w:val="left"/>
        <w:rPr>
          <w:rFonts w:ascii="Times New Roman" w:hAnsi="Times New Roman" w:cs="Times New Roman"/>
          <w:b/>
          <w:bCs/>
          <w:sz w:val="28"/>
          <w:szCs w:val="28"/>
        </w:rPr>
      </w:pPr>
    </w:p>
    <w:tbl>
      <w:tblPr>
        <w:tblStyle w:val="6"/>
        <w:tblW w:w="2373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87"/>
        <w:gridCol w:w="1808"/>
        <w:gridCol w:w="749"/>
        <w:gridCol w:w="2026"/>
        <w:gridCol w:w="718"/>
        <w:gridCol w:w="2144"/>
        <w:gridCol w:w="717"/>
        <w:gridCol w:w="2146"/>
        <w:gridCol w:w="716"/>
        <w:gridCol w:w="2144"/>
        <w:gridCol w:w="717"/>
        <w:gridCol w:w="2144"/>
        <w:gridCol w:w="717"/>
        <w:gridCol w:w="2142"/>
        <w:gridCol w:w="718"/>
        <w:gridCol w:w="2144"/>
      </w:tblGrid>
      <w:tr w14:paraId="3807D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0" w:hRule="atLeast"/>
        </w:trPr>
        <w:tc>
          <w:tcPr>
            <w:tcW w:w="23737" w:type="dxa"/>
            <w:gridSpan w:val="16"/>
            <w:tcBorders>
              <w:bottom w:val="single" w:color="auto" w:sz="12" w:space="0"/>
            </w:tcBorders>
            <w:shd w:val="clear" w:color="auto" w:fill="auto"/>
            <w:vAlign w:val="center"/>
          </w:tcPr>
          <w:p w14:paraId="7467A716">
            <w:pPr>
              <w:keepNext w:val="0"/>
              <w:keepLines w:val="0"/>
              <w:widowControl/>
              <w:suppressLineNumbers w:val="0"/>
              <w:jc w:val="left"/>
              <w:textAlignment w:val="center"/>
              <w:rPr>
                <w:rFonts w:hint="default" w:ascii="Times New Roman" w:hAnsi="Times New Roman" w:eastAsia="等线" w:cs="Times New Roman"/>
                <w:i w:val="0"/>
                <w:iCs w:val="0"/>
                <w:color w:val="000000"/>
                <w:kern w:val="0"/>
                <w:sz w:val="22"/>
                <w:szCs w:val="22"/>
                <w:u w:val="none"/>
                <w:lang w:val="en-US" w:eastAsia="zh-CN" w:bidi="ar"/>
              </w:rPr>
            </w:pPr>
            <w:r>
              <w:rPr>
                <w:rFonts w:hint="eastAsia" w:ascii="Times New Roman" w:hAnsi="Times New Roman" w:eastAsia="等线" w:cs="Times New Roman"/>
                <w:b/>
                <w:bCs/>
                <w:i w:val="0"/>
                <w:iCs w:val="0"/>
                <w:color w:val="000000"/>
                <w:kern w:val="0"/>
                <w:sz w:val="22"/>
                <w:szCs w:val="22"/>
                <w:u w:val="none"/>
                <w:lang w:val="en-US" w:eastAsia="zh-CN" w:bidi="ar"/>
              </w:rPr>
              <w:t xml:space="preserve">Supplementary </w:t>
            </w:r>
            <w:r>
              <w:rPr>
                <w:rFonts w:hint="default" w:ascii="Times New Roman" w:hAnsi="Times New Roman" w:eastAsia="等线" w:cs="Times New Roman"/>
                <w:b/>
                <w:bCs/>
                <w:i w:val="0"/>
                <w:iCs w:val="0"/>
                <w:color w:val="000000"/>
                <w:kern w:val="0"/>
                <w:sz w:val="22"/>
                <w:szCs w:val="22"/>
                <w:u w:val="none"/>
                <w:lang w:val="en-US" w:eastAsia="zh-CN" w:bidi="ar"/>
              </w:rPr>
              <w:t xml:space="preserve">Table </w:t>
            </w:r>
            <w:r>
              <w:rPr>
                <w:rFonts w:hint="eastAsia" w:ascii="Times New Roman" w:hAnsi="Times New Roman" w:eastAsia="等线" w:cs="Times New Roman"/>
                <w:b/>
                <w:bCs/>
                <w:i w:val="0"/>
                <w:iCs w:val="0"/>
                <w:color w:val="000000"/>
                <w:kern w:val="0"/>
                <w:sz w:val="22"/>
                <w:szCs w:val="22"/>
                <w:u w:val="none"/>
                <w:lang w:val="en-US" w:eastAsia="zh-CN" w:bidi="ar"/>
              </w:rPr>
              <w:t>S3</w:t>
            </w:r>
            <w:r>
              <w:rPr>
                <w:rFonts w:hint="default" w:ascii="Times New Roman" w:hAnsi="Times New Roman" w:eastAsia="等线" w:cs="Times New Roman"/>
                <w:i w:val="0"/>
                <w:iCs w:val="0"/>
                <w:color w:val="000000"/>
                <w:kern w:val="0"/>
                <w:sz w:val="22"/>
                <w:szCs w:val="22"/>
                <w:u w:val="none"/>
                <w:lang w:val="en-US" w:eastAsia="zh-CN" w:bidi="ar"/>
              </w:rPr>
              <w:t xml:space="preserve">  </w:t>
            </w:r>
          </w:p>
          <w:p w14:paraId="74585B03">
            <w:pPr>
              <w:keepNext w:val="0"/>
              <w:keepLines w:val="0"/>
              <w:widowControl/>
              <w:suppressLineNumbers w:val="0"/>
              <w:jc w:val="left"/>
              <w:textAlignment w:val="center"/>
              <w:rPr>
                <w:rFonts w:hint="default" w:ascii="Times New Roman" w:hAnsi="Times New Roman" w:eastAsia="等线" w:cs="Times New Roman"/>
                <w:b/>
                <w:bCs/>
                <w:i w:val="0"/>
                <w:iCs w:val="0"/>
                <w:color w:val="000000"/>
                <w:sz w:val="22"/>
                <w:szCs w:val="22"/>
                <w:u w:val="none"/>
                <w:lang w:val="en-US"/>
              </w:rPr>
            </w:pPr>
            <w:r>
              <w:rPr>
                <w:rFonts w:hint="default" w:ascii="Times New Roman" w:hAnsi="Times New Roman" w:eastAsia="等线" w:cs="Times New Roman"/>
                <w:i w:val="0"/>
                <w:iCs w:val="0"/>
                <w:color w:val="000000"/>
                <w:kern w:val="0"/>
                <w:sz w:val="22"/>
                <w:szCs w:val="22"/>
                <w:u w:val="none"/>
                <w:lang w:val="en-US" w:eastAsia="zh-CN" w:bidi="ar"/>
              </w:rPr>
              <w:t>Performance of various machine learning algorithms with different features for predicting occult lymph node metastasis (OLM) in NSCLC patients across three cohorts</w:t>
            </w:r>
            <w:r>
              <w:rPr>
                <w:rFonts w:hint="eastAsia" w:ascii="Times New Roman" w:hAnsi="Times New Roman" w:eastAsia="等线" w:cs="Times New Roman"/>
                <w:i w:val="0"/>
                <w:iCs w:val="0"/>
                <w:color w:val="000000"/>
                <w:kern w:val="0"/>
                <w:sz w:val="22"/>
                <w:szCs w:val="22"/>
                <w:u w:val="none"/>
                <w:lang w:val="en-US" w:eastAsia="zh-CN" w:bidi="ar"/>
              </w:rPr>
              <w:t>.</w:t>
            </w:r>
          </w:p>
        </w:tc>
      </w:tr>
      <w:tr w14:paraId="088EB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987" w:type="dxa"/>
            <w:vMerge w:val="restart"/>
            <w:tcBorders>
              <w:top w:val="single" w:color="auto" w:sz="12" w:space="0"/>
            </w:tcBorders>
            <w:shd w:val="clear" w:color="auto" w:fill="auto"/>
            <w:vAlign w:val="center"/>
          </w:tcPr>
          <w:p w14:paraId="421EF584">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Model</w:t>
            </w:r>
          </w:p>
        </w:tc>
        <w:tc>
          <w:tcPr>
            <w:tcW w:w="1808" w:type="dxa"/>
            <w:vMerge w:val="restart"/>
            <w:tcBorders>
              <w:top w:val="single" w:color="auto" w:sz="12" w:space="0"/>
            </w:tcBorders>
            <w:shd w:val="clear" w:color="auto" w:fill="auto"/>
            <w:noWrap/>
            <w:vAlign w:val="center"/>
          </w:tcPr>
          <w:p w14:paraId="3A98BC5E">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Cohort</w:t>
            </w:r>
          </w:p>
        </w:tc>
        <w:tc>
          <w:tcPr>
            <w:tcW w:w="2775" w:type="dxa"/>
            <w:gridSpan w:val="2"/>
            <w:tcBorders>
              <w:top w:val="single" w:color="auto" w:sz="12" w:space="0"/>
              <w:bottom w:val="single" w:color="auto" w:sz="8" w:space="0"/>
            </w:tcBorders>
            <w:shd w:val="clear" w:color="auto" w:fill="auto"/>
            <w:noWrap/>
            <w:vAlign w:val="center"/>
          </w:tcPr>
          <w:p w14:paraId="57E7BA49">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lang w:val="en-US"/>
              </w:rPr>
            </w:pPr>
            <w:r>
              <w:rPr>
                <w:rFonts w:hint="eastAsia" w:ascii="Times New Roman" w:hAnsi="Times New Roman" w:eastAsia="等线" w:cs="Times New Roman"/>
                <w:i w:val="0"/>
                <w:iCs w:val="0"/>
                <w:color w:val="000000"/>
                <w:kern w:val="0"/>
                <w:sz w:val="20"/>
                <w:szCs w:val="20"/>
                <w:u w:val="none"/>
                <w:lang w:val="en-US" w:eastAsia="zh-CN" w:bidi="ar"/>
              </w:rPr>
              <w:t>LR</w:t>
            </w:r>
          </w:p>
        </w:tc>
        <w:tc>
          <w:tcPr>
            <w:tcW w:w="2862" w:type="dxa"/>
            <w:gridSpan w:val="2"/>
            <w:tcBorders>
              <w:top w:val="single" w:color="auto" w:sz="12" w:space="0"/>
              <w:bottom w:val="single" w:color="auto" w:sz="8" w:space="0"/>
            </w:tcBorders>
            <w:shd w:val="clear" w:color="auto" w:fill="auto"/>
            <w:noWrap/>
            <w:vAlign w:val="center"/>
          </w:tcPr>
          <w:p w14:paraId="20794BAD">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lang w:val="en-US" w:eastAsia="zh-CN"/>
              </w:rPr>
            </w:pPr>
            <w:r>
              <w:rPr>
                <w:rFonts w:hint="eastAsia" w:ascii="Times New Roman" w:hAnsi="Times New Roman" w:eastAsia="等线" w:cs="Times New Roman"/>
                <w:i w:val="0"/>
                <w:iCs w:val="0"/>
                <w:color w:val="000000"/>
                <w:sz w:val="20"/>
                <w:szCs w:val="20"/>
                <w:u w:val="none"/>
                <w:lang w:val="en-US" w:eastAsia="zh-CN"/>
              </w:rPr>
              <w:t>KNN</w:t>
            </w:r>
          </w:p>
        </w:tc>
        <w:tc>
          <w:tcPr>
            <w:tcW w:w="2863" w:type="dxa"/>
            <w:gridSpan w:val="2"/>
            <w:tcBorders>
              <w:top w:val="single" w:color="auto" w:sz="12" w:space="0"/>
              <w:bottom w:val="single" w:color="auto" w:sz="8" w:space="0"/>
            </w:tcBorders>
            <w:shd w:val="clear" w:color="auto" w:fill="auto"/>
            <w:noWrap/>
            <w:vAlign w:val="center"/>
          </w:tcPr>
          <w:p w14:paraId="47C9C3CD">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lang w:val="en-US"/>
              </w:rPr>
            </w:pPr>
            <w:r>
              <w:rPr>
                <w:rFonts w:hint="eastAsia" w:ascii="Times New Roman" w:hAnsi="Times New Roman" w:eastAsia="等线" w:cs="Times New Roman"/>
                <w:i w:val="0"/>
                <w:iCs w:val="0"/>
                <w:color w:val="000000"/>
                <w:kern w:val="0"/>
                <w:sz w:val="20"/>
                <w:szCs w:val="20"/>
                <w:u w:val="none"/>
                <w:lang w:val="en-US" w:eastAsia="zh-CN" w:bidi="ar"/>
              </w:rPr>
              <w:t>SVM</w:t>
            </w:r>
          </w:p>
        </w:tc>
        <w:tc>
          <w:tcPr>
            <w:tcW w:w="2860" w:type="dxa"/>
            <w:gridSpan w:val="2"/>
            <w:tcBorders>
              <w:top w:val="single" w:color="auto" w:sz="12" w:space="0"/>
              <w:bottom w:val="single" w:color="auto" w:sz="8" w:space="0"/>
            </w:tcBorders>
            <w:shd w:val="clear" w:color="auto" w:fill="auto"/>
            <w:noWrap/>
            <w:vAlign w:val="center"/>
          </w:tcPr>
          <w:p w14:paraId="74888469">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XGBoost</w:t>
            </w:r>
          </w:p>
        </w:tc>
        <w:tc>
          <w:tcPr>
            <w:tcW w:w="2861" w:type="dxa"/>
            <w:gridSpan w:val="2"/>
            <w:tcBorders>
              <w:top w:val="single" w:color="auto" w:sz="12" w:space="0"/>
              <w:bottom w:val="single" w:color="auto" w:sz="8" w:space="0"/>
            </w:tcBorders>
            <w:shd w:val="clear" w:color="auto" w:fill="auto"/>
            <w:noWrap/>
            <w:vAlign w:val="center"/>
          </w:tcPr>
          <w:p w14:paraId="3DCBCB44">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RandomForest</w:t>
            </w:r>
          </w:p>
        </w:tc>
        <w:tc>
          <w:tcPr>
            <w:tcW w:w="2859" w:type="dxa"/>
            <w:gridSpan w:val="2"/>
            <w:tcBorders>
              <w:top w:val="single" w:color="auto" w:sz="12" w:space="0"/>
              <w:bottom w:val="single" w:color="auto" w:sz="8" w:space="0"/>
            </w:tcBorders>
            <w:shd w:val="clear" w:color="auto" w:fill="auto"/>
            <w:noWrap/>
            <w:vAlign w:val="center"/>
          </w:tcPr>
          <w:p w14:paraId="1D4B8E09">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LightGBM</w:t>
            </w:r>
          </w:p>
        </w:tc>
        <w:tc>
          <w:tcPr>
            <w:tcW w:w="2862" w:type="dxa"/>
            <w:gridSpan w:val="2"/>
            <w:tcBorders>
              <w:top w:val="single" w:color="auto" w:sz="12" w:space="0"/>
              <w:bottom w:val="single" w:color="auto" w:sz="8" w:space="0"/>
            </w:tcBorders>
            <w:shd w:val="clear" w:color="auto" w:fill="auto"/>
            <w:noWrap/>
            <w:vAlign w:val="center"/>
          </w:tcPr>
          <w:p w14:paraId="5313E36F">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MLP</w:t>
            </w:r>
          </w:p>
        </w:tc>
      </w:tr>
      <w:tr w14:paraId="4CFF5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987" w:type="dxa"/>
            <w:vMerge w:val="continue"/>
            <w:shd w:val="clear" w:color="auto" w:fill="auto"/>
            <w:noWrap/>
            <w:vAlign w:val="center"/>
          </w:tcPr>
          <w:p w14:paraId="199633A4">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p>
        </w:tc>
        <w:tc>
          <w:tcPr>
            <w:tcW w:w="1808" w:type="dxa"/>
            <w:vMerge w:val="continue"/>
            <w:tcBorders>
              <w:bottom w:val="single" w:color="auto" w:sz="12" w:space="0"/>
            </w:tcBorders>
            <w:shd w:val="clear" w:color="auto" w:fill="auto"/>
            <w:noWrap/>
            <w:vAlign w:val="center"/>
          </w:tcPr>
          <w:p w14:paraId="5838F5B3">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rPr>
            </w:pPr>
          </w:p>
        </w:tc>
        <w:tc>
          <w:tcPr>
            <w:tcW w:w="749" w:type="dxa"/>
            <w:tcBorders>
              <w:top w:val="single" w:color="auto" w:sz="8" w:space="0"/>
              <w:bottom w:val="single" w:color="auto" w:sz="12" w:space="0"/>
            </w:tcBorders>
            <w:shd w:val="clear" w:color="auto" w:fill="auto"/>
            <w:noWrap/>
            <w:vAlign w:val="center"/>
          </w:tcPr>
          <w:p w14:paraId="32FFD28E">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Acc</w:t>
            </w:r>
          </w:p>
        </w:tc>
        <w:tc>
          <w:tcPr>
            <w:tcW w:w="2026" w:type="dxa"/>
            <w:tcBorders>
              <w:top w:val="single" w:color="auto" w:sz="8" w:space="0"/>
              <w:bottom w:val="single" w:color="auto" w:sz="12" w:space="0"/>
            </w:tcBorders>
            <w:shd w:val="clear" w:color="auto" w:fill="auto"/>
            <w:noWrap/>
            <w:vAlign w:val="center"/>
          </w:tcPr>
          <w:p w14:paraId="21A123CC">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AUC (95%</w:t>
            </w:r>
            <w:r>
              <w:rPr>
                <w:rFonts w:hint="eastAsia" w:ascii="Times New Roman" w:hAnsi="Times New Roman" w:eastAsia="等线" w:cs="Times New Roman"/>
                <w:i w:val="0"/>
                <w:iCs w:val="0"/>
                <w:color w:val="000000"/>
                <w:kern w:val="0"/>
                <w:sz w:val="20"/>
                <w:szCs w:val="20"/>
                <w:u w:val="none"/>
                <w:lang w:val="en-US" w:eastAsia="zh-CN" w:bidi="ar"/>
              </w:rPr>
              <w:t xml:space="preserve"> </w:t>
            </w:r>
            <w:r>
              <w:rPr>
                <w:rFonts w:hint="default" w:ascii="Times New Roman" w:hAnsi="Times New Roman" w:eastAsia="等线" w:cs="Times New Roman"/>
                <w:i w:val="0"/>
                <w:iCs w:val="0"/>
                <w:color w:val="000000"/>
                <w:kern w:val="0"/>
                <w:sz w:val="20"/>
                <w:szCs w:val="20"/>
                <w:u w:val="none"/>
                <w:lang w:val="en-US" w:eastAsia="zh-CN" w:bidi="ar"/>
              </w:rPr>
              <w:t>CI)</w:t>
            </w:r>
          </w:p>
        </w:tc>
        <w:tc>
          <w:tcPr>
            <w:tcW w:w="718" w:type="dxa"/>
            <w:tcBorders>
              <w:top w:val="single" w:color="auto" w:sz="8" w:space="0"/>
              <w:bottom w:val="single" w:color="auto" w:sz="12" w:space="0"/>
            </w:tcBorders>
            <w:shd w:val="clear" w:color="auto" w:fill="auto"/>
            <w:noWrap/>
            <w:vAlign w:val="center"/>
          </w:tcPr>
          <w:p w14:paraId="10B20098">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Acc</w:t>
            </w:r>
          </w:p>
        </w:tc>
        <w:tc>
          <w:tcPr>
            <w:tcW w:w="2144" w:type="dxa"/>
            <w:tcBorders>
              <w:top w:val="single" w:color="auto" w:sz="8" w:space="0"/>
              <w:bottom w:val="single" w:color="auto" w:sz="12" w:space="0"/>
            </w:tcBorders>
            <w:shd w:val="clear" w:color="auto" w:fill="auto"/>
            <w:noWrap/>
            <w:vAlign w:val="center"/>
          </w:tcPr>
          <w:p w14:paraId="28114419">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AUC (95%</w:t>
            </w:r>
            <w:r>
              <w:rPr>
                <w:rFonts w:hint="eastAsia" w:ascii="Times New Roman" w:hAnsi="Times New Roman" w:eastAsia="等线" w:cs="Times New Roman"/>
                <w:i w:val="0"/>
                <w:iCs w:val="0"/>
                <w:color w:val="000000"/>
                <w:kern w:val="0"/>
                <w:sz w:val="20"/>
                <w:szCs w:val="20"/>
                <w:u w:val="none"/>
                <w:lang w:val="en-US" w:eastAsia="zh-CN" w:bidi="ar"/>
              </w:rPr>
              <w:t xml:space="preserve"> </w:t>
            </w:r>
            <w:r>
              <w:rPr>
                <w:rFonts w:hint="default" w:ascii="Times New Roman" w:hAnsi="Times New Roman" w:eastAsia="等线" w:cs="Times New Roman"/>
                <w:i w:val="0"/>
                <w:iCs w:val="0"/>
                <w:color w:val="000000"/>
                <w:kern w:val="0"/>
                <w:sz w:val="20"/>
                <w:szCs w:val="20"/>
                <w:u w:val="none"/>
                <w:lang w:val="en-US" w:eastAsia="zh-CN" w:bidi="ar"/>
              </w:rPr>
              <w:t>CI)</w:t>
            </w:r>
          </w:p>
        </w:tc>
        <w:tc>
          <w:tcPr>
            <w:tcW w:w="717" w:type="dxa"/>
            <w:tcBorders>
              <w:top w:val="single" w:color="auto" w:sz="8" w:space="0"/>
              <w:bottom w:val="single" w:color="auto" w:sz="12" w:space="0"/>
            </w:tcBorders>
            <w:shd w:val="clear" w:color="auto" w:fill="auto"/>
            <w:noWrap/>
            <w:vAlign w:val="center"/>
          </w:tcPr>
          <w:p w14:paraId="065EE7CA">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Acc</w:t>
            </w:r>
          </w:p>
        </w:tc>
        <w:tc>
          <w:tcPr>
            <w:tcW w:w="2146" w:type="dxa"/>
            <w:tcBorders>
              <w:top w:val="single" w:color="auto" w:sz="8" w:space="0"/>
              <w:bottom w:val="single" w:color="auto" w:sz="12" w:space="0"/>
            </w:tcBorders>
            <w:shd w:val="clear" w:color="auto" w:fill="auto"/>
            <w:noWrap/>
            <w:vAlign w:val="center"/>
          </w:tcPr>
          <w:p w14:paraId="169C39DA">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AUC (95%</w:t>
            </w:r>
            <w:r>
              <w:rPr>
                <w:rFonts w:hint="eastAsia" w:ascii="Times New Roman" w:hAnsi="Times New Roman" w:eastAsia="等线" w:cs="Times New Roman"/>
                <w:i w:val="0"/>
                <w:iCs w:val="0"/>
                <w:color w:val="000000"/>
                <w:kern w:val="0"/>
                <w:sz w:val="20"/>
                <w:szCs w:val="20"/>
                <w:u w:val="none"/>
                <w:lang w:val="en-US" w:eastAsia="zh-CN" w:bidi="ar"/>
              </w:rPr>
              <w:t xml:space="preserve"> </w:t>
            </w:r>
            <w:r>
              <w:rPr>
                <w:rFonts w:hint="default" w:ascii="Times New Roman" w:hAnsi="Times New Roman" w:eastAsia="等线" w:cs="Times New Roman"/>
                <w:i w:val="0"/>
                <w:iCs w:val="0"/>
                <w:color w:val="000000"/>
                <w:kern w:val="0"/>
                <w:sz w:val="20"/>
                <w:szCs w:val="20"/>
                <w:u w:val="none"/>
                <w:lang w:val="en-US" w:eastAsia="zh-CN" w:bidi="ar"/>
              </w:rPr>
              <w:t>CI)</w:t>
            </w:r>
          </w:p>
        </w:tc>
        <w:tc>
          <w:tcPr>
            <w:tcW w:w="716" w:type="dxa"/>
            <w:tcBorders>
              <w:top w:val="single" w:color="auto" w:sz="8" w:space="0"/>
              <w:bottom w:val="single" w:color="auto" w:sz="12" w:space="0"/>
            </w:tcBorders>
            <w:shd w:val="clear" w:color="auto" w:fill="auto"/>
            <w:noWrap/>
            <w:vAlign w:val="center"/>
          </w:tcPr>
          <w:p w14:paraId="245BFB64">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Acc</w:t>
            </w:r>
          </w:p>
        </w:tc>
        <w:tc>
          <w:tcPr>
            <w:tcW w:w="2144" w:type="dxa"/>
            <w:tcBorders>
              <w:top w:val="single" w:color="auto" w:sz="8" w:space="0"/>
              <w:bottom w:val="single" w:color="auto" w:sz="12" w:space="0"/>
            </w:tcBorders>
            <w:shd w:val="clear" w:color="auto" w:fill="auto"/>
            <w:noWrap/>
            <w:vAlign w:val="center"/>
          </w:tcPr>
          <w:p w14:paraId="55E29561">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AUC (95%</w:t>
            </w:r>
            <w:r>
              <w:rPr>
                <w:rFonts w:hint="eastAsia" w:ascii="Times New Roman" w:hAnsi="Times New Roman" w:eastAsia="等线" w:cs="Times New Roman"/>
                <w:i w:val="0"/>
                <w:iCs w:val="0"/>
                <w:color w:val="000000"/>
                <w:kern w:val="0"/>
                <w:sz w:val="20"/>
                <w:szCs w:val="20"/>
                <w:u w:val="none"/>
                <w:lang w:val="en-US" w:eastAsia="zh-CN" w:bidi="ar"/>
              </w:rPr>
              <w:t xml:space="preserve"> </w:t>
            </w:r>
            <w:r>
              <w:rPr>
                <w:rFonts w:hint="default" w:ascii="Times New Roman" w:hAnsi="Times New Roman" w:eastAsia="等线" w:cs="Times New Roman"/>
                <w:i w:val="0"/>
                <w:iCs w:val="0"/>
                <w:color w:val="000000"/>
                <w:kern w:val="0"/>
                <w:sz w:val="20"/>
                <w:szCs w:val="20"/>
                <w:u w:val="none"/>
                <w:lang w:val="en-US" w:eastAsia="zh-CN" w:bidi="ar"/>
              </w:rPr>
              <w:t>CI)</w:t>
            </w:r>
          </w:p>
        </w:tc>
        <w:tc>
          <w:tcPr>
            <w:tcW w:w="717" w:type="dxa"/>
            <w:tcBorders>
              <w:top w:val="single" w:color="auto" w:sz="8" w:space="0"/>
              <w:bottom w:val="single" w:color="auto" w:sz="12" w:space="0"/>
            </w:tcBorders>
            <w:shd w:val="clear" w:color="auto" w:fill="auto"/>
            <w:noWrap/>
            <w:vAlign w:val="center"/>
          </w:tcPr>
          <w:p w14:paraId="508DB858">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Acc</w:t>
            </w:r>
          </w:p>
        </w:tc>
        <w:tc>
          <w:tcPr>
            <w:tcW w:w="2144" w:type="dxa"/>
            <w:tcBorders>
              <w:top w:val="single" w:color="auto" w:sz="8" w:space="0"/>
              <w:bottom w:val="single" w:color="auto" w:sz="12" w:space="0"/>
            </w:tcBorders>
            <w:shd w:val="clear" w:color="auto" w:fill="auto"/>
            <w:noWrap/>
            <w:vAlign w:val="center"/>
          </w:tcPr>
          <w:p w14:paraId="6C944C2C">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AUC (95%</w:t>
            </w:r>
            <w:r>
              <w:rPr>
                <w:rFonts w:hint="eastAsia" w:ascii="Times New Roman" w:hAnsi="Times New Roman" w:eastAsia="等线" w:cs="Times New Roman"/>
                <w:i w:val="0"/>
                <w:iCs w:val="0"/>
                <w:color w:val="000000"/>
                <w:kern w:val="0"/>
                <w:sz w:val="20"/>
                <w:szCs w:val="20"/>
                <w:u w:val="none"/>
                <w:lang w:val="en-US" w:eastAsia="zh-CN" w:bidi="ar"/>
              </w:rPr>
              <w:t xml:space="preserve"> </w:t>
            </w:r>
            <w:r>
              <w:rPr>
                <w:rFonts w:hint="default" w:ascii="Times New Roman" w:hAnsi="Times New Roman" w:eastAsia="等线" w:cs="Times New Roman"/>
                <w:i w:val="0"/>
                <w:iCs w:val="0"/>
                <w:color w:val="000000"/>
                <w:kern w:val="0"/>
                <w:sz w:val="20"/>
                <w:szCs w:val="20"/>
                <w:u w:val="none"/>
                <w:lang w:val="en-US" w:eastAsia="zh-CN" w:bidi="ar"/>
              </w:rPr>
              <w:t>CI)</w:t>
            </w:r>
          </w:p>
        </w:tc>
        <w:tc>
          <w:tcPr>
            <w:tcW w:w="717" w:type="dxa"/>
            <w:tcBorders>
              <w:top w:val="single" w:color="auto" w:sz="8" w:space="0"/>
              <w:bottom w:val="single" w:color="auto" w:sz="12" w:space="0"/>
            </w:tcBorders>
            <w:shd w:val="clear" w:color="auto" w:fill="auto"/>
            <w:noWrap/>
            <w:vAlign w:val="center"/>
          </w:tcPr>
          <w:p w14:paraId="1A67D95D">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Acc</w:t>
            </w:r>
          </w:p>
        </w:tc>
        <w:tc>
          <w:tcPr>
            <w:tcW w:w="2142" w:type="dxa"/>
            <w:tcBorders>
              <w:top w:val="single" w:color="auto" w:sz="8" w:space="0"/>
              <w:bottom w:val="single" w:color="auto" w:sz="12" w:space="0"/>
            </w:tcBorders>
            <w:shd w:val="clear" w:color="auto" w:fill="auto"/>
            <w:noWrap/>
            <w:vAlign w:val="center"/>
          </w:tcPr>
          <w:p w14:paraId="5802F5B0">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AUC (95%</w:t>
            </w:r>
            <w:r>
              <w:rPr>
                <w:rFonts w:hint="eastAsia" w:ascii="Times New Roman" w:hAnsi="Times New Roman" w:eastAsia="等线" w:cs="Times New Roman"/>
                <w:i w:val="0"/>
                <w:iCs w:val="0"/>
                <w:color w:val="000000"/>
                <w:kern w:val="0"/>
                <w:sz w:val="20"/>
                <w:szCs w:val="20"/>
                <w:u w:val="none"/>
                <w:lang w:val="en-US" w:eastAsia="zh-CN" w:bidi="ar"/>
              </w:rPr>
              <w:t xml:space="preserve"> </w:t>
            </w:r>
            <w:r>
              <w:rPr>
                <w:rFonts w:hint="default" w:ascii="Times New Roman" w:hAnsi="Times New Roman" w:eastAsia="等线" w:cs="Times New Roman"/>
                <w:i w:val="0"/>
                <w:iCs w:val="0"/>
                <w:color w:val="000000"/>
                <w:kern w:val="0"/>
                <w:sz w:val="20"/>
                <w:szCs w:val="20"/>
                <w:u w:val="none"/>
                <w:lang w:val="en-US" w:eastAsia="zh-CN" w:bidi="ar"/>
              </w:rPr>
              <w:t>CI)</w:t>
            </w:r>
          </w:p>
        </w:tc>
        <w:tc>
          <w:tcPr>
            <w:tcW w:w="718" w:type="dxa"/>
            <w:tcBorders>
              <w:top w:val="single" w:color="auto" w:sz="8" w:space="0"/>
              <w:bottom w:val="single" w:color="auto" w:sz="12" w:space="0"/>
            </w:tcBorders>
            <w:shd w:val="clear" w:color="auto" w:fill="auto"/>
            <w:noWrap/>
            <w:vAlign w:val="center"/>
          </w:tcPr>
          <w:p w14:paraId="332FFBA1">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Acc</w:t>
            </w:r>
          </w:p>
        </w:tc>
        <w:tc>
          <w:tcPr>
            <w:tcW w:w="2144" w:type="dxa"/>
            <w:tcBorders>
              <w:top w:val="single" w:color="auto" w:sz="8" w:space="0"/>
              <w:bottom w:val="single" w:color="auto" w:sz="12" w:space="0"/>
            </w:tcBorders>
            <w:shd w:val="clear" w:color="auto" w:fill="auto"/>
            <w:noWrap/>
            <w:vAlign w:val="center"/>
          </w:tcPr>
          <w:p w14:paraId="4EAF25D1">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AUC (95%</w:t>
            </w:r>
            <w:r>
              <w:rPr>
                <w:rFonts w:hint="eastAsia" w:ascii="Times New Roman" w:hAnsi="Times New Roman" w:eastAsia="等线" w:cs="Times New Roman"/>
                <w:i w:val="0"/>
                <w:iCs w:val="0"/>
                <w:color w:val="000000"/>
                <w:kern w:val="0"/>
                <w:sz w:val="20"/>
                <w:szCs w:val="20"/>
                <w:u w:val="none"/>
                <w:lang w:val="en-US" w:eastAsia="zh-CN" w:bidi="ar"/>
              </w:rPr>
              <w:t xml:space="preserve"> </w:t>
            </w:r>
            <w:r>
              <w:rPr>
                <w:rFonts w:hint="default" w:ascii="Times New Roman" w:hAnsi="Times New Roman" w:eastAsia="等线" w:cs="Times New Roman"/>
                <w:i w:val="0"/>
                <w:iCs w:val="0"/>
                <w:color w:val="000000"/>
                <w:kern w:val="0"/>
                <w:sz w:val="20"/>
                <w:szCs w:val="20"/>
                <w:u w:val="none"/>
                <w:lang w:val="en-US" w:eastAsia="zh-CN" w:bidi="ar"/>
              </w:rPr>
              <w:t>CI)</w:t>
            </w:r>
          </w:p>
        </w:tc>
      </w:tr>
      <w:tr w14:paraId="4CED7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87" w:type="dxa"/>
            <w:tcBorders>
              <w:top w:val="single" w:color="auto" w:sz="12" w:space="0"/>
            </w:tcBorders>
            <w:shd w:val="clear" w:color="auto" w:fill="auto"/>
            <w:noWrap/>
            <w:vAlign w:val="bottom"/>
          </w:tcPr>
          <w:p w14:paraId="06905988">
            <w:pPr>
              <w:keepNext w:val="0"/>
              <w:keepLines w:val="0"/>
              <w:widowControl/>
              <w:suppressLineNumbers w:val="0"/>
              <w:jc w:val="left"/>
              <w:textAlignment w:val="bottom"/>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Clinical</w:t>
            </w:r>
          </w:p>
        </w:tc>
        <w:tc>
          <w:tcPr>
            <w:tcW w:w="1808" w:type="dxa"/>
            <w:tcBorders>
              <w:top w:val="single" w:color="auto" w:sz="12" w:space="0"/>
            </w:tcBorders>
            <w:shd w:val="clear" w:color="auto" w:fill="auto"/>
            <w:noWrap/>
            <w:vAlign w:val="bottom"/>
          </w:tcPr>
          <w:p w14:paraId="6998CC8D">
            <w:pPr>
              <w:keepNext w:val="0"/>
              <w:keepLines w:val="0"/>
              <w:widowControl/>
              <w:suppressLineNumbers w:val="0"/>
              <w:jc w:val="left"/>
              <w:textAlignment w:val="bottom"/>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Training</w:t>
            </w:r>
          </w:p>
        </w:tc>
        <w:tc>
          <w:tcPr>
            <w:tcW w:w="749" w:type="dxa"/>
            <w:tcBorders>
              <w:top w:val="single" w:color="auto" w:sz="12" w:space="0"/>
            </w:tcBorders>
            <w:shd w:val="clear" w:color="auto" w:fill="auto"/>
            <w:noWrap/>
            <w:vAlign w:val="center"/>
          </w:tcPr>
          <w:p w14:paraId="36EAC338">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0.738</w:t>
            </w:r>
          </w:p>
        </w:tc>
        <w:tc>
          <w:tcPr>
            <w:tcW w:w="2026" w:type="dxa"/>
            <w:tcBorders>
              <w:top w:val="single" w:color="auto" w:sz="12" w:space="0"/>
            </w:tcBorders>
            <w:shd w:val="clear" w:color="auto" w:fill="auto"/>
            <w:noWrap/>
            <w:vAlign w:val="center"/>
          </w:tcPr>
          <w:p w14:paraId="2E3CAC60">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0.839 (0.792-0.885)</w:t>
            </w:r>
          </w:p>
        </w:tc>
        <w:tc>
          <w:tcPr>
            <w:tcW w:w="718" w:type="dxa"/>
            <w:tcBorders>
              <w:top w:val="single" w:color="auto" w:sz="12" w:space="0"/>
            </w:tcBorders>
            <w:shd w:val="clear" w:color="auto" w:fill="auto"/>
            <w:noWrap/>
            <w:vAlign w:val="center"/>
          </w:tcPr>
          <w:p w14:paraId="23B3293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0.783</w:t>
            </w:r>
          </w:p>
        </w:tc>
        <w:tc>
          <w:tcPr>
            <w:tcW w:w="2144" w:type="dxa"/>
            <w:tcBorders>
              <w:top w:val="single" w:color="auto" w:sz="12" w:space="0"/>
            </w:tcBorders>
            <w:shd w:val="clear" w:color="auto" w:fill="auto"/>
            <w:noWrap/>
            <w:vAlign w:val="center"/>
          </w:tcPr>
          <w:p w14:paraId="292EEB0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0.901 (0.865-0.936)</w:t>
            </w:r>
          </w:p>
        </w:tc>
        <w:tc>
          <w:tcPr>
            <w:tcW w:w="717" w:type="dxa"/>
            <w:tcBorders>
              <w:top w:val="single" w:color="auto" w:sz="12" w:space="0"/>
            </w:tcBorders>
            <w:shd w:val="clear" w:color="auto" w:fill="auto"/>
            <w:noWrap/>
            <w:vAlign w:val="center"/>
          </w:tcPr>
          <w:p w14:paraId="44D63F12">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0.741</w:t>
            </w:r>
          </w:p>
        </w:tc>
        <w:tc>
          <w:tcPr>
            <w:tcW w:w="2146" w:type="dxa"/>
            <w:tcBorders>
              <w:top w:val="single" w:color="auto" w:sz="12" w:space="0"/>
            </w:tcBorders>
            <w:shd w:val="clear" w:color="auto" w:fill="auto"/>
            <w:noWrap/>
            <w:vAlign w:val="center"/>
          </w:tcPr>
          <w:p w14:paraId="5121869A">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0.781 (0.725-0.837)</w:t>
            </w:r>
          </w:p>
        </w:tc>
        <w:tc>
          <w:tcPr>
            <w:tcW w:w="716" w:type="dxa"/>
            <w:tcBorders>
              <w:top w:val="single" w:color="auto" w:sz="12" w:space="0"/>
            </w:tcBorders>
            <w:shd w:val="clear" w:color="auto" w:fill="auto"/>
            <w:noWrap/>
            <w:vAlign w:val="center"/>
          </w:tcPr>
          <w:p w14:paraId="514BE59E">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0.783</w:t>
            </w:r>
          </w:p>
        </w:tc>
        <w:tc>
          <w:tcPr>
            <w:tcW w:w="2144" w:type="dxa"/>
            <w:tcBorders>
              <w:top w:val="single" w:color="auto" w:sz="12" w:space="0"/>
            </w:tcBorders>
            <w:shd w:val="clear" w:color="auto" w:fill="auto"/>
            <w:noWrap/>
            <w:vAlign w:val="center"/>
          </w:tcPr>
          <w:p w14:paraId="54E212A4">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0.863 (0.818-0.908)</w:t>
            </w:r>
          </w:p>
        </w:tc>
        <w:tc>
          <w:tcPr>
            <w:tcW w:w="717" w:type="dxa"/>
            <w:tcBorders>
              <w:top w:val="single" w:color="auto" w:sz="12" w:space="0"/>
            </w:tcBorders>
            <w:shd w:val="clear" w:color="auto" w:fill="auto"/>
            <w:noWrap/>
            <w:vAlign w:val="center"/>
          </w:tcPr>
          <w:p w14:paraId="57966FDB">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0.748</w:t>
            </w:r>
          </w:p>
        </w:tc>
        <w:tc>
          <w:tcPr>
            <w:tcW w:w="2144" w:type="dxa"/>
            <w:tcBorders>
              <w:top w:val="single" w:color="auto" w:sz="12" w:space="0"/>
            </w:tcBorders>
            <w:shd w:val="clear" w:color="auto" w:fill="auto"/>
            <w:noWrap/>
            <w:vAlign w:val="center"/>
          </w:tcPr>
          <w:p w14:paraId="37474B00">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0.887 (0.848-0.926)</w:t>
            </w:r>
          </w:p>
        </w:tc>
        <w:tc>
          <w:tcPr>
            <w:tcW w:w="717" w:type="dxa"/>
            <w:tcBorders>
              <w:top w:val="single" w:color="auto" w:sz="12" w:space="0"/>
            </w:tcBorders>
            <w:shd w:val="clear" w:color="auto" w:fill="auto"/>
            <w:noWrap/>
            <w:vAlign w:val="center"/>
          </w:tcPr>
          <w:p w14:paraId="5DD412D0">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0.790</w:t>
            </w:r>
          </w:p>
        </w:tc>
        <w:tc>
          <w:tcPr>
            <w:tcW w:w="2142" w:type="dxa"/>
            <w:tcBorders>
              <w:top w:val="single" w:color="auto" w:sz="12" w:space="0"/>
            </w:tcBorders>
            <w:shd w:val="clear" w:color="auto" w:fill="auto"/>
            <w:noWrap/>
            <w:vAlign w:val="center"/>
          </w:tcPr>
          <w:p w14:paraId="7F196854">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0.880 (0.837-0.922)</w:t>
            </w:r>
          </w:p>
        </w:tc>
        <w:tc>
          <w:tcPr>
            <w:tcW w:w="718" w:type="dxa"/>
            <w:tcBorders>
              <w:top w:val="single" w:color="auto" w:sz="12" w:space="0"/>
            </w:tcBorders>
            <w:shd w:val="clear" w:color="auto" w:fill="auto"/>
            <w:noWrap/>
            <w:vAlign w:val="center"/>
          </w:tcPr>
          <w:p w14:paraId="1741787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0.647</w:t>
            </w:r>
          </w:p>
        </w:tc>
        <w:tc>
          <w:tcPr>
            <w:tcW w:w="2144" w:type="dxa"/>
            <w:tcBorders>
              <w:top w:val="single" w:color="auto" w:sz="12" w:space="0"/>
            </w:tcBorders>
            <w:shd w:val="clear" w:color="auto" w:fill="auto"/>
            <w:noWrap/>
            <w:vAlign w:val="center"/>
          </w:tcPr>
          <w:p w14:paraId="0B1CF937">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0.757 (0.700-0.815)</w:t>
            </w:r>
          </w:p>
        </w:tc>
      </w:tr>
      <w:tr w14:paraId="155B3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87" w:type="dxa"/>
            <w:shd w:val="clear" w:color="auto" w:fill="auto"/>
            <w:noWrap/>
            <w:vAlign w:val="bottom"/>
          </w:tcPr>
          <w:p w14:paraId="72F7968B">
            <w:pPr>
              <w:keepNext w:val="0"/>
              <w:keepLines w:val="0"/>
              <w:widowControl/>
              <w:suppressLineNumbers w:val="0"/>
              <w:jc w:val="left"/>
              <w:textAlignment w:val="bottom"/>
              <w:rPr>
                <w:rFonts w:hint="default" w:ascii="Times New Roman" w:hAnsi="Times New Roman" w:eastAsia="等线" w:cs="Times New Roman"/>
                <w:i w:val="0"/>
                <w:iCs w:val="0"/>
                <w:color w:val="000000"/>
                <w:kern w:val="0"/>
                <w:sz w:val="20"/>
                <w:szCs w:val="20"/>
                <w:u w:val="none"/>
                <w:lang w:val="en-US" w:eastAsia="zh-CN" w:bidi="ar"/>
              </w:rPr>
            </w:pPr>
          </w:p>
        </w:tc>
        <w:tc>
          <w:tcPr>
            <w:tcW w:w="1808" w:type="dxa"/>
            <w:shd w:val="clear" w:color="auto" w:fill="auto"/>
            <w:noWrap/>
            <w:vAlign w:val="bottom"/>
          </w:tcPr>
          <w:p w14:paraId="1567C2A5">
            <w:pPr>
              <w:keepNext w:val="0"/>
              <w:keepLines w:val="0"/>
              <w:widowControl/>
              <w:suppressLineNumbers w:val="0"/>
              <w:jc w:val="left"/>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default" w:ascii="Times New Roman" w:hAnsi="Times New Roman" w:eastAsia="等线" w:cs="Times New Roman"/>
                <w:i w:val="0"/>
                <w:iCs w:val="0"/>
                <w:color w:val="000000"/>
                <w:kern w:val="0"/>
                <w:sz w:val="20"/>
                <w:szCs w:val="20"/>
                <w:u w:val="none"/>
                <w:lang w:val="en-US" w:eastAsia="zh-CN" w:bidi="ar"/>
              </w:rPr>
              <w:t xml:space="preserve">Internal </w:t>
            </w:r>
            <w:r>
              <w:rPr>
                <w:rFonts w:hint="eastAsia" w:ascii="Times New Roman" w:hAnsi="Times New Roman" w:eastAsia="等线" w:cs="Times New Roman"/>
                <w:i w:val="0"/>
                <w:iCs w:val="0"/>
                <w:color w:val="000000"/>
                <w:kern w:val="0"/>
                <w:sz w:val="20"/>
                <w:szCs w:val="20"/>
                <w:u w:val="none"/>
                <w:lang w:val="en-US" w:eastAsia="zh-CN" w:bidi="ar"/>
              </w:rPr>
              <w:t>validation</w:t>
            </w:r>
          </w:p>
        </w:tc>
        <w:tc>
          <w:tcPr>
            <w:tcW w:w="749" w:type="dxa"/>
            <w:shd w:val="clear" w:color="auto" w:fill="auto"/>
            <w:noWrap/>
            <w:vAlign w:val="center"/>
          </w:tcPr>
          <w:p w14:paraId="29F6107E">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0.792</w:t>
            </w:r>
          </w:p>
        </w:tc>
        <w:tc>
          <w:tcPr>
            <w:tcW w:w="2026" w:type="dxa"/>
            <w:shd w:val="clear" w:color="auto" w:fill="auto"/>
            <w:noWrap/>
            <w:vAlign w:val="center"/>
          </w:tcPr>
          <w:p w14:paraId="1EC075E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0.711 (0.560-0.862)</w:t>
            </w:r>
          </w:p>
        </w:tc>
        <w:tc>
          <w:tcPr>
            <w:tcW w:w="718" w:type="dxa"/>
            <w:shd w:val="clear" w:color="auto" w:fill="auto"/>
            <w:noWrap/>
            <w:vAlign w:val="center"/>
          </w:tcPr>
          <w:p w14:paraId="376758F3">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0.611</w:t>
            </w:r>
          </w:p>
        </w:tc>
        <w:tc>
          <w:tcPr>
            <w:tcW w:w="2144" w:type="dxa"/>
            <w:shd w:val="clear" w:color="auto" w:fill="auto"/>
            <w:noWrap/>
            <w:vAlign w:val="center"/>
          </w:tcPr>
          <w:p w14:paraId="7BF9C7A3">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0.627 (0.493-0.761)</w:t>
            </w:r>
          </w:p>
        </w:tc>
        <w:tc>
          <w:tcPr>
            <w:tcW w:w="717" w:type="dxa"/>
            <w:shd w:val="clear" w:color="auto" w:fill="auto"/>
            <w:noWrap/>
            <w:vAlign w:val="center"/>
          </w:tcPr>
          <w:p w14:paraId="5EDA5687">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0.792</w:t>
            </w:r>
          </w:p>
        </w:tc>
        <w:tc>
          <w:tcPr>
            <w:tcW w:w="2146" w:type="dxa"/>
            <w:shd w:val="clear" w:color="auto" w:fill="auto"/>
            <w:noWrap/>
            <w:vAlign w:val="center"/>
          </w:tcPr>
          <w:p w14:paraId="5BF5E1A1">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0.727 (0.583-0.871)</w:t>
            </w:r>
          </w:p>
        </w:tc>
        <w:tc>
          <w:tcPr>
            <w:tcW w:w="716" w:type="dxa"/>
            <w:shd w:val="clear" w:color="auto" w:fill="auto"/>
            <w:noWrap/>
            <w:vAlign w:val="center"/>
          </w:tcPr>
          <w:p w14:paraId="705F363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0.708</w:t>
            </w:r>
          </w:p>
        </w:tc>
        <w:tc>
          <w:tcPr>
            <w:tcW w:w="2144" w:type="dxa"/>
            <w:shd w:val="clear" w:color="auto" w:fill="auto"/>
            <w:noWrap/>
            <w:vAlign w:val="center"/>
          </w:tcPr>
          <w:p w14:paraId="55DDB6C5">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0.752 (0.622-0.882)</w:t>
            </w:r>
          </w:p>
        </w:tc>
        <w:tc>
          <w:tcPr>
            <w:tcW w:w="717" w:type="dxa"/>
            <w:shd w:val="clear" w:color="auto" w:fill="auto"/>
            <w:noWrap/>
            <w:vAlign w:val="center"/>
          </w:tcPr>
          <w:p w14:paraId="69BBF1C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0.736</w:t>
            </w:r>
          </w:p>
        </w:tc>
        <w:tc>
          <w:tcPr>
            <w:tcW w:w="2144" w:type="dxa"/>
            <w:shd w:val="clear" w:color="auto" w:fill="auto"/>
            <w:noWrap/>
            <w:vAlign w:val="center"/>
          </w:tcPr>
          <w:p w14:paraId="5D454555">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0.760 (0.626-0.894)</w:t>
            </w:r>
          </w:p>
        </w:tc>
        <w:tc>
          <w:tcPr>
            <w:tcW w:w="717" w:type="dxa"/>
            <w:shd w:val="clear" w:color="auto" w:fill="auto"/>
            <w:noWrap/>
            <w:vAlign w:val="center"/>
          </w:tcPr>
          <w:p w14:paraId="65D8CB8E">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0.764</w:t>
            </w:r>
          </w:p>
        </w:tc>
        <w:tc>
          <w:tcPr>
            <w:tcW w:w="2142" w:type="dxa"/>
            <w:shd w:val="clear" w:color="auto" w:fill="auto"/>
            <w:noWrap/>
            <w:vAlign w:val="center"/>
          </w:tcPr>
          <w:p w14:paraId="6EC712B8">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0.748 (0.609-0.887)</w:t>
            </w:r>
          </w:p>
        </w:tc>
        <w:tc>
          <w:tcPr>
            <w:tcW w:w="718" w:type="dxa"/>
            <w:shd w:val="clear" w:color="auto" w:fill="auto"/>
            <w:noWrap/>
            <w:vAlign w:val="center"/>
          </w:tcPr>
          <w:p w14:paraId="09D384D8">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0.778</w:t>
            </w:r>
          </w:p>
        </w:tc>
        <w:tc>
          <w:tcPr>
            <w:tcW w:w="2144" w:type="dxa"/>
            <w:shd w:val="clear" w:color="auto" w:fill="auto"/>
            <w:noWrap/>
            <w:vAlign w:val="center"/>
          </w:tcPr>
          <w:p w14:paraId="5AF2C16E">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0.743 (0.599-0.887)</w:t>
            </w:r>
          </w:p>
        </w:tc>
      </w:tr>
      <w:tr w14:paraId="353BA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87" w:type="dxa"/>
            <w:shd w:val="clear" w:color="auto" w:fill="auto"/>
            <w:noWrap/>
            <w:vAlign w:val="bottom"/>
          </w:tcPr>
          <w:p w14:paraId="0D05FF8E">
            <w:pPr>
              <w:jc w:val="left"/>
              <w:rPr>
                <w:rFonts w:hint="default" w:ascii="Times New Roman" w:hAnsi="Times New Roman" w:eastAsia="等线" w:cs="Times New Roman"/>
                <w:i w:val="0"/>
                <w:iCs w:val="0"/>
                <w:color w:val="000000"/>
                <w:sz w:val="20"/>
                <w:szCs w:val="20"/>
                <w:u w:val="none"/>
              </w:rPr>
            </w:pPr>
          </w:p>
        </w:tc>
        <w:tc>
          <w:tcPr>
            <w:tcW w:w="1808" w:type="dxa"/>
            <w:shd w:val="clear" w:color="auto" w:fill="auto"/>
            <w:noWrap/>
            <w:vAlign w:val="bottom"/>
          </w:tcPr>
          <w:p w14:paraId="319C5CDB">
            <w:pPr>
              <w:keepNext w:val="0"/>
              <w:keepLines w:val="0"/>
              <w:widowControl/>
              <w:suppressLineNumbers w:val="0"/>
              <w:jc w:val="left"/>
              <w:textAlignment w:val="bottom"/>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 xml:space="preserve">External </w:t>
            </w:r>
            <w:r>
              <w:rPr>
                <w:rFonts w:hint="eastAsia" w:ascii="Times New Roman" w:hAnsi="Times New Roman" w:eastAsia="等线" w:cs="Times New Roman"/>
                <w:i w:val="0"/>
                <w:iCs w:val="0"/>
                <w:color w:val="000000"/>
                <w:kern w:val="0"/>
                <w:sz w:val="20"/>
                <w:szCs w:val="20"/>
                <w:u w:val="none"/>
                <w:lang w:val="en-US" w:eastAsia="zh-CN" w:bidi="ar"/>
              </w:rPr>
              <w:t>validation</w:t>
            </w:r>
          </w:p>
        </w:tc>
        <w:tc>
          <w:tcPr>
            <w:tcW w:w="749" w:type="dxa"/>
            <w:shd w:val="clear" w:color="auto" w:fill="auto"/>
            <w:noWrap/>
            <w:vAlign w:val="center"/>
          </w:tcPr>
          <w:p w14:paraId="40566B4F">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0.614</w:t>
            </w:r>
          </w:p>
        </w:tc>
        <w:tc>
          <w:tcPr>
            <w:tcW w:w="2026" w:type="dxa"/>
            <w:shd w:val="clear" w:color="auto" w:fill="auto"/>
            <w:noWrap/>
            <w:vAlign w:val="center"/>
          </w:tcPr>
          <w:p w14:paraId="5A5371F8">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0.741 (0.639-0.844)</w:t>
            </w:r>
          </w:p>
        </w:tc>
        <w:tc>
          <w:tcPr>
            <w:tcW w:w="718" w:type="dxa"/>
            <w:shd w:val="clear" w:color="auto" w:fill="auto"/>
            <w:noWrap/>
            <w:vAlign w:val="center"/>
          </w:tcPr>
          <w:p w14:paraId="1626C3BB">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0.492</w:t>
            </w:r>
          </w:p>
        </w:tc>
        <w:tc>
          <w:tcPr>
            <w:tcW w:w="2144" w:type="dxa"/>
            <w:shd w:val="clear" w:color="auto" w:fill="auto"/>
            <w:noWrap/>
            <w:vAlign w:val="center"/>
          </w:tcPr>
          <w:p w14:paraId="00FC65FF">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0.683 (0.579-0.787)</w:t>
            </w:r>
          </w:p>
        </w:tc>
        <w:tc>
          <w:tcPr>
            <w:tcW w:w="717" w:type="dxa"/>
            <w:shd w:val="clear" w:color="auto" w:fill="auto"/>
            <w:noWrap/>
            <w:vAlign w:val="center"/>
          </w:tcPr>
          <w:p w14:paraId="3424359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0.598</w:t>
            </w:r>
          </w:p>
        </w:tc>
        <w:tc>
          <w:tcPr>
            <w:tcW w:w="2146" w:type="dxa"/>
            <w:shd w:val="clear" w:color="auto" w:fill="auto"/>
            <w:noWrap/>
            <w:vAlign w:val="center"/>
          </w:tcPr>
          <w:p w14:paraId="05085057">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0.738 (0.641-0.835)</w:t>
            </w:r>
          </w:p>
        </w:tc>
        <w:tc>
          <w:tcPr>
            <w:tcW w:w="716" w:type="dxa"/>
            <w:shd w:val="clear" w:color="auto" w:fill="auto"/>
            <w:noWrap/>
            <w:vAlign w:val="center"/>
          </w:tcPr>
          <w:p w14:paraId="2B1E14DA">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0.598</w:t>
            </w:r>
          </w:p>
        </w:tc>
        <w:tc>
          <w:tcPr>
            <w:tcW w:w="2144" w:type="dxa"/>
            <w:shd w:val="clear" w:color="auto" w:fill="auto"/>
            <w:noWrap/>
            <w:vAlign w:val="center"/>
          </w:tcPr>
          <w:p w14:paraId="2EE0BEEB">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0.752 (0.660-0.845)</w:t>
            </w:r>
          </w:p>
        </w:tc>
        <w:tc>
          <w:tcPr>
            <w:tcW w:w="717" w:type="dxa"/>
            <w:shd w:val="clear" w:color="auto" w:fill="auto"/>
            <w:noWrap/>
            <w:vAlign w:val="center"/>
          </w:tcPr>
          <w:p w14:paraId="7B314253">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0.652</w:t>
            </w:r>
          </w:p>
        </w:tc>
        <w:tc>
          <w:tcPr>
            <w:tcW w:w="2144" w:type="dxa"/>
            <w:shd w:val="clear" w:color="auto" w:fill="auto"/>
            <w:noWrap/>
            <w:vAlign w:val="center"/>
          </w:tcPr>
          <w:p w14:paraId="63DA8417">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0.747 (0.652-0.841)</w:t>
            </w:r>
          </w:p>
        </w:tc>
        <w:tc>
          <w:tcPr>
            <w:tcW w:w="717" w:type="dxa"/>
            <w:shd w:val="clear" w:color="auto" w:fill="auto"/>
            <w:noWrap/>
            <w:vAlign w:val="center"/>
          </w:tcPr>
          <w:p w14:paraId="14351FD7">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0.697</w:t>
            </w:r>
          </w:p>
        </w:tc>
        <w:tc>
          <w:tcPr>
            <w:tcW w:w="2142" w:type="dxa"/>
            <w:shd w:val="clear" w:color="auto" w:fill="auto"/>
            <w:noWrap/>
            <w:vAlign w:val="center"/>
          </w:tcPr>
          <w:p w14:paraId="05C7ABFF">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0.755 (0.662-0.848)</w:t>
            </w:r>
          </w:p>
        </w:tc>
        <w:tc>
          <w:tcPr>
            <w:tcW w:w="718" w:type="dxa"/>
            <w:shd w:val="clear" w:color="auto" w:fill="auto"/>
            <w:noWrap/>
            <w:vAlign w:val="center"/>
          </w:tcPr>
          <w:p w14:paraId="20D1A3CE">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0.598</w:t>
            </w:r>
          </w:p>
        </w:tc>
        <w:tc>
          <w:tcPr>
            <w:tcW w:w="2144" w:type="dxa"/>
            <w:shd w:val="clear" w:color="auto" w:fill="auto"/>
            <w:noWrap/>
            <w:vAlign w:val="center"/>
          </w:tcPr>
          <w:p w14:paraId="3C13D74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0.745 (0.651-0.839)</w:t>
            </w:r>
          </w:p>
        </w:tc>
      </w:tr>
      <w:tr w14:paraId="177B0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87" w:type="dxa"/>
            <w:shd w:val="clear" w:color="auto" w:fill="auto"/>
            <w:noWrap/>
            <w:vAlign w:val="bottom"/>
          </w:tcPr>
          <w:p w14:paraId="7D7F0E98">
            <w:pPr>
              <w:keepNext w:val="0"/>
              <w:keepLines w:val="0"/>
              <w:widowControl/>
              <w:suppressLineNumbers w:val="0"/>
              <w:jc w:val="left"/>
              <w:textAlignment w:val="bottom"/>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Radiomics</w:t>
            </w:r>
          </w:p>
        </w:tc>
        <w:tc>
          <w:tcPr>
            <w:tcW w:w="1808" w:type="dxa"/>
            <w:shd w:val="clear" w:color="auto" w:fill="auto"/>
            <w:noWrap/>
            <w:vAlign w:val="bottom"/>
          </w:tcPr>
          <w:p w14:paraId="425C96A5">
            <w:pPr>
              <w:keepNext w:val="0"/>
              <w:keepLines w:val="0"/>
              <w:widowControl/>
              <w:suppressLineNumbers w:val="0"/>
              <w:jc w:val="left"/>
              <w:textAlignment w:val="bottom"/>
              <w:rPr>
                <w:rFonts w:hint="default" w:ascii="Times New Roman" w:hAnsi="Times New Roman" w:eastAsia="等线" w:cs="Times New Roman"/>
                <w:i w:val="0"/>
                <w:iCs w:val="0"/>
                <w:color w:val="000000"/>
                <w:kern w:val="2"/>
                <w:sz w:val="20"/>
                <w:szCs w:val="20"/>
                <w:u w:val="none"/>
                <w:lang w:val="en-US" w:eastAsia="zh-CN" w:bidi="ar-SA"/>
              </w:rPr>
            </w:pPr>
            <w:r>
              <w:rPr>
                <w:rFonts w:hint="default" w:ascii="Times New Roman" w:hAnsi="Times New Roman" w:eastAsia="等线" w:cs="Times New Roman"/>
                <w:i w:val="0"/>
                <w:iCs w:val="0"/>
                <w:color w:val="000000"/>
                <w:kern w:val="0"/>
                <w:sz w:val="20"/>
                <w:szCs w:val="20"/>
                <w:u w:val="none"/>
                <w:lang w:val="en-US" w:eastAsia="zh-CN" w:bidi="ar"/>
              </w:rPr>
              <w:t>Training</w:t>
            </w:r>
          </w:p>
        </w:tc>
        <w:tc>
          <w:tcPr>
            <w:tcW w:w="749" w:type="dxa"/>
            <w:shd w:val="clear" w:color="auto" w:fill="auto"/>
            <w:noWrap/>
            <w:vAlign w:val="center"/>
          </w:tcPr>
          <w:p w14:paraId="48025221">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0.755</w:t>
            </w:r>
          </w:p>
        </w:tc>
        <w:tc>
          <w:tcPr>
            <w:tcW w:w="2026" w:type="dxa"/>
            <w:shd w:val="clear" w:color="auto" w:fill="auto"/>
            <w:noWrap/>
            <w:vAlign w:val="center"/>
          </w:tcPr>
          <w:p w14:paraId="27C6102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0.857 (0.812-0.901)</w:t>
            </w:r>
          </w:p>
        </w:tc>
        <w:tc>
          <w:tcPr>
            <w:tcW w:w="718" w:type="dxa"/>
            <w:shd w:val="clear" w:color="auto" w:fill="auto"/>
            <w:noWrap/>
            <w:vAlign w:val="center"/>
          </w:tcPr>
          <w:p w14:paraId="6262A1F0">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0.829</w:t>
            </w:r>
          </w:p>
        </w:tc>
        <w:tc>
          <w:tcPr>
            <w:tcW w:w="2144" w:type="dxa"/>
            <w:shd w:val="clear" w:color="auto" w:fill="auto"/>
            <w:noWrap/>
            <w:vAlign w:val="center"/>
          </w:tcPr>
          <w:p w14:paraId="38E8084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0.901 (0.864-0.939)</w:t>
            </w:r>
          </w:p>
        </w:tc>
        <w:tc>
          <w:tcPr>
            <w:tcW w:w="717" w:type="dxa"/>
            <w:shd w:val="clear" w:color="auto" w:fill="auto"/>
            <w:noWrap/>
            <w:vAlign w:val="center"/>
          </w:tcPr>
          <w:p w14:paraId="7C0E88F7">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0.780</w:t>
            </w:r>
          </w:p>
        </w:tc>
        <w:tc>
          <w:tcPr>
            <w:tcW w:w="2146" w:type="dxa"/>
            <w:shd w:val="clear" w:color="auto" w:fill="auto"/>
            <w:noWrap/>
            <w:vAlign w:val="center"/>
          </w:tcPr>
          <w:p w14:paraId="51F2C18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0.920 (0.889-0.952)</w:t>
            </w:r>
          </w:p>
        </w:tc>
        <w:tc>
          <w:tcPr>
            <w:tcW w:w="716" w:type="dxa"/>
            <w:shd w:val="clear" w:color="auto" w:fill="auto"/>
            <w:noWrap/>
            <w:vAlign w:val="center"/>
          </w:tcPr>
          <w:p w14:paraId="14F16F2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0.909</w:t>
            </w:r>
          </w:p>
        </w:tc>
        <w:tc>
          <w:tcPr>
            <w:tcW w:w="2144" w:type="dxa"/>
            <w:shd w:val="clear" w:color="auto" w:fill="auto"/>
            <w:noWrap/>
            <w:vAlign w:val="center"/>
          </w:tcPr>
          <w:p w14:paraId="12281DF8">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0.957 (0.936-0.978)</w:t>
            </w:r>
          </w:p>
        </w:tc>
        <w:tc>
          <w:tcPr>
            <w:tcW w:w="717" w:type="dxa"/>
            <w:shd w:val="clear" w:color="auto" w:fill="auto"/>
            <w:noWrap/>
            <w:vAlign w:val="center"/>
          </w:tcPr>
          <w:p w14:paraId="23BC621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0.902</w:t>
            </w:r>
          </w:p>
        </w:tc>
        <w:tc>
          <w:tcPr>
            <w:tcW w:w="2144" w:type="dxa"/>
            <w:shd w:val="clear" w:color="auto" w:fill="auto"/>
            <w:noWrap/>
            <w:vAlign w:val="center"/>
          </w:tcPr>
          <w:p w14:paraId="1B4D98AD">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0.950 (0.926-0.974)</w:t>
            </w:r>
          </w:p>
        </w:tc>
        <w:tc>
          <w:tcPr>
            <w:tcW w:w="717" w:type="dxa"/>
            <w:shd w:val="clear" w:color="auto" w:fill="auto"/>
            <w:noWrap/>
            <w:vAlign w:val="center"/>
          </w:tcPr>
          <w:p w14:paraId="066FEB6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0.871</w:t>
            </w:r>
          </w:p>
        </w:tc>
        <w:tc>
          <w:tcPr>
            <w:tcW w:w="2142" w:type="dxa"/>
            <w:shd w:val="clear" w:color="auto" w:fill="auto"/>
            <w:noWrap/>
            <w:vAlign w:val="center"/>
          </w:tcPr>
          <w:p w14:paraId="2C22F181">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0.964 (0.946-0.982)</w:t>
            </w:r>
          </w:p>
        </w:tc>
        <w:tc>
          <w:tcPr>
            <w:tcW w:w="718" w:type="dxa"/>
            <w:shd w:val="clear" w:color="auto" w:fill="auto"/>
            <w:noWrap/>
            <w:vAlign w:val="center"/>
          </w:tcPr>
          <w:p w14:paraId="591239E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0.818</w:t>
            </w:r>
          </w:p>
        </w:tc>
        <w:tc>
          <w:tcPr>
            <w:tcW w:w="2144" w:type="dxa"/>
            <w:shd w:val="clear" w:color="auto" w:fill="auto"/>
            <w:noWrap/>
            <w:vAlign w:val="center"/>
          </w:tcPr>
          <w:p w14:paraId="059F0882">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0.822 (0.768-0.876)</w:t>
            </w:r>
          </w:p>
        </w:tc>
      </w:tr>
      <w:tr w14:paraId="7EE06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87" w:type="dxa"/>
            <w:shd w:val="clear" w:color="auto" w:fill="auto"/>
            <w:noWrap/>
            <w:vAlign w:val="bottom"/>
          </w:tcPr>
          <w:p w14:paraId="0DF8B6EC">
            <w:pPr>
              <w:jc w:val="left"/>
              <w:rPr>
                <w:rFonts w:hint="default" w:ascii="Times New Roman" w:hAnsi="Times New Roman" w:eastAsia="等线" w:cs="Times New Roman"/>
                <w:i w:val="0"/>
                <w:iCs w:val="0"/>
                <w:color w:val="000000"/>
                <w:sz w:val="20"/>
                <w:szCs w:val="20"/>
                <w:u w:val="none"/>
              </w:rPr>
            </w:pPr>
          </w:p>
        </w:tc>
        <w:tc>
          <w:tcPr>
            <w:tcW w:w="1808" w:type="dxa"/>
            <w:shd w:val="clear" w:color="auto" w:fill="auto"/>
            <w:noWrap/>
            <w:vAlign w:val="bottom"/>
          </w:tcPr>
          <w:p w14:paraId="06470739">
            <w:pPr>
              <w:keepNext w:val="0"/>
              <w:keepLines w:val="0"/>
              <w:widowControl/>
              <w:suppressLineNumbers w:val="0"/>
              <w:jc w:val="left"/>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default" w:ascii="Times New Roman" w:hAnsi="Times New Roman" w:eastAsia="等线" w:cs="Times New Roman"/>
                <w:i w:val="0"/>
                <w:iCs w:val="0"/>
                <w:color w:val="000000"/>
                <w:kern w:val="0"/>
                <w:sz w:val="20"/>
                <w:szCs w:val="20"/>
                <w:u w:val="none"/>
                <w:lang w:val="en-US" w:eastAsia="zh-CN" w:bidi="ar"/>
              </w:rPr>
              <w:t xml:space="preserve">Internal </w:t>
            </w:r>
            <w:r>
              <w:rPr>
                <w:rFonts w:hint="eastAsia" w:ascii="Times New Roman" w:hAnsi="Times New Roman" w:eastAsia="等线" w:cs="Times New Roman"/>
                <w:i w:val="0"/>
                <w:iCs w:val="0"/>
                <w:color w:val="000000"/>
                <w:kern w:val="0"/>
                <w:sz w:val="20"/>
                <w:szCs w:val="20"/>
                <w:u w:val="none"/>
                <w:lang w:val="en-US" w:eastAsia="zh-CN" w:bidi="ar"/>
              </w:rPr>
              <w:t>validation</w:t>
            </w:r>
          </w:p>
        </w:tc>
        <w:tc>
          <w:tcPr>
            <w:tcW w:w="749" w:type="dxa"/>
            <w:shd w:val="clear" w:color="auto" w:fill="auto"/>
            <w:noWrap/>
            <w:vAlign w:val="center"/>
          </w:tcPr>
          <w:p w14:paraId="56ED8CE2">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0.778</w:t>
            </w:r>
          </w:p>
        </w:tc>
        <w:tc>
          <w:tcPr>
            <w:tcW w:w="2026" w:type="dxa"/>
            <w:shd w:val="clear" w:color="auto" w:fill="auto"/>
            <w:noWrap/>
            <w:vAlign w:val="center"/>
          </w:tcPr>
          <w:p w14:paraId="769F8F2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0.705 (0.571-0.840)</w:t>
            </w:r>
          </w:p>
        </w:tc>
        <w:tc>
          <w:tcPr>
            <w:tcW w:w="718" w:type="dxa"/>
            <w:shd w:val="clear" w:color="auto" w:fill="auto"/>
            <w:noWrap/>
            <w:vAlign w:val="center"/>
          </w:tcPr>
          <w:p w14:paraId="00B809AE">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0.486</w:t>
            </w:r>
          </w:p>
        </w:tc>
        <w:tc>
          <w:tcPr>
            <w:tcW w:w="2144" w:type="dxa"/>
            <w:shd w:val="clear" w:color="auto" w:fill="auto"/>
            <w:noWrap/>
            <w:vAlign w:val="center"/>
          </w:tcPr>
          <w:p w14:paraId="7E13D7D0">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0.610 (0.475-0.745)</w:t>
            </w:r>
          </w:p>
        </w:tc>
        <w:tc>
          <w:tcPr>
            <w:tcW w:w="717" w:type="dxa"/>
            <w:shd w:val="clear" w:color="auto" w:fill="auto"/>
            <w:noWrap/>
            <w:vAlign w:val="center"/>
          </w:tcPr>
          <w:p w14:paraId="76C38824">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0.750</w:t>
            </w:r>
          </w:p>
        </w:tc>
        <w:tc>
          <w:tcPr>
            <w:tcW w:w="2146" w:type="dxa"/>
            <w:shd w:val="clear" w:color="auto" w:fill="auto"/>
            <w:noWrap/>
            <w:vAlign w:val="center"/>
          </w:tcPr>
          <w:p w14:paraId="52BE1D8B">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0.781 (0.665-0.897)</w:t>
            </w:r>
          </w:p>
        </w:tc>
        <w:tc>
          <w:tcPr>
            <w:tcW w:w="716" w:type="dxa"/>
            <w:shd w:val="clear" w:color="auto" w:fill="auto"/>
            <w:noWrap/>
            <w:vAlign w:val="center"/>
          </w:tcPr>
          <w:p w14:paraId="614BF8AD">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0.694</w:t>
            </w:r>
          </w:p>
        </w:tc>
        <w:tc>
          <w:tcPr>
            <w:tcW w:w="2144" w:type="dxa"/>
            <w:shd w:val="clear" w:color="auto" w:fill="auto"/>
            <w:noWrap/>
            <w:vAlign w:val="center"/>
          </w:tcPr>
          <w:p w14:paraId="1E2DDBE2">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0.696 (0.558-0.834)</w:t>
            </w:r>
          </w:p>
        </w:tc>
        <w:tc>
          <w:tcPr>
            <w:tcW w:w="717" w:type="dxa"/>
            <w:shd w:val="clear" w:color="auto" w:fill="auto"/>
            <w:noWrap/>
            <w:vAlign w:val="center"/>
          </w:tcPr>
          <w:p w14:paraId="63688681">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0.708</w:t>
            </w:r>
          </w:p>
        </w:tc>
        <w:tc>
          <w:tcPr>
            <w:tcW w:w="2144" w:type="dxa"/>
            <w:shd w:val="clear" w:color="auto" w:fill="auto"/>
            <w:noWrap/>
            <w:vAlign w:val="center"/>
          </w:tcPr>
          <w:p w14:paraId="07FF045F">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0.763 (0.642-0.885)</w:t>
            </w:r>
          </w:p>
        </w:tc>
        <w:tc>
          <w:tcPr>
            <w:tcW w:w="717" w:type="dxa"/>
            <w:shd w:val="clear" w:color="auto" w:fill="auto"/>
            <w:noWrap/>
            <w:vAlign w:val="center"/>
          </w:tcPr>
          <w:p w14:paraId="4A78AD9E">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0.708</w:t>
            </w:r>
          </w:p>
        </w:tc>
        <w:tc>
          <w:tcPr>
            <w:tcW w:w="2142" w:type="dxa"/>
            <w:shd w:val="clear" w:color="auto" w:fill="auto"/>
            <w:noWrap/>
            <w:vAlign w:val="center"/>
          </w:tcPr>
          <w:p w14:paraId="0A5F4FE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0.739 (0.617-0.861)</w:t>
            </w:r>
          </w:p>
        </w:tc>
        <w:tc>
          <w:tcPr>
            <w:tcW w:w="718" w:type="dxa"/>
            <w:shd w:val="clear" w:color="auto" w:fill="auto"/>
            <w:noWrap/>
            <w:vAlign w:val="center"/>
          </w:tcPr>
          <w:p w14:paraId="6AD14AE5">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0.722</w:t>
            </w:r>
          </w:p>
        </w:tc>
        <w:tc>
          <w:tcPr>
            <w:tcW w:w="2144" w:type="dxa"/>
            <w:shd w:val="clear" w:color="auto" w:fill="auto"/>
            <w:noWrap/>
            <w:vAlign w:val="center"/>
          </w:tcPr>
          <w:p w14:paraId="410601F2">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0.713 (0.581-0.845)</w:t>
            </w:r>
          </w:p>
        </w:tc>
      </w:tr>
      <w:tr w14:paraId="1722D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87" w:type="dxa"/>
            <w:shd w:val="clear" w:color="auto" w:fill="auto"/>
            <w:noWrap/>
            <w:vAlign w:val="bottom"/>
          </w:tcPr>
          <w:p w14:paraId="6E87AD7E">
            <w:pPr>
              <w:jc w:val="left"/>
              <w:rPr>
                <w:rFonts w:hint="default" w:ascii="Times New Roman" w:hAnsi="Times New Roman" w:eastAsia="等线" w:cs="Times New Roman"/>
                <w:i w:val="0"/>
                <w:iCs w:val="0"/>
                <w:color w:val="000000"/>
                <w:sz w:val="20"/>
                <w:szCs w:val="20"/>
                <w:u w:val="none"/>
              </w:rPr>
            </w:pPr>
          </w:p>
        </w:tc>
        <w:tc>
          <w:tcPr>
            <w:tcW w:w="1808" w:type="dxa"/>
            <w:shd w:val="clear" w:color="auto" w:fill="auto"/>
            <w:noWrap/>
            <w:vAlign w:val="bottom"/>
          </w:tcPr>
          <w:p w14:paraId="7E0B8468">
            <w:pPr>
              <w:keepNext w:val="0"/>
              <w:keepLines w:val="0"/>
              <w:widowControl/>
              <w:suppressLineNumbers w:val="0"/>
              <w:jc w:val="left"/>
              <w:textAlignment w:val="bottom"/>
              <w:rPr>
                <w:rFonts w:hint="default" w:ascii="Times New Roman" w:hAnsi="Times New Roman" w:eastAsia="等线" w:cs="Times New Roman"/>
                <w:i w:val="0"/>
                <w:iCs w:val="0"/>
                <w:color w:val="000000"/>
                <w:kern w:val="2"/>
                <w:sz w:val="20"/>
                <w:szCs w:val="20"/>
                <w:u w:val="none"/>
                <w:lang w:val="en-US" w:eastAsia="zh-CN" w:bidi="ar-SA"/>
              </w:rPr>
            </w:pPr>
            <w:r>
              <w:rPr>
                <w:rFonts w:hint="default" w:ascii="Times New Roman" w:hAnsi="Times New Roman" w:eastAsia="等线" w:cs="Times New Roman"/>
                <w:i w:val="0"/>
                <w:iCs w:val="0"/>
                <w:color w:val="000000"/>
                <w:kern w:val="0"/>
                <w:sz w:val="20"/>
                <w:szCs w:val="20"/>
                <w:u w:val="none"/>
                <w:lang w:val="en-US" w:eastAsia="zh-CN" w:bidi="ar"/>
              </w:rPr>
              <w:t xml:space="preserve">External </w:t>
            </w:r>
            <w:r>
              <w:rPr>
                <w:rFonts w:hint="eastAsia" w:ascii="Times New Roman" w:hAnsi="Times New Roman" w:eastAsia="等线" w:cs="Times New Roman"/>
                <w:i w:val="0"/>
                <w:iCs w:val="0"/>
                <w:color w:val="000000"/>
                <w:kern w:val="0"/>
                <w:sz w:val="20"/>
                <w:szCs w:val="20"/>
                <w:u w:val="none"/>
                <w:lang w:val="en-US" w:eastAsia="zh-CN" w:bidi="ar"/>
              </w:rPr>
              <w:t>validation</w:t>
            </w:r>
          </w:p>
        </w:tc>
        <w:tc>
          <w:tcPr>
            <w:tcW w:w="749" w:type="dxa"/>
            <w:shd w:val="clear" w:color="auto" w:fill="auto"/>
            <w:noWrap/>
            <w:vAlign w:val="center"/>
          </w:tcPr>
          <w:p w14:paraId="6940D917">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0.636</w:t>
            </w:r>
          </w:p>
        </w:tc>
        <w:tc>
          <w:tcPr>
            <w:tcW w:w="2026" w:type="dxa"/>
            <w:shd w:val="clear" w:color="auto" w:fill="auto"/>
            <w:noWrap/>
            <w:vAlign w:val="center"/>
          </w:tcPr>
          <w:p w14:paraId="44D67B1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0.749 (0.663-0.835)</w:t>
            </w:r>
          </w:p>
        </w:tc>
        <w:tc>
          <w:tcPr>
            <w:tcW w:w="718" w:type="dxa"/>
            <w:shd w:val="clear" w:color="auto" w:fill="auto"/>
            <w:noWrap/>
            <w:vAlign w:val="center"/>
          </w:tcPr>
          <w:p w14:paraId="6F02730D">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0.561</w:t>
            </w:r>
          </w:p>
        </w:tc>
        <w:tc>
          <w:tcPr>
            <w:tcW w:w="2144" w:type="dxa"/>
            <w:shd w:val="clear" w:color="auto" w:fill="auto"/>
            <w:noWrap/>
            <w:vAlign w:val="center"/>
          </w:tcPr>
          <w:p w14:paraId="0683FB1F">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0.714 (0.623-0.806)</w:t>
            </w:r>
          </w:p>
        </w:tc>
        <w:tc>
          <w:tcPr>
            <w:tcW w:w="717" w:type="dxa"/>
            <w:shd w:val="clear" w:color="auto" w:fill="auto"/>
            <w:noWrap/>
            <w:vAlign w:val="center"/>
          </w:tcPr>
          <w:p w14:paraId="36754C72">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0.712</w:t>
            </w:r>
          </w:p>
        </w:tc>
        <w:tc>
          <w:tcPr>
            <w:tcW w:w="2146" w:type="dxa"/>
            <w:shd w:val="clear" w:color="auto" w:fill="auto"/>
            <w:noWrap/>
            <w:vAlign w:val="center"/>
          </w:tcPr>
          <w:p w14:paraId="5EFD38C7">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0.742 (0.650-0.833)</w:t>
            </w:r>
          </w:p>
        </w:tc>
        <w:tc>
          <w:tcPr>
            <w:tcW w:w="716" w:type="dxa"/>
            <w:shd w:val="clear" w:color="auto" w:fill="auto"/>
            <w:noWrap/>
            <w:vAlign w:val="center"/>
          </w:tcPr>
          <w:p w14:paraId="60FCB848">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0.606</w:t>
            </w:r>
          </w:p>
        </w:tc>
        <w:tc>
          <w:tcPr>
            <w:tcW w:w="2144" w:type="dxa"/>
            <w:shd w:val="clear" w:color="auto" w:fill="auto"/>
            <w:noWrap/>
            <w:vAlign w:val="center"/>
          </w:tcPr>
          <w:p w14:paraId="04503D82">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0.710 (0.616-0.803)</w:t>
            </w:r>
          </w:p>
        </w:tc>
        <w:tc>
          <w:tcPr>
            <w:tcW w:w="717" w:type="dxa"/>
            <w:shd w:val="clear" w:color="auto" w:fill="auto"/>
            <w:noWrap/>
            <w:vAlign w:val="center"/>
          </w:tcPr>
          <w:p w14:paraId="46A8C167">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0.636</w:t>
            </w:r>
          </w:p>
        </w:tc>
        <w:tc>
          <w:tcPr>
            <w:tcW w:w="2144" w:type="dxa"/>
            <w:shd w:val="clear" w:color="auto" w:fill="auto"/>
            <w:noWrap/>
            <w:vAlign w:val="center"/>
          </w:tcPr>
          <w:p w14:paraId="29C764A1">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0.757 (0.673-0.840)</w:t>
            </w:r>
          </w:p>
        </w:tc>
        <w:tc>
          <w:tcPr>
            <w:tcW w:w="717" w:type="dxa"/>
            <w:shd w:val="clear" w:color="auto" w:fill="auto"/>
            <w:noWrap/>
            <w:vAlign w:val="center"/>
          </w:tcPr>
          <w:p w14:paraId="11B3F18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0.614</w:t>
            </w:r>
          </w:p>
        </w:tc>
        <w:tc>
          <w:tcPr>
            <w:tcW w:w="2142" w:type="dxa"/>
            <w:shd w:val="clear" w:color="auto" w:fill="auto"/>
            <w:noWrap/>
            <w:vAlign w:val="center"/>
          </w:tcPr>
          <w:p w14:paraId="32DAC727">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0.732 (0.643-0.820)</w:t>
            </w:r>
          </w:p>
        </w:tc>
        <w:tc>
          <w:tcPr>
            <w:tcW w:w="718" w:type="dxa"/>
            <w:shd w:val="clear" w:color="auto" w:fill="auto"/>
            <w:noWrap/>
            <w:vAlign w:val="center"/>
          </w:tcPr>
          <w:p w14:paraId="4EB0BE4E">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0.697</w:t>
            </w:r>
          </w:p>
        </w:tc>
        <w:tc>
          <w:tcPr>
            <w:tcW w:w="2144" w:type="dxa"/>
            <w:shd w:val="clear" w:color="auto" w:fill="auto"/>
            <w:noWrap/>
            <w:vAlign w:val="center"/>
          </w:tcPr>
          <w:p w14:paraId="0BEDF3FF">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0.797 (0.718-0.877)</w:t>
            </w:r>
          </w:p>
        </w:tc>
      </w:tr>
      <w:tr w14:paraId="5336B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87" w:type="dxa"/>
            <w:shd w:val="clear" w:color="auto" w:fill="auto"/>
            <w:noWrap/>
            <w:vAlign w:val="bottom"/>
          </w:tcPr>
          <w:p w14:paraId="33E175A5">
            <w:pPr>
              <w:keepNext w:val="0"/>
              <w:keepLines w:val="0"/>
              <w:widowControl/>
              <w:suppressLineNumbers w:val="0"/>
              <w:jc w:val="left"/>
              <w:textAlignment w:val="bottom"/>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DL</w:t>
            </w:r>
          </w:p>
        </w:tc>
        <w:tc>
          <w:tcPr>
            <w:tcW w:w="1808" w:type="dxa"/>
            <w:shd w:val="clear" w:color="auto" w:fill="auto"/>
            <w:noWrap/>
            <w:vAlign w:val="bottom"/>
          </w:tcPr>
          <w:p w14:paraId="3335F1AB">
            <w:pPr>
              <w:keepNext w:val="0"/>
              <w:keepLines w:val="0"/>
              <w:widowControl/>
              <w:suppressLineNumbers w:val="0"/>
              <w:jc w:val="left"/>
              <w:textAlignment w:val="bottom"/>
              <w:rPr>
                <w:rFonts w:hint="default" w:ascii="Times New Roman" w:hAnsi="Times New Roman" w:eastAsia="等线" w:cs="Times New Roman"/>
                <w:i w:val="0"/>
                <w:iCs w:val="0"/>
                <w:color w:val="000000"/>
                <w:kern w:val="2"/>
                <w:sz w:val="20"/>
                <w:szCs w:val="20"/>
                <w:u w:val="none"/>
                <w:lang w:val="en-US" w:eastAsia="zh-CN" w:bidi="ar-SA"/>
              </w:rPr>
            </w:pPr>
            <w:r>
              <w:rPr>
                <w:rFonts w:hint="default" w:ascii="Times New Roman" w:hAnsi="Times New Roman" w:eastAsia="等线" w:cs="Times New Roman"/>
                <w:i w:val="0"/>
                <w:iCs w:val="0"/>
                <w:color w:val="000000"/>
                <w:kern w:val="0"/>
                <w:sz w:val="20"/>
                <w:szCs w:val="20"/>
                <w:u w:val="none"/>
                <w:lang w:val="en-US" w:eastAsia="zh-CN" w:bidi="ar"/>
              </w:rPr>
              <w:t>Training</w:t>
            </w:r>
          </w:p>
        </w:tc>
        <w:tc>
          <w:tcPr>
            <w:tcW w:w="749" w:type="dxa"/>
            <w:shd w:val="clear" w:color="auto" w:fill="auto"/>
            <w:noWrap/>
            <w:vAlign w:val="center"/>
          </w:tcPr>
          <w:p w14:paraId="16113B3F">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0.916</w:t>
            </w:r>
          </w:p>
        </w:tc>
        <w:tc>
          <w:tcPr>
            <w:tcW w:w="2026" w:type="dxa"/>
            <w:shd w:val="clear" w:color="auto" w:fill="auto"/>
            <w:noWrap/>
            <w:vAlign w:val="center"/>
          </w:tcPr>
          <w:p w14:paraId="406F0251">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0.955 (0.934-0.977)</w:t>
            </w:r>
          </w:p>
        </w:tc>
        <w:tc>
          <w:tcPr>
            <w:tcW w:w="718" w:type="dxa"/>
            <w:shd w:val="clear" w:color="auto" w:fill="auto"/>
            <w:noWrap/>
            <w:vAlign w:val="center"/>
          </w:tcPr>
          <w:p w14:paraId="7930ECE4">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0.864</w:t>
            </w:r>
          </w:p>
        </w:tc>
        <w:tc>
          <w:tcPr>
            <w:tcW w:w="2144" w:type="dxa"/>
            <w:shd w:val="clear" w:color="auto" w:fill="auto"/>
            <w:noWrap/>
            <w:vAlign w:val="center"/>
          </w:tcPr>
          <w:p w14:paraId="7A15C1E2">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0.943 (0.918-0.968)</w:t>
            </w:r>
          </w:p>
        </w:tc>
        <w:tc>
          <w:tcPr>
            <w:tcW w:w="717" w:type="dxa"/>
            <w:shd w:val="clear" w:color="auto" w:fill="auto"/>
            <w:noWrap/>
            <w:vAlign w:val="center"/>
          </w:tcPr>
          <w:p w14:paraId="15AA099F">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0.979</w:t>
            </w:r>
          </w:p>
        </w:tc>
        <w:tc>
          <w:tcPr>
            <w:tcW w:w="2146" w:type="dxa"/>
            <w:shd w:val="clear" w:color="auto" w:fill="auto"/>
            <w:noWrap/>
            <w:vAlign w:val="center"/>
          </w:tcPr>
          <w:p w14:paraId="20570243">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0.998 (0.996-1.000)</w:t>
            </w:r>
          </w:p>
        </w:tc>
        <w:tc>
          <w:tcPr>
            <w:tcW w:w="716" w:type="dxa"/>
            <w:shd w:val="clear" w:color="auto" w:fill="auto"/>
            <w:noWrap/>
            <w:vAlign w:val="center"/>
          </w:tcPr>
          <w:p w14:paraId="3EB5368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0.969</w:t>
            </w:r>
          </w:p>
        </w:tc>
        <w:tc>
          <w:tcPr>
            <w:tcW w:w="2144" w:type="dxa"/>
            <w:shd w:val="clear" w:color="auto" w:fill="auto"/>
            <w:noWrap/>
            <w:vAlign w:val="center"/>
          </w:tcPr>
          <w:p w14:paraId="5670C6DE">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0.992 (0.985-0.999)</w:t>
            </w:r>
          </w:p>
        </w:tc>
        <w:tc>
          <w:tcPr>
            <w:tcW w:w="717" w:type="dxa"/>
            <w:shd w:val="clear" w:color="auto" w:fill="auto"/>
            <w:noWrap/>
            <w:vAlign w:val="center"/>
          </w:tcPr>
          <w:p w14:paraId="681C17CB">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0.972</w:t>
            </w:r>
          </w:p>
        </w:tc>
        <w:tc>
          <w:tcPr>
            <w:tcW w:w="2144" w:type="dxa"/>
            <w:shd w:val="clear" w:color="auto" w:fill="auto"/>
            <w:noWrap/>
            <w:vAlign w:val="center"/>
          </w:tcPr>
          <w:p w14:paraId="2623A323">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0.997 (0.993-1.000)</w:t>
            </w:r>
          </w:p>
        </w:tc>
        <w:tc>
          <w:tcPr>
            <w:tcW w:w="717" w:type="dxa"/>
            <w:shd w:val="clear" w:color="auto" w:fill="auto"/>
            <w:noWrap/>
            <w:vAlign w:val="center"/>
          </w:tcPr>
          <w:p w14:paraId="59811CCD">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0.990</w:t>
            </w:r>
          </w:p>
        </w:tc>
        <w:tc>
          <w:tcPr>
            <w:tcW w:w="2142" w:type="dxa"/>
            <w:shd w:val="clear" w:color="auto" w:fill="auto"/>
            <w:noWrap/>
            <w:vAlign w:val="center"/>
          </w:tcPr>
          <w:p w14:paraId="0A85FF8D">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0.999 (0.996-1.000)</w:t>
            </w:r>
          </w:p>
        </w:tc>
        <w:tc>
          <w:tcPr>
            <w:tcW w:w="718" w:type="dxa"/>
            <w:shd w:val="clear" w:color="auto" w:fill="auto"/>
            <w:noWrap/>
            <w:vAlign w:val="center"/>
          </w:tcPr>
          <w:p w14:paraId="1A06D782">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0.853</w:t>
            </w:r>
          </w:p>
        </w:tc>
        <w:tc>
          <w:tcPr>
            <w:tcW w:w="2144" w:type="dxa"/>
            <w:shd w:val="clear" w:color="auto" w:fill="auto"/>
            <w:noWrap/>
            <w:vAlign w:val="center"/>
          </w:tcPr>
          <w:p w14:paraId="595FA5AB">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0.930 (0.901-0.958)</w:t>
            </w:r>
          </w:p>
        </w:tc>
      </w:tr>
      <w:tr w14:paraId="27747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87" w:type="dxa"/>
            <w:shd w:val="clear" w:color="auto" w:fill="auto"/>
            <w:noWrap/>
            <w:vAlign w:val="bottom"/>
          </w:tcPr>
          <w:p w14:paraId="4CA29608">
            <w:pPr>
              <w:jc w:val="left"/>
              <w:rPr>
                <w:rFonts w:hint="default" w:ascii="Times New Roman" w:hAnsi="Times New Roman" w:eastAsia="等线" w:cs="Times New Roman"/>
                <w:i w:val="0"/>
                <w:iCs w:val="0"/>
                <w:color w:val="000000"/>
                <w:sz w:val="20"/>
                <w:szCs w:val="20"/>
                <w:u w:val="none"/>
              </w:rPr>
            </w:pPr>
          </w:p>
        </w:tc>
        <w:tc>
          <w:tcPr>
            <w:tcW w:w="1808" w:type="dxa"/>
            <w:shd w:val="clear" w:color="auto" w:fill="auto"/>
            <w:noWrap/>
            <w:vAlign w:val="bottom"/>
          </w:tcPr>
          <w:p w14:paraId="6BF41C79">
            <w:pPr>
              <w:keepNext w:val="0"/>
              <w:keepLines w:val="0"/>
              <w:widowControl/>
              <w:suppressLineNumbers w:val="0"/>
              <w:jc w:val="left"/>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default" w:ascii="Times New Roman" w:hAnsi="Times New Roman" w:eastAsia="等线" w:cs="Times New Roman"/>
                <w:i w:val="0"/>
                <w:iCs w:val="0"/>
                <w:color w:val="000000"/>
                <w:kern w:val="0"/>
                <w:sz w:val="20"/>
                <w:szCs w:val="20"/>
                <w:u w:val="none"/>
                <w:lang w:val="en-US" w:eastAsia="zh-CN" w:bidi="ar"/>
              </w:rPr>
              <w:t xml:space="preserve">Internal </w:t>
            </w:r>
            <w:r>
              <w:rPr>
                <w:rFonts w:hint="eastAsia" w:ascii="Times New Roman" w:hAnsi="Times New Roman" w:eastAsia="等线" w:cs="Times New Roman"/>
                <w:i w:val="0"/>
                <w:iCs w:val="0"/>
                <w:color w:val="000000"/>
                <w:kern w:val="0"/>
                <w:sz w:val="20"/>
                <w:szCs w:val="20"/>
                <w:u w:val="none"/>
                <w:lang w:val="en-US" w:eastAsia="zh-CN" w:bidi="ar"/>
              </w:rPr>
              <w:t>validation</w:t>
            </w:r>
          </w:p>
        </w:tc>
        <w:tc>
          <w:tcPr>
            <w:tcW w:w="749" w:type="dxa"/>
            <w:shd w:val="clear" w:color="auto" w:fill="auto"/>
            <w:noWrap/>
            <w:vAlign w:val="center"/>
          </w:tcPr>
          <w:p w14:paraId="222C917D">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0.833</w:t>
            </w:r>
          </w:p>
        </w:tc>
        <w:tc>
          <w:tcPr>
            <w:tcW w:w="2026" w:type="dxa"/>
            <w:shd w:val="clear" w:color="auto" w:fill="auto"/>
            <w:noWrap/>
            <w:vAlign w:val="center"/>
          </w:tcPr>
          <w:p w14:paraId="23F6C55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0.804 (0.682-0.927)</w:t>
            </w:r>
          </w:p>
        </w:tc>
        <w:tc>
          <w:tcPr>
            <w:tcW w:w="718" w:type="dxa"/>
            <w:shd w:val="clear" w:color="auto" w:fill="auto"/>
            <w:noWrap/>
            <w:vAlign w:val="center"/>
          </w:tcPr>
          <w:p w14:paraId="7ABF6D5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0.778</w:t>
            </w:r>
          </w:p>
        </w:tc>
        <w:tc>
          <w:tcPr>
            <w:tcW w:w="2144" w:type="dxa"/>
            <w:shd w:val="clear" w:color="auto" w:fill="auto"/>
            <w:noWrap/>
            <w:vAlign w:val="center"/>
          </w:tcPr>
          <w:p w14:paraId="6F50DAF3">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0.753 (0.613-0.893)</w:t>
            </w:r>
          </w:p>
        </w:tc>
        <w:tc>
          <w:tcPr>
            <w:tcW w:w="717" w:type="dxa"/>
            <w:shd w:val="clear" w:color="auto" w:fill="auto"/>
            <w:noWrap/>
            <w:vAlign w:val="center"/>
          </w:tcPr>
          <w:p w14:paraId="64754505">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0.819</w:t>
            </w:r>
          </w:p>
        </w:tc>
        <w:tc>
          <w:tcPr>
            <w:tcW w:w="2146" w:type="dxa"/>
            <w:shd w:val="clear" w:color="auto" w:fill="auto"/>
            <w:noWrap/>
            <w:vAlign w:val="center"/>
          </w:tcPr>
          <w:p w14:paraId="750602BE">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0.782 (0.657-0.907)</w:t>
            </w:r>
          </w:p>
        </w:tc>
        <w:tc>
          <w:tcPr>
            <w:tcW w:w="716" w:type="dxa"/>
            <w:shd w:val="clear" w:color="auto" w:fill="auto"/>
            <w:noWrap/>
            <w:vAlign w:val="center"/>
          </w:tcPr>
          <w:p w14:paraId="2B98E11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0.792</w:t>
            </w:r>
          </w:p>
        </w:tc>
        <w:tc>
          <w:tcPr>
            <w:tcW w:w="2144" w:type="dxa"/>
            <w:shd w:val="clear" w:color="auto" w:fill="auto"/>
            <w:noWrap/>
            <w:vAlign w:val="center"/>
          </w:tcPr>
          <w:p w14:paraId="72B3B670">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0.841 (0.746-0.936)</w:t>
            </w:r>
          </w:p>
        </w:tc>
        <w:tc>
          <w:tcPr>
            <w:tcW w:w="717" w:type="dxa"/>
            <w:shd w:val="clear" w:color="auto" w:fill="auto"/>
            <w:noWrap/>
            <w:vAlign w:val="center"/>
          </w:tcPr>
          <w:p w14:paraId="64AFB5A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0.792</w:t>
            </w:r>
          </w:p>
        </w:tc>
        <w:tc>
          <w:tcPr>
            <w:tcW w:w="2144" w:type="dxa"/>
            <w:shd w:val="clear" w:color="auto" w:fill="auto"/>
            <w:noWrap/>
            <w:vAlign w:val="center"/>
          </w:tcPr>
          <w:p w14:paraId="0B490FEF">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0.863 (0.780-0.947)</w:t>
            </w:r>
          </w:p>
        </w:tc>
        <w:tc>
          <w:tcPr>
            <w:tcW w:w="717" w:type="dxa"/>
            <w:shd w:val="clear" w:color="auto" w:fill="auto"/>
            <w:noWrap/>
            <w:vAlign w:val="center"/>
          </w:tcPr>
          <w:p w14:paraId="5C2F856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0.806</w:t>
            </w:r>
          </w:p>
        </w:tc>
        <w:tc>
          <w:tcPr>
            <w:tcW w:w="2142" w:type="dxa"/>
            <w:shd w:val="clear" w:color="auto" w:fill="auto"/>
            <w:noWrap/>
            <w:vAlign w:val="center"/>
          </w:tcPr>
          <w:p w14:paraId="0C090B0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0.878 (0.800-0.956)</w:t>
            </w:r>
          </w:p>
        </w:tc>
        <w:tc>
          <w:tcPr>
            <w:tcW w:w="718" w:type="dxa"/>
            <w:shd w:val="clear" w:color="auto" w:fill="auto"/>
            <w:noWrap/>
            <w:vAlign w:val="center"/>
          </w:tcPr>
          <w:p w14:paraId="177E7911">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0.819</w:t>
            </w:r>
          </w:p>
        </w:tc>
        <w:tc>
          <w:tcPr>
            <w:tcW w:w="2144" w:type="dxa"/>
            <w:shd w:val="clear" w:color="auto" w:fill="auto"/>
            <w:noWrap/>
            <w:vAlign w:val="center"/>
          </w:tcPr>
          <w:p w14:paraId="7AEABD05">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0.838 (0.727-0.949)</w:t>
            </w:r>
          </w:p>
        </w:tc>
      </w:tr>
      <w:tr w14:paraId="7D3F0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87" w:type="dxa"/>
            <w:shd w:val="clear" w:color="auto" w:fill="auto"/>
            <w:noWrap/>
            <w:vAlign w:val="bottom"/>
          </w:tcPr>
          <w:p w14:paraId="5999F524">
            <w:pPr>
              <w:jc w:val="left"/>
              <w:rPr>
                <w:rFonts w:hint="default" w:ascii="Times New Roman" w:hAnsi="Times New Roman" w:eastAsia="等线" w:cs="Times New Roman"/>
                <w:i w:val="0"/>
                <w:iCs w:val="0"/>
                <w:color w:val="000000"/>
                <w:sz w:val="20"/>
                <w:szCs w:val="20"/>
                <w:u w:val="none"/>
              </w:rPr>
            </w:pPr>
          </w:p>
        </w:tc>
        <w:tc>
          <w:tcPr>
            <w:tcW w:w="1808" w:type="dxa"/>
            <w:shd w:val="clear" w:color="auto" w:fill="auto"/>
            <w:noWrap/>
            <w:vAlign w:val="bottom"/>
          </w:tcPr>
          <w:p w14:paraId="556C8139">
            <w:pPr>
              <w:keepNext w:val="0"/>
              <w:keepLines w:val="0"/>
              <w:widowControl/>
              <w:suppressLineNumbers w:val="0"/>
              <w:jc w:val="left"/>
              <w:textAlignment w:val="bottom"/>
              <w:rPr>
                <w:rFonts w:hint="default" w:ascii="Times New Roman" w:hAnsi="Times New Roman" w:eastAsia="等线" w:cs="Times New Roman"/>
                <w:i w:val="0"/>
                <w:iCs w:val="0"/>
                <w:color w:val="000000"/>
                <w:kern w:val="2"/>
                <w:sz w:val="20"/>
                <w:szCs w:val="20"/>
                <w:u w:val="none"/>
                <w:lang w:val="en-US" w:eastAsia="zh-CN" w:bidi="ar-SA"/>
              </w:rPr>
            </w:pPr>
            <w:r>
              <w:rPr>
                <w:rFonts w:hint="default" w:ascii="Times New Roman" w:hAnsi="Times New Roman" w:eastAsia="等线" w:cs="Times New Roman"/>
                <w:i w:val="0"/>
                <w:iCs w:val="0"/>
                <w:color w:val="000000"/>
                <w:kern w:val="0"/>
                <w:sz w:val="20"/>
                <w:szCs w:val="20"/>
                <w:u w:val="none"/>
                <w:lang w:val="en-US" w:eastAsia="zh-CN" w:bidi="ar"/>
              </w:rPr>
              <w:t xml:space="preserve">External </w:t>
            </w:r>
            <w:r>
              <w:rPr>
                <w:rFonts w:hint="eastAsia" w:ascii="Times New Roman" w:hAnsi="Times New Roman" w:eastAsia="等线" w:cs="Times New Roman"/>
                <w:i w:val="0"/>
                <w:iCs w:val="0"/>
                <w:color w:val="000000"/>
                <w:kern w:val="0"/>
                <w:sz w:val="20"/>
                <w:szCs w:val="20"/>
                <w:u w:val="none"/>
                <w:lang w:val="en-US" w:eastAsia="zh-CN" w:bidi="ar"/>
              </w:rPr>
              <w:t>validation</w:t>
            </w:r>
          </w:p>
        </w:tc>
        <w:tc>
          <w:tcPr>
            <w:tcW w:w="749" w:type="dxa"/>
            <w:shd w:val="clear" w:color="auto" w:fill="auto"/>
            <w:noWrap/>
            <w:vAlign w:val="center"/>
          </w:tcPr>
          <w:p w14:paraId="0EF677D3">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0.750</w:t>
            </w:r>
          </w:p>
        </w:tc>
        <w:tc>
          <w:tcPr>
            <w:tcW w:w="2026" w:type="dxa"/>
            <w:shd w:val="clear" w:color="auto" w:fill="auto"/>
            <w:noWrap/>
            <w:vAlign w:val="center"/>
          </w:tcPr>
          <w:p w14:paraId="1AAB16F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0.793 (0.695-0.890)</w:t>
            </w:r>
          </w:p>
        </w:tc>
        <w:tc>
          <w:tcPr>
            <w:tcW w:w="718" w:type="dxa"/>
            <w:shd w:val="clear" w:color="auto" w:fill="auto"/>
            <w:noWrap/>
            <w:vAlign w:val="center"/>
          </w:tcPr>
          <w:p w14:paraId="1348655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0.697</w:t>
            </w:r>
          </w:p>
        </w:tc>
        <w:tc>
          <w:tcPr>
            <w:tcW w:w="2144" w:type="dxa"/>
            <w:shd w:val="clear" w:color="auto" w:fill="auto"/>
            <w:noWrap/>
            <w:vAlign w:val="center"/>
          </w:tcPr>
          <w:p w14:paraId="2F2D3F9B">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0.789 (0.709-0.870)</w:t>
            </w:r>
          </w:p>
        </w:tc>
        <w:tc>
          <w:tcPr>
            <w:tcW w:w="717" w:type="dxa"/>
            <w:shd w:val="clear" w:color="auto" w:fill="auto"/>
            <w:noWrap/>
            <w:vAlign w:val="center"/>
          </w:tcPr>
          <w:p w14:paraId="7F68C917">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0.811</w:t>
            </w:r>
          </w:p>
        </w:tc>
        <w:tc>
          <w:tcPr>
            <w:tcW w:w="2146" w:type="dxa"/>
            <w:shd w:val="clear" w:color="auto" w:fill="auto"/>
            <w:noWrap/>
            <w:vAlign w:val="center"/>
          </w:tcPr>
          <w:p w14:paraId="370519F0">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0.797 (0.696-0.898)</w:t>
            </w:r>
          </w:p>
        </w:tc>
        <w:tc>
          <w:tcPr>
            <w:tcW w:w="716" w:type="dxa"/>
            <w:shd w:val="clear" w:color="auto" w:fill="auto"/>
            <w:noWrap/>
            <w:vAlign w:val="center"/>
          </w:tcPr>
          <w:p w14:paraId="01F88763">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0.689</w:t>
            </w:r>
          </w:p>
        </w:tc>
        <w:tc>
          <w:tcPr>
            <w:tcW w:w="2144" w:type="dxa"/>
            <w:shd w:val="clear" w:color="auto" w:fill="auto"/>
            <w:noWrap/>
            <w:vAlign w:val="center"/>
          </w:tcPr>
          <w:p w14:paraId="56FB1124">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0.739 (0.631-0.847)</w:t>
            </w:r>
          </w:p>
        </w:tc>
        <w:tc>
          <w:tcPr>
            <w:tcW w:w="717" w:type="dxa"/>
            <w:shd w:val="clear" w:color="auto" w:fill="auto"/>
            <w:noWrap/>
            <w:vAlign w:val="center"/>
          </w:tcPr>
          <w:p w14:paraId="1D52464F">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0.788</w:t>
            </w:r>
          </w:p>
        </w:tc>
        <w:tc>
          <w:tcPr>
            <w:tcW w:w="2144" w:type="dxa"/>
            <w:shd w:val="clear" w:color="auto" w:fill="auto"/>
            <w:noWrap/>
            <w:vAlign w:val="center"/>
          </w:tcPr>
          <w:p w14:paraId="2E827778">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0.823 (0.734-0.912)</w:t>
            </w:r>
          </w:p>
        </w:tc>
        <w:tc>
          <w:tcPr>
            <w:tcW w:w="717" w:type="dxa"/>
            <w:shd w:val="clear" w:color="auto" w:fill="auto"/>
            <w:noWrap/>
            <w:vAlign w:val="center"/>
          </w:tcPr>
          <w:p w14:paraId="05F93E3A">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0.826</w:t>
            </w:r>
          </w:p>
        </w:tc>
        <w:tc>
          <w:tcPr>
            <w:tcW w:w="2142" w:type="dxa"/>
            <w:shd w:val="clear" w:color="auto" w:fill="auto"/>
            <w:noWrap/>
            <w:vAlign w:val="center"/>
          </w:tcPr>
          <w:p w14:paraId="65B008FB">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0.772 (0.672-0.872)</w:t>
            </w:r>
          </w:p>
        </w:tc>
        <w:tc>
          <w:tcPr>
            <w:tcW w:w="718" w:type="dxa"/>
            <w:shd w:val="clear" w:color="auto" w:fill="auto"/>
            <w:noWrap/>
            <w:vAlign w:val="center"/>
          </w:tcPr>
          <w:p w14:paraId="2BE96EFB">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0.795</w:t>
            </w:r>
          </w:p>
        </w:tc>
        <w:tc>
          <w:tcPr>
            <w:tcW w:w="2144" w:type="dxa"/>
            <w:shd w:val="clear" w:color="auto" w:fill="auto"/>
            <w:noWrap/>
            <w:vAlign w:val="center"/>
          </w:tcPr>
          <w:p w14:paraId="277F473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0.854 (0.766-0.943)</w:t>
            </w:r>
          </w:p>
        </w:tc>
      </w:tr>
      <w:tr w14:paraId="330D4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87" w:type="dxa"/>
            <w:shd w:val="clear" w:color="auto" w:fill="auto"/>
            <w:noWrap/>
            <w:vAlign w:val="bottom"/>
          </w:tcPr>
          <w:p w14:paraId="3B0989A1">
            <w:pPr>
              <w:keepNext w:val="0"/>
              <w:keepLines w:val="0"/>
              <w:widowControl/>
              <w:suppressLineNumbers w:val="0"/>
              <w:jc w:val="left"/>
              <w:textAlignment w:val="bottom"/>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Radiomics-Clinical</w:t>
            </w:r>
          </w:p>
        </w:tc>
        <w:tc>
          <w:tcPr>
            <w:tcW w:w="1808" w:type="dxa"/>
            <w:shd w:val="clear" w:color="auto" w:fill="auto"/>
            <w:noWrap/>
            <w:vAlign w:val="bottom"/>
          </w:tcPr>
          <w:p w14:paraId="40D739AC">
            <w:pPr>
              <w:keepNext w:val="0"/>
              <w:keepLines w:val="0"/>
              <w:widowControl/>
              <w:suppressLineNumbers w:val="0"/>
              <w:jc w:val="left"/>
              <w:textAlignment w:val="bottom"/>
              <w:rPr>
                <w:rFonts w:hint="default" w:ascii="Times New Roman" w:hAnsi="Times New Roman" w:eastAsia="等线" w:cs="Times New Roman"/>
                <w:i w:val="0"/>
                <w:iCs w:val="0"/>
                <w:color w:val="000000"/>
                <w:kern w:val="2"/>
                <w:sz w:val="20"/>
                <w:szCs w:val="20"/>
                <w:u w:val="none"/>
                <w:lang w:val="en-US" w:eastAsia="zh-CN" w:bidi="ar-SA"/>
              </w:rPr>
            </w:pPr>
            <w:r>
              <w:rPr>
                <w:rFonts w:hint="default" w:ascii="Times New Roman" w:hAnsi="Times New Roman" w:eastAsia="等线" w:cs="Times New Roman"/>
                <w:i w:val="0"/>
                <w:iCs w:val="0"/>
                <w:color w:val="000000"/>
                <w:kern w:val="0"/>
                <w:sz w:val="20"/>
                <w:szCs w:val="20"/>
                <w:u w:val="none"/>
                <w:lang w:val="en-US" w:eastAsia="zh-CN" w:bidi="ar"/>
              </w:rPr>
              <w:t>Training</w:t>
            </w:r>
          </w:p>
        </w:tc>
        <w:tc>
          <w:tcPr>
            <w:tcW w:w="749" w:type="dxa"/>
            <w:shd w:val="clear" w:color="auto" w:fill="auto"/>
            <w:noWrap/>
            <w:vAlign w:val="center"/>
          </w:tcPr>
          <w:p w14:paraId="66A9E6E2">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0.843</w:t>
            </w:r>
          </w:p>
        </w:tc>
        <w:tc>
          <w:tcPr>
            <w:tcW w:w="2026" w:type="dxa"/>
            <w:shd w:val="clear" w:color="auto" w:fill="auto"/>
            <w:noWrap/>
            <w:vAlign w:val="center"/>
          </w:tcPr>
          <w:p w14:paraId="204E7AC5">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0.872 (0.830-0.914)</w:t>
            </w:r>
          </w:p>
        </w:tc>
        <w:tc>
          <w:tcPr>
            <w:tcW w:w="718" w:type="dxa"/>
            <w:shd w:val="clear" w:color="auto" w:fill="auto"/>
            <w:noWrap/>
            <w:vAlign w:val="center"/>
          </w:tcPr>
          <w:p w14:paraId="494EE0AB">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0.874</w:t>
            </w:r>
          </w:p>
        </w:tc>
        <w:tc>
          <w:tcPr>
            <w:tcW w:w="2144" w:type="dxa"/>
            <w:shd w:val="clear" w:color="auto" w:fill="auto"/>
            <w:noWrap/>
            <w:vAlign w:val="center"/>
          </w:tcPr>
          <w:p w14:paraId="0BBD132D">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0.941 (0.914-0.967)</w:t>
            </w:r>
          </w:p>
        </w:tc>
        <w:tc>
          <w:tcPr>
            <w:tcW w:w="717" w:type="dxa"/>
            <w:shd w:val="clear" w:color="auto" w:fill="auto"/>
            <w:noWrap/>
            <w:vAlign w:val="center"/>
          </w:tcPr>
          <w:p w14:paraId="0D4A73F1">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0.853</w:t>
            </w:r>
          </w:p>
        </w:tc>
        <w:tc>
          <w:tcPr>
            <w:tcW w:w="2146" w:type="dxa"/>
            <w:shd w:val="clear" w:color="auto" w:fill="auto"/>
            <w:noWrap/>
            <w:vAlign w:val="center"/>
          </w:tcPr>
          <w:p w14:paraId="31DB0A58">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0.885 (0.842-0.927)</w:t>
            </w:r>
          </w:p>
        </w:tc>
        <w:tc>
          <w:tcPr>
            <w:tcW w:w="716" w:type="dxa"/>
            <w:shd w:val="clear" w:color="auto" w:fill="auto"/>
            <w:noWrap/>
            <w:vAlign w:val="center"/>
          </w:tcPr>
          <w:p w14:paraId="68BF733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0.794</w:t>
            </w:r>
          </w:p>
        </w:tc>
        <w:tc>
          <w:tcPr>
            <w:tcW w:w="2144" w:type="dxa"/>
            <w:shd w:val="clear" w:color="auto" w:fill="auto"/>
            <w:noWrap/>
            <w:vAlign w:val="center"/>
          </w:tcPr>
          <w:p w14:paraId="100423C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0.929 (0.900-0.958)</w:t>
            </w:r>
          </w:p>
        </w:tc>
        <w:tc>
          <w:tcPr>
            <w:tcW w:w="717" w:type="dxa"/>
            <w:shd w:val="clear" w:color="auto" w:fill="auto"/>
            <w:noWrap/>
            <w:vAlign w:val="center"/>
          </w:tcPr>
          <w:p w14:paraId="789F7BC1">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0.846</w:t>
            </w:r>
          </w:p>
        </w:tc>
        <w:tc>
          <w:tcPr>
            <w:tcW w:w="2144" w:type="dxa"/>
            <w:shd w:val="clear" w:color="auto" w:fill="auto"/>
            <w:noWrap/>
            <w:vAlign w:val="center"/>
          </w:tcPr>
          <w:p w14:paraId="585E1B5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0.948 (0.925-0.971)</w:t>
            </w:r>
          </w:p>
        </w:tc>
        <w:tc>
          <w:tcPr>
            <w:tcW w:w="717" w:type="dxa"/>
            <w:shd w:val="clear" w:color="auto" w:fill="auto"/>
            <w:noWrap/>
            <w:vAlign w:val="center"/>
          </w:tcPr>
          <w:p w14:paraId="46F334E4">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0.867</w:t>
            </w:r>
          </w:p>
        </w:tc>
        <w:tc>
          <w:tcPr>
            <w:tcW w:w="2142" w:type="dxa"/>
            <w:shd w:val="clear" w:color="auto" w:fill="auto"/>
            <w:noWrap/>
            <w:vAlign w:val="center"/>
          </w:tcPr>
          <w:p w14:paraId="510F022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0.923 (0.892-0.955)</w:t>
            </w:r>
          </w:p>
        </w:tc>
        <w:tc>
          <w:tcPr>
            <w:tcW w:w="718" w:type="dxa"/>
            <w:shd w:val="clear" w:color="auto" w:fill="auto"/>
            <w:noWrap/>
            <w:vAlign w:val="center"/>
          </w:tcPr>
          <w:p w14:paraId="4E99568A">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0.843</w:t>
            </w:r>
          </w:p>
        </w:tc>
        <w:tc>
          <w:tcPr>
            <w:tcW w:w="2144" w:type="dxa"/>
            <w:shd w:val="clear" w:color="auto" w:fill="auto"/>
            <w:noWrap/>
            <w:vAlign w:val="center"/>
          </w:tcPr>
          <w:p w14:paraId="0FC3BBC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0.879 (0.837-0.921)</w:t>
            </w:r>
          </w:p>
        </w:tc>
      </w:tr>
      <w:tr w14:paraId="57FAA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87" w:type="dxa"/>
            <w:shd w:val="clear" w:color="auto" w:fill="auto"/>
            <w:noWrap/>
            <w:vAlign w:val="bottom"/>
          </w:tcPr>
          <w:p w14:paraId="45EFD459">
            <w:pPr>
              <w:jc w:val="left"/>
              <w:rPr>
                <w:rFonts w:hint="default" w:ascii="Times New Roman" w:hAnsi="Times New Roman" w:eastAsia="等线" w:cs="Times New Roman"/>
                <w:i w:val="0"/>
                <w:iCs w:val="0"/>
                <w:color w:val="000000"/>
                <w:sz w:val="20"/>
                <w:szCs w:val="20"/>
                <w:u w:val="none"/>
              </w:rPr>
            </w:pPr>
          </w:p>
        </w:tc>
        <w:tc>
          <w:tcPr>
            <w:tcW w:w="1808" w:type="dxa"/>
            <w:shd w:val="clear" w:color="auto" w:fill="auto"/>
            <w:noWrap/>
            <w:vAlign w:val="bottom"/>
          </w:tcPr>
          <w:p w14:paraId="246DCB6A">
            <w:pPr>
              <w:keepNext w:val="0"/>
              <w:keepLines w:val="0"/>
              <w:widowControl/>
              <w:suppressLineNumbers w:val="0"/>
              <w:jc w:val="left"/>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default" w:ascii="Times New Roman" w:hAnsi="Times New Roman" w:eastAsia="等线" w:cs="Times New Roman"/>
                <w:i w:val="0"/>
                <w:iCs w:val="0"/>
                <w:color w:val="000000"/>
                <w:kern w:val="0"/>
                <w:sz w:val="20"/>
                <w:szCs w:val="20"/>
                <w:u w:val="none"/>
                <w:lang w:val="en-US" w:eastAsia="zh-CN" w:bidi="ar"/>
              </w:rPr>
              <w:t xml:space="preserve">Internal </w:t>
            </w:r>
            <w:r>
              <w:rPr>
                <w:rFonts w:hint="eastAsia" w:ascii="Times New Roman" w:hAnsi="Times New Roman" w:eastAsia="等线" w:cs="Times New Roman"/>
                <w:i w:val="0"/>
                <w:iCs w:val="0"/>
                <w:color w:val="000000"/>
                <w:kern w:val="0"/>
                <w:sz w:val="20"/>
                <w:szCs w:val="20"/>
                <w:u w:val="none"/>
                <w:lang w:val="en-US" w:eastAsia="zh-CN" w:bidi="ar"/>
              </w:rPr>
              <w:t>validation</w:t>
            </w:r>
          </w:p>
        </w:tc>
        <w:tc>
          <w:tcPr>
            <w:tcW w:w="749" w:type="dxa"/>
            <w:shd w:val="clear" w:color="auto" w:fill="auto"/>
            <w:noWrap/>
            <w:vAlign w:val="center"/>
          </w:tcPr>
          <w:p w14:paraId="739A2A98">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0.806</w:t>
            </w:r>
          </w:p>
        </w:tc>
        <w:tc>
          <w:tcPr>
            <w:tcW w:w="2026" w:type="dxa"/>
            <w:shd w:val="clear" w:color="auto" w:fill="auto"/>
            <w:noWrap/>
            <w:vAlign w:val="center"/>
          </w:tcPr>
          <w:p w14:paraId="2736E61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0.781 (0.661-0.901)</w:t>
            </w:r>
          </w:p>
        </w:tc>
        <w:tc>
          <w:tcPr>
            <w:tcW w:w="718" w:type="dxa"/>
            <w:shd w:val="clear" w:color="auto" w:fill="auto"/>
            <w:noWrap/>
            <w:vAlign w:val="center"/>
          </w:tcPr>
          <w:p w14:paraId="76521A5A">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0.681</w:t>
            </w:r>
          </w:p>
        </w:tc>
        <w:tc>
          <w:tcPr>
            <w:tcW w:w="2144" w:type="dxa"/>
            <w:shd w:val="clear" w:color="auto" w:fill="auto"/>
            <w:noWrap/>
            <w:vAlign w:val="center"/>
          </w:tcPr>
          <w:p w14:paraId="278251C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0.699 (0.570-0.828)</w:t>
            </w:r>
          </w:p>
        </w:tc>
        <w:tc>
          <w:tcPr>
            <w:tcW w:w="717" w:type="dxa"/>
            <w:shd w:val="clear" w:color="auto" w:fill="auto"/>
            <w:noWrap/>
            <w:vAlign w:val="center"/>
          </w:tcPr>
          <w:p w14:paraId="71E87C95">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0.708</w:t>
            </w:r>
          </w:p>
        </w:tc>
        <w:tc>
          <w:tcPr>
            <w:tcW w:w="2146" w:type="dxa"/>
            <w:shd w:val="clear" w:color="auto" w:fill="auto"/>
            <w:noWrap/>
            <w:vAlign w:val="center"/>
          </w:tcPr>
          <w:p w14:paraId="470FA29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0.732 (0.588-0.877)</w:t>
            </w:r>
          </w:p>
        </w:tc>
        <w:tc>
          <w:tcPr>
            <w:tcW w:w="716" w:type="dxa"/>
            <w:shd w:val="clear" w:color="auto" w:fill="auto"/>
            <w:noWrap/>
            <w:vAlign w:val="center"/>
          </w:tcPr>
          <w:p w14:paraId="43F94212">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0.639</w:t>
            </w:r>
          </w:p>
        </w:tc>
        <w:tc>
          <w:tcPr>
            <w:tcW w:w="2144" w:type="dxa"/>
            <w:shd w:val="clear" w:color="auto" w:fill="auto"/>
            <w:noWrap/>
            <w:vAlign w:val="center"/>
          </w:tcPr>
          <w:p w14:paraId="5867F47B">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0.719 (0.593-0.846)</w:t>
            </w:r>
          </w:p>
        </w:tc>
        <w:tc>
          <w:tcPr>
            <w:tcW w:w="717" w:type="dxa"/>
            <w:shd w:val="clear" w:color="auto" w:fill="auto"/>
            <w:noWrap/>
            <w:vAlign w:val="center"/>
          </w:tcPr>
          <w:p w14:paraId="7E9A8A51">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0.653</w:t>
            </w:r>
          </w:p>
        </w:tc>
        <w:tc>
          <w:tcPr>
            <w:tcW w:w="2144" w:type="dxa"/>
            <w:shd w:val="clear" w:color="auto" w:fill="auto"/>
            <w:noWrap/>
            <w:vAlign w:val="center"/>
          </w:tcPr>
          <w:p w14:paraId="4F703B34">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0.740 (0.618-0.863)</w:t>
            </w:r>
          </w:p>
        </w:tc>
        <w:tc>
          <w:tcPr>
            <w:tcW w:w="717" w:type="dxa"/>
            <w:shd w:val="clear" w:color="auto" w:fill="auto"/>
            <w:noWrap/>
            <w:vAlign w:val="center"/>
          </w:tcPr>
          <w:p w14:paraId="0788A96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0.667</w:t>
            </w:r>
          </w:p>
        </w:tc>
        <w:tc>
          <w:tcPr>
            <w:tcW w:w="2142" w:type="dxa"/>
            <w:shd w:val="clear" w:color="auto" w:fill="auto"/>
            <w:noWrap/>
            <w:vAlign w:val="center"/>
          </w:tcPr>
          <w:p w14:paraId="36ABE583">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0.730 (0.599-0.862)</w:t>
            </w:r>
          </w:p>
        </w:tc>
        <w:tc>
          <w:tcPr>
            <w:tcW w:w="718" w:type="dxa"/>
            <w:shd w:val="clear" w:color="auto" w:fill="auto"/>
            <w:noWrap/>
            <w:vAlign w:val="center"/>
          </w:tcPr>
          <w:p w14:paraId="4B3C04CA">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0.792</w:t>
            </w:r>
          </w:p>
        </w:tc>
        <w:tc>
          <w:tcPr>
            <w:tcW w:w="2144" w:type="dxa"/>
            <w:shd w:val="clear" w:color="auto" w:fill="auto"/>
            <w:noWrap/>
            <w:vAlign w:val="center"/>
          </w:tcPr>
          <w:p w14:paraId="1EF63990">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0.776 (0.656-0.897)</w:t>
            </w:r>
          </w:p>
        </w:tc>
      </w:tr>
      <w:tr w14:paraId="1A11C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87" w:type="dxa"/>
            <w:shd w:val="clear" w:color="auto" w:fill="auto"/>
            <w:noWrap/>
            <w:vAlign w:val="bottom"/>
          </w:tcPr>
          <w:p w14:paraId="02316DA4">
            <w:pPr>
              <w:jc w:val="left"/>
              <w:rPr>
                <w:rFonts w:hint="default" w:ascii="Times New Roman" w:hAnsi="Times New Roman" w:eastAsia="等线" w:cs="Times New Roman"/>
                <w:i w:val="0"/>
                <w:iCs w:val="0"/>
                <w:color w:val="000000"/>
                <w:sz w:val="20"/>
                <w:szCs w:val="20"/>
                <w:u w:val="none"/>
              </w:rPr>
            </w:pPr>
          </w:p>
        </w:tc>
        <w:tc>
          <w:tcPr>
            <w:tcW w:w="1808" w:type="dxa"/>
            <w:shd w:val="clear" w:color="auto" w:fill="auto"/>
            <w:noWrap/>
            <w:vAlign w:val="bottom"/>
          </w:tcPr>
          <w:p w14:paraId="5EA7555C">
            <w:pPr>
              <w:keepNext w:val="0"/>
              <w:keepLines w:val="0"/>
              <w:widowControl/>
              <w:suppressLineNumbers w:val="0"/>
              <w:jc w:val="left"/>
              <w:textAlignment w:val="bottom"/>
              <w:rPr>
                <w:rFonts w:hint="default" w:ascii="Times New Roman" w:hAnsi="Times New Roman" w:eastAsia="等线" w:cs="Times New Roman"/>
                <w:i w:val="0"/>
                <w:iCs w:val="0"/>
                <w:color w:val="000000"/>
                <w:kern w:val="2"/>
                <w:sz w:val="20"/>
                <w:szCs w:val="20"/>
                <w:u w:val="none"/>
                <w:lang w:val="en-US" w:eastAsia="zh-CN" w:bidi="ar-SA"/>
              </w:rPr>
            </w:pPr>
            <w:r>
              <w:rPr>
                <w:rFonts w:hint="default" w:ascii="Times New Roman" w:hAnsi="Times New Roman" w:eastAsia="等线" w:cs="Times New Roman"/>
                <w:i w:val="0"/>
                <w:iCs w:val="0"/>
                <w:color w:val="000000"/>
                <w:kern w:val="0"/>
                <w:sz w:val="20"/>
                <w:szCs w:val="20"/>
                <w:u w:val="none"/>
                <w:lang w:val="en-US" w:eastAsia="zh-CN" w:bidi="ar"/>
              </w:rPr>
              <w:t xml:space="preserve">External </w:t>
            </w:r>
            <w:r>
              <w:rPr>
                <w:rFonts w:hint="eastAsia" w:ascii="Times New Roman" w:hAnsi="Times New Roman" w:eastAsia="等线" w:cs="Times New Roman"/>
                <w:i w:val="0"/>
                <w:iCs w:val="0"/>
                <w:color w:val="000000"/>
                <w:kern w:val="0"/>
                <w:sz w:val="20"/>
                <w:szCs w:val="20"/>
                <w:u w:val="none"/>
                <w:lang w:val="en-US" w:eastAsia="zh-CN" w:bidi="ar"/>
              </w:rPr>
              <w:t>validation</w:t>
            </w:r>
          </w:p>
        </w:tc>
        <w:tc>
          <w:tcPr>
            <w:tcW w:w="749" w:type="dxa"/>
            <w:shd w:val="clear" w:color="auto" w:fill="auto"/>
            <w:noWrap/>
            <w:vAlign w:val="center"/>
          </w:tcPr>
          <w:p w14:paraId="366B3DCD">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0.697</w:t>
            </w:r>
          </w:p>
        </w:tc>
        <w:tc>
          <w:tcPr>
            <w:tcW w:w="2026" w:type="dxa"/>
            <w:shd w:val="clear" w:color="auto" w:fill="auto"/>
            <w:noWrap/>
            <w:vAlign w:val="center"/>
          </w:tcPr>
          <w:p w14:paraId="1247D584">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0.788 (0.709-0.867)</w:t>
            </w:r>
          </w:p>
        </w:tc>
        <w:tc>
          <w:tcPr>
            <w:tcW w:w="718" w:type="dxa"/>
            <w:shd w:val="clear" w:color="auto" w:fill="auto"/>
            <w:noWrap/>
            <w:vAlign w:val="center"/>
          </w:tcPr>
          <w:p w14:paraId="5AE19914">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0.598</w:t>
            </w:r>
          </w:p>
        </w:tc>
        <w:tc>
          <w:tcPr>
            <w:tcW w:w="2144" w:type="dxa"/>
            <w:shd w:val="clear" w:color="auto" w:fill="auto"/>
            <w:noWrap/>
            <w:vAlign w:val="center"/>
          </w:tcPr>
          <w:p w14:paraId="71EE771F">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0.760 (0.676-0.845)</w:t>
            </w:r>
          </w:p>
        </w:tc>
        <w:tc>
          <w:tcPr>
            <w:tcW w:w="717" w:type="dxa"/>
            <w:shd w:val="clear" w:color="auto" w:fill="auto"/>
            <w:noWrap/>
            <w:vAlign w:val="center"/>
          </w:tcPr>
          <w:p w14:paraId="029D9F00">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0.712</w:t>
            </w:r>
          </w:p>
        </w:tc>
        <w:tc>
          <w:tcPr>
            <w:tcW w:w="2146" w:type="dxa"/>
            <w:shd w:val="clear" w:color="auto" w:fill="auto"/>
            <w:noWrap/>
            <w:vAlign w:val="center"/>
          </w:tcPr>
          <w:p w14:paraId="3385F6A3">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0.743 (0.656-0.829)</w:t>
            </w:r>
          </w:p>
        </w:tc>
        <w:tc>
          <w:tcPr>
            <w:tcW w:w="716" w:type="dxa"/>
            <w:shd w:val="clear" w:color="auto" w:fill="auto"/>
            <w:noWrap/>
            <w:vAlign w:val="center"/>
          </w:tcPr>
          <w:p w14:paraId="567A5C31">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0.591</w:t>
            </w:r>
          </w:p>
        </w:tc>
        <w:tc>
          <w:tcPr>
            <w:tcW w:w="2144" w:type="dxa"/>
            <w:shd w:val="clear" w:color="auto" w:fill="auto"/>
            <w:noWrap/>
            <w:vAlign w:val="center"/>
          </w:tcPr>
          <w:p w14:paraId="2AF4DA71">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0.751 (0.669-0.833)</w:t>
            </w:r>
          </w:p>
        </w:tc>
        <w:tc>
          <w:tcPr>
            <w:tcW w:w="717" w:type="dxa"/>
            <w:shd w:val="clear" w:color="auto" w:fill="auto"/>
            <w:noWrap/>
            <w:vAlign w:val="center"/>
          </w:tcPr>
          <w:p w14:paraId="3919554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0.614</w:t>
            </w:r>
          </w:p>
        </w:tc>
        <w:tc>
          <w:tcPr>
            <w:tcW w:w="2144" w:type="dxa"/>
            <w:shd w:val="clear" w:color="auto" w:fill="auto"/>
            <w:noWrap/>
            <w:vAlign w:val="center"/>
          </w:tcPr>
          <w:p w14:paraId="541C98D5">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0.766 (0.685-0.848)</w:t>
            </w:r>
          </w:p>
        </w:tc>
        <w:tc>
          <w:tcPr>
            <w:tcW w:w="717" w:type="dxa"/>
            <w:shd w:val="clear" w:color="auto" w:fill="auto"/>
            <w:noWrap/>
            <w:vAlign w:val="center"/>
          </w:tcPr>
          <w:p w14:paraId="38EF1B48">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0.629</w:t>
            </w:r>
          </w:p>
        </w:tc>
        <w:tc>
          <w:tcPr>
            <w:tcW w:w="2142" w:type="dxa"/>
            <w:shd w:val="clear" w:color="auto" w:fill="auto"/>
            <w:noWrap/>
            <w:vAlign w:val="center"/>
          </w:tcPr>
          <w:p w14:paraId="57330F71">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0.768 (0.688-0.848)</w:t>
            </w:r>
          </w:p>
        </w:tc>
        <w:tc>
          <w:tcPr>
            <w:tcW w:w="718" w:type="dxa"/>
            <w:shd w:val="clear" w:color="auto" w:fill="auto"/>
            <w:noWrap/>
            <w:vAlign w:val="center"/>
          </w:tcPr>
          <w:p w14:paraId="48B1BB64">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0.674</w:t>
            </w:r>
          </w:p>
        </w:tc>
        <w:tc>
          <w:tcPr>
            <w:tcW w:w="2144" w:type="dxa"/>
            <w:shd w:val="clear" w:color="auto" w:fill="auto"/>
            <w:noWrap/>
            <w:vAlign w:val="center"/>
          </w:tcPr>
          <w:p w14:paraId="48F53584">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0.774 (0.695-0.852)</w:t>
            </w:r>
          </w:p>
        </w:tc>
      </w:tr>
      <w:tr w14:paraId="5AD76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87" w:type="dxa"/>
            <w:shd w:val="clear" w:color="auto" w:fill="auto"/>
            <w:noWrap/>
            <w:vAlign w:val="bottom"/>
          </w:tcPr>
          <w:p w14:paraId="44063AA1">
            <w:pPr>
              <w:keepNext w:val="0"/>
              <w:keepLines w:val="0"/>
              <w:widowControl/>
              <w:suppressLineNumbers w:val="0"/>
              <w:jc w:val="left"/>
              <w:textAlignment w:val="bottom"/>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DL-Clinical</w:t>
            </w:r>
          </w:p>
        </w:tc>
        <w:tc>
          <w:tcPr>
            <w:tcW w:w="1808" w:type="dxa"/>
            <w:shd w:val="clear" w:color="auto" w:fill="auto"/>
            <w:noWrap/>
            <w:vAlign w:val="bottom"/>
          </w:tcPr>
          <w:p w14:paraId="2FD20EEF">
            <w:pPr>
              <w:keepNext w:val="0"/>
              <w:keepLines w:val="0"/>
              <w:widowControl/>
              <w:suppressLineNumbers w:val="0"/>
              <w:jc w:val="left"/>
              <w:textAlignment w:val="bottom"/>
              <w:rPr>
                <w:rFonts w:hint="default" w:ascii="Times New Roman" w:hAnsi="Times New Roman" w:eastAsia="等线" w:cs="Times New Roman"/>
                <w:i w:val="0"/>
                <w:iCs w:val="0"/>
                <w:color w:val="000000"/>
                <w:kern w:val="2"/>
                <w:sz w:val="20"/>
                <w:szCs w:val="20"/>
                <w:u w:val="none"/>
                <w:lang w:val="en-US" w:eastAsia="zh-CN" w:bidi="ar-SA"/>
              </w:rPr>
            </w:pPr>
            <w:r>
              <w:rPr>
                <w:rFonts w:hint="default" w:ascii="Times New Roman" w:hAnsi="Times New Roman" w:eastAsia="等线" w:cs="Times New Roman"/>
                <w:i w:val="0"/>
                <w:iCs w:val="0"/>
                <w:color w:val="000000"/>
                <w:kern w:val="0"/>
                <w:sz w:val="20"/>
                <w:szCs w:val="20"/>
                <w:u w:val="none"/>
                <w:lang w:val="en-US" w:eastAsia="zh-CN" w:bidi="ar"/>
              </w:rPr>
              <w:t>Training</w:t>
            </w:r>
          </w:p>
        </w:tc>
        <w:tc>
          <w:tcPr>
            <w:tcW w:w="749" w:type="dxa"/>
            <w:shd w:val="clear" w:color="auto" w:fill="auto"/>
            <w:noWrap/>
            <w:vAlign w:val="center"/>
          </w:tcPr>
          <w:p w14:paraId="5A77D18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0.906</w:t>
            </w:r>
          </w:p>
        </w:tc>
        <w:tc>
          <w:tcPr>
            <w:tcW w:w="2026" w:type="dxa"/>
            <w:shd w:val="clear" w:color="auto" w:fill="auto"/>
            <w:noWrap/>
            <w:vAlign w:val="center"/>
          </w:tcPr>
          <w:p w14:paraId="0A177E02">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0.962 (0.942-0.981)</w:t>
            </w:r>
          </w:p>
        </w:tc>
        <w:tc>
          <w:tcPr>
            <w:tcW w:w="718" w:type="dxa"/>
            <w:shd w:val="clear" w:color="auto" w:fill="auto"/>
            <w:noWrap/>
            <w:vAlign w:val="center"/>
          </w:tcPr>
          <w:p w14:paraId="57765002">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0.913</w:t>
            </w:r>
          </w:p>
        </w:tc>
        <w:tc>
          <w:tcPr>
            <w:tcW w:w="2144" w:type="dxa"/>
            <w:shd w:val="clear" w:color="auto" w:fill="auto"/>
            <w:noWrap/>
            <w:vAlign w:val="center"/>
          </w:tcPr>
          <w:p w14:paraId="361807F0">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0.978 (0.966-0.990)</w:t>
            </w:r>
          </w:p>
        </w:tc>
        <w:tc>
          <w:tcPr>
            <w:tcW w:w="717" w:type="dxa"/>
            <w:shd w:val="clear" w:color="auto" w:fill="auto"/>
            <w:noWrap/>
            <w:vAlign w:val="center"/>
          </w:tcPr>
          <w:p w14:paraId="5F584765">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0.906</w:t>
            </w:r>
          </w:p>
        </w:tc>
        <w:tc>
          <w:tcPr>
            <w:tcW w:w="2146" w:type="dxa"/>
            <w:shd w:val="clear" w:color="auto" w:fill="auto"/>
            <w:noWrap/>
            <w:vAlign w:val="center"/>
          </w:tcPr>
          <w:p w14:paraId="0E0F3AA5">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0.956 (0.934-0.979)</w:t>
            </w:r>
          </w:p>
        </w:tc>
        <w:tc>
          <w:tcPr>
            <w:tcW w:w="716" w:type="dxa"/>
            <w:shd w:val="clear" w:color="auto" w:fill="auto"/>
            <w:noWrap/>
            <w:vAlign w:val="center"/>
          </w:tcPr>
          <w:p w14:paraId="5806A310">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0.944</w:t>
            </w:r>
          </w:p>
        </w:tc>
        <w:tc>
          <w:tcPr>
            <w:tcW w:w="2144" w:type="dxa"/>
            <w:shd w:val="clear" w:color="auto" w:fill="auto"/>
            <w:noWrap/>
            <w:vAlign w:val="center"/>
          </w:tcPr>
          <w:p w14:paraId="70C88D5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0.973 (0.956-0.989)</w:t>
            </w:r>
          </w:p>
        </w:tc>
        <w:tc>
          <w:tcPr>
            <w:tcW w:w="717" w:type="dxa"/>
            <w:shd w:val="clear" w:color="auto" w:fill="auto"/>
            <w:noWrap/>
            <w:vAlign w:val="center"/>
          </w:tcPr>
          <w:p w14:paraId="5592A5F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0.948</w:t>
            </w:r>
          </w:p>
        </w:tc>
        <w:tc>
          <w:tcPr>
            <w:tcW w:w="2144" w:type="dxa"/>
            <w:shd w:val="clear" w:color="auto" w:fill="auto"/>
            <w:noWrap/>
            <w:vAlign w:val="center"/>
          </w:tcPr>
          <w:p w14:paraId="6385BF8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0.987 (0.979-0.996)</w:t>
            </w:r>
          </w:p>
        </w:tc>
        <w:tc>
          <w:tcPr>
            <w:tcW w:w="717" w:type="dxa"/>
            <w:shd w:val="clear" w:color="auto" w:fill="auto"/>
            <w:noWrap/>
            <w:vAlign w:val="center"/>
          </w:tcPr>
          <w:p w14:paraId="637AE1C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0.885</w:t>
            </w:r>
          </w:p>
        </w:tc>
        <w:tc>
          <w:tcPr>
            <w:tcW w:w="2142" w:type="dxa"/>
            <w:shd w:val="clear" w:color="auto" w:fill="auto"/>
            <w:noWrap/>
            <w:vAlign w:val="center"/>
          </w:tcPr>
          <w:p w14:paraId="534004E0">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0.973 (0.958-0.987)</w:t>
            </w:r>
          </w:p>
        </w:tc>
        <w:tc>
          <w:tcPr>
            <w:tcW w:w="718" w:type="dxa"/>
            <w:shd w:val="clear" w:color="auto" w:fill="auto"/>
            <w:noWrap/>
            <w:vAlign w:val="center"/>
          </w:tcPr>
          <w:p w14:paraId="62D6D07D">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0.853</w:t>
            </w:r>
          </w:p>
        </w:tc>
        <w:tc>
          <w:tcPr>
            <w:tcW w:w="2144" w:type="dxa"/>
            <w:shd w:val="clear" w:color="auto" w:fill="auto"/>
            <w:noWrap/>
            <w:vAlign w:val="center"/>
          </w:tcPr>
          <w:p w14:paraId="6AEC94F5">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0.939 (0.913-0.965)</w:t>
            </w:r>
          </w:p>
        </w:tc>
      </w:tr>
      <w:tr w14:paraId="7CE5A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87" w:type="dxa"/>
            <w:shd w:val="clear" w:color="auto" w:fill="auto"/>
            <w:noWrap/>
            <w:vAlign w:val="bottom"/>
          </w:tcPr>
          <w:p w14:paraId="78BB0887">
            <w:pPr>
              <w:jc w:val="left"/>
              <w:rPr>
                <w:rFonts w:hint="default" w:ascii="Times New Roman" w:hAnsi="Times New Roman" w:eastAsia="等线" w:cs="Times New Roman"/>
                <w:i w:val="0"/>
                <w:iCs w:val="0"/>
                <w:color w:val="000000"/>
                <w:sz w:val="20"/>
                <w:szCs w:val="20"/>
                <w:u w:val="none"/>
              </w:rPr>
            </w:pPr>
          </w:p>
        </w:tc>
        <w:tc>
          <w:tcPr>
            <w:tcW w:w="1808" w:type="dxa"/>
            <w:shd w:val="clear" w:color="auto" w:fill="auto"/>
            <w:noWrap/>
            <w:vAlign w:val="bottom"/>
          </w:tcPr>
          <w:p w14:paraId="7AEC0F44">
            <w:pPr>
              <w:keepNext w:val="0"/>
              <w:keepLines w:val="0"/>
              <w:widowControl/>
              <w:suppressLineNumbers w:val="0"/>
              <w:jc w:val="left"/>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default" w:ascii="Times New Roman" w:hAnsi="Times New Roman" w:eastAsia="等线" w:cs="Times New Roman"/>
                <w:i w:val="0"/>
                <w:iCs w:val="0"/>
                <w:color w:val="000000"/>
                <w:kern w:val="0"/>
                <w:sz w:val="20"/>
                <w:szCs w:val="20"/>
                <w:u w:val="none"/>
                <w:lang w:val="en-US" w:eastAsia="zh-CN" w:bidi="ar"/>
              </w:rPr>
              <w:t xml:space="preserve">Internal </w:t>
            </w:r>
            <w:r>
              <w:rPr>
                <w:rFonts w:hint="eastAsia" w:ascii="Times New Roman" w:hAnsi="Times New Roman" w:eastAsia="等线" w:cs="Times New Roman"/>
                <w:i w:val="0"/>
                <w:iCs w:val="0"/>
                <w:color w:val="000000"/>
                <w:kern w:val="0"/>
                <w:sz w:val="20"/>
                <w:szCs w:val="20"/>
                <w:u w:val="none"/>
                <w:lang w:val="en-US" w:eastAsia="zh-CN" w:bidi="ar"/>
              </w:rPr>
              <w:t>validation</w:t>
            </w:r>
          </w:p>
        </w:tc>
        <w:tc>
          <w:tcPr>
            <w:tcW w:w="749" w:type="dxa"/>
            <w:shd w:val="clear" w:color="auto" w:fill="auto"/>
            <w:noWrap/>
            <w:vAlign w:val="center"/>
          </w:tcPr>
          <w:p w14:paraId="37FAF9A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0.861</w:t>
            </w:r>
          </w:p>
        </w:tc>
        <w:tc>
          <w:tcPr>
            <w:tcW w:w="2026" w:type="dxa"/>
            <w:shd w:val="clear" w:color="auto" w:fill="auto"/>
            <w:noWrap/>
            <w:vAlign w:val="center"/>
          </w:tcPr>
          <w:p w14:paraId="7C5D6F43">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0.839 (0.730-0.947)</w:t>
            </w:r>
          </w:p>
        </w:tc>
        <w:tc>
          <w:tcPr>
            <w:tcW w:w="718" w:type="dxa"/>
            <w:shd w:val="clear" w:color="auto" w:fill="auto"/>
            <w:noWrap/>
            <w:vAlign w:val="center"/>
          </w:tcPr>
          <w:p w14:paraId="40E41707">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0.806</w:t>
            </w:r>
          </w:p>
        </w:tc>
        <w:tc>
          <w:tcPr>
            <w:tcW w:w="2144" w:type="dxa"/>
            <w:shd w:val="clear" w:color="auto" w:fill="auto"/>
            <w:noWrap/>
            <w:vAlign w:val="center"/>
          </w:tcPr>
          <w:p w14:paraId="4A872F3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0.788 (0.671-0.904)</w:t>
            </w:r>
          </w:p>
        </w:tc>
        <w:tc>
          <w:tcPr>
            <w:tcW w:w="717" w:type="dxa"/>
            <w:shd w:val="clear" w:color="auto" w:fill="auto"/>
            <w:noWrap/>
            <w:vAlign w:val="center"/>
          </w:tcPr>
          <w:p w14:paraId="475FF000">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0.847</w:t>
            </w:r>
          </w:p>
        </w:tc>
        <w:tc>
          <w:tcPr>
            <w:tcW w:w="2146" w:type="dxa"/>
            <w:shd w:val="clear" w:color="auto" w:fill="auto"/>
            <w:noWrap/>
            <w:vAlign w:val="center"/>
          </w:tcPr>
          <w:p w14:paraId="16BAF0EE">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0.827 (0.710-0.944)</w:t>
            </w:r>
          </w:p>
        </w:tc>
        <w:tc>
          <w:tcPr>
            <w:tcW w:w="716" w:type="dxa"/>
            <w:shd w:val="clear" w:color="auto" w:fill="auto"/>
            <w:noWrap/>
            <w:vAlign w:val="center"/>
          </w:tcPr>
          <w:p w14:paraId="318429B5">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0.833</w:t>
            </w:r>
          </w:p>
        </w:tc>
        <w:tc>
          <w:tcPr>
            <w:tcW w:w="2144" w:type="dxa"/>
            <w:shd w:val="clear" w:color="auto" w:fill="auto"/>
            <w:noWrap/>
            <w:vAlign w:val="center"/>
          </w:tcPr>
          <w:p w14:paraId="290B0B2D">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0.836 (0.728-0.944)</w:t>
            </w:r>
          </w:p>
        </w:tc>
        <w:tc>
          <w:tcPr>
            <w:tcW w:w="717" w:type="dxa"/>
            <w:shd w:val="clear" w:color="auto" w:fill="auto"/>
            <w:noWrap/>
            <w:vAlign w:val="center"/>
          </w:tcPr>
          <w:p w14:paraId="1FC39947">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0.792</w:t>
            </w:r>
          </w:p>
        </w:tc>
        <w:tc>
          <w:tcPr>
            <w:tcW w:w="2144" w:type="dxa"/>
            <w:shd w:val="clear" w:color="auto" w:fill="auto"/>
            <w:noWrap/>
            <w:vAlign w:val="center"/>
          </w:tcPr>
          <w:p w14:paraId="1C3477AF">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0.857 (0.757-0.958)</w:t>
            </w:r>
          </w:p>
        </w:tc>
        <w:tc>
          <w:tcPr>
            <w:tcW w:w="717" w:type="dxa"/>
            <w:shd w:val="clear" w:color="auto" w:fill="auto"/>
            <w:noWrap/>
            <w:vAlign w:val="center"/>
          </w:tcPr>
          <w:p w14:paraId="612E4B7B">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0.847</w:t>
            </w:r>
          </w:p>
        </w:tc>
        <w:tc>
          <w:tcPr>
            <w:tcW w:w="2142" w:type="dxa"/>
            <w:shd w:val="clear" w:color="auto" w:fill="auto"/>
            <w:noWrap/>
            <w:vAlign w:val="center"/>
          </w:tcPr>
          <w:p w14:paraId="3A52107E">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0.861 (0.751-0.971)</w:t>
            </w:r>
          </w:p>
        </w:tc>
        <w:tc>
          <w:tcPr>
            <w:tcW w:w="718" w:type="dxa"/>
            <w:shd w:val="clear" w:color="auto" w:fill="auto"/>
            <w:noWrap/>
            <w:vAlign w:val="center"/>
          </w:tcPr>
          <w:p w14:paraId="6D6192B4">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0.764</w:t>
            </w:r>
          </w:p>
        </w:tc>
        <w:tc>
          <w:tcPr>
            <w:tcW w:w="2144" w:type="dxa"/>
            <w:shd w:val="clear" w:color="auto" w:fill="auto"/>
            <w:noWrap/>
            <w:vAlign w:val="center"/>
          </w:tcPr>
          <w:p w14:paraId="3CE035E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0.851 (0.755-0.948)</w:t>
            </w:r>
          </w:p>
        </w:tc>
      </w:tr>
      <w:tr w14:paraId="604CC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87" w:type="dxa"/>
            <w:shd w:val="clear" w:color="auto" w:fill="auto"/>
            <w:noWrap/>
            <w:vAlign w:val="bottom"/>
          </w:tcPr>
          <w:p w14:paraId="7D454B3B">
            <w:pPr>
              <w:jc w:val="left"/>
              <w:rPr>
                <w:rFonts w:hint="default" w:ascii="Times New Roman" w:hAnsi="Times New Roman" w:eastAsia="等线" w:cs="Times New Roman"/>
                <w:i w:val="0"/>
                <w:iCs w:val="0"/>
                <w:color w:val="000000"/>
                <w:sz w:val="20"/>
                <w:szCs w:val="20"/>
                <w:u w:val="none"/>
              </w:rPr>
            </w:pPr>
          </w:p>
        </w:tc>
        <w:tc>
          <w:tcPr>
            <w:tcW w:w="1808" w:type="dxa"/>
            <w:shd w:val="clear" w:color="auto" w:fill="auto"/>
            <w:noWrap/>
            <w:vAlign w:val="bottom"/>
          </w:tcPr>
          <w:p w14:paraId="3BA49625">
            <w:pPr>
              <w:keepNext w:val="0"/>
              <w:keepLines w:val="0"/>
              <w:widowControl/>
              <w:suppressLineNumbers w:val="0"/>
              <w:jc w:val="left"/>
              <w:textAlignment w:val="bottom"/>
              <w:rPr>
                <w:rFonts w:hint="default" w:ascii="Times New Roman" w:hAnsi="Times New Roman" w:eastAsia="等线" w:cs="Times New Roman"/>
                <w:i w:val="0"/>
                <w:iCs w:val="0"/>
                <w:color w:val="000000"/>
                <w:kern w:val="2"/>
                <w:sz w:val="20"/>
                <w:szCs w:val="20"/>
                <w:u w:val="none"/>
                <w:lang w:val="en-US" w:eastAsia="zh-CN" w:bidi="ar-SA"/>
              </w:rPr>
            </w:pPr>
            <w:r>
              <w:rPr>
                <w:rFonts w:hint="default" w:ascii="Times New Roman" w:hAnsi="Times New Roman" w:eastAsia="等线" w:cs="Times New Roman"/>
                <w:i w:val="0"/>
                <w:iCs w:val="0"/>
                <w:color w:val="000000"/>
                <w:kern w:val="0"/>
                <w:sz w:val="20"/>
                <w:szCs w:val="20"/>
                <w:u w:val="none"/>
                <w:lang w:val="en-US" w:eastAsia="zh-CN" w:bidi="ar"/>
              </w:rPr>
              <w:t xml:space="preserve">External </w:t>
            </w:r>
            <w:r>
              <w:rPr>
                <w:rFonts w:hint="eastAsia" w:ascii="Times New Roman" w:hAnsi="Times New Roman" w:eastAsia="等线" w:cs="Times New Roman"/>
                <w:i w:val="0"/>
                <w:iCs w:val="0"/>
                <w:color w:val="000000"/>
                <w:kern w:val="0"/>
                <w:sz w:val="20"/>
                <w:szCs w:val="20"/>
                <w:u w:val="none"/>
                <w:lang w:val="en-US" w:eastAsia="zh-CN" w:bidi="ar"/>
              </w:rPr>
              <w:t>validation</w:t>
            </w:r>
          </w:p>
        </w:tc>
        <w:tc>
          <w:tcPr>
            <w:tcW w:w="749" w:type="dxa"/>
            <w:shd w:val="clear" w:color="auto" w:fill="auto"/>
            <w:noWrap/>
            <w:vAlign w:val="center"/>
          </w:tcPr>
          <w:p w14:paraId="4F2D1B10">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0.720</w:t>
            </w:r>
          </w:p>
        </w:tc>
        <w:tc>
          <w:tcPr>
            <w:tcW w:w="2026" w:type="dxa"/>
            <w:shd w:val="clear" w:color="auto" w:fill="auto"/>
            <w:noWrap/>
            <w:vAlign w:val="center"/>
          </w:tcPr>
          <w:p w14:paraId="748C586B">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0.822 (0.733-0.910)</w:t>
            </w:r>
          </w:p>
        </w:tc>
        <w:tc>
          <w:tcPr>
            <w:tcW w:w="718" w:type="dxa"/>
            <w:shd w:val="clear" w:color="auto" w:fill="auto"/>
            <w:noWrap/>
            <w:vAlign w:val="center"/>
          </w:tcPr>
          <w:p w14:paraId="2575320A">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0.720</w:t>
            </w:r>
          </w:p>
        </w:tc>
        <w:tc>
          <w:tcPr>
            <w:tcW w:w="2144" w:type="dxa"/>
            <w:shd w:val="clear" w:color="auto" w:fill="auto"/>
            <w:noWrap/>
            <w:vAlign w:val="center"/>
          </w:tcPr>
          <w:p w14:paraId="39589924">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0.765 (0.660-0.870)</w:t>
            </w:r>
          </w:p>
        </w:tc>
        <w:tc>
          <w:tcPr>
            <w:tcW w:w="717" w:type="dxa"/>
            <w:shd w:val="clear" w:color="auto" w:fill="auto"/>
            <w:noWrap/>
            <w:vAlign w:val="center"/>
          </w:tcPr>
          <w:p w14:paraId="16240D7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0.780</w:t>
            </w:r>
          </w:p>
        </w:tc>
        <w:tc>
          <w:tcPr>
            <w:tcW w:w="2146" w:type="dxa"/>
            <w:shd w:val="clear" w:color="auto" w:fill="auto"/>
            <w:noWrap/>
            <w:vAlign w:val="center"/>
          </w:tcPr>
          <w:p w14:paraId="1971142F">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0.811 (0.712-0.909)</w:t>
            </w:r>
          </w:p>
        </w:tc>
        <w:tc>
          <w:tcPr>
            <w:tcW w:w="716" w:type="dxa"/>
            <w:shd w:val="clear" w:color="auto" w:fill="auto"/>
            <w:noWrap/>
            <w:vAlign w:val="center"/>
          </w:tcPr>
          <w:p w14:paraId="3EC6EE7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0.841</w:t>
            </w:r>
          </w:p>
        </w:tc>
        <w:tc>
          <w:tcPr>
            <w:tcW w:w="2144" w:type="dxa"/>
            <w:shd w:val="clear" w:color="auto" w:fill="auto"/>
            <w:noWrap/>
            <w:vAlign w:val="center"/>
          </w:tcPr>
          <w:p w14:paraId="3DF8F713">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0.767 (0.660-0.874)</w:t>
            </w:r>
          </w:p>
        </w:tc>
        <w:tc>
          <w:tcPr>
            <w:tcW w:w="717" w:type="dxa"/>
            <w:shd w:val="clear" w:color="auto" w:fill="auto"/>
            <w:noWrap/>
            <w:vAlign w:val="center"/>
          </w:tcPr>
          <w:p w14:paraId="663EB788">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0.674</w:t>
            </w:r>
          </w:p>
        </w:tc>
        <w:tc>
          <w:tcPr>
            <w:tcW w:w="2144" w:type="dxa"/>
            <w:shd w:val="clear" w:color="auto" w:fill="auto"/>
            <w:noWrap/>
            <w:vAlign w:val="center"/>
          </w:tcPr>
          <w:p w14:paraId="67CB28E4">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0.835 (0.748-0.921)</w:t>
            </w:r>
          </w:p>
        </w:tc>
        <w:tc>
          <w:tcPr>
            <w:tcW w:w="717" w:type="dxa"/>
            <w:shd w:val="clear" w:color="auto" w:fill="auto"/>
            <w:noWrap/>
            <w:vAlign w:val="center"/>
          </w:tcPr>
          <w:p w14:paraId="4932DD8F">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0.659</w:t>
            </w:r>
          </w:p>
        </w:tc>
        <w:tc>
          <w:tcPr>
            <w:tcW w:w="2142" w:type="dxa"/>
            <w:shd w:val="clear" w:color="auto" w:fill="auto"/>
            <w:noWrap/>
            <w:vAlign w:val="center"/>
          </w:tcPr>
          <w:p w14:paraId="0BE3BC3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0.816 (0.723-0.910)</w:t>
            </w:r>
          </w:p>
        </w:tc>
        <w:tc>
          <w:tcPr>
            <w:tcW w:w="718" w:type="dxa"/>
            <w:shd w:val="clear" w:color="auto" w:fill="auto"/>
            <w:noWrap/>
            <w:vAlign w:val="center"/>
          </w:tcPr>
          <w:p w14:paraId="55068EFB">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0.750</w:t>
            </w:r>
          </w:p>
        </w:tc>
        <w:tc>
          <w:tcPr>
            <w:tcW w:w="2144" w:type="dxa"/>
            <w:shd w:val="clear" w:color="auto" w:fill="auto"/>
            <w:noWrap/>
            <w:vAlign w:val="center"/>
          </w:tcPr>
          <w:p w14:paraId="1D701070">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0.839 (0.761-0.916)</w:t>
            </w:r>
          </w:p>
        </w:tc>
      </w:tr>
      <w:tr w14:paraId="4F35F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87" w:type="dxa"/>
            <w:shd w:val="clear" w:color="auto" w:fill="auto"/>
            <w:noWrap/>
            <w:vAlign w:val="bottom"/>
          </w:tcPr>
          <w:p w14:paraId="0AEE4568">
            <w:pPr>
              <w:keepNext w:val="0"/>
              <w:keepLines w:val="0"/>
              <w:widowControl/>
              <w:suppressLineNumbers w:val="0"/>
              <w:jc w:val="left"/>
              <w:textAlignment w:val="bottom"/>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DL-Radiomics</w:t>
            </w:r>
          </w:p>
        </w:tc>
        <w:tc>
          <w:tcPr>
            <w:tcW w:w="1808" w:type="dxa"/>
            <w:shd w:val="clear" w:color="auto" w:fill="auto"/>
            <w:noWrap/>
            <w:vAlign w:val="bottom"/>
          </w:tcPr>
          <w:p w14:paraId="3A42B833">
            <w:pPr>
              <w:keepNext w:val="0"/>
              <w:keepLines w:val="0"/>
              <w:widowControl/>
              <w:suppressLineNumbers w:val="0"/>
              <w:jc w:val="left"/>
              <w:textAlignment w:val="bottom"/>
              <w:rPr>
                <w:rFonts w:hint="default" w:ascii="Times New Roman" w:hAnsi="Times New Roman" w:eastAsia="等线" w:cs="Times New Roman"/>
                <w:i w:val="0"/>
                <w:iCs w:val="0"/>
                <w:color w:val="000000"/>
                <w:kern w:val="2"/>
                <w:sz w:val="20"/>
                <w:szCs w:val="20"/>
                <w:u w:val="none"/>
                <w:lang w:val="en-US" w:eastAsia="zh-CN" w:bidi="ar-SA"/>
              </w:rPr>
            </w:pPr>
            <w:r>
              <w:rPr>
                <w:rFonts w:hint="default" w:ascii="Times New Roman" w:hAnsi="Times New Roman" w:eastAsia="等线" w:cs="Times New Roman"/>
                <w:i w:val="0"/>
                <w:iCs w:val="0"/>
                <w:color w:val="000000"/>
                <w:kern w:val="0"/>
                <w:sz w:val="20"/>
                <w:szCs w:val="20"/>
                <w:u w:val="none"/>
                <w:lang w:val="en-US" w:eastAsia="zh-CN" w:bidi="ar"/>
              </w:rPr>
              <w:t>Training</w:t>
            </w:r>
          </w:p>
        </w:tc>
        <w:tc>
          <w:tcPr>
            <w:tcW w:w="749" w:type="dxa"/>
            <w:shd w:val="clear" w:color="auto" w:fill="auto"/>
            <w:noWrap/>
            <w:vAlign w:val="center"/>
          </w:tcPr>
          <w:p w14:paraId="3097D655">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0.738</w:t>
            </w:r>
          </w:p>
        </w:tc>
        <w:tc>
          <w:tcPr>
            <w:tcW w:w="2026" w:type="dxa"/>
            <w:shd w:val="clear" w:color="auto" w:fill="auto"/>
            <w:noWrap/>
            <w:vAlign w:val="center"/>
          </w:tcPr>
          <w:p w14:paraId="4D0DE43D">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0.864 (0.821-0.907)</w:t>
            </w:r>
          </w:p>
        </w:tc>
        <w:tc>
          <w:tcPr>
            <w:tcW w:w="718" w:type="dxa"/>
            <w:shd w:val="clear" w:color="auto" w:fill="auto"/>
            <w:noWrap/>
            <w:vAlign w:val="center"/>
          </w:tcPr>
          <w:p w14:paraId="56A55422">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0.818</w:t>
            </w:r>
          </w:p>
        </w:tc>
        <w:tc>
          <w:tcPr>
            <w:tcW w:w="2144" w:type="dxa"/>
            <w:shd w:val="clear" w:color="auto" w:fill="auto"/>
            <w:noWrap/>
            <w:vAlign w:val="center"/>
          </w:tcPr>
          <w:p w14:paraId="71155C6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0.917 (0.883-0.950)</w:t>
            </w:r>
          </w:p>
        </w:tc>
        <w:tc>
          <w:tcPr>
            <w:tcW w:w="717" w:type="dxa"/>
            <w:shd w:val="clear" w:color="auto" w:fill="auto"/>
            <w:noWrap/>
            <w:vAlign w:val="center"/>
          </w:tcPr>
          <w:p w14:paraId="697AB2AF">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0.892</w:t>
            </w:r>
          </w:p>
        </w:tc>
        <w:tc>
          <w:tcPr>
            <w:tcW w:w="2146" w:type="dxa"/>
            <w:shd w:val="clear" w:color="auto" w:fill="auto"/>
            <w:noWrap/>
            <w:vAlign w:val="center"/>
          </w:tcPr>
          <w:p w14:paraId="0A2E0D2E">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0.947 (0.922-0.971)</w:t>
            </w:r>
          </w:p>
        </w:tc>
        <w:tc>
          <w:tcPr>
            <w:tcW w:w="716" w:type="dxa"/>
            <w:shd w:val="clear" w:color="auto" w:fill="auto"/>
            <w:noWrap/>
            <w:vAlign w:val="center"/>
          </w:tcPr>
          <w:p w14:paraId="129BDDF0">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0.878</w:t>
            </w:r>
          </w:p>
        </w:tc>
        <w:tc>
          <w:tcPr>
            <w:tcW w:w="2144" w:type="dxa"/>
            <w:shd w:val="clear" w:color="auto" w:fill="auto"/>
            <w:noWrap/>
            <w:vAlign w:val="center"/>
          </w:tcPr>
          <w:p w14:paraId="201F8328">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0.956 (0.934-0.978)</w:t>
            </w:r>
          </w:p>
        </w:tc>
        <w:tc>
          <w:tcPr>
            <w:tcW w:w="717" w:type="dxa"/>
            <w:shd w:val="clear" w:color="auto" w:fill="auto"/>
            <w:noWrap/>
            <w:vAlign w:val="center"/>
          </w:tcPr>
          <w:p w14:paraId="5EB8EFF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0.916</w:t>
            </w:r>
          </w:p>
        </w:tc>
        <w:tc>
          <w:tcPr>
            <w:tcW w:w="2144" w:type="dxa"/>
            <w:shd w:val="clear" w:color="auto" w:fill="auto"/>
            <w:noWrap/>
            <w:vAlign w:val="center"/>
          </w:tcPr>
          <w:p w14:paraId="4B5B1FCB">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0.964 (0.945-0.983)</w:t>
            </w:r>
          </w:p>
        </w:tc>
        <w:tc>
          <w:tcPr>
            <w:tcW w:w="717" w:type="dxa"/>
            <w:shd w:val="clear" w:color="auto" w:fill="auto"/>
            <w:noWrap/>
            <w:vAlign w:val="center"/>
          </w:tcPr>
          <w:p w14:paraId="404494D3">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0.923</w:t>
            </w:r>
          </w:p>
        </w:tc>
        <w:tc>
          <w:tcPr>
            <w:tcW w:w="2142" w:type="dxa"/>
            <w:shd w:val="clear" w:color="auto" w:fill="auto"/>
            <w:noWrap/>
            <w:vAlign w:val="center"/>
          </w:tcPr>
          <w:p w14:paraId="6B6AEC2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0.963 (0.943-0.983)</w:t>
            </w:r>
          </w:p>
        </w:tc>
        <w:tc>
          <w:tcPr>
            <w:tcW w:w="718" w:type="dxa"/>
            <w:shd w:val="clear" w:color="auto" w:fill="auto"/>
            <w:noWrap/>
            <w:vAlign w:val="center"/>
          </w:tcPr>
          <w:p w14:paraId="05D5B61A">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0.755</w:t>
            </w:r>
          </w:p>
        </w:tc>
        <w:tc>
          <w:tcPr>
            <w:tcW w:w="2144" w:type="dxa"/>
            <w:shd w:val="clear" w:color="auto" w:fill="auto"/>
            <w:noWrap/>
            <w:vAlign w:val="center"/>
          </w:tcPr>
          <w:p w14:paraId="4F009C85">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0.825 (0.773-0.877)</w:t>
            </w:r>
          </w:p>
        </w:tc>
      </w:tr>
      <w:tr w14:paraId="6D8DB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87" w:type="dxa"/>
            <w:shd w:val="clear" w:color="auto" w:fill="auto"/>
            <w:noWrap/>
            <w:vAlign w:val="bottom"/>
          </w:tcPr>
          <w:p w14:paraId="227F79BD">
            <w:pPr>
              <w:jc w:val="left"/>
              <w:rPr>
                <w:rFonts w:hint="default" w:ascii="Times New Roman" w:hAnsi="Times New Roman" w:eastAsia="等线" w:cs="Times New Roman"/>
                <w:i/>
                <w:iCs/>
                <w:color w:val="000000"/>
                <w:sz w:val="20"/>
                <w:szCs w:val="20"/>
                <w:u w:val="none"/>
              </w:rPr>
            </w:pPr>
          </w:p>
        </w:tc>
        <w:tc>
          <w:tcPr>
            <w:tcW w:w="1808" w:type="dxa"/>
            <w:shd w:val="clear" w:color="auto" w:fill="auto"/>
            <w:noWrap/>
            <w:vAlign w:val="bottom"/>
          </w:tcPr>
          <w:p w14:paraId="2B33E218">
            <w:pPr>
              <w:keepNext w:val="0"/>
              <w:keepLines w:val="0"/>
              <w:widowControl/>
              <w:suppressLineNumbers w:val="0"/>
              <w:jc w:val="left"/>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default" w:ascii="Times New Roman" w:hAnsi="Times New Roman" w:eastAsia="等线" w:cs="Times New Roman"/>
                <w:i w:val="0"/>
                <w:iCs w:val="0"/>
                <w:color w:val="000000"/>
                <w:kern w:val="0"/>
                <w:sz w:val="20"/>
                <w:szCs w:val="20"/>
                <w:u w:val="none"/>
                <w:lang w:val="en-US" w:eastAsia="zh-CN" w:bidi="ar"/>
              </w:rPr>
              <w:t xml:space="preserve">Internal </w:t>
            </w:r>
            <w:r>
              <w:rPr>
                <w:rFonts w:hint="eastAsia" w:ascii="Times New Roman" w:hAnsi="Times New Roman" w:eastAsia="等线" w:cs="Times New Roman"/>
                <w:i w:val="0"/>
                <w:iCs w:val="0"/>
                <w:color w:val="000000"/>
                <w:kern w:val="0"/>
                <w:sz w:val="20"/>
                <w:szCs w:val="20"/>
                <w:u w:val="none"/>
                <w:lang w:val="en-US" w:eastAsia="zh-CN" w:bidi="ar"/>
              </w:rPr>
              <w:t>validation</w:t>
            </w:r>
          </w:p>
        </w:tc>
        <w:tc>
          <w:tcPr>
            <w:tcW w:w="749" w:type="dxa"/>
            <w:shd w:val="clear" w:color="auto" w:fill="auto"/>
            <w:noWrap/>
            <w:vAlign w:val="center"/>
          </w:tcPr>
          <w:p w14:paraId="7BE39E4B">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0.750</w:t>
            </w:r>
          </w:p>
        </w:tc>
        <w:tc>
          <w:tcPr>
            <w:tcW w:w="2026" w:type="dxa"/>
            <w:shd w:val="clear" w:color="auto" w:fill="auto"/>
            <w:noWrap/>
            <w:vAlign w:val="center"/>
          </w:tcPr>
          <w:p w14:paraId="0265F3A5">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0.817 (0.720-0.913)</w:t>
            </w:r>
          </w:p>
        </w:tc>
        <w:tc>
          <w:tcPr>
            <w:tcW w:w="718" w:type="dxa"/>
            <w:shd w:val="clear" w:color="auto" w:fill="auto"/>
            <w:noWrap/>
            <w:vAlign w:val="center"/>
          </w:tcPr>
          <w:p w14:paraId="6C56AE6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0.542</w:t>
            </w:r>
          </w:p>
        </w:tc>
        <w:tc>
          <w:tcPr>
            <w:tcW w:w="2144" w:type="dxa"/>
            <w:shd w:val="clear" w:color="auto" w:fill="auto"/>
            <w:noWrap/>
            <w:vAlign w:val="center"/>
          </w:tcPr>
          <w:p w14:paraId="6E6B6A7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0.676 (0.552-0.800)</w:t>
            </w:r>
          </w:p>
        </w:tc>
        <w:tc>
          <w:tcPr>
            <w:tcW w:w="717" w:type="dxa"/>
            <w:shd w:val="clear" w:color="auto" w:fill="auto"/>
            <w:noWrap/>
            <w:vAlign w:val="center"/>
          </w:tcPr>
          <w:p w14:paraId="4529348B">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0.611</w:t>
            </w:r>
          </w:p>
        </w:tc>
        <w:tc>
          <w:tcPr>
            <w:tcW w:w="2146" w:type="dxa"/>
            <w:shd w:val="clear" w:color="auto" w:fill="auto"/>
            <w:noWrap/>
            <w:vAlign w:val="center"/>
          </w:tcPr>
          <w:p w14:paraId="0AB8A342">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0.718 (0.599-0.836)</w:t>
            </w:r>
          </w:p>
        </w:tc>
        <w:tc>
          <w:tcPr>
            <w:tcW w:w="716" w:type="dxa"/>
            <w:shd w:val="clear" w:color="auto" w:fill="auto"/>
            <w:noWrap/>
            <w:vAlign w:val="center"/>
          </w:tcPr>
          <w:p w14:paraId="4B7E6E1F">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0.708</w:t>
            </w:r>
          </w:p>
        </w:tc>
        <w:tc>
          <w:tcPr>
            <w:tcW w:w="2144" w:type="dxa"/>
            <w:shd w:val="clear" w:color="auto" w:fill="auto"/>
            <w:noWrap/>
            <w:vAlign w:val="center"/>
          </w:tcPr>
          <w:p w14:paraId="39B31524">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0.813 (0.708-0.918)</w:t>
            </w:r>
          </w:p>
        </w:tc>
        <w:tc>
          <w:tcPr>
            <w:tcW w:w="717" w:type="dxa"/>
            <w:shd w:val="clear" w:color="auto" w:fill="auto"/>
            <w:noWrap/>
            <w:vAlign w:val="center"/>
          </w:tcPr>
          <w:p w14:paraId="4C44A598">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0.778</w:t>
            </w:r>
          </w:p>
        </w:tc>
        <w:tc>
          <w:tcPr>
            <w:tcW w:w="2144" w:type="dxa"/>
            <w:shd w:val="clear" w:color="auto" w:fill="auto"/>
            <w:noWrap/>
            <w:vAlign w:val="center"/>
          </w:tcPr>
          <w:p w14:paraId="56123325">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0.827 (0.726-0.927)</w:t>
            </w:r>
          </w:p>
        </w:tc>
        <w:tc>
          <w:tcPr>
            <w:tcW w:w="717" w:type="dxa"/>
            <w:shd w:val="clear" w:color="auto" w:fill="auto"/>
            <w:noWrap/>
            <w:vAlign w:val="center"/>
          </w:tcPr>
          <w:p w14:paraId="456E3A48">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0.667</w:t>
            </w:r>
          </w:p>
        </w:tc>
        <w:tc>
          <w:tcPr>
            <w:tcW w:w="2142" w:type="dxa"/>
            <w:shd w:val="clear" w:color="auto" w:fill="auto"/>
            <w:noWrap/>
            <w:vAlign w:val="center"/>
          </w:tcPr>
          <w:p w14:paraId="24E44B8E">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0.814 (0.709-0.918)</w:t>
            </w:r>
          </w:p>
        </w:tc>
        <w:tc>
          <w:tcPr>
            <w:tcW w:w="718" w:type="dxa"/>
            <w:shd w:val="clear" w:color="auto" w:fill="auto"/>
            <w:noWrap/>
            <w:vAlign w:val="center"/>
          </w:tcPr>
          <w:p w14:paraId="5BE524B3">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0.736</w:t>
            </w:r>
          </w:p>
        </w:tc>
        <w:tc>
          <w:tcPr>
            <w:tcW w:w="2144" w:type="dxa"/>
            <w:shd w:val="clear" w:color="auto" w:fill="auto"/>
            <w:noWrap/>
            <w:vAlign w:val="center"/>
          </w:tcPr>
          <w:p w14:paraId="727E4B0A">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0.718 (0.602-0.835)</w:t>
            </w:r>
          </w:p>
        </w:tc>
      </w:tr>
      <w:tr w14:paraId="29B02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87" w:type="dxa"/>
            <w:shd w:val="clear" w:color="auto" w:fill="auto"/>
            <w:noWrap/>
            <w:vAlign w:val="bottom"/>
          </w:tcPr>
          <w:p w14:paraId="75B50254">
            <w:pPr>
              <w:jc w:val="left"/>
              <w:rPr>
                <w:rFonts w:hint="default" w:ascii="Times New Roman" w:hAnsi="Times New Roman" w:eastAsia="等线" w:cs="Times New Roman"/>
                <w:i/>
                <w:iCs/>
                <w:color w:val="000000"/>
                <w:sz w:val="20"/>
                <w:szCs w:val="20"/>
                <w:u w:val="none"/>
              </w:rPr>
            </w:pPr>
          </w:p>
        </w:tc>
        <w:tc>
          <w:tcPr>
            <w:tcW w:w="1808" w:type="dxa"/>
            <w:shd w:val="clear" w:color="auto" w:fill="auto"/>
            <w:noWrap/>
            <w:vAlign w:val="bottom"/>
          </w:tcPr>
          <w:p w14:paraId="12672CD9">
            <w:pPr>
              <w:keepNext w:val="0"/>
              <w:keepLines w:val="0"/>
              <w:widowControl/>
              <w:suppressLineNumbers w:val="0"/>
              <w:jc w:val="left"/>
              <w:textAlignment w:val="bottom"/>
              <w:rPr>
                <w:rFonts w:hint="default" w:ascii="Times New Roman" w:hAnsi="Times New Roman" w:eastAsia="等线" w:cs="Times New Roman"/>
                <w:i w:val="0"/>
                <w:iCs w:val="0"/>
                <w:color w:val="000000"/>
                <w:kern w:val="2"/>
                <w:sz w:val="20"/>
                <w:szCs w:val="20"/>
                <w:u w:val="none"/>
                <w:lang w:val="en-US" w:eastAsia="zh-CN" w:bidi="ar-SA"/>
              </w:rPr>
            </w:pPr>
            <w:r>
              <w:rPr>
                <w:rFonts w:hint="default" w:ascii="Times New Roman" w:hAnsi="Times New Roman" w:eastAsia="等线" w:cs="Times New Roman"/>
                <w:i w:val="0"/>
                <w:iCs w:val="0"/>
                <w:color w:val="000000"/>
                <w:kern w:val="0"/>
                <w:sz w:val="20"/>
                <w:szCs w:val="20"/>
                <w:u w:val="none"/>
                <w:lang w:val="en-US" w:eastAsia="zh-CN" w:bidi="ar"/>
              </w:rPr>
              <w:t xml:space="preserve">External </w:t>
            </w:r>
            <w:r>
              <w:rPr>
                <w:rFonts w:hint="eastAsia" w:ascii="Times New Roman" w:hAnsi="Times New Roman" w:eastAsia="等线" w:cs="Times New Roman"/>
                <w:i w:val="0"/>
                <w:iCs w:val="0"/>
                <w:color w:val="000000"/>
                <w:kern w:val="0"/>
                <w:sz w:val="20"/>
                <w:szCs w:val="20"/>
                <w:u w:val="none"/>
                <w:lang w:val="en-US" w:eastAsia="zh-CN" w:bidi="ar"/>
              </w:rPr>
              <w:t>validation</w:t>
            </w:r>
          </w:p>
        </w:tc>
        <w:tc>
          <w:tcPr>
            <w:tcW w:w="749" w:type="dxa"/>
            <w:shd w:val="clear" w:color="auto" w:fill="auto"/>
            <w:noWrap/>
            <w:vAlign w:val="center"/>
          </w:tcPr>
          <w:p w14:paraId="7D9AACD1">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0.629</w:t>
            </w:r>
          </w:p>
        </w:tc>
        <w:tc>
          <w:tcPr>
            <w:tcW w:w="2026" w:type="dxa"/>
            <w:shd w:val="clear" w:color="auto" w:fill="auto"/>
            <w:noWrap/>
            <w:vAlign w:val="center"/>
          </w:tcPr>
          <w:p w14:paraId="6824448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0.777 (0.691-0.864)</w:t>
            </w:r>
          </w:p>
        </w:tc>
        <w:tc>
          <w:tcPr>
            <w:tcW w:w="718" w:type="dxa"/>
            <w:shd w:val="clear" w:color="auto" w:fill="auto"/>
            <w:noWrap/>
            <w:vAlign w:val="center"/>
          </w:tcPr>
          <w:p w14:paraId="17B7806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0.523</w:t>
            </w:r>
          </w:p>
        </w:tc>
        <w:tc>
          <w:tcPr>
            <w:tcW w:w="2144" w:type="dxa"/>
            <w:shd w:val="clear" w:color="auto" w:fill="auto"/>
            <w:noWrap/>
            <w:vAlign w:val="center"/>
          </w:tcPr>
          <w:p w14:paraId="0880579D">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0.719 (0.623-0.814)</w:t>
            </w:r>
          </w:p>
        </w:tc>
        <w:tc>
          <w:tcPr>
            <w:tcW w:w="717" w:type="dxa"/>
            <w:shd w:val="clear" w:color="auto" w:fill="auto"/>
            <w:noWrap/>
            <w:vAlign w:val="center"/>
          </w:tcPr>
          <w:p w14:paraId="4F846B01">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0.720</w:t>
            </w:r>
          </w:p>
        </w:tc>
        <w:tc>
          <w:tcPr>
            <w:tcW w:w="2146" w:type="dxa"/>
            <w:shd w:val="clear" w:color="auto" w:fill="auto"/>
            <w:noWrap/>
            <w:vAlign w:val="center"/>
          </w:tcPr>
          <w:p w14:paraId="70783431">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0.731 (0.637-0.824)</w:t>
            </w:r>
          </w:p>
        </w:tc>
        <w:tc>
          <w:tcPr>
            <w:tcW w:w="716" w:type="dxa"/>
            <w:shd w:val="clear" w:color="auto" w:fill="auto"/>
            <w:noWrap/>
            <w:vAlign w:val="center"/>
          </w:tcPr>
          <w:p w14:paraId="3BFEE910">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0.515</w:t>
            </w:r>
          </w:p>
        </w:tc>
        <w:tc>
          <w:tcPr>
            <w:tcW w:w="2144" w:type="dxa"/>
            <w:shd w:val="clear" w:color="auto" w:fill="auto"/>
            <w:noWrap/>
            <w:vAlign w:val="center"/>
          </w:tcPr>
          <w:p w14:paraId="10605ACF">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0.689 (0.587-0.791)</w:t>
            </w:r>
          </w:p>
        </w:tc>
        <w:tc>
          <w:tcPr>
            <w:tcW w:w="717" w:type="dxa"/>
            <w:shd w:val="clear" w:color="auto" w:fill="auto"/>
            <w:noWrap/>
            <w:vAlign w:val="center"/>
          </w:tcPr>
          <w:p w14:paraId="02B3085F">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0.689</w:t>
            </w:r>
          </w:p>
        </w:tc>
        <w:tc>
          <w:tcPr>
            <w:tcW w:w="2144" w:type="dxa"/>
            <w:shd w:val="clear" w:color="auto" w:fill="auto"/>
            <w:noWrap/>
            <w:vAlign w:val="center"/>
          </w:tcPr>
          <w:p w14:paraId="05A7121A">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0.713 (0.617-0.809)</w:t>
            </w:r>
          </w:p>
        </w:tc>
        <w:tc>
          <w:tcPr>
            <w:tcW w:w="717" w:type="dxa"/>
            <w:shd w:val="clear" w:color="auto" w:fill="auto"/>
            <w:noWrap/>
            <w:vAlign w:val="center"/>
          </w:tcPr>
          <w:p w14:paraId="70C5922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0.523</w:t>
            </w:r>
          </w:p>
        </w:tc>
        <w:tc>
          <w:tcPr>
            <w:tcW w:w="2142" w:type="dxa"/>
            <w:shd w:val="clear" w:color="auto" w:fill="auto"/>
            <w:noWrap/>
            <w:vAlign w:val="center"/>
          </w:tcPr>
          <w:p w14:paraId="2FF2A92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0.718 (0.617-0.819)</w:t>
            </w:r>
          </w:p>
        </w:tc>
        <w:tc>
          <w:tcPr>
            <w:tcW w:w="718" w:type="dxa"/>
            <w:shd w:val="clear" w:color="auto" w:fill="auto"/>
            <w:noWrap/>
            <w:vAlign w:val="center"/>
          </w:tcPr>
          <w:p w14:paraId="1BDA774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0.614</w:t>
            </w:r>
          </w:p>
        </w:tc>
        <w:tc>
          <w:tcPr>
            <w:tcW w:w="2144" w:type="dxa"/>
            <w:shd w:val="clear" w:color="auto" w:fill="auto"/>
            <w:noWrap/>
            <w:vAlign w:val="center"/>
          </w:tcPr>
          <w:p w14:paraId="1C9293D0">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0.743 (0.647-0.840)</w:t>
            </w:r>
          </w:p>
        </w:tc>
      </w:tr>
      <w:tr w14:paraId="51563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87" w:type="dxa"/>
            <w:vMerge w:val="restart"/>
            <w:shd w:val="clear" w:color="auto" w:fill="auto"/>
            <w:noWrap/>
            <w:vAlign w:val="bottom"/>
          </w:tcPr>
          <w:p w14:paraId="47D0BF0B">
            <w:pPr>
              <w:keepNext w:val="0"/>
              <w:keepLines w:val="0"/>
              <w:widowControl/>
              <w:suppressLineNumbers w:val="0"/>
              <w:jc w:val="left"/>
              <w:textAlignment w:val="bottom"/>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DL-Radiomics-Clinical</w:t>
            </w:r>
          </w:p>
        </w:tc>
        <w:tc>
          <w:tcPr>
            <w:tcW w:w="1808" w:type="dxa"/>
            <w:shd w:val="clear" w:color="auto" w:fill="auto"/>
            <w:noWrap/>
            <w:vAlign w:val="bottom"/>
          </w:tcPr>
          <w:p w14:paraId="449CB96E">
            <w:pPr>
              <w:keepNext w:val="0"/>
              <w:keepLines w:val="0"/>
              <w:widowControl/>
              <w:suppressLineNumbers w:val="0"/>
              <w:jc w:val="left"/>
              <w:textAlignment w:val="bottom"/>
              <w:rPr>
                <w:rFonts w:hint="default" w:ascii="Times New Roman" w:hAnsi="Times New Roman" w:eastAsia="等线" w:cs="Times New Roman"/>
                <w:i w:val="0"/>
                <w:iCs w:val="0"/>
                <w:color w:val="000000"/>
                <w:kern w:val="2"/>
                <w:sz w:val="20"/>
                <w:szCs w:val="20"/>
                <w:u w:val="none"/>
                <w:lang w:val="en-US" w:eastAsia="zh-CN" w:bidi="ar-SA"/>
              </w:rPr>
            </w:pPr>
            <w:r>
              <w:rPr>
                <w:rFonts w:hint="default" w:ascii="Times New Roman" w:hAnsi="Times New Roman" w:eastAsia="等线" w:cs="Times New Roman"/>
                <w:i w:val="0"/>
                <w:iCs w:val="0"/>
                <w:color w:val="000000"/>
                <w:kern w:val="0"/>
                <w:sz w:val="20"/>
                <w:szCs w:val="20"/>
                <w:u w:val="none"/>
                <w:lang w:val="en-US" w:eastAsia="zh-CN" w:bidi="ar"/>
              </w:rPr>
              <w:t>Training</w:t>
            </w:r>
          </w:p>
        </w:tc>
        <w:tc>
          <w:tcPr>
            <w:tcW w:w="749" w:type="dxa"/>
            <w:shd w:val="clear" w:color="auto" w:fill="auto"/>
            <w:noWrap/>
            <w:vAlign w:val="center"/>
          </w:tcPr>
          <w:p w14:paraId="52EEC67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0.881</w:t>
            </w:r>
          </w:p>
        </w:tc>
        <w:tc>
          <w:tcPr>
            <w:tcW w:w="2026" w:type="dxa"/>
            <w:shd w:val="clear" w:color="auto" w:fill="auto"/>
            <w:noWrap/>
            <w:vAlign w:val="center"/>
          </w:tcPr>
          <w:p w14:paraId="495C4FC4">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0.965 (0.947-0.983)</w:t>
            </w:r>
          </w:p>
        </w:tc>
        <w:tc>
          <w:tcPr>
            <w:tcW w:w="718" w:type="dxa"/>
            <w:shd w:val="clear" w:color="auto" w:fill="auto"/>
            <w:noWrap/>
            <w:vAlign w:val="center"/>
          </w:tcPr>
          <w:p w14:paraId="2B8B72C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0.906</w:t>
            </w:r>
          </w:p>
        </w:tc>
        <w:tc>
          <w:tcPr>
            <w:tcW w:w="2144" w:type="dxa"/>
            <w:shd w:val="clear" w:color="auto" w:fill="auto"/>
            <w:noWrap/>
            <w:vAlign w:val="center"/>
          </w:tcPr>
          <w:p w14:paraId="5E08394A">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0.984 (0.974-0.993)</w:t>
            </w:r>
          </w:p>
        </w:tc>
        <w:tc>
          <w:tcPr>
            <w:tcW w:w="717" w:type="dxa"/>
            <w:shd w:val="clear" w:color="auto" w:fill="auto"/>
            <w:noWrap/>
            <w:vAlign w:val="center"/>
          </w:tcPr>
          <w:p w14:paraId="6788FFB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0.895</w:t>
            </w:r>
          </w:p>
        </w:tc>
        <w:tc>
          <w:tcPr>
            <w:tcW w:w="2146" w:type="dxa"/>
            <w:shd w:val="clear" w:color="auto" w:fill="auto"/>
            <w:noWrap/>
            <w:vAlign w:val="center"/>
          </w:tcPr>
          <w:p w14:paraId="152F44FB">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0.961 (0.941-0.982)</w:t>
            </w:r>
          </w:p>
        </w:tc>
        <w:tc>
          <w:tcPr>
            <w:tcW w:w="716" w:type="dxa"/>
            <w:shd w:val="clear" w:color="auto" w:fill="auto"/>
            <w:noWrap/>
            <w:vAlign w:val="center"/>
          </w:tcPr>
          <w:p w14:paraId="6D278DB8">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0.944</w:t>
            </w:r>
          </w:p>
        </w:tc>
        <w:tc>
          <w:tcPr>
            <w:tcW w:w="2144" w:type="dxa"/>
            <w:shd w:val="clear" w:color="auto" w:fill="auto"/>
            <w:noWrap/>
            <w:vAlign w:val="center"/>
          </w:tcPr>
          <w:p w14:paraId="3619666F">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0.983 (0.971-0.995)</w:t>
            </w:r>
          </w:p>
        </w:tc>
        <w:tc>
          <w:tcPr>
            <w:tcW w:w="717" w:type="dxa"/>
            <w:shd w:val="clear" w:color="auto" w:fill="auto"/>
            <w:noWrap/>
            <w:vAlign w:val="center"/>
          </w:tcPr>
          <w:p w14:paraId="54D8D2CE">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0.955</w:t>
            </w:r>
          </w:p>
        </w:tc>
        <w:tc>
          <w:tcPr>
            <w:tcW w:w="2144" w:type="dxa"/>
            <w:shd w:val="clear" w:color="auto" w:fill="auto"/>
            <w:noWrap/>
            <w:vAlign w:val="center"/>
          </w:tcPr>
          <w:p w14:paraId="4360B647">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0.988 (0.979-0.996)</w:t>
            </w:r>
          </w:p>
        </w:tc>
        <w:tc>
          <w:tcPr>
            <w:tcW w:w="717" w:type="dxa"/>
            <w:shd w:val="clear" w:color="auto" w:fill="auto"/>
            <w:noWrap/>
            <w:vAlign w:val="center"/>
          </w:tcPr>
          <w:p w14:paraId="039B6F9B">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0.892</w:t>
            </w:r>
          </w:p>
        </w:tc>
        <w:tc>
          <w:tcPr>
            <w:tcW w:w="2142" w:type="dxa"/>
            <w:shd w:val="clear" w:color="auto" w:fill="auto"/>
            <w:noWrap/>
            <w:vAlign w:val="center"/>
          </w:tcPr>
          <w:p w14:paraId="4C686197">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0.977 (0.964-0.990)</w:t>
            </w:r>
          </w:p>
        </w:tc>
        <w:tc>
          <w:tcPr>
            <w:tcW w:w="718" w:type="dxa"/>
            <w:shd w:val="clear" w:color="auto" w:fill="auto"/>
            <w:noWrap/>
            <w:vAlign w:val="center"/>
          </w:tcPr>
          <w:p w14:paraId="51C886A5">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0.902</w:t>
            </w:r>
          </w:p>
        </w:tc>
        <w:tc>
          <w:tcPr>
            <w:tcW w:w="2144" w:type="dxa"/>
            <w:shd w:val="clear" w:color="auto" w:fill="auto"/>
            <w:noWrap/>
            <w:vAlign w:val="center"/>
          </w:tcPr>
          <w:p w14:paraId="5F13B590">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0.954 (0.933-0.976)</w:t>
            </w:r>
          </w:p>
        </w:tc>
      </w:tr>
      <w:tr w14:paraId="21CBC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87" w:type="dxa"/>
            <w:vMerge w:val="continue"/>
            <w:shd w:val="clear" w:color="auto" w:fill="auto"/>
            <w:noWrap/>
            <w:vAlign w:val="center"/>
          </w:tcPr>
          <w:p w14:paraId="1A3FDDAC">
            <w:pPr>
              <w:jc w:val="left"/>
              <w:rPr>
                <w:rFonts w:hint="default" w:ascii="Times New Roman" w:hAnsi="Times New Roman" w:eastAsia="等线" w:cs="Times New Roman"/>
                <w:i/>
                <w:iCs/>
                <w:color w:val="000000"/>
                <w:sz w:val="20"/>
                <w:szCs w:val="20"/>
                <w:u w:val="none"/>
              </w:rPr>
            </w:pPr>
          </w:p>
        </w:tc>
        <w:tc>
          <w:tcPr>
            <w:tcW w:w="1808" w:type="dxa"/>
            <w:shd w:val="clear" w:color="auto" w:fill="auto"/>
            <w:noWrap/>
            <w:vAlign w:val="bottom"/>
          </w:tcPr>
          <w:p w14:paraId="613CDE4E">
            <w:pPr>
              <w:keepNext w:val="0"/>
              <w:keepLines w:val="0"/>
              <w:widowControl/>
              <w:suppressLineNumbers w:val="0"/>
              <w:jc w:val="left"/>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default" w:ascii="Times New Roman" w:hAnsi="Times New Roman" w:eastAsia="等线" w:cs="Times New Roman"/>
                <w:i w:val="0"/>
                <w:iCs w:val="0"/>
                <w:color w:val="000000"/>
                <w:kern w:val="0"/>
                <w:sz w:val="20"/>
                <w:szCs w:val="20"/>
                <w:u w:val="none"/>
                <w:lang w:val="en-US" w:eastAsia="zh-CN" w:bidi="ar"/>
              </w:rPr>
              <w:t xml:space="preserve">Internal </w:t>
            </w:r>
            <w:r>
              <w:rPr>
                <w:rFonts w:hint="eastAsia" w:ascii="Times New Roman" w:hAnsi="Times New Roman" w:eastAsia="等线" w:cs="Times New Roman"/>
                <w:i w:val="0"/>
                <w:iCs w:val="0"/>
                <w:color w:val="000000"/>
                <w:kern w:val="0"/>
                <w:sz w:val="20"/>
                <w:szCs w:val="20"/>
                <w:u w:val="none"/>
                <w:lang w:val="en-US" w:eastAsia="zh-CN" w:bidi="ar"/>
              </w:rPr>
              <w:t>validation</w:t>
            </w:r>
          </w:p>
        </w:tc>
        <w:tc>
          <w:tcPr>
            <w:tcW w:w="749" w:type="dxa"/>
            <w:shd w:val="clear" w:color="auto" w:fill="auto"/>
            <w:noWrap/>
            <w:vAlign w:val="center"/>
          </w:tcPr>
          <w:p w14:paraId="2E5182F7">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0.833</w:t>
            </w:r>
          </w:p>
        </w:tc>
        <w:tc>
          <w:tcPr>
            <w:tcW w:w="2026" w:type="dxa"/>
            <w:shd w:val="clear" w:color="auto" w:fill="auto"/>
            <w:noWrap/>
            <w:vAlign w:val="center"/>
          </w:tcPr>
          <w:p w14:paraId="0E4624E8">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0.890 (0.809-0.972)</w:t>
            </w:r>
          </w:p>
        </w:tc>
        <w:tc>
          <w:tcPr>
            <w:tcW w:w="718" w:type="dxa"/>
            <w:shd w:val="clear" w:color="auto" w:fill="auto"/>
            <w:noWrap/>
            <w:vAlign w:val="center"/>
          </w:tcPr>
          <w:p w14:paraId="73E39D4B">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0.861</w:t>
            </w:r>
          </w:p>
        </w:tc>
        <w:tc>
          <w:tcPr>
            <w:tcW w:w="2144" w:type="dxa"/>
            <w:shd w:val="clear" w:color="auto" w:fill="auto"/>
            <w:noWrap/>
            <w:vAlign w:val="center"/>
          </w:tcPr>
          <w:p w14:paraId="666C0928">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0.836 (0.732-0.940)</w:t>
            </w:r>
          </w:p>
        </w:tc>
        <w:tc>
          <w:tcPr>
            <w:tcW w:w="717" w:type="dxa"/>
            <w:shd w:val="clear" w:color="auto" w:fill="auto"/>
            <w:noWrap/>
            <w:vAlign w:val="center"/>
          </w:tcPr>
          <w:p w14:paraId="450E3417">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0.861</w:t>
            </w:r>
          </w:p>
        </w:tc>
        <w:tc>
          <w:tcPr>
            <w:tcW w:w="2146" w:type="dxa"/>
            <w:shd w:val="clear" w:color="auto" w:fill="auto"/>
            <w:noWrap/>
            <w:vAlign w:val="center"/>
          </w:tcPr>
          <w:p w14:paraId="73671401">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0.822 (0.698-0.946)</w:t>
            </w:r>
          </w:p>
        </w:tc>
        <w:tc>
          <w:tcPr>
            <w:tcW w:w="716" w:type="dxa"/>
            <w:shd w:val="clear" w:color="auto" w:fill="auto"/>
            <w:noWrap/>
            <w:vAlign w:val="center"/>
          </w:tcPr>
          <w:p w14:paraId="5CFD50C3">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0.847</w:t>
            </w:r>
          </w:p>
        </w:tc>
        <w:tc>
          <w:tcPr>
            <w:tcW w:w="2144" w:type="dxa"/>
            <w:shd w:val="clear" w:color="auto" w:fill="auto"/>
            <w:noWrap/>
            <w:vAlign w:val="center"/>
          </w:tcPr>
          <w:p w14:paraId="4FCE46BD">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0.867 (0.772-0.963)</w:t>
            </w:r>
          </w:p>
        </w:tc>
        <w:tc>
          <w:tcPr>
            <w:tcW w:w="717" w:type="dxa"/>
            <w:shd w:val="clear" w:color="auto" w:fill="auto"/>
            <w:noWrap/>
            <w:vAlign w:val="center"/>
          </w:tcPr>
          <w:p w14:paraId="05F2B260">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0.847</w:t>
            </w:r>
          </w:p>
        </w:tc>
        <w:tc>
          <w:tcPr>
            <w:tcW w:w="2144" w:type="dxa"/>
            <w:shd w:val="clear" w:color="auto" w:fill="auto"/>
            <w:noWrap/>
            <w:vAlign w:val="center"/>
          </w:tcPr>
          <w:p w14:paraId="79F0F476">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0.877 (0.783-0.971)</w:t>
            </w:r>
          </w:p>
        </w:tc>
        <w:tc>
          <w:tcPr>
            <w:tcW w:w="717" w:type="dxa"/>
            <w:shd w:val="clear" w:color="auto" w:fill="auto"/>
            <w:noWrap/>
            <w:vAlign w:val="center"/>
          </w:tcPr>
          <w:p w14:paraId="14661ED4">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0.847</w:t>
            </w:r>
          </w:p>
        </w:tc>
        <w:tc>
          <w:tcPr>
            <w:tcW w:w="2142" w:type="dxa"/>
            <w:shd w:val="clear" w:color="auto" w:fill="auto"/>
            <w:noWrap/>
            <w:vAlign w:val="center"/>
          </w:tcPr>
          <w:p w14:paraId="5D2750A3">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0.868 (0.760-0.977)</w:t>
            </w:r>
          </w:p>
        </w:tc>
        <w:tc>
          <w:tcPr>
            <w:tcW w:w="718" w:type="dxa"/>
            <w:shd w:val="clear" w:color="auto" w:fill="auto"/>
            <w:noWrap/>
            <w:vAlign w:val="center"/>
          </w:tcPr>
          <w:p w14:paraId="297D34A2">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0.819</w:t>
            </w:r>
          </w:p>
        </w:tc>
        <w:tc>
          <w:tcPr>
            <w:tcW w:w="2144" w:type="dxa"/>
            <w:shd w:val="clear" w:color="auto" w:fill="auto"/>
            <w:noWrap/>
            <w:vAlign w:val="center"/>
          </w:tcPr>
          <w:p w14:paraId="1727F9F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0.871 (0.780-0.961)</w:t>
            </w:r>
          </w:p>
        </w:tc>
      </w:tr>
      <w:tr w14:paraId="7A472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987" w:type="dxa"/>
            <w:tcBorders>
              <w:bottom w:val="single" w:color="auto" w:sz="12" w:space="0"/>
            </w:tcBorders>
            <w:shd w:val="clear" w:color="auto" w:fill="auto"/>
            <w:noWrap/>
            <w:vAlign w:val="center"/>
          </w:tcPr>
          <w:p w14:paraId="54899111">
            <w:pPr>
              <w:jc w:val="left"/>
              <w:rPr>
                <w:rFonts w:hint="default" w:ascii="Times New Roman" w:hAnsi="Times New Roman" w:eastAsia="等线" w:cs="Times New Roman"/>
                <w:i/>
                <w:iCs/>
                <w:color w:val="000000"/>
                <w:sz w:val="20"/>
                <w:szCs w:val="20"/>
                <w:u w:val="none"/>
              </w:rPr>
            </w:pPr>
          </w:p>
        </w:tc>
        <w:tc>
          <w:tcPr>
            <w:tcW w:w="1808" w:type="dxa"/>
            <w:tcBorders>
              <w:bottom w:val="single" w:color="auto" w:sz="12" w:space="0"/>
            </w:tcBorders>
            <w:shd w:val="clear" w:color="auto" w:fill="auto"/>
            <w:noWrap/>
            <w:vAlign w:val="bottom"/>
          </w:tcPr>
          <w:p w14:paraId="1D202076">
            <w:pPr>
              <w:keepNext w:val="0"/>
              <w:keepLines w:val="0"/>
              <w:widowControl/>
              <w:suppressLineNumbers w:val="0"/>
              <w:jc w:val="left"/>
              <w:textAlignment w:val="bottom"/>
              <w:rPr>
                <w:rFonts w:hint="default" w:ascii="Times New Roman" w:hAnsi="Times New Roman" w:eastAsia="等线" w:cs="Times New Roman"/>
                <w:i w:val="0"/>
                <w:iCs w:val="0"/>
                <w:color w:val="000000"/>
                <w:kern w:val="2"/>
                <w:sz w:val="20"/>
                <w:szCs w:val="20"/>
                <w:u w:val="none"/>
                <w:lang w:val="en-US" w:eastAsia="zh-CN" w:bidi="ar-SA"/>
              </w:rPr>
            </w:pPr>
            <w:r>
              <w:rPr>
                <w:rFonts w:hint="default" w:ascii="Times New Roman" w:hAnsi="Times New Roman" w:eastAsia="等线" w:cs="Times New Roman"/>
                <w:i w:val="0"/>
                <w:iCs w:val="0"/>
                <w:color w:val="000000"/>
                <w:kern w:val="0"/>
                <w:sz w:val="20"/>
                <w:szCs w:val="20"/>
                <w:u w:val="none"/>
                <w:lang w:val="en-US" w:eastAsia="zh-CN" w:bidi="ar"/>
              </w:rPr>
              <w:t xml:space="preserve">External </w:t>
            </w:r>
            <w:r>
              <w:rPr>
                <w:rFonts w:hint="eastAsia" w:ascii="Times New Roman" w:hAnsi="Times New Roman" w:eastAsia="等线" w:cs="Times New Roman"/>
                <w:i w:val="0"/>
                <w:iCs w:val="0"/>
                <w:color w:val="000000"/>
                <w:kern w:val="0"/>
                <w:sz w:val="20"/>
                <w:szCs w:val="20"/>
                <w:u w:val="none"/>
                <w:lang w:val="en-US" w:eastAsia="zh-CN" w:bidi="ar"/>
              </w:rPr>
              <w:t>validation</w:t>
            </w:r>
          </w:p>
        </w:tc>
        <w:tc>
          <w:tcPr>
            <w:tcW w:w="749" w:type="dxa"/>
            <w:tcBorders>
              <w:bottom w:val="single" w:color="auto" w:sz="12" w:space="0"/>
            </w:tcBorders>
            <w:shd w:val="clear" w:color="auto" w:fill="auto"/>
            <w:noWrap/>
            <w:vAlign w:val="center"/>
          </w:tcPr>
          <w:p w14:paraId="17AD271B">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0.833</w:t>
            </w:r>
          </w:p>
        </w:tc>
        <w:tc>
          <w:tcPr>
            <w:tcW w:w="2026" w:type="dxa"/>
            <w:tcBorders>
              <w:bottom w:val="single" w:color="auto" w:sz="12" w:space="0"/>
            </w:tcBorders>
            <w:shd w:val="clear" w:color="auto" w:fill="auto"/>
            <w:noWrap/>
            <w:vAlign w:val="center"/>
          </w:tcPr>
          <w:p w14:paraId="570FECE1">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0.872 (0.798-0.946)</w:t>
            </w:r>
          </w:p>
        </w:tc>
        <w:tc>
          <w:tcPr>
            <w:tcW w:w="718" w:type="dxa"/>
            <w:tcBorders>
              <w:bottom w:val="single" w:color="auto" w:sz="12" w:space="0"/>
            </w:tcBorders>
            <w:shd w:val="clear" w:color="auto" w:fill="auto"/>
            <w:noWrap/>
            <w:vAlign w:val="center"/>
          </w:tcPr>
          <w:p w14:paraId="70279C18">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0.826</w:t>
            </w:r>
          </w:p>
        </w:tc>
        <w:tc>
          <w:tcPr>
            <w:tcW w:w="2144" w:type="dxa"/>
            <w:tcBorders>
              <w:bottom w:val="single" w:color="auto" w:sz="12" w:space="0"/>
            </w:tcBorders>
            <w:shd w:val="clear" w:color="auto" w:fill="auto"/>
            <w:noWrap/>
            <w:vAlign w:val="center"/>
          </w:tcPr>
          <w:p w14:paraId="3A0FB4CA">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0.770 (0.664-0.876)</w:t>
            </w:r>
          </w:p>
        </w:tc>
        <w:tc>
          <w:tcPr>
            <w:tcW w:w="717" w:type="dxa"/>
            <w:tcBorders>
              <w:bottom w:val="single" w:color="auto" w:sz="12" w:space="0"/>
            </w:tcBorders>
            <w:shd w:val="clear" w:color="auto" w:fill="auto"/>
            <w:noWrap/>
            <w:vAlign w:val="center"/>
          </w:tcPr>
          <w:p w14:paraId="60C3850C">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0.811</w:t>
            </w:r>
          </w:p>
        </w:tc>
        <w:tc>
          <w:tcPr>
            <w:tcW w:w="2146" w:type="dxa"/>
            <w:tcBorders>
              <w:bottom w:val="single" w:color="auto" w:sz="12" w:space="0"/>
            </w:tcBorders>
            <w:shd w:val="clear" w:color="auto" w:fill="auto"/>
            <w:noWrap/>
            <w:vAlign w:val="center"/>
          </w:tcPr>
          <w:p w14:paraId="28669FAA">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0.840 (0.749-0.930)</w:t>
            </w:r>
          </w:p>
        </w:tc>
        <w:tc>
          <w:tcPr>
            <w:tcW w:w="716" w:type="dxa"/>
            <w:tcBorders>
              <w:bottom w:val="single" w:color="auto" w:sz="12" w:space="0"/>
            </w:tcBorders>
            <w:shd w:val="clear" w:color="auto" w:fill="auto"/>
            <w:noWrap/>
            <w:vAlign w:val="center"/>
          </w:tcPr>
          <w:p w14:paraId="5B7632A5">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0.871</w:t>
            </w:r>
          </w:p>
        </w:tc>
        <w:tc>
          <w:tcPr>
            <w:tcW w:w="2144" w:type="dxa"/>
            <w:tcBorders>
              <w:bottom w:val="single" w:color="auto" w:sz="12" w:space="0"/>
            </w:tcBorders>
            <w:shd w:val="clear" w:color="auto" w:fill="auto"/>
            <w:noWrap/>
            <w:vAlign w:val="center"/>
          </w:tcPr>
          <w:p w14:paraId="48AC3C4A">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0.793 (0.692-0.895)</w:t>
            </w:r>
          </w:p>
        </w:tc>
        <w:tc>
          <w:tcPr>
            <w:tcW w:w="717" w:type="dxa"/>
            <w:tcBorders>
              <w:bottom w:val="single" w:color="auto" w:sz="12" w:space="0"/>
            </w:tcBorders>
            <w:shd w:val="clear" w:color="auto" w:fill="auto"/>
            <w:noWrap/>
            <w:vAlign w:val="center"/>
          </w:tcPr>
          <w:p w14:paraId="0D3D8FA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0.750</w:t>
            </w:r>
          </w:p>
        </w:tc>
        <w:tc>
          <w:tcPr>
            <w:tcW w:w="2144" w:type="dxa"/>
            <w:tcBorders>
              <w:bottom w:val="single" w:color="auto" w:sz="12" w:space="0"/>
            </w:tcBorders>
            <w:shd w:val="clear" w:color="auto" w:fill="auto"/>
            <w:noWrap/>
            <w:vAlign w:val="center"/>
          </w:tcPr>
          <w:p w14:paraId="4A7D7B35">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0.849 (0.775-0.924)</w:t>
            </w:r>
          </w:p>
        </w:tc>
        <w:tc>
          <w:tcPr>
            <w:tcW w:w="717" w:type="dxa"/>
            <w:tcBorders>
              <w:bottom w:val="single" w:color="auto" w:sz="12" w:space="0"/>
            </w:tcBorders>
            <w:shd w:val="clear" w:color="auto" w:fill="auto"/>
            <w:noWrap/>
            <w:vAlign w:val="center"/>
          </w:tcPr>
          <w:p w14:paraId="7471CA4A">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0.652</w:t>
            </w:r>
          </w:p>
        </w:tc>
        <w:tc>
          <w:tcPr>
            <w:tcW w:w="2142" w:type="dxa"/>
            <w:tcBorders>
              <w:bottom w:val="single" w:color="auto" w:sz="12" w:space="0"/>
            </w:tcBorders>
            <w:shd w:val="clear" w:color="auto" w:fill="auto"/>
            <w:noWrap/>
            <w:vAlign w:val="center"/>
          </w:tcPr>
          <w:p w14:paraId="167374A4">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0.845 (0.771-0.918)</w:t>
            </w:r>
          </w:p>
        </w:tc>
        <w:tc>
          <w:tcPr>
            <w:tcW w:w="718" w:type="dxa"/>
            <w:tcBorders>
              <w:bottom w:val="single" w:color="auto" w:sz="12" w:space="0"/>
            </w:tcBorders>
            <w:shd w:val="clear" w:color="auto" w:fill="auto"/>
            <w:noWrap/>
            <w:vAlign w:val="center"/>
          </w:tcPr>
          <w:p w14:paraId="741EF6B2">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0.75</w:t>
            </w:r>
          </w:p>
        </w:tc>
        <w:tc>
          <w:tcPr>
            <w:tcW w:w="2144" w:type="dxa"/>
            <w:tcBorders>
              <w:bottom w:val="single" w:color="auto" w:sz="12" w:space="0"/>
            </w:tcBorders>
            <w:shd w:val="clear" w:color="auto" w:fill="auto"/>
            <w:noWrap/>
            <w:vAlign w:val="center"/>
          </w:tcPr>
          <w:p w14:paraId="1D78F269">
            <w:pPr>
              <w:keepNext w:val="0"/>
              <w:keepLines w:val="0"/>
              <w:widowControl/>
              <w:suppressLineNumbers w:val="0"/>
              <w:jc w:val="center"/>
              <w:textAlignment w:val="bottom"/>
              <w:rPr>
                <w:rFonts w:hint="default" w:ascii="Times New Roman" w:hAnsi="Times New Roman" w:eastAsia="等线" w:cs="Times New Roman"/>
                <w:i w:val="0"/>
                <w:iCs w:val="0"/>
                <w:color w:val="000000"/>
                <w:kern w:val="0"/>
                <w:sz w:val="20"/>
                <w:szCs w:val="20"/>
                <w:u w:val="none"/>
                <w:lang w:val="en-US" w:eastAsia="zh-CN" w:bidi="ar"/>
              </w:rPr>
            </w:pPr>
            <w:r>
              <w:rPr>
                <w:rFonts w:hint="eastAsia" w:ascii="Times New Roman" w:hAnsi="Times New Roman" w:eastAsia="等线" w:cs="Times New Roman"/>
                <w:i w:val="0"/>
                <w:iCs w:val="0"/>
                <w:color w:val="000000"/>
                <w:kern w:val="0"/>
                <w:sz w:val="20"/>
                <w:szCs w:val="20"/>
                <w:u w:val="none"/>
                <w:lang w:val="en-US" w:eastAsia="zh-CN" w:bidi="ar"/>
              </w:rPr>
              <w:t>0.854 (0.781-0.927)</w:t>
            </w:r>
          </w:p>
        </w:tc>
      </w:tr>
      <w:tr w14:paraId="33C25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737" w:type="dxa"/>
            <w:gridSpan w:val="16"/>
            <w:tcBorders>
              <w:top w:val="single" w:color="auto" w:sz="12" w:space="0"/>
            </w:tcBorders>
            <w:shd w:val="clear" w:color="auto" w:fill="auto"/>
            <w:noWrap/>
            <w:vAlign w:val="center"/>
          </w:tcPr>
          <w:p w14:paraId="4E9F0B44">
            <w:pPr>
              <w:keepNext w:val="0"/>
              <w:keepLines w:val="0"/>
              <w:widowControl/>
              <w:suppressLineNumbers w:val="0"/>
              <w:jc w:val="left"/>
              <w:textAlignment w:val="center"/>
              <w:rPr>
                <w:rFonts w:hint="default" w:ascii="Times New Roman" w:hAnsi="Times New Roman" w:eastAsia="等线" w:cs="Times New Roman"/>
                <w:i w:val="0"/>
                <w:iCs w:val="0"/>
                <w:color w:val="000000"/>
                <w:sz w:val="20"/>
                <w:szCs w:val="20"/>
                <w:u w:val="none"/>
                <w:lang w:val="en-US"/>
              </w:rPr>
            </w:pPr>
            <w:r>
              <w:rPr>
                <w:rFonts w:hint="eastAsia" w:ascii="Times New Roman" w:hAnsi="Times New Roman" w:eastAsia="等线" w:cs="Times New Roman"/>
                <w:i w:val="0"/>
                <w:iCs w:val="0"/>
                <w:color w:val="000000"/>
                <w:kern w:val="0"/>
                <w:sz w:val="22"/>
                <w:szCs w:val="22"/>
                <w:u w:val="none"/>
                <w:lang w:val="en-US" w:eastAsia="zh-CN" w:bidi="ar"/>
              </w:rPr>
              <w:t xml:space="preserve">OLM = </w:t>
            </w:r>
            <w:r>
              <w:rPr>
                <w:rFonts w:hint="default" w:ascii="Times New Roman" w:hAnsi="Times New Roman" w:eastAsia="等线" w:cs="Times New Roman"/>
                <w:i w:val="0"/>
                <w:iCs w:val="0"/>
                <w:color w:val="000000"/>
                <w:kern w:val="0"/>
                <w:sz w:val="22"/>
                <w:szCs w:val="22"/>
                <w:u w:val="none"/>
                <w:lang w:val="en-US" w:eastAsia="zh-CN" w:bidi="ar"/>
              </w:rPr>
              <w:t>occult lymph node metastasis</w:t>
            </w:r>
            <w:r>
              <w:rPr>
                <w:rFonts w:hint="eastAsia" w:ascii="Times New Roman" w:hAnsi="Times New Roman" w:eastAsia="等线" w:cs="Times New Roman"/>
                <w:i w:val="0"/>
                <w:iCs w:val="0"/>
                <w:color w:val="000000"/>
                <w:kern w:val="0"/>
                <w:sz w:val="22"/>
                <w:szCs w:val="22"/>
                <w:u w:val="none"/>
                <w:lang w:val="en-US" w:eastAsia="zh-CN" w:bidi="ar"/>
              </w:rPr>
              <w:t xml:space="preserve">, NSCLC = non-small cell lung cancer, </w:t>
            </w:r>
            <w:r>
              <w:rPr>
                <w:rFonts w:hint="default" w:ascii="Times New Roman" w:hAnsi="Times New Roman" w:eastAsia="等线" w:cs="Times New Roman"/>
                <w:i w:val="0"/>
                <w:iCs w:val="0"/>
                <w:color w:val="000000"/>
                <w:kern w:val="0"/>
                <w:sz w:val="20"/>
                <w:szCs w:val="20"/>
                <w:u w:val="none"/>
                <w:lang w:val="en-US" w:eastAsia="zh-CN" w:bidi="ar"/>
              </w:rPr>
              <w:t>Acc</w:t>
            </w:r>
            <w:r>
              <w:rPr>
                <w:rFonts w:hint="eastAsia" w:ascii="Times New Roman" w:hAnsi="Times New Roman" w:eastAsia="等线" w:cs="Times New Roman"/>
                <w:i w:val="0"/>
                <w:iCs w:val="0"/>
                <w:color w:val="000000"/>
                <w:kern w:val="0"/>
                <w:sz w:val="20"/>
                <w:szCs w:val="20"/>
                <w:u w:val="none"/>
                <w:lang w:val="en-US" w:eastAsia="zh-CN" w:bidi="ar"/>
              </w:rPr>
              <w:t xml:space="preserve"> = </w:t>
            </w:r>
            <w:r>
              <w:rPr>
                <w:rFonts w:hint="default" w:ascii="Times New Roman" w:hAnsi="Times New Roman" w:eastAsia="等线" w:cs="Times New Roman"/>
                <w:i w:val="0"/>
                <w:iCs w:val="0"/>
                <w:color w:val="000000"/>
                <w:kern w:val="0"/>
                <w:sz w:val="20"/>
                <w:szCs w:val="20"/>
                <w:u w:val="none"/>
                <w:lang w:val="en-US" w:eastAsia="zh-CN" w:bidi="ar"/>
              </w:rPr>
              <w:t>accuracy</w:t>
            </w:r>
            <w:r>
              <w:rPr>
                <w:rFonts w:hint="eastAsia" w:ascii="Times New Roman" w:hAnsi="Times New Roman" w:eastAsia="等线" w:cs="Times New Roman"/>
                <w:i w:val="0"/>
                <w:iCs w:val="0"/>
                <w:color w:val="000000"/>
                <w:kern w:val="0"/>
                <w:sz w:val="20"/>
                <w:szCs w:val="20"/>
                <w:u w:val="none"/>
                <w:lang w:val="en-US" w:eastAsia="zh-CN" w:bidi="ar"/>
              </w:rPr>
              <w:t>,</w:t>
            </w:r>
            <w:r>
              <w:rPr>
                <w:rFonts w:hint="default" w:ascii="Times New Roman" w:hAnsi="Times New Roman" w:eastAsia="等线" w:cs="Times New Roman"/>
                <w:i w:val="0"/>
                <w:iCs w:val="0"/>
                <w:color w:val="000000"/>
                <w:kern w:val="0"/>
                <w:sz w:val="20"/>
                <w:szCs w:val="20"/>
                <w:u w:val="none"/>
                <w:lang w:val="en-US" w:eastAsia="zh-CN" w:bidi="ar"/>
              </w:rPr>
              <w:t xml:space="preserve"> AUC</w:t>
            </w:r>
            <w:r>
              <w:rPr>
                <w:rFonts w:hint="eastAsia" w:ascii="Times New Roman" w:hAnsi="Times New Roman" w:eastAsia="等线" w:cs="Times New Roman"/>
                <w:i w:val="0"/>
                <w:iCs w:val="0"/>
                <w:color w:val="000000"/>
                <w:kern w:val="0"/>
                <w:sz w:val="20"/>
                <w:szCs w:val="20"/>
                <w:u w:val="none"/>
                <w:lang w:val="en-US" w:eastAsia="zh-CN" w:bidi="ar"/>
              </w:rPr>
              <w:t xml:space="preserve"> =</w:t>
            </w:r>
            <w:r>
              <w:rPr>
                <w:rFonts w:hint="default" w:ascii="Times New Roman" w:hAnsi="Times New Roman" w:eastAsia="等线" w:cs="Times New Roman"/>
                <w:i w:val="0"/>
                <w:iCs w:val="0"/>
                <w:color w:val="000000"/>
                <w:kern w:val="0"/>
                <w:sz w:val="20"/>
                <w:szCs w:val="20"/>
                <w:u w:val="none"/>
                <w:lang w:val="en-US" w:eastAsia="zh-CN" w:bidi="ar"/>
              </w:rPr>
              <w:t xml:space="preserve"> area under curve</w:t>
            </w:r>
            <w:r>
              <w:rPr>
                <w:rFonts w:hint="eastAsia" w:ascii="Times New Roman" w:hAnsi="Times New Roman" w:eastAsia="等线" w:cs="Times New Roman"/>
                <w:i w:val="0"/>
                <w:iCs w:val="0"/>
                <w:color w:val="000000"/>
                <w:kern w:val="0"/>
                <w:sz w:val="20"/>
                <w:szCs w:val="20"/>
                <w:u w:val="none"/>
                <w:lang w:val="en-US" w:eastAsia="zh-CN" w:bidi="ar"/>
              </w:rPr>
              <w:t>,</w:t>
            </w:r>
            <w:r>
              <w:rPr>
                <w:rFonts w:hint="default" w:ascii="Times New Roman" w:hAnsi="Times New Roman" w:eastAsia="等线" w:cs="Times New Roman"/>
                <w:i w:val="0"/>
                <w:iCs w:val="0"/>
                <w:color w:val="000000"/>
                <w:kern w:val="0"/>
                <w:sz w:val="20"/>
                <w:szCs w:val="20"/>
                <w:u w:val="none"/>
                <w:lang w:val="en-US" w:eastAsia="zh-CN" w:bidi="ar"/>
              </w:rPr>
              <w:t xml:space="preserve"> CI</w:t>
            </w:r>
            <w:r>
              <w:rPr>
                <w:rFonts w:hint="eastAsia" w:ascii="Times New Roman" w:hAnsi="Times New Roman" w:eastAsia="等线" w:cs="Times New Roman"/>
                <w:i w:val="0"/>
                <w:iCs w:val="0"/>
                <w:color w:val="000000"/>
                <w:kern w:val="0"/>
                <w:sz w:val="20"/>
                <w:szCs w:val="20"/>
                <w:u w:val="none"/>
                <w:lang w:val="en-US" w:eastAsia="zh-CN" w:bidi="ar"/>
              </w:rPr>
              <w:t xml:space="preserve"> =</w:t>
            </w:r>
            <w:r>
              <w:rPr>
                <w:rFonts w:hint="default" w:ascii="Times New Roman" w:hAnsi="Times New Roman" w:eastAsia="等线" w:cs="Times New Roman"/>
                <w:i w:val="0"/>
                <w:iCs w:val="0"/>
                <w:color w:val="000000"/>
                <w:kern w:val="0"/>
                <w:sz w:val="20"/>
                <w:szCs w:val="20"/>
                <w:u w:val="none"/>
                <w:lang w:val="en-US" w:eastAsia="zh-CN" w:bidi="ar"/>
              </w:rPr>
              <w:t xml:space="preserve"> confidence interval</w:t>
            </w:r>
            <w:r>
              <w:rPr>
                <w:rFonts w:hint="eastAsia" w:ascii="Times New Roman" w:hAnsi="Times New Roman" w:eastAsia="等线" w:cs="Times New Roman"/>
                <w:i w:val="0"/>
                <w:iCs w:val="0"/>
                <w:color w:val="000000"/>
                <w:kern w:val="0"/>
                <w:sz w:val="20"/>
                <w:szCs w:val="20"/>
                <w:u w:val="none"/>
                <w:lang w:val="en-US" w:eastAsia="zh-CN" w:bidi="ar"/>
              </w:rPr>
              <w:t xml:space="preserve">, </w:t>
            </w:r>
            <w:r>
              <w:rPr>
                <w:rFonts w:hint="default" w:ascii="Times New Roman" w:hAnsi="Times New Roman" w:eastAsia="等线" w:cs="Times New Roman"/>
                <w:i w:val="0"/>
                <w:iCs w:val="0"/>
                <w:color w:val="000000"/>
                <w:kern w:val="0"/>
                <w:sz w:val="20"/>
                <w:szCs w:val="20"/>
                <w:u w:val="none"/>
                <w:lang w:val="en-US" w:eastAsia="zh-CN" w:bidi="ar"/>
              </w:rPr>
              <w:t>DL</w:t>
            </w:r>
            <w:r>
              <w:rPr>
                <w:rFonts w:hint="eastAsia" w:ascii="Times New Roman" w:hAnsi="Times New Roman" w:eastAsia="等线" w:cs="Times New Roman"/>
                <w:i w:val="0"/>
                <w:iCs w:val="0"/>
                <w:color w:val="000000"/>
                <w:kern w:val="0"/>
                <w:sz w:val="20"/>
                <w:szCs w:val="20"/>
                <w:u w:val="none"/>
                <w:lang w:val="en-US" w:eastAsia="zh-CN" w:bidi="ar"/>
              </w:rPr>
              <w:t xml:space="preserve"> =</w:t>
            </w:r>
            <w:r>
              <w:rPr>
                <w:rFonts w:hint="default" w:ascii="Times New Roman" w:hAnsi="Times New Roman" w:eastAsia="等线" w:cs="Times New Roman"/>
                <w:i w:val="0"/>
                <w:iCs w:val="0"/>
                <w:color w:val="000000"/>
                <w:kern w:val="0"/>
                <w:sz w:val="20"/>
                <w:szCs w:val="20"/>
                <w:u w:val="none"/>
                <w:lang w:val="en-US" w:eastAsia="zh-CN" w:bidi="ar"/>
              </w:rPr>
              <w:t xml:space="preserve"> deep learning</w:t>
            </w:r>
            <w:r>
              <w:rPr>
                <w:rFonts w:hint="eastAsia" w:ascii="Times New Roman" w:hAnsi="Times New Roman" w:eastAsia="等线" w:cs="Times New Roman"/>
                <w:i w:val="0"/>
                <w:iCs w:val="0"/>
                <w:color w:val="000000"/>
                <w:kern w:val="0"/>
                <w:sz w:val="20"/>
                <w:szCs w:val="20"/>
                <w:u w:val="none"/>
                <w:lang w:val="en-US" w:eastAsia="zh-CN" w:bidi="ar"/>
              </w:rPr>
              <w:t>,</w:t>
            </w:r>
            <w:r>
              <w:rPr>
                <w:rFonts w:hint="default" w:ascii="Times New Roman" w:hAnsi="Times New Roman" w:eastAsia="等线" w:cs="Times New Roman"/>
                <w:i w:val="0"/>
                <w:iCs w:val="0"/>
                <w:color w:val="000000"/>
                <w:kern w:val="0"/>
                <w:sz w:val="20"/>
                <w:szCs w:val="20"/>
                <w:u w:val="none"/>
                <w:lang w:val="en-US" w:eastAsia="zh-CN" w:bidi="ar"/>
              </w:rPr>
              <w:t xml:space="preserve"> LR</w:t>
            </w:r>
            <w:r>
              <w:rPr>
                <w:rFonts w:hint="eastAsia" w:ascii="Times New Roman" w:hAnsi="Times New Roman" w:eastAsia="等线" w:cs="Times New Roman"/>
                <w:i w:val="0"/>
                <w:iCs w:val="0"/>
                <w:color w:val="000000"/>
                <w:kern w:val="0"/>
                <w:sz w:val="20"/>
                <w:szCs w:val="20"/>
                <w:u w:val="none"/>
                <w:lang w:val="en-US" w:eastAsia="zh-CN" w:bidi="ar"/>
              </w:rPr>
              <w:t xml:space="preserve"> =</w:t>
            </w:r>
            <w:r>
              <w:rPr>
                <w:rFonts w:hint="default" w:ascii="Times New Roman" w:hAnsi="Times New Roman" w:eastAsia="等线" w:cs="Times New Roman"/>
                <w:i w:val="0"/>
                <w:iCs w:val="0"/>
                <w:color w:val="000000"/>
                <w:kern w:val="0"/>
                <w:sz w:val="20"/>
                <w:szCs w:val="20"/>
                <w:u w:val="none"/>
                <w:lang w:val="en-US" w:eastAsia="zh-CN" w:bidi="ar"/>
              </w:rPr>
              <w:t xml:space="preserve"> </w:t>
            </w:r>
            <w:r>
              <w:rPr>
                <w:rFonts w:hint="eastAsia" w:ascii="Times New Roman" w:hAnsi="Times New Roman" w:eastAsia="等线" w:cs="Times New Roman"/>
                <w:i w:val="0"/>
                <w:iCs w:val="0"/>
                <w:color w:val="000000"/>
                <w:kern w:val="0"/>
                <w:sz w:val="20"/>
                <w:szCs w:val="20"/>
                <w:u w:val="none"/>
                <w:lang w:val="en-US" w:eastAsia="zh-CN" w:bidi="ar"/>
              </w:rPr>
              <w:t>Logistic</w:t>
            </w:r>
            <w:r>
              <w:rPr>
                <w:rFonts w:hint="default" w:ascii="Times New Roman" w:hAnsi="Times New Roman" w:eastAsia="等线" w:cs="Times New Roman"/>
                <w:i w:val="0"/>
                <w:iCs w:val="0"/>
                <w:color w:val="000000"/>
                <w:kern w:val="0"/>
                <w:sz w:val="20"/>
                <w:szCs w:val="20"/>
                <w:u w:val="none"/>
                <w:lang w:val="en-US" w:eastAsia="zh-CN" w:bidi="ar"/>
              </w:rPr>
              <w:t xml:space="preserve"> Regression</w:t>
            </w:r>
            <w:r>
              <w:rPr>
                <w:rFonts w:hint="eastAsia" w:ascii="Times New Roman" w:hAnsi="Times New Roman" w:eastAsia="等线" w:cs="Times New Roman"/>
                <w:i w:val="0"/>
                <w:iCs w:val="0"/>
                <w:color w:val="000000"/>
                <w:kern w:val="0"/>
                <w:sz w:val="20"/>
                <w:szCs w:val="20"/>
                <w:u w:val="none"/>
                <w:lang w:val="en-US" w:eastAsia="zh-CN" w:bidi="ar"/>
              </w:rPr>
              <w:t xml:space="preserve">, </w:t>
            </w:r>
            <w:r>
              <w:rPr>
                <w:rFonts w:hint="default" w:ascii="Times New Roman" w:hAnsi="Times New Roman" w:eastAsia="等线" w:cs="Times New Roman"/>
                <w:i w:val="0"/>
                <w:iCs w:val="0"/>
                <w:color w:val="000000"/>
                <w:kern w:val="0"/>
                <w:sz w:val="20"/>
                <w:szCs w:val="20"/>
                <w:u w:val="none"/>
                <w:lang w:val="en-US" w:eastAsia="zh-CN" w:bidi="ar"/>
              </w:rPr>
              <w:t>KNN</w:t>
            </w:r>
            <w:r>
              <w:rPr>
                <w:rFonts w:hint="eastAsia" w:ascii="Times New Roman" w:hAnsi="Times New Roman" w:eastAsia="等线" w:cs="Times New Roman"/>
                <w:i w:val="0"/>
                <w:iCs w:val="0"/>
                <w:color w:val="000000"/>
                <w:kern w:val="0"/>
                <w:sz w:val="20"/>
                <w:szCs w:val="20"/>
                <w:u w:val="none"/>
                <w:lang w:val="en-US" w:eastAsia="zh-CN" w:bidi="ar"/>
              </w:rPr>
              <w:t xml:space="preserve"> =</w:t>
            </w:r>
            <w:r>
              <w:rPr>
                <w:rFonts w:hint="default" w:ascii="Times New Roman" w:hAnsi="Times New Roman" w:eastAsia="等线" w:cs="Times New Roman"/>
                <w:i w:val="0"/>
                <w:iCs w:val="0"/>
                <w:color w:val="000000"/>
                <w:kern w:val="0"/>
                <w:sz w:val="20"/>
                <w:szCs w:val="20"/>
                <w:u w:val="none"/>
                <w:lang w:val="en-US" w:eastAsia="zh-CN" w:bidi="ar"/>
              </w:rPr>
              <w:t xml:space="preserve"> K-Nearest Neighbor</w:t>
            </w:r>
            <w:r>
              <w:rPr>
                <w:rFonts w:hint="eastAsia" w:ascii="Times New Roman" w:hAnsi="Times New Roman" w:eastAsia="等线" w:cs="Times New Roman"/>
                <w:i w:val="0"/>
                <w:iCs w:val="0"/>
                <w:color w:val="000000"/>
                <w:kern w:val="0"/>
                <w:sz w:val="20"/>
                <w:szCs w:val="20"/>
                <w:u w:val="none"/>
                <w:lang w:val="en-US" w:eastAsia="zh-CN" w:bidi="ar"/>
              </w:rPr>
              <w:t xml:space="preserve">, </w:t>
            </w:r>
            <w:r>
              <w:rPr>
                <w:rFonts w:hint="default" w:ascii="Times New Roman" w:hAnsi="Times New Roman" w:eastAsia="等线" w:cs="Times New Roman"/>
                <w:i w:val="0"/>
                <w:iCs w:val="0"/>
                <w:color w:val="000000"/>
                <w:kern w:val="0"/>
                <w:sz w:val="20"/>
                <w:szCs w:val="20"/>
                <w:u w:val="none"/>
                <w:lang w:val="en-US" w:eastAsia="zh-CN" w:bidi="ar"/>
              </w:rPr>
              <w:t>SVM</w:t>
            </w:r>
            <w:r>
              <w:rPr>
                <w:rFonts w:hint="eastAsia" w:ascii="Times New Roman" w:hAnsi="Times New Roman" w:eastAsia="等线" w:cs="Times New Roman"/>
                <w:i w:val="0"/>
                <w:iCs w:val="0"/>
                <w:color w:val="000000"/>
                <w:kern w:val="0"/>
                <w:sz w:val="20"/>
                <w:szCs w:val="20"/>
                <w:u w:val="none"/>
                <w:lang w:val="en-US" w:eastAsia="zh-CN" w:bidi="ar"/>
              </w:rPr>
              <w:t xml:space="preserve"> = </w:t>
            </w:r>
            <w:r>
              <w:rPr>
                <w:rFonts w:hint="default" w:ascii="Times New Roman" w:hAnsi="Times New Roman" w:eastAsia="等线" w:cs="Times New Roman"/>
                <w:i w:val="0"/>
                <w:iCs w:val="0"/>
                <w:color w:val="000000"/>
                <w:kern w:val="0"/>
                <w:sz w:val="20"/>
                <w:szCs w:val="20"/>
                <w:u w:val="none"/>
                <w:lang w:val="en-US" w:eastAsia="zh-CN" w:bidi="ar"/>
              </w:rPr>
              <w:t>Support Vector Machine</w:t>
            </w:r>
            <w:r>
              <w:rPr>
                <w:rFonts w:hint="eastAsia" w:ascii="Times New Roman" w:hAnsi="Times New Roman" w:eastAsia="等线" w:cs="Times New Roman"/>
                <w:i w:val="0"/>
                <w:iCs w:val="0"/>
                <w:color w:val="000000"/>
                <w:kern w:val="0"/>
                <w:sz w:val="20"/>
                <w:szCs w:val="20"/>
                <w:u w:val="none"/>
                <w:lang w:val="en-US" w:eastAsia="zh-CN" w:bidi="ar"/>
              </w:rPr>
              <w:t xml:space="preserve">, </w:t>
            </w:r>
            <w:r>
              <w:rPr>
                <w:rFonts w:hint="default" w:ascii="Times New Roman" w:hAnsi="Times New Roman" w:eastAsia="等线" w:cs="Times New Roman"/>
                <w:i w:val="0"/>
                <w:iCs w:val="0"/>
                <w:color w:val="000000"/>
                <w:kern w:val="0"/>
                <w:sz w:val="20"/>
                <w:szCs w:val="20"/>
                <w:u w:val="none"/>
                <w:lang w:val="en-US" w:eastAsia="zh-CN" w:bidi="ar"/>
              </w:rPr>
              <w:t>XGBoost</w:t>
            </w:r>
            <w:r>
              <w:rPr>
                <w:rFonts w:hint="eastAsia" w:ascii="Times New Roman" w:hAnsi="Times New Roman" w:eastAsia="等线" w:cs="Times New Roman"/>
                <w:i w:val="0"/>
                <w:iCs w:val="0"/>
                <w:color w:val="000000"/>
                <w:kern w:val="0"/>
                <w:sz w:val="20"/>
                <w:szCs w:val="20"/>
                <w:u w:val="none"/>
                <w:lang w:val="en-US" w:eastAsia="zh-CN" w:bidi="ar"/>
              </w:rPr>
              <w:t xml:space="preserve"> = </w:t>
            </w:r>
            <w:r>
              <w:rPr>
                <w:rFonts w:hint="default" w:ascii="Times New Roman" w:hAnsi="Times New Roman" w:eastAsia="等线" w:cs="Times New Roman"/>
                <w:i w:val="0"/>
                <w:iCs w:val="0"/>
                <w:color w:val="000000"/>
                <w:kern w:val="0"/>
                <w:sz w:val="20"/>
                <w:szCs w:val="20"/>
                <w:u w:val="none"/>
                <w:lang w:val="en-US" w:eastAsia="zh-CN" w:bidi="ar"/>
              </w:rPr>
              <w:t>Extreme Gradient Boosting</w:t>
            </w:r>
            <w:r>
              <w:rPr>
                <w:rFonts w:hint="eastAsia" w:ascii="Times New Roman" w:hAnsi="Times New Roman" w:eastAsia="等线" w:cs="Times New Roman"/>
                <w:i w:val="0"/>
                <w:iCs w:val="0"/>
                <w:color w:val="000000"/>
                <w:kern w:val="0"/>
                <w:sz w:val="20"/>
                <w:szCs w:val="20"/>
                <w:u w:val="none"/>
                <w:lang w:val="en-US" w:eastAsia="zh-CN" w:bidi="ar"/>
              </w:rPr>
              <w:t>, L</w:t>
            </w:r>
            <w:r>
              <w:rPr>
                <w:rFonts w:hint="default" w:ascii="Times New Roman" w:hAnsi="Times New Roman" w:eastAsia="等线" w:cs="Times New Roman"/>
                <w:i w:val="0"/>
                <w:iCs w:val="0"/>
                <w:color w:val="000000"/>
                <w:kern w:val="0"/>
                <w:sz w:val="20"/>
                <w:szCs w:val="20"/>
                <w:u w:val="none"/>
                <w:lang w:val="en-US" w:eastAsia="zh-CN" w:bidi="ar"/>
              </w:rPr>
              <w:t>ightGBM</w:t>
            </w:r>
            <w:r>
              <w:rPr>
                <w:rFonts w:hint="eastAsia" w:ascii="Times New Roman" w:hAnsi="Times New Roman" w:eastAsia="等线" w:cs="Times New Roman"/>
                <w:i w:val="0"/>
                <w:iCs w:val="0"/>
                <w:color w:val="000000"/>
                <w:kern w:val="0"/>
                <w:sz w:val="20"/>
                <w:szCs w:val="20"/>
                <w:u w:val="none"/>
                <w:lang w:val="en-US" w:eastAsia="zh-CN" w:bidi="ar"/>
              </w:rPr>
              <w:t xml:space="preserve"> = </w:t>
            </w:r>
            <w:r>
              <w:rPr>
                <w:rFonts w:hint="default" w:ascii="Times New Roman" w:hAnsi="Times New Roman" w:eastAsia="等线" w:cs="Times New Roman"/>
                <w:i w:val="0"/>
                <w:iCs w:val="0"/>
                <w:color w:val="000000"/>
                <w:kern w:val="0"/>
                <w:sz w:val="20"/>
                <w:szCs w:val="20"/>
                <w:u w:val="none"/>
                <w:lang w:val="en-US" w:eastAsia="zh-CN" w:bidi="ar"/>
              </w:rPr>
              <w:t>Light Gradient Boosting Machine</w:t>
            </w:r>
            <w:r>
              <w:rPr>
                <w:rFonts w:hint="eastAsia" w:ascii="Times New Roman" w:hAnsi="Times New Roman" w:eastAsia="等线" w:cs="Times New Roman"/>
                <w:i w:val="0"/>
                <w:iCs w:val="0"/>
                <w:color w:val="000000"/>
                <w:kern w:val="0"/>
                <w:sz w:val="20"/>
                <w:szCs w:val="20"/>
                <w:u w:val="none"/>
                <w:lang w:val="en-US" w:eastAsia="zh-CN" w:bidi="ar"/>
              </w:rPr>
              <w:t>, M</w:t>
            </w:r>
            <w:r>
              <w:rPr>
                <w:rFonts w:hint="default" w:ascii="Times New Roman" w:hAnsi="Times New Roman" w:eastAsia="等线" w:cs="Times New Roman"/>
                <w:i w:val="0"/>
                <w:iCs w:val="0"/>
                <w:color w:val="000000"/>
                <w:kern w:val="0"/>
                <w:sz w:val="20"/>
                <w:szCs w:val="20"/>
                <w:u w:val="none"/>
                <w:lang w:val="en-US" w:eastAsia="zh-CN" w:bidi="ar"/>
              </w:rPr>
              <w:t>LP</w:t>
            </w:r>
            <w:r>
              <w:rPr>
                <w:rFonts w:hint="eastAsia" w:ascii="Times New Roman" w:hAnsi="Times New Roman" w:eastAsia="等线" w:cs="Times New Roman"/>
                <w:i w:val="0"/>
                <w:iCs w:val="0"/>
                <w:color w:val="000000"/>
                <w:kern w:val="0"/>
                <w:sz w:val="20"/>
                <w:szCs w:val="20"/>
                <w:u w:val="none"/>
                <w:lang w:val="en-US" w:eastAsia="zh-CN" w:bidi="ar"/>
              </w:rPr>
              <w:t xml:space="preserve"> = </w:t>
            </w:r>
            <w:r>
              <w:rPr>
                <w:rFonts w:hint="default" w:ascii="Times New Roman" w:hAnsi="Times New Roman" w:eastAsia="等线" w:cs="Times New Roman"/>
                <w:i w:val="0"/>
                <w:iCs w:val="0"/>
                <w:color w:val="000000"/>
                <w:kern w:val="0"/>
                <w:sz w:val="20"/>
                <w:szCs w:val="20"/>
                <w:u w:val="none"/>
                <w:lang w:val="en-US" w:eastAsia="zh-CN" w:bidi="ar"/>
              </w:rPr>
              <w:t>Multilayer Perceptron</w:t>
            </w:r>
            <w:r>
              <w:rPr>
                <w:rFonts w:hint="eastAsia" w:ascii="Times New Roman" w:hAnsi="Times New Roman" w:eastAsia="等线" w:cs="Times New Roman"/>
                <w:i w:val="0"/>
                <w:iCs w:val="0"/>
                <w:color w:val="000000"/>
                <w:kern w:val="0"/>
                <w:sz w:val="20"/>
                <w:szCs w:val="20"/>
                <w:u w:val="none"/>
                <w:lang w:val="en-US" w:eastAsia="zh-CN" w:bidi="ar"/>
              </w:rPr>
              <w:t>.</w:t>
            </w:r>
          </w:p>
        </w:tc>
      </w:tr>
    </w:tbl>
    <w:p w14:paraId="160A542C">
      <w:pPr>
        <w:jc w:val="left"/>
        <w:rPr>
          <w:rFonts w:ascii="Times New Roman" w:hAnsi="Times New Roman" w:cs="Times New Roman"/>
          <w:b/>
          <w:bCs/>
          <w:sz w:val="28"/>
          <w:szCs w:val="28"/>
        </w:rPr>
      </w:pPr>
    </w:p>
    <w:p w14:paraId="0E5F9197">
      <w:pPr>
        <w:jc w:val="left"/>
        <w:rPr>
          <w:rFonts w:ascii="Times New Roman" w:hAnsi="Times New Roman" w:cs="Times New Roman"/>
          <w:b/>
          <w:bCs/>
          <w:sz w:val="28"/>
          <w:szCs w:val="28"/>
        </w:rPr>
        <w:sectPr>
          <w:pgSz w:w="26645" w:h="15307" w:orient="landscape"/>
          <w:pgMar w:top="1440" w:right="1440" w:bottom="1440" w:left="1440" w:header="851" w:footer="992" w:gutter="0"/>
          <w:pgBorders>
            <w:top w:val="none" w:sz="0" w:space="0"/>
            <w:left w:val="none" w:sz="0" w:space="0"/>
            <w:bottom w:val="none" w:sz="0" w:space="0"/>
            <w:right w:val="none" w:sz="0" w:space="0"/>
          </w:pgBorders>
          <w:cols w:space="0" w:num="1"/>
          <w:rtlGutter w:val="0"/>
          <w:docGrid w:type="linesAndChars" w:linePitch="314" w:charSpace="1238"/>
        </w:sectPr>
      </w:pPr>
    </w:p>
    <w:p w14:paraId="0C42FBFA">
      <w:pPr>
        <w:jc w:val="left"/>
        <w:rPr>
          <w:rFonts w:ascii="Times New Roman" w:hAnsi="Times New Roman" w:cs="Times New Roman"/>
          <w:b/>
          <w:bCs/>
          <w:sz w:val="18"/>
          <w:szCs w:val="18"/>
        </w:rPr>
      </w:pPr>
    </w:p>
    <w:p w14:paraId="4B2D5450">
      <w:pPr>
        <w:keepNext w:val="0"/>
        <w:keepLines w:val="0"/>
        <w:pageBreakBefore w:val="0"/>
        <w:widowControl w:val="0"/>
        <w:numPr>
          <w:ilvl w:val="0"/>
          <w:numId w:val="0"/>
        </w:numPr>
        <w:kinsoku/>
        <w:wordWrap/>
        <w:overflowPunct/>
        <w:topLinePunct w:val="0"/>
        <w:bidi w:val="0"/>
        <w:snapToGrid/>
        <w:spacing w:line="360" w:lineRule="auto"/>
        <w:jc w:val="left"/>
        <w:textAlignment w:val="auto"/>
        <w:rPr>
          <w:rFonts w:hint="eastAsia" w:ascii="Times New Roman" w:hAnsi="Times New Roman" w:eastAsia="微软雅黑"/>
          <w:b/>
          <w:bCs/>
          <w:sz w:val="22"/>
          <w:szCs w:val="22"/>
          <w:lang w:val="en-US" w:eastAsia="zh-CN"/>
        </w:rPr>
      </w:pPr>
      <w:r>
        <w:rPr>
          <w:rFonts w:hint="eastAsia" w:ascii="Times New Roman" w:hAnsi="Times New Roman" w:eastAsia="微软雅黑"/>
          <w:b/>
          <w:bCs/>
          <w:sz w:val="22"/>
          <w:szCs w:val="22"/>
          <w:lang w:val="en-US" w:eastAsia="zh-CN"/>
        </w:rPr>
        <w:t>Supplementary Text:</w:t>
      </w:r>
    </w:p>
    <w:p w14:paraId="0AD87077">
      <w:pPr>
        <w:keepNext w:val="0"/>
        <w:keepLines w:val="0"/>
        <w:pageBreakBefore w:val="0"/>
        <w:widowControl w:val="0"/>
        <w:numPr>
          <w:ilvl w:val="0"/>
          <w:numId w:val="0"/>
        </w:numPr>
        <w:kinsoku/>
        <w:wordWrap/>
        <w:overflowPunct/>
        <w:topLinePunct w:val="0"/>
        <w:bidi w:val="0"/>
        <w:snapToGrid/>
        <w:spacing w:line="360" w:lineRule="auto"/>
        <w:jc w:val="left"/>
        <w:textAlignment w:val="auto"/>
        <w:rPr>
          <w:rFonts w:hint="eastAsia" w:ascii="Times New Roman" w:hAnsi="Times New Roman" w:eastAsia="微软雅黑"/>
          <w:b/>
          <w:bCs/>
          <w:sz w:val="22"/>
          <w:szCs w:val="22"/>
          <w:lang w:val="en-US" w:eastAsia="zh-CN"/>
        </w:rPr>
      </w:pPr>
    </w:p>
    <w:p w14:paraId="22CAE325">
      <w:pPr>
        <w:keepNext w:val="0"/>
        <w:keepLines w:val="0"/>
        <w:pageBreakBefore w:val="0"/>
        <w:widowControl w:val="0"/>
        <w:numPr>
          <w:ilvl w:val="0"/>
          <w:numId w:val="0"/>
        </w:numPr>
        <w:kinsoku/>
        <w:wordWrap/>
        <w:overflowPunct/>
        <w:topLinePunct w:val="0"/>
        <w:bidi w:val="0"/>
        <w:snapToGrid/>
        <w:spacing w:line="360" w:lineRule="auto"/>
        <w:jc w:val="left"/>
        <w:textAlignment w:val="auto"/>
        <w:rPr>
          <w:rFonts w:hint="default" w:ascii="Times New Roman" w:hAnsi="Times New Roman" w:cs="Times New Roman"/>
          <w:color w:val="000000"/>
          <w:sz w:val="22"/>
          <w:szCs w:val="22"/>
          <w:lang w:val="en-US" w:eastAsia="zh-CN"/>
        </w:rPr>
      </w:pPr>
      <w:r>
        <w:rPr>
          <w:rFonts w:hint="eastAsia" w:ascii="Times New Roman" w:hAnsi="Times New Roman" w:eastAsia="微软雅黑"/>
          <w:b/>
          <w:bCs/>
          <w:sz w:val="22"/>
          <w:szCs w:val="22"/>
          <w:lang w:val="en-US" w:eastAsia="zh-CN"/>
        </w:rPr>
        <w:t>The parameters used for Radiomics features extraction from CT images using Pyradiomics</w:t>
      </w:r>
    </w:p>
    <w:p w14:paraId="77456073">
      <w:pPr>
        <w:keepNext w:val="0"/>
        <w:keepLines w:val="0"/>
        <w:pageBreakBefore w:val="0"/>
        <w:widowControl w:val="0"/>
        <w:numPr>
          <w:ilvl w:val="0"/>
          <w:numId w:val="0"/>
        </w:numPr>
        <w:kinsoku/>
        <w:wordWrap/>
        <w:overflowPunct/>
        <w:topLinePunct w:val="0"/>
        <w:bidi w:val="0"/>
        <w:snapToGrid/>
        <w:spacing w:line="360" w:lineRule="auto"/>
        <w:jc w:val="left"/>
        <w:textAlignment w:val="auto"/>
        <w:rPr>
          <w:rFonts w:hint="eastAsia" w:ascii="Times New Roman" w:hAnsi="Times New Roman" w:eastAsia="微软雅黑"/>
          <w:b w:val="0"/>
          <w:bCs w:val="0"/>
          <w:sz w:val="22"/>
          <w:szCs w:val="22"/>
          <w:lang w:val="en-US" w:eastAsia="zh-CN"/>
        </w:rPr>
      </w:pPr>
      <w:r>
        <w:rPr>
          <w:rFonts w:hint="eastAsia" w:ascii="Times New Roman" w:hAnsi="Times New Roman" w:eastAsia="微软雅黑"/>
          <w:b w:val="0"/>
          <w:bCs w:val="0"/>
          <w:sz w:val="22"/>
          <w:szCs w:val="22"/>
          <w:lang w:val="en-US" w:eastAsia="zh-CN"/>
        </w:rPr>
        <w:t>For CT images, the imageType was set to LoG with sigma values of [1.0, 2.0, 3.0, 4.0, 5.0]. The normalizeScale was set to 1000 to ensure consistent gray value scaling. The interpolator used was 'sitkNearestNeighbor', and the resampledPixelSpacing was set to [1, 1, 1]. A padDistance of 10 was applied to accommodate large sigma values in the LoG filter. The correctMask option was enabled to ensure accurate mask alignment. The binWidth for image discretization was set to 5, and a voxelArrayShift of 1000 was applied to prevent negative values from being squared.</w:t>
      </w:r>
    </w:p>
    <w:p w14:paraId="3308E393">
      <w:pPr>
        <w:keepNext w:val="0"/>
        <w:keepLines w:val="0"/>
        <w:pageBreakBefore w:val="0"/>
        <w:widowControl w:val="0"/>
        <w:numPr>
          <w:ilvl w:val="0"/>
          <w:numId w:val="0"/>
        </w:numPr>
        <w:kinsoku/>
        <w:wordWrap/>
        <w:overflowPunct/>
        <w:topLinePunct w:val="0"/>
        <w:bidi w:val="0"/>
        <w:snapToGrid/>
        <w:spacing w:line="360" w:lineRule="auto"/>
        <w:jc w:val="left"/>
        <w:textAlignment w:val="auto"/>
        <w:rPr>
          <w:rFonts w:hint="default" w:ascii="Times New Roman" w:hAnsi="Times New Roman" w:eastAsia="微软雅黑"/>
          <w:b w:val="0"/>
          <w:bCs w:val="0"/>
          <w:sz w:val="22"/>
          <w:szCs w:val="22"/>
          <w:lang w:val="en-US" w:eastAsia="zh-CN"/>
        </w:rPr>
      </w:pPr>
    </w:p>
    <w:p w14:paraId="6FACF25D">
      <w:pPr>
        <w:keepNext w:val="0"/>
        <w:keepLines w:val="0"/>
        <w:pageBreakBefore w:val="0"/>
        <w:widowControl w:val="0"/>
        <w:numPr>
          <w:ilvl w:val="0"/>
          <w:numId w:val="0"/>
        </w:numPr>
        <w:kinsoku/>
        <w:wordWrap/>
        <w:overflowPunct/>
        <w:topLinePunct w:val="0"/>
        <w:bidi w:val="0"/>
        <w:snapToGrid/>
        <w:spacing w:line="360" w:lineRule="auto"/>
        <w:jc w:val="left"/>
        <w:textAlignment w:val="auto"/>
        <w:rPr>
          <w:rFonts w:hint="default" w:ascii="Times New Roman" w:hAnsi="Times New Roman" w:cs="Times New Roman"/>
          <w:color w:val="000000"/>
          <w:sz w:val="22"/>
          <w:szCs w:val="22"/>
          <w:lang w:val="en-US" w:eastAsia="zh-CN"/>
        </w:rPr>
      </w:pPr>
      <w:r>
        <w:rPr>
          <w:rFonts w:hint="eastAsia" w:ascii="Times New Roman" w:hAnsi="Times New Roman" w:eastAsia="微软雅黑"/>
          <w:b/>
          <w:bCs/>
          <w:sz w:val="22"/>
          <w:szCs w:val="22"/>
          <w:lang w:val="en-US" w:eastAsia="zh-CN"/>
        </w:rPr>
        <w:t>The parameters used for Radiomics features extraction from PET images using Pyradiomics</w:t>
      </w:r>
    </w:p>
    <w:p w14:paraId="4B2F115E">
      <w:pPr>
        <w:keepNext w:val="0"/>
        <w:keepLines w:val="0"/>
        <w:pageBreakBefore w:val="0"/>
        <w:widowControl w:val="0"/>
        <w:numPr>
          <w:ilvl w:val="0"/>
          <w:numId w:val="0"/>
        </w:numPr>
        <w:kinsoku/>
        <w:wordWrap/>
        <w:overflowPunct/>
        <w:topLinePunct w:val="0"/>
        <w:bidi w:val="0"/>
        <w:snapToGrid/>
        <w:spacing w:line="360" w:lineRule="auto"/>
        <w:jc w:val="left"/>
        <w:textAlignment w:val="auto"/>
        <w:rPr>
          <w:rFonts w:hint="eastAsia" w:ascii="Times New Roman" w:hAnsi="Times New Roman" w:eastAsia="微软雅黑"/>
          <w:b w:val="0"/>
          <w:bCs w:val="0"/>
          <w:sz w:val="22"/>
          <w:szCs w:val="22"/>
          <w:lang w:val="en-US" w:eastAsia="zh-CN"/>
        </w:rPr>
      </w:pPr>
      <w:r>
        <w:rPr>
          <w:rFonts w:hint="eastAsia" w:ascii="Times New Roman" w:hAnsi="Times New Roman" w:eastAsia="微软雅黑"/>
          <w:b w:val="0"/>
          <w:bCs w:val="0"/>
          <w:sz w:val="22"/>
          <w:szCs w:val="22"/>
          <w:lang w:val="en-US" w:eastAsia="zh-CN"/>
        </w:rPr>
        <w:t>For PET images, the imageType was set to LoG with sigma values of [1.0, 2.0, 3.0, 4.0, 5.0]. The interpolator used was 'sitkNearestNeighbor', and the resampledPixelSpacing was set to [1, 1, 1]. The correctMask option was enabled to ensure accurate mask alignment, and the binWidth for image discretization was set to 0.1.</w:t>
      </w:r>
    </w:p>
    <w:p w14:paraId="1DCE4C7F">
      <w:pPr>
        <w:keepNext w:val="0"/>
        <w:keepLines w:val="0"/>
        <w:pageBreakBefore w:val="0"/>
        <w:widowControl w:val="0"/>
        <w:numPr>
          <w:ilvl w:val="0"/>
          <w:numId w:val="0"/>
        </w:numPr>
        <w:kinsoku/>
        <w:wordWrap/>
        <w:overflowPunct/>
        <w:topLinePunct w:val="0"/>
        <w:bidi w:val="0"/>
        <w:snapToGrid/>
        <w:spacing w:line="360" w:lineRule="auto"/>
        <w:jc w:val="left"/>
        <w:textAlignment w:val="auto"/>
        <w:rPr>
          <w:rFonts w:hint="default" w:ascii="Times New Roman" w:hAnsi="Times New Roman" w:eastAsia="微软雅黑"/>
          <w:b w:val="0"/>
          <w:bCs w:val="0"/>
          <w:sz w:val="22"/>
          <w:szCs w:val="22"/>
          <w:lang w:val="en-US" w:eastAsia="zh-CN"/>
        </w:rPr>
      </w:pPr>
    </w:p>
    <w:p w14:paraId="0F1545B4">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ind w:leftChars="0"/>
        <w:textAlignment w:val="auto"/>
        <w:rPr>
          <w:rFonts w:ascii="Times New Roman" w:hAnsi="Times New Roman" w:cs="Times New Roman"/>
          <w:b/>
          <w:bCs/>
          <w:sz w:val="10"/>
          <w:szCs w:val="10"/>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1145D071">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ind w:leftChars="0"/>
        <w:textAlignment w:val="auto"/>
        <w:rPr>
          <w:rFonts w:ascii="Times New Roman" w:hAnsi="Times New Roman" w:cs="Times New Roman"/>
          <w:b/>
          <w:bCs/>
          <w:sz w:val="10"/>
          <w:szCs w:val="10"/>
        </w:rPr>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4652"/>
        <w:gridCol w:w="4653"/>
        <w:gridCol w:w="4653"/>
      </w:tblGrid>
      <w:tr w14:paraId="7E366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652" w:type="dxa"/>
          </w:tcPr>
          <w:p w14:paraId="4370C0C7">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textAlignment w:val="auto"/>
              <w:rPr>
                <w:rFonts w:hint="eastAsia" w:ascii="Times New Roman" w:hAnsi="Times New Roman" w:cs="Times New Roman"/>
                <w:b/>
                <w:bCs/>
                <w:sz w:val="28"/>
                <w:szCs w:val="28"/>
                <w:vertAlign w:val="baseline"/>
                <w:lang w:val="en-US" w:eastAsia="zh-CN"/>
              </w:rPr>
            </w:pPr>
            <w:r>
              <w:rPr>
                <w:rFonts w:hint="eastAsia" w:ascii="Times New Roman" w:hAnsi="Times New Roman" w:cs="Times New Roman"/>
                <w:b/>
                <w:bCs/>
                <w:sz w:val="28"/>
                <w:szCs w:val="28"/>
                <w:vertAlign w:val="baseline"/>
                <w:lang w:val="en-US" w:eastAsia="zh-CN"/>
              </w:rPr>
              <w:t>A</w:t>
            </w:r>
            <w:r>
              <w:rPr>
                <w:rFonts w:hint="eastAsia" w:ascii="Times New Roman" w:hAnsi="Times New Roman" w:cs="Times New Roman"/>
                <w:b/>
                <w:bCs/>
                <w:sz w:val="28"/>
                <w:szCs w:val="28"/>
                <w:vertAlign w:val="baseline"/>
                <w:lang w:val="en-US" w:eastAsia="zh-CN"/>
              </w:rPr>
              <w:drawing>
                <wp:inline distT="0" distB="0" distL="114300" distR="114300">
                  <wp:extent cx="2879725" cy="2159635"/>
                  <wp:effectExtent l="0" t="0" r="15875" b="12065"/>
                  <wp:docPr id="1" name="图片 1" descr="Supplementary Figure 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 Figure 1A"/>
                          <pic:cNvPicPr>
                            <a:picLocks noChangeAspect="1"/>
                          </pic:cNvPicPr>
                        </pic:nvPicPr>
                        <pic:blipFill>
                          <a:blip r:embed="rId5"/>
                          <a:stretch>
                            <a:fillRect/>
                          </a:stretch>
                        </pic:blipFill>
                        <pic:spPr>
                          <a:xfrm>
                            <a:off x="0" y="0"/>
                            <a:ext cx="2879725" cy="2159635"/>
                          </a:xfrm>
                          <a:prstGeom prst="rect">
                            <a:avLst/>
                          </a:prstGeom>
                        </pic:spPr>
                      </pic:pic>
                    </a:graphicData>
                  </a:graphic>
                </wp:inline>
              </w:drawing>
            </w:r>
          </w:p>
        </w:tc>
        <w:tc>
          <w:tcPr>
            <w:tcW w:w="4653" w:type="dxa"/>
          </w:tcPr>
          <w:p w14:paraId="1CDF11DF">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textAlignment w:val="auto"/>
              <w:rPr>
                <w:rFonts w:hint="eastAsia" w:ascii="Times New Roman" w:hAnsi="Times New Roman" w:cs="Times New Roman"/>
                <w:b/>
                <w:bCs/>
                <w:sz w:val="28"/>
                <w:szCs w:val="28"/>
                <w:vertAlign w:val="baseline"/>
                <w:lang w:val="en-US" w:eastAsia="zh-CN"/>
              </w:rPr>
            </w:pPr>
            <w:r>
              <w:rPr>
                <w:rFonts w:hint="eastAsia" w:ascii="Times New Roman" w:hAnsi="Times New Roman" w:cs="Times New Roman"/>
                <w:b/>
                <w:bCs/>
                <w:sz w:val="28"/>
                <w:szCs w:val="28"/>
                <w:vertAlign w:val="baseline"/>
                <w:lang w:val="en-US" w:eastAsia="zh-CN"/>
              </w:rPr>
              <w:t>B</w:t>
            </w:r>
            <w:r>
              <w:rPr>
                <w:rFonts w:hint="eastAsia" w:ascii="Times New Roman" w:hAnsi="Times New Roman" w:cs="Times New Roman"/>
                <w:b/>
                <w:bCs/>
                <w:sz w:val="28"/>
                <w:szCs w:val="28"/>
                <w:vertAlign w:val="baseline"/>
                <w:lang w:val="en-US" w:eastAsia="zh-CN"/>
              </w:rPr>
              <w:drawing>
                <wp:inline distT="0" distB="0" distL="114300" distR="114300">
                  <wp:extent cx="2879725" cy="2159635"/>
                  <wp:effectExtent l="0" t="0" r="15875" b="12065"/>
                  <wp:docPr id="3" name="图片 3" descr="Supplementary Figure 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ry Figure 1B"/>
                          <pic:cNvPicPr>
                            <a:picLocks noChangeAspect="1"/>
                          </pic:cNvPicPr>
                        </pic:nvPicPr>
                        <pic:blipFill>
                          <a:blip r:embed="rId6"/>
                          <a:stretch>
                            <a:fillRect/>
                          </a:stretch>
                        </pic:blipFill>
                        <pic:spPr>
                          <a:xfrm>
                            <a:off x="0" y="0"/>
                            <a:ext cx="2879725" cy="2159635"/>
                          </a:xfrm>
                          <a:prstGeom prst="rect">
                            <a:avLst/>
                          </a:prstGeom>
                        </pic:spPr>
                      </pic:pic>
                    </a:graphicData>
                  </a:graphic>
                </wp:inline>
              </w:drawing>
            </w:r>
          </w:p>
        </w:tc>
        <w:tc>
          <w:tcPr>
            <w:tcW w:w="4653" w:type="dxa"/>
          </w:tcPr>
          <w:p w14:paraId="3944E676">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textAlignment w:val="auto"/>
              <w:rPr>
                <w:rFonts w:hint="eastAsia" w:ascii="Times New Roman" w:hAnsi="Times New Roman" w:cs="Times New Roman"/>
                <w:b/>
                <w:bCs/>
                <w:sz w:val="28"/>
                <w:szCs w:val="28"/>
                <w:vertAlign w:val="baseline"/>
                <w:lang w:val="en-US" w:eastAsia="zh-CN"/>
              </w:rPr>
            </w:pPr>
            <w:r>
              <w:rPr>
                <w:rFonts w:hint="eastAsia" w:ascii="Times New Roman" w:hAnsi="Times New Roman" w:cs="Times New Roman"/>
                <w:b/>
                <w:bCs/>
                <w:sz w:val="28"/>
                <w:szCs w:val="28"/>
                <w:vertAlign w:val="baseline"/>
                <w:lang w:val="en-US" w:eastAsia="zh-CN"/>
              </w:rPr>
              <w:t>C</w:t>
            </w:r>
            <w:r>
              <w:rPr>
                <w:rFonts w:hint="eastAsia" w:ascii="Times New Roman" w:hAnsi="Times New Roman" w:cs="Times New Roman"/>
                <w:b/>
                <w:bCs/>
                <w:sz w:val="28"/>
                <w:szCs w:val="28"/>
                <w:vertAlign w:val="baseline"/>
                <w:lang w:val="en-US" w:eastAsia="zh-CN"/>
              </w:rPr>
              <w:drawing>
                <wp:inline distT="0" distB="0" distL="114300" distR="114300">
                  <wp:extent cx="2879725" cy="2159635"/>
                  <wp:effectExtent l="0" t="0" r="15875" b="12065"/>
                  <wp:docPr id="4" name="图片 4" descr="Supplementary Figure 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ary Figure 1C"/>
                          <pic:cNvPicPr>
                            <a:picLocks noChangeAspect="1"/>
                          </pic:cNvPicPr>
                        </pic:nvPicPr>
                        <pic:blipFill>
                          <a:blip r:embed="rId7"/>
                          <a:stretch>
                            <a:fillRect/>
                          </a:stretch>
                        </pic:blipFill>
                        <pic:spPr>
                          <a:xfrm>
                            <a:off x="0" y="0"/>
                            <a:ext cx="2879725" cy="2159635"/>
                          </a:xfrm>
                          <a:prstGeom prst="rect">
                            <a:avLst/>
                          </a:prstGeom>
                        </pic:spPr>
                      </pic:pic>
                    </a:graphicData>
                  </a:graphic>
                </wp:inline>
              </w:drawing>
            </w:r>
          </w:p>
        </w:tc>
      </w:tr>
      <w:tr w14:paraId="30B12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13958" w:type="dxa"/>
            <w:gridSpan w:val="3"/>
          </w:tcPr>
          <w:p w14:paraId="2282256F">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textAlignment w:val="auto"/>
              <w:rPr>
                <w:rFonts w:hint="default" w:ascii="Times New Roman" w:hAnsi="Times New Roman" w:cs="Times New Roman"/>
                <w:b/>
                <w:bCs/>
                <w:sz w:val="10"/>
                <w:szCs w:val="10"/>
                <w:vertAlign w:val="baseline"/>
                <w:lang w:val="en-US"/>
              </w:rPr>
            </w:pPr>
            <w:r>
              <w:rPr>
                <w:rFonts w:hint="eastAsia" w:ascii="Times New Roman" w:hAnsi="Times New Roman" w:eastAsia="微软雅黑"/>
                <w:b/>
                <w:bCs/>
                <w:sz w:val="22"/>
                <w:szCs w:val="22"/>
                <w:lang w:val="en-US" w:eastAsia="zh-CN"/>
              </w:rPr>
              <w:t xml:space="preserve">Supplementary Figure S1: </w:t>
            </w:r>
            <w:r>
              <w:rPr>
                <w:rFonts w:hint="default" w:ascii="Times New Roman" w:hAnsi="Times New Roman" w:eastAsia="Segoe UI"/>
                <w:sz w:val="22"/>
                <w:szCs w:val="22"/>
              </w:rPr>
              <w:t>Regression coefficients for LASSO are presented, with each colored line</w:t>
            </w:r>
            <w:r>
              <w:rPr>
                <w:rFonts w:hint="eastAsia" w:ascii="Times New Roman" w:hAnsi="Times New Roman" w:eastAsia="宋体"/>
                <w:sz w:val="22"/>
                <w:szCs w:val="22"/>
                <w:lang w:val="en-US" w:eastAsia="zh-CN"/>
              </w:rPr>
              <w:t xml:space="preserve"> </w:t>
            </w:r>
            <w:r>
              <w:rPr>
                <w:rFonts w:hint="default" w:ascii="Times New Roman" w:hAnsi="Times New Roman" w:eastAsia="Segoe UI"/>
                <w:sz w:val="22"/>
                <w:szCs w:val="22"/>
              </w:rPr>
              <w:t>representing the curve of variation for the characteristic coefficient with respect to lambda values</w:t>
            </w:r>
            <w:r>
              <w:rPr>
                <w:rFonts w:hint="eastAsia" w:ascii="Times New Roman" w:hAnsi="Times New Roman" w:eastAsia="宋体"/>
                <w:sz w:val="22"/>
                <w:szCs w:val="22"/>
                <w:lang w:val="en-US" w:eastAsia="zh-CN"/>
              </w:rPr>
              <w:t xml:space="preserve"> in the R</w:t>
            </w:r>
            <w:r>
              <w:rPr>
                <w:rFonts w:hint="default" w:ascii="Times New Roman" w:hAnsi="Times New Roman" w:cs="Times New Roman"/>
                <w:color w:val="auto"/>
                <w:sz w:val="22"/>
                <w:szCs w:val="22"/>
                <w:shd w:val="clear" w:color="auto" w:fill="FFFFFF"/>
              </w:rPr>
              <w:t>adiomics</w:t>
            </w:r>
            <w:r>
              <w:rPr>
                <w:rFonts w:hint="default" w:ascii="Times New Roman" w:hAnsi="Times New Roman" w:cs="Times New Roman"/>
                <w:color w:val="auto"/>
                <w:sz w:val="22"/>
                <w:szCs w:val="22"/>
                <w:shd w:val="clear" w:color="auto" w:fill="FFFFFF"/>
                <w:lang w:val="en-US" w:eastAsia="zh-CN"/>
              </w:rPr>
              <w:t xml:space="preserve"> (</w:t>
            </w:r>
            <w:r>
              <w:rPr>
                <w:rFonts w:hint="eastAsia" w:ascii="Times New Roman" w:hAnsi="Times New Roman" w:cs="Times New Roman"/>
                <w:color w:val="auto"/>
                <w:sz w:val="22"/>
                <w:szCs w:val="22"/>
                <w:shd w:val="clear" w:color="auto" w:fill="FFFFFF"/>
                <w:lang w:val="en-US" w:eastAsia="zh-CN"/>
              </w:rPr>
              <w:t>A</w:t>
            </w:r>
            <w:r>
              <w:rPr>
                <w:rFonts w:hint="default" w:ascii="Times New Roman" w:hAnsi="Times New Roman" w:cs="Times New Roman"/>
                <w:color w:val="auto"/>
                <w:sz w:val="22"/>
                <w:szCs w:val="22"/>
                <w:shd w:val="clear" w:color="auto" w:fill="FFFFFF"/>
                <w:lang w:val="en-US" w:eastAsia="zh-CN"/>
              </w:rPr>
              <w:t>), DL (</w:t>
            </w:r>
            <w:r>
              <w:rPr>
                <w:rFonts w:hint="eastAsia" w:ascii="Times New Roman" w:hAnsi="Times New Roman" w:cs="Times New Roman"/>
                <w:color w:val="auto"/>
                <w:sz w:val="22"/>
                <w:szCs w:val="22"/>
                <w:shd w:val="clear" w:color="auto" w:fill="FFFFFF"/>
                <w:lang w:val="en-US" w:eastAsia="zh-CN"/>
              </w:rPr>
              <w:t>B</w:t>
            </w:r>
            <w:r>
              <w:rPr>
                <w:rFonts w:hint="default" w:ascii="Times New Roman" w:hAnsi="Times New Roman" w:cs="Times New Roman"/>
                <w:color w:val="auto"/>
                <w:sz w:val="22"/>
                <w:szCs w:val="22"/>
                <w:shd w:val="clear" w:color="auto" w:fill="FFFFFF"/>
                <w:lang w:val="en-US" w:eastAsia="zh-CN"/>
              </w:rPr>
              <w:t>) and DL-Radiomics (</w:t>
            </w:r>
            <w:r>
              <w:rPr>
                <w:rFonts w:hint="eastAsia" w:ascii="Times New Roman" w:hAnsi="Times New Roman" w:cs="Times New Roman"/>
                <w:color w:val="auto"/>
                <w:sz w:val="22"/>
                <w:szCs w:val="22"/>
                <w:shd w:val="clear" w:color="auto" w:fill="FFFFFF"/>
                <w:lang w:val="en-US" w:eastAsia="zh-CN"/>
              </w:rPr>
              <w:t>C</w:t>
            </w:r>
            <w:r>
              <w:rPr>
                <w:rFonts w:hint="default" w:ascii="Times New Roman" w:hAnsi="Times New Roman" w:cs="Times New Roman"/>
                <w:color w:val="auto"/>
                <w:sz w:val="22"/>
                <w:szCs w:val="22"/>
                <w:shd w:val="clear" w:color="auto" w:fill="FFFFFF"/>
                <w:lang w:val="en-US" w:eastAsia="zh-CN"/>
              </w:rPr>
              <w:t>)</w:t>
            </w:r>
            <w:r>
              <w:rPr>
                <w:rFonts w:hint="eastAsia" w:ascii="Times New Roman" w:hAnsi="Times New Roman" w:cs="Times New Roman"/>
                <w:color w:val="auto"/>
                <w:sz w:val="22"/>
                <w:szCs w:val="22"/>
                <w:shd w:val="clear" w:color="auto" w:fill="FFFFFF"/>
                <w:lang w:val="en-US" w:eastAsia="zh-CN"/>
              </w:rPr>
              <w:t xml:space="preserve"> mod</w:t>
            </w:r>
            <w:r>
              <w:rPr>
                <w:rFonts w:hint="eastAsia" w:ascii="Times New Roman" w:hAnsi="Times New Roman" w:eastAsia="Segoe UI"/>
                <w:sz w:val="22"/>
                <w:szCs w:val="22"/>
                <w:lang w:val="en-US" w:eastAsia="zh-CN"/>
              </w:rPr>
              <w:t xml:space="preserve">els. </w:t>
            </w:r>
            <w:r>
              <w:rPr>
                <w:rFonts w:hint="default" w:ascii="Times New Roman" w:hAnsi="Times New Roman" w:eastAsia="Segoe UI"/>
                <w:sz w:val="22"/>
                <w:szCs w:val="22"/>
              </w:rPr>
              <w:t>LASSO</w:t>
            </w:r>
            <w:r>
              <w:rPr>
                <w:rFonts w:hint="eastAsia" w:ascii="Times New Roman" w:hAnsi="Times New Roman" w:eastAsia="Segoe UI"/>
                <w:sz w:val="22"/>
                <w:szCs w:val="22"/>
                <w:lang w:val="en-US" w:eastAsia="zh-CN"/>
              </w:rPr>
              <w:t>, l</w:t>
            </w:r>
            <w:r>
              <w:rPr>
                <w:rFonts w:hint="eastAsia" w:ascii="Times New Roman" w:hAnsi="Times New Roman" w:eastAsia="Segoe UI"/>
                <w:sz w:val="22"/>
                <w:szCs w:val="22"/>
              </w:rPr>
              <w:t xml:space="preserve">east </w:t>
            </w:r>
            <w:r>
              <w:rPr>
                <w:rFonts w:hint="eastAsia" w:ascii="Times New Roman" w:hAnsi="Times New Roman" w:eastAsia="Segoe UI"/>
                <w:sz w:val="22"/>
                <w:szCs w:val="22"/>
                <w:lang w:val="en-US" w:eastAsia="zh-CN"/>
              </w:rPr>
              <w:t>a</w:t>
            </w:r>
            <w:r>
              <w:rPr>
                <w:rFonts w:hint="eastAsia" w:ascii="Times New Roman" w:hAnsi="Times New Roman" w:eastAsia="Segoe UI"/>
                <w:sz w:val="22"/>
                <w:szCs w:val="22"/>
              </w:rPr>
              <w:t xml:space="preserve">bsolute </w:t>
            </w:r>
            <w:r>
              <w:rPr>
                <w:rFonts w:hint="eastAsia" w:ascii="Times New Roman" w:hAnsi="Times New Roman" w:eastAsia="Segoe UI"/>
                <w:sz w:val="22"/>
                <w:szCs w:val="22"/>
                <w:lang w:val="en-US" w:eastAsia="zh-CN"/>
              </w:rPr>
              <w:t>s</w:t>
            </w:r>
            <w:r>
              <w:rPr>
                <w:rFonts w:hint="eastAsia" w:ascii="Times New Roman" w:hAnsi="Times New Roman" w:eastAsia="Segoe UI"/>
                <w:sz w:val="22"/>
                <w:szCs w:val="22"/>
              </w:rPr>
              <w:t xml:space="preserve">hrinkage and </w:t>
            </w:r>
            <w:r>
              <w:rPr>
                <w:rFonts w:hint="eastAsia" w:ascii="Times New Roman" w:hAnsi="Times New Roman" w:eastAsia="Segoe UI"/>
                <w:sz w:val="22"/>
                <w:szCs w:val="22"/>
                <w:lang w:val="en-US" w:eastAsia="zh-CN"/>
              </w:rPr>
              <w:t>s</w:t>
            </w:r>
            <w:r>
              <w:rPr>
                <w:rFonts w:hint="eastAsia" w:ascii="Times New Roman" w:hAnsi="Times New Roman" w:eastAsia="Segoe UI"/>
                <w:sz w:val="22"/>
                <w:szCs w:val="22"/>
              </w:rPr>
              <w:t xml:space="preserve">election </w:t>
            </w:r>
            <w:r>
              <w:rPr>
                <w:rFonts w:hint="eastAsia" w:ascii="Times New Roman" w:hAnsi="Times New Roman" w:eastAsia="Segoe UI"/>
                <w:sz w:val="22"/>
                <w:szCs w:val="22"/>
                <w:lang w:val="en-US" w:eastAsia="zh-CN"/>
              </w:rPr>
              <w:t>o</w:t>
            </w:r>
            <w:r>
              <w:rPr>
                <w:rFonts w:hint="eastAsia" w:ascii="Times New Roman" w:hAnsi="Times New Roman" w:eastAsia="Segoe UI"/>
                <w:sz w:val="22"/>
                <w:szCs w:val="22"/>
              </w:rPr>
              <w:t>perator</w:t>
            </w:r>
            <w:r>
              <w:rPr>
                <w:rFonts w:hint="eastAsia" w:ascii="Times New Roman" w:hAnsi="Times New Roman" w:eastAsia="Segoe UI"/>
                <w:sz w:val="22"/>
                <w:szCs w:val="22"/>
                <w:lang w:val="en-US" w:eastAsia="zh-CN"/>
              </w:rPr>
              <w:t xml:space="preserve">; </w:t>
            </w:r>
            <w:r>
              <w:rPr>
                <w:rFonts w:hint="default" w:ascii="Times New Roman" w:hAnsi="Times New Roman" w:eastAsia="Segoe UI"/>
                <w:sz w:val="22"/>
                <w:szCs w:val="22"/>
                <w:lang w:val="en-US" w:eastAsia="zh-CN"/>
              </w:rPr>
              <w:t>DL, deep learning</w:t>
            </w:r>
            <w:r>
              <w:rPr>
                <w:rFonts w:hint="eastAsia" w:ascii="Times New Roman" w:hAnsi="Times New Roman" w:eastAsia="Segoe UI"/>
                <w:sz w:val="22"/>
                <w:szCs w:val="22"/>
                <w:lang w:val="en-US" w:eastAsia="zh-CN"/>
              </w:rPr>
              <w:t xml:space="preserve">. </w:t>
            </w:r>
          </w:p>
        </w:tc>
      </w:tr>
    </w:tbl>
    <w:p w14:paraId="4794DC7B">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ind w:leftChars="0"/>
        <w:textAlignment w:val="auto"/>
        <w:rPr>
          <w:rFonts w:ascii="Times New Roman" w:hAnsi="Times New Roman" w:cs="Times New Roman"/>
          <w:b/>
          <w:bCs/>
          <w:sz w:val="10"/>
          <w:szCs w:val="10"/>
        </w:rPr>
      </w:pPr>
    </w:p>
    <w:p w14:paraId="6FCD740E">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ind w:leftChars="0"/>
        <w:textAlignment w:val="auto"/>
        <w:rPr>
          <w:rFonts w:ascii="Times New Roman" w:hAnsi="Times New Roman" w:cs="Times New Roman"/>
          <w:b/>
          <w:bCs/>
          <w:sz w:val="10"/>
          <w:szCs w:val="10"/>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52"/>
        <w:gridCol w:w="4653"/>
        <w:gridCol w:w="4653"/>
      </w:tblGrid>
      <w:tr w14:paraId="59EAC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52" w:type="dxa"/>
          </w:tcPr>
          <w:p w14:paraId="2EF24C6A">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textAlignment w:val="auto"/>
              <w:rPr>
                <w:rFonts w:hint="eastAsia" w:ascii="Times New Roman" w:hAnsi="Times New Roman" w:cs="Times New Roman"/>
                <w:b/>
                <w:bCs/>
                <w:sz w:val="28"/>
                <w:szCs w:val="28"/>
                <w:vertAlign w:val="baseline"/>
                <w:lang w:val="en-US" w:eastAsia="zh-CN"/>
              </w:rPr>
            </w:pPr>
            <w:r>
              <w:rPr>
                <w:rFonts w:hint="eastAsia" w:ascii="Times New Roman" w:hAnsi="Times New Roman" w:cs="Times New Roman"/>
                <w:b/>
                <w:bCs/>
                <w:sz w:val="28"/>
                <w:szCs w:val="28"/>
                <w:vertAlign w:val="baseline"/>
                <w:lang w:val="en-US" w:eastAsia="zh-CN"/>
              </w:rPr>
              <w:t>A</w:t>
            </w:r>
            <w:r>
              <w:rPr>
                <w:rFonts w:hint="eastAsia" w:ascii="Times New Roman" w:hAnsi="Times New Roman" w:cs="Times New Roman"/>
                <w:b/>
                <w:bCs/>
                <w:sz w:val="28"/>
                <w:szCs w:val="28"/>
                <w:vertAlign w:val="baseline"/>
                <w:lang w:val="en-US" w:eastAsia="zh-CN"/>
              </w:rPr>
              <w:drawing>
                <wp:inline distT="0" distB="0" distL="114300" distR="114300">
                  <wp:extent cx="2816225" cy="2872740"/>
                  <wp:effectExtent l="0" t="0" r="3175" b="3810"/>
                  <wp:docPr id="8" name="图片 8" descr="Supplementary Figure 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upplementary Figure 2A"/>
                          <pic:cNvPicPr>
                            <a:picLocks noChangeAspect="1"/>
                          </pic:cNvPicPr>
                        </pic:nvPicPr>
                        <pic:blipFill>
                          <a:blip r:embed="rId8"/>
                          <a:stretch>
                            <a:fillRect/>
                          </a:stretch>
                        </pic:blipFill>
                        <pic:spPr>
                          <a:xfrm>
                            <a:off x="0" y="0"/>
                            <a:ext cx="2816225" cy="2872740"/>
                          </a:xfrm>
                          <a:prstGeom prst="rect">
                            <a:avLst/>
                          </a:prstGeom>
                        </pic:spPr>
                      </pic:pic>
                    </a:graphicData>
                  </a:graphic>
                </wp:inline>
              </w:drawing>
            </w:r>
          </w:p>
        </w:tc>
        <w:tc>
          <w:tcPr>
            <w:tcW w:w="4653" w:type="dxa"/>
          </w:tcPr>
          <w:p w14:paraId="3059530F">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textAlignment w:val="auto"/>
              <w:rPr>
                <w:rFonts w:hint="eastAsia" w:ascii="Times New Roman" w:hAnsi="Times New Roman" w:cs="Times New Roman"/>
                <w:b/>
                <w:bCs/>
                <w:sz w:val="28"/>
                <w:szCs w:val="28"/>
                <w:vertAlign w:val="baseline"/>
                <w:lang w:val="en-US" w:eastAsia="zh-CN"/>
              </w:rPr>
            </w:pPr>
            <w:r>
              <w:rPr>
                <w:rFonts w:hint="eastAsia" w:ascii="Times New Roman" w:hAnsi="Times New Roman" w:cs="Times New Roman"/>
                <w:b/>
                <w:bCs/>
                <w:sz w:val="28"/>
                <w:szCs w:val="28"/>
                <w:vertAlign w:val="baseline"/>
                <w:lang w:val="en-US" w:eastAsia="zh-CN"/>
              </w:rPr>
              <w:t>B</w:t>
            </w:r>
            <w:bookmarkStart w:id="0" w:name="_GoBack"/>
            <w:bookmarkEnd w:id="0"/>
            <w:r>
              <w:rPr>
                <w:rFonts w:hint="eastAsia" w:ascii="Times New Roman" w:hAnsi="Times New Roman" w:cs="Times New Roman"/>
                <w:b/>
                <w:bCs/>
                <w:sz w:val="28"/>
                <w:szCs w:val="28"/>
                <w:vertAlign w:val="baseline"/>
                <w:lang w:val="en-US" w:eastAsia="zh-CN"/>
              </w:rPr>
              <w:drawing>
                <wp:inline distT="0" distB="0" distL="114300" distR="114300">
                  <wp:extent cx="2816225" cy="2872740"/>
                  <wp:effectExtent l="0" t="0" r="3175" b="3810"/>
                  <wp:docPr id="9" name="图片 9" descr="Supplementary Figure 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upplementary Figure 2B"/>
                          <pic:cNvPicPr>
                            <a:picLocks noChangeAspect="1"/>
                          </pic:cNvPicPr>
                        </pic:nvPicPr>
                        <pic:blipFill>
                          <a:blip r:embed="rId9"/>
                          <a:stretch>
                            <a:fillRect/>
                          </a:stretch>
                        </pic:blipFill>
                        <pic:spPr>
                          <a:xfrm>
                            <a:off x="0" y="0"/>
                            <a:ext cx="2816225" cy="2872740"/>
                          </a:xfrm>
                          <a:prstGeom prst="rect">
                            <a:avLst/>
                          </a:prstGeom>
                        </pic:spPr>
                      </pic:pic>
                    </a:graphicData>
                  </a:graphic>
                </wp:inline>
              </w:drawing>
            </w:r>
          </w:p>
        </w:tc>
        <w:tc>
          <w:tcPr>
            <w:tcW w:w="4653" w:type="dxa"/>
          </w:tcPr>
          <w:p w14:paraId="0C574748">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textAlignment w:val="auto"/>
              <w:rPr>
                <w:rFonts w:hint="eastAsia" w:ascii="Times New Roman" w:hAnsi="Times New Roman" w:cs="Times New Roman"/>
                <w:b/>
                <w:bCs/>
                <w:sz w:val="28"/>
                <w:szCs w:val="28"/>
                <w:vertAlign w:val="baseline"/>
                <w:lang w:val="en-US" w:eastAsia="zh-CN"/>
              </w:rPr>
            </w:pPr>
            <w:r>
              <w:rPr>
                <w:rFonts w:hint="eastAsia" w:ascii="Times New Roman" w:hAnsi="Times New Roman" w:cs="Times New Roman"/>
                <w:b/>
                <w:bCs/>
                <w:sz w:val="28"/>
                <w:szCs w:val="28"/>
                <w:vertAlign w:val="baseline"/>
                <w:lang w:val="en-US" w:eastAsia="zh-CN"/>
              </w:rPr>
              <w:t>C</w:t>
            </w:r>
            <w:r>
              <w:rPr>
                <w:rFonts w:hint="eastAsia" w:ascii="Times New Roman" w:hAnsi="Times New Roman" w:cs="Times New Roman"/>
                <w:b/>
                <w:bCs/>
                <w:sz w:val="28"/>
                <w:szCs w:val="28"/>
                <w:vertAlign w:val="baseline"/>
                <w:lang w:val="en-US" w:eastAsia="zh-CN"/>
              </w:rPr>
              <w:drawing>
                <wp:inline distT="0" distB="0" distL="114300" distR="114300">
                  <wp:extent cx="2816225" cy="3040380"/>
                  <wp:effectExtent l="0" t="0" r="3175" b="7620"/>
                  <wp:docPr id="10" name="图片 10" descr="Supplementary Figure 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upplementary Figure 2C"/>
                          <pic:cNvPicPr>
                            <a:picLocks noChangeAspect="1"/>
                          </pic:cNvPicPr>
                        </pic:nvPicPr>
                        <pic:blipFill>
                          <a:blip r:embed="rId10"/>
                          <a:stretch>
                            <a:fillRect/>
                          </a:stretch>
                        </pic:blipFill>
                        <pic:spPr>
                          <a:xfrm>
                            <a:off x="0" y="0"/>
                            <a:ext cx="2816225" cy="3040380"/>
                          </a:xfrm>
                          <a:prstGeom prst="rect">
                            <a:avLst/>
                          </a:prstGeom>
                        </pic:spPr>
                      </pic:pic>
                    </a:graphicData>
                  </a:graphic>
                </wp:inline>
              </w:drawing>
            </w:r>
          </w:p>
        </w:tc>
      </w:tr>
      <w:tr w14:paraId="0086B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958" w:type="dxa"/>
            <w:gridSpan w:val="3"/>
          </w:tcPr>
          <w:p w14:paraId="06D3043C">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textAlignment w:val="auto"/>
              <w:rPr>
                <w:rFonts w:hint="default" w:ascii="Times New Roman" w:hAnsi="Times New Roman" w:cs="Times New Roman"/>
                <w:b/>
                <w:bCs/>
                <w:sz w:val="10"/>
                <w:szCs w:val="10"/>
                <w:vertAlign w:val="baseline"/>
                <w:lang w:val="en-US"/>
              </w:rPr>
            </w:pPr>
            <w:r>
              <w:rPr>
                <w:rFonts w:hint="eastAsia" w:ascii="Times New Roman" w:hAnsi="Times New Roman" w:eastAsia="微软雅黑"/>
                <w:b/>
                <w:bCs/>
                <w:sz w:val="22"/>
                <w:szCs w:val="22"/>
                <w:lang w:val="en-US" w:eastAsia="zh-CN"/>
              </w:rPr>
              <w:t xml:space="preserve">Supplementary Figure S2: </w:t>
            </w:r>
            <w:r>
              <w:rPr>
                <w:rFonts w:hint="default" w:ascii="Times New Roman" w:hAnsi="Times New Roman" w:eastAsia="微软雅黑"/>
                <w:b w:val="0"/>
                <w:bCs w:val="0"/>
                <w:sz w:val="22"/>
                <w:szCs w:val="22"/>
                <w:lang w:val="en-US" w:eastAsia="zh-CN"/>
              </w:rPr>
              <w:t xml:space="preserve">The optimal λ values led to the selection of </w:t>
            </w:r>
            <w:r>
              <w:rPr>
                <w:rFonts w:hint="eastAsia" w:ascii="Times New Roman" w:hAnsi="Times New Roman" w:eastAsia="微软雅黑"/>
                <w:b w:val="0"/>
                <w:bCs w:val="0"/>
                <w:sz w:val="22"/>
                <w:szCs w:val="22"/>
                <w:lang w:val="en-US" w:eastAsia="zh-CN"/>
              </w:rPr>
              <w:t>34</w:t>
            </w:r>
            <w:r>
              <w:rPr>
                <w:rFonts w:hint="default" w:ascii="Times New Roman" w:hAnsi="Times New Roman" w:eastAsia="微软雅黑"/>
                <w:b w:val="0"/>
                <w:bCs w:val="0"/>
                <w:sz w:val="22"/>
                <w:szCs w:val="22"/>
                <w:lang w:val="en-US" w:eastAsia="zh-CN"/>
              </w:rPr>
              <w:t xml:space="preserve">, </w:t>
            </w:r>
            <w:r>
              <w:rPr>
                <w:rFonts w:hint="eastAsia" w:ascii="Times New Roman" w:hAnsi="Times New Roman" w:eastAsia="微软雅黑"/>
                <w:b w:val="0"/>
                <w:bCs w:val="0"/>
                <w:sz w:val="22"/>
                <w:szCs w:val="22"/>
                <w:lang w:val="en-US" w:eastAsia="zh-CN"/>
              </w:rPr>
              <w:t>34</w:t>
            </w:r>
            <w:r>
              <w:rPr>
                <w:rFonts w:hint="default" w:ascii="Times New Roman" w:hAnsi="Times New Roman" w:eastAsia="微软雅黑"/>
                <w:b w:val="0"/>
                <w:bCs w:val="0"/>
                <w:sz w:val="22"/>
                <w:szCs w:val="22"/>
                <w:lang w:val="en-US" w:eastAsia="zh-CN"/>
              </w:rPr>
              <w:t xml:space="preserve"> and </w:t>
            </w:r>
            <w:r>
              <w:rPr>
                <w:rFonts w:hint="eastAsia" w:ascii="Times New Roman" w:hAnsi="Times New Roman" w:eastAsia="微软雅黑"/>
                <w:b w:val="0"/>
                <w:bCs w:val="0"/>
                <w:sz w:val="22"/>
                <w:szCs w:val="22"/>
                <w:lang w:val="en-US" w:eastAsia="zh-CN"/>
              </w:rPr>
              <w:t>3</w:t>
            </w:r>
            <w:r>
              <w:rPr>
                <w:rFonts w:hint="default" w:ascii="Times New Roman" w:hAnsi="Times New Roman" w:eastAsia="微软雅黑"/>
                <w:b w:val="0"/>
                <w:bCs w:val="0"/>
                <w:sz w:val="22"/>
                <w:szCs w:val="22"/>
                <w:lang w:val="en-US" w:eastAsia="zh-CN"/>
              </w:rPr>
              <w:t>6 features for building the radiomics (</w:t>
            </w:r>
            <w:r>
              <w:rPr>
                <w:rFonts w:hint="eastAsia" w:ascii="Times New Roman" w:hAnsi="Times New Roman" w:eastAsia="微软雅黑"/>
                <w:b w:val="0"/>
                <w:bCs w:val="0"/>
                <w:sz w:val="22"/>
                <w:szCs w:val="22"/>
                <w:lang w:val="en-US" w:eastAsia="zh-CN"/>
              </w:rPr>
              <w:t>A</w:t>
            </w:r>
            <w:r>
              <w:rPr>
                <w:rFonts w:hint="default" w:ascii="Times New Roman" w:hAnsi="Times New Roman" w:eastAsia="微软雅黑"/>
                <w:b w:val="0"/>
                <w:bCs w:val="0"/>
                <w:sz w:val="22"/>
                <w:szCs w:val="22"/>
                <w:lang w:val="en-US" w:eastAsia="zh-CN"/>
              </w:rPr>
              <w:t>), DL (</w:t>
            </w:r>
            <w:r>
              <w:rPr>
                <w:rFonts w:hint="eastAsia" w:ascii="Times New Roman" w:hAnsi="Times New Roman" w:eastAsia="微软雅黑"/>
                <w:b w:val="0"/>
                <w:bCs w:val="0"/>
                <w:sz w:val="22"/>
                <w:szCs w:val="22"/>
                <w:lang w:val="en-US" w:eastAsia="zh-CN"/>
              </w:rPr>
              <w:t>B</w:t>
            </w:r>
            <w:r>
              <w:rPr>
                <w:rFonts w:hint="default" w:ascii="Times New Roman" w:hAnsi="Times New Roman" w:eastAsia="微软雅黑"/>
                <w:b w:val="0"/>
                <w:bCs w:val="0"/>
                <w:sz w:val="22"/>
                <w:szCs w:val="22"/>
                <w:lang w:val="en-US" w:eastAsia="zh-CN"/>
              </w:rPr>
              <w:t>) and DL-Radiomics (</w:t>
            </w:r>
            <w:r>
              <w:rPr>
                <w:rFonts w:hint="eastAsia" w:ascii="Times New Roman" w:hAnsi="Times New Roman" w:eastAsia="微软雅黑"/>
                <w:b w:val="0"/>
                <w:bCs w:val="0"/>
                <w:sz w:val="22"/>
                <w:szCs w:val="22"/>
                <w:lang w:val="en-US" w:eastAsia="zh-CN"/>
              </w:rPr>
              <w:t>C</w:t>
            </w:r>
            <w:r>
              <w:rPr>
                <w:rFonts w:hint="default" w:ascii="Times New Roman" w:hAnsi="Times New Roman" w:eastAsia="微软雅黑"/>
                <w:b w:val="0"/>
                <w:bCs w:val="0"/>
                <w:sz w:val="22"/>
                <w:szCs w:val="22"/>
                <w:lang w:val="en-US" w:eastAsia="zh-CN"/>
              </w:rPr>
              <w:t>) models, respectively</w:t>
            </w:r>
            <w:r>
              <w:rPr>
                <w:rFonts w:hint="eastAsia" w:ascii="Times New Roman" w:hAnsi="Times New Roman" w:eastAsia="微软雅黑"/>
                <w:b w:val="0"/>
                <w:bCs w:val="0"/>
                <w:sz w:val="22"/>
                <w:szCs w:val="22"/>
                <w:lang w:val="en-US" w:eastAsia="zh-CN"/>
              </w:rPr>
              <w:t>. DL, deep learning.</w:t>
            </w:r>
          </w:p>
        </w:tc>
      </w:tr>
    </w:tbl>
    <w:p w14:paraId="3427EF1B">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ind w:leftChars="0"/>
        <w:textAlignment w:val="auto"/>
        <w:rPr>
          <w:rFonts w:ascii="Times New Roman" w:hAnsi="Times New Roman" w:cs="Times New Roman"/>
          <w:b/>
          <w:bCs/>
          <w:sz w:val="10"/>
          <w:szCs w:val="10"/>
        </w:rPr>
      </w:pPr>
    </w:p>
    <w:p w14:paraId="5751810E">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ind w:leftChars="0"/>
        <w:textAlignment w:val="auto"/>
        <w:rPr>
          <w:rFonts w:ascii="Times New Roman" w:hAnsi="Times New Roman" w:cs="Times New Roman"/>
          <w:b/>
          <w:bCs/>
          <w:sz w:val="10"/>
          <w:szCs w:val="10"/>
        </w:rPr>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812D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43F9C">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9B43F9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704AE4"/>
    <w:multiLevelType w:val="singleLevel"/>
    <w:tmpl w:val="D4704AE4"/>
    <w:lvl w:ilvl="0" w:tentative="0">
      <w:start w:val="1"/>
      <w:numFmt w:val="decimal"/>
      <w:lvlText w:val="%1."/>
      <w:lvlJc w:val="left"/>
      <w:pPr>
        <w:ind w:left="425" w:hanging="425"/>
      </w:pPr>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6"/>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AxZjZkMGYyOTEwZWFlODIxNDQ1NTA0NWJlYTZmNjMifQ=="/>
  </w:docVars>
  <w:rsids>
    <w:rsidRoot w:val="00172A27"/>
    <w:rsid w:val="001A00F4"/>
    <w:rsid w:val="004778DA"/>
    <w:rsid w:val="00736289"/>
    <w:rsid w:val="00743477"/>
    <w:rsid w:val="00A31D45"/>
    <w:rsid w:val="00BE7797"/>
    <w:rsid w:val="00D808D6"/>
    <w:rsid w:val="02302F8F"/>
    <w:rsid w:val="0269417A"/>
    <w:rsid w:val="030742AF"/>
    <w:rsid w:val="04CE479F"/>
    <w:rsid w:val="05854A32"/>
    <w:rsid w:val="05DA2572"/>
    <w:rsid w:val="060C2D53"/>
    <w:rsid w:val="061B5F59"/>
    <w:rsid w:val="065E5C70"/>
    <w:rsid w:val="06897E33"/>
    <w:rsid w:val="070E6657"/>
    <w:rsid w:val="072C6C45"/>
    <w:rsid w:val="07A85955"/>
    <w:rsid w:val="0863510B"/>
    <w:rsid w:val="097630F7"/>
    <w:rsid w:val="099A2D2E"/>
    <w:rsid w:val="0AC446B0"/>
    <w:rsid w:val="0AC843E9"/>
    <w:rsid w:val="0BF62F8A"/>
    <w:rsid w:val="0C1D74BB"/>
    <w:rsid w:val="0C6404E7"/>
    <w:rsid w:val="0C8803EB"/>
    <w:rsid w:val="0DA538C2"/>
    <w:rsid w:val="0DB40271"/>
    <w:rsid w:val="0DDE212F"/>
    <w:rsid w:val="0E442A51"/>
    <w:rsid w:val="0EED1247"/>
    <w:rsid w:val="0F8C7B9C"/>
    <w:rsid w:val="105A4C5F"/>
    <w:rsid w:val="10601D25"/>
    <w:rsid w:val="10703F29"/>
    <w:rsid w:val="107A6BB4"/>
    <w:rsid w:val="10974DC8"/>
    <w:rsid w:val="10E4453C"/>
    <w:rsid w:val="11297645"/>
    <w:rsid w:val="116976E5"/>
    <w:rsid w:val="11E247AB"/>
    <w:rsid w:val="12575356"/>
    <w:rsid w:val="125A65C9"/>
    <w:rsid w:val="12E0321F"/>
    <w:rsid w:val="12F71083"/>
    <w:rsid w:val="133C617A"/>
    <w:rsid w:val="14A04E44"/>
    <w:rsid w:val="14A300ED"/>
    <w:rsid w:val="18270787"/>
    <w:rsid w:val="1879328B"/>
    <w:rsid w:val="18A30B46"/>
    <w:rsid w:val="18E37DB2"/>
    <w:rsid w:val="1953417B"/>
    <w:rsid w:val="1A0B053B"/>
    <w:rsid w:val="1A1066E1"/>
    <w:rsid w:val="1B0132F4"/>
    <w:rsid w:val="1B663428"/>
    <w:rsid w:val="1C3F23C1"/>
    <w:rsid w:val="1C6C5D03"/>
    <w:rsid w:val="1D225412"/>
    <w:rsid w:val="1D267821"/>
    <w:rsid w:val="1E2E1230"/>
    <w:rsid w:val="1E3E4DC3"/>
    <w:rsid w:val="1E440885"/>
    <w:rsid w:val="1EA638ED"/>
    <w:rsid w:val="1EC31340"/>
    <w:rsid w:val="1FA6791C"/>
    <w:rsid w:val="212E7434"/>
    <w:rsid w:val="23B75C54"/>
    <w:rsid w:val="24FF685B"/>
    <w:rsid w:val="25051FFA"/>
    <w:rsid w:val="255A7763"/>
    <w:rsid w:val="26200687"/>
    <w:rsid w:val="26B1559C"/>
    <w:rsid w:val="26E2390D"/>
    <w:rsid w:val="279F4E44"/>
    <w:rsid w:val="289F545D"/>
    <w:rsid w:val="2AB201A6"/>
    <w:rsid w:val="2AD56775"/>
    <w:rsid w:val="2B1C19B5"/>
    <w:rsid w:val="2BA9796B"/>
    <w:rsid w:val="2C8E1E94"/>
    <w:rsid w:val="2DBE7904"/>
    <w:rsid w:val="2DEE38BB"/>
    <w:rsid w:val="2E9F122A"/>
    <w:rsid w:val="2FC939AC"/>
    <w:rsid w:val="2FF87C1F"/>
    <w:rsid w:val="3206739C"/>
    <w:rsid w:val="32126697"/>
    <w:rsid w:val="326549EE"/>
    <w:rsid w:val="337808E2"/>
    <w:rsid w:val="34707C83"/>
    <w:rsid w:val="36517D03"/>
    <w:rsid w:val="3656773F"/>
    <w:rsid w:val="382A6CE1"/>
    <w:rsid w:val="384E0961"/>
    <w:rsid w:val="386A2833"/>
    <w:rsid w:val="38A46C31"/>
    <w:rsid w:val="38BD6C6C"/>
    <w:rsid w:val="38F8356E"/>
    <w:rsid w:val="39B33BFF"/>
    <w:rsid w:val="39D03F9C"/>
    <w:rsid w:val="3A66268D"/>
    <w:rsid w:val="3AEA1B14"/>
    <w:rsid w:val="3BC533FB"/>
    <w:rsid w:val="3CDE50BA"/>
    <w:rsid w:val="3D4A36AC"/>
    <w:rsid w:val="3F0720AC"/>
    <w:rsid w:val="41BB0BAE"/>
    <w:rsid w:val="41CE6B33"/>
    <w:rsid w:val="42D12394"/>
    <w:rsid w:val="43E364F0"/>
    <w:rsid w:val="444545B8"/>
    <w:rsid w:val="453B5FB7"/>
    <w:rsid w:val="454320BA"/>
    <w:rsid w:val="456442B5"/>
    <w:rsid w:val="458A0103"/>
    <w:rsid w:val="46005F1D"/>
    <w:rsid w:val="461A1413"/>
    <w:rsid w:val="476C5643"/>
    <w:rsid w:val="47EA550A"/>
    <w:rsid w:val="487A6B4F"/>
    <w:rsid w:val="48E00EEE"/>
    <w:rsid w:val="48E468B8"/>
    <w:rsid w:val="48F51381"/>
    <w:rsid w:val="49CB552C"/>
    <w:rsid w:val="49D416C3"/>
    <w:rsid w:val="4B001DBF"/>
    <w:rsid w:val="4B852C40"/>
    <w:rsid w:val="4BBA6E03"/>
    <w:rsid w:val="4C4E299F"/>
    <w:rsid w:val="4CBA57F3"/>
    <w:rsid w:val="4CFB4554"/>
    <w:rsid w:val="4D7E262A"/>
    <w:rsid w:val="4DA370C6"/>
    <w:rsid w:val="4EC44A71"/>
    <w:rsid w:val="505C730D"/>
    <w:rsid w:val="50CF5AF2"/>
    <w:rsid w:val="527E4761"/>
    <w:rsid w:val="52A6713C"/>
    <w:rsid w:val="52F95B29"/>
    <w:rsid w:val="53294E62"/>
    <w:rsid w:val="53835884"/>
    <w:rsid w:val="5418404F"/>
    <w:rsid w:val="544E7558"/>
    <w:rsid w:val="54501629"/>
    <w:rsid w:val="5486079C"/>
    <w:rsid w:val="555667CB"/>
    <w:rsid w:val="55713BAA"/>
    <w:rsid w:val="55D40A2B"/>
    <w:rsid w:val="56134601"/>
    <w:rsid w:val="57C8739C"/>
    <w:rsid w:val="57FA2867"/>
    <w:rsid w:val="5844018D"/>
    <w:rsid w:val="59052EDF"/>
    <w:rsid w:val="592E1428"/>
    <w:rsid w:val="59DC0B3A"/>
    <w:rsid w:val="5A241738"/>
    <w:rsid w:val="5A422E88"/>
    <w:rsid w:val="5A5F1F08"/>
    <w:rsid w:val="5AA22E3B"/>
    <w:rsid w:val="5B916F40"/>
    <w:rsid w:val="5B9265CB"/>
    <w:rsid w:val="5CEC7F0F"/>
    <w:rsid w:val="5CF013B1"/>
    <w:rsid w:val="5D287CD1"/>
    <w:rsid w:val="5E1C170B"/>
    <w:rsid w:val="5E5528FE"/>
    <w:rsid w:val="5E8C5954"/>
    <w:rsid w:val="5E8D699A"/>
    <w:rsid w:val="5F4A7FD5"/>
    <w:rsid w:val="5F7037D5"/>
    <w:rsid w:val="5FF97B1C"/>
    <w:rsid w:val="61907509"/>
    <w:rsid w:val="61B245B4"/>
    <w:rsid w:val="62A65645"/>
    <w:rsid w:val="62F80177"/>
    <w:rsid w:val="632D690B"/>
    <w:rsid w:val="6397692D"/>
    <w:rsid w:val="63991233"/>
    <w:rsid w:val="63DA79F5"/>
    <w:rsid w:val="644C3BBB"/>
    <w:rsid w:val="646627A3"/>
    <w:rsid w:val="65082655"/>
    <w:rsid w:val="653F32A6"/>
    <w:rsid w:val="6547544D"/>
    <w:rsid w:val="658A2289"/>
    <w:rsid w:val="659D3FA3"/>
    <w:rsid w:val="66256A3C"/>
    <w:rsid w:val="663C34B4"/>
    <w:rsid w:val="66AB6D10"/>
    <w:rsid w:val="679413D5"/>
    <w:rsid w:val="67B1181C"/>
    <w:rsid w:val="67BC5405"/>
    <w:rsid w:val="680C2DA8"/>
    <w:rsid w:val="6836177A"/>
    <w:rsid w:val="68602D77"/>
    <w:rsid w:val="68706962"/>
    <w:rsid w:val="68B91BAE"/>
    <w:rsid w:val="692C789A"/>
    <w:rsid w:val="6932236C"/>
    <w:rsid w:val="694162A2"/>
    <w:rsid w:val="6A48769E"/>
    <w:rsid w:val="6AC12CBA"/>
    <w:rsid w:val="6BC9520A"/>
    <w:rsid w:val="6BE06956"/>
    <w:rsid w:val="6C336BA9"/>
    <w:rsid w:val="6C4139BE"/>
    <w:rsid w:val="6C890C70"/>
    <w:rsid w:val="6C9102FF"/>
    <w:rsid w:val="6D065A19"/>
    <w:rsid w:val="6D0A5484"/>
    <w:rsid w:val="6E2B3D25"/>
    <w:rsid w:val="6EA7708C"/>
    <w:rsid w:val="6F0C375E"/>
    <w:rsid w:val="6F277B4C"/>
    <w:rsid w:val="6FB80B1C"/>
    <w:rsid w:val="70D35DCD"/>
    <w:rsid w:val="715C4461"/>
    <w:rsid w:val="71E85207"/>
    <w:rsid w:val="7207005F"/>
    <w:rsid w:val="73712F17"/>
    <w:rsid w:val="744D71AF"/>
    <w:rsid w:val="753541F8"/>
    <w:rsid w:val="75C17839"/>
    <w:rsid w:val="76773BA7"/>
    <w:rsid w:val="76972BB1"/>
    <w:rsid w:val="76C53359"/>
    <w:rsid w:val="76DF4287"/>
    <w:rsid w:val="79921F06"/>
    <w:rsid w:val="7A740D06"/>
    <w:rsid w:val="7D2232B3"/>
    <w:rsid w:val="7DD56578"/>
    <w:rsid w:val="7E8A4BF4"/>
    <w:rsid w:val="7F0A37D0"/>
    <w:rsid w:val="7F265B0D"/>
    <w:rsid w:val="7FF248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7"/>
    <w:autoRedefine/>
    <w:qFormat/>
    <w:uiPriority w:val="0"/>
    <w:pPr>
      <w:tabs>
        <w:tab w:val="center" w:pos="4153"/>
        <w:tab w:val="right" w:pos="8306"/>
      </w:tabs>
      <w:snapToGrid w:val="0"/>
      <w:jc w:val="left"/>
    </w:pPr>
    <w:rPr>
      <w:sz w:val="18"/>
      <w:szCs w:val="18"/>
    </w:rPr>
  </w:style>
  <w:style w:type="paragraph" w:styleId="3">
    <w:name w:val="header"/>
    <w:basedOn w:val="1"/>
    <w:link w:val="16"/>
    <w:autoRedefine/>
    <w:qFormat/>
    <w:uiPriority w:val="0"/>
    <w:pP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Title"/>
    <w:basedOn w:val="1"/>
    <w:next w:val="1"/>
    <w:qFormat/>
    <w:uiPriority w:val="0"/>
    <w:pPr>
      <w:suppressLineNumbers/>
      <w:spacing w:before="240" w:after="360"/>
      <w:jc w:val="center"/>
    </w:pPr>
    <w:rPr>
      <w:rFonts w:cs="Times New Roman"/>
      <w:b/>
      <w:sz w:val="32"/>
      <w:szCs w:val="32"/>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font21"/>
    <w:basedOn w:val="8"/>
    <w:autoRedefine/>
    <w:qFormat/>
    <w:uiPriority w:val="0"/>
    <w:rPr>
      <w:rFonts w:hint="default" w:ascii="Times New Roman" w:hAnsi="Times New Roman" w:cs="Times New Roman"/>
      <w:b/>
      <w:bCs/>
      <w:color w:val="000000"/>
      <w:sz w:val="28"/>
      <w:szCs w:val="28"/>
      <w:u w:val="none"/>
    </w:rPr>
  </w:style>
  <w:style w:type="character" w:customStyle="1" w:styleId="11">
    <w:name w:val="font41"/>
    <w:basedOn w:val="8"/>
    <w:autoRedefine/>
    <w:qFormat/>
    <w:uiPriority w:val="0"/>
    <w:rPr>
      <w:rFonts w:hint="default" w:ascii="Times New Roman" w:hAnsi="Times New Roman" w:cs="Times New Roman"/>
      <w:color w:val="000000"/>
      <w:sz w:val="28"/>
      <w:szCs w:val="28"/>
      <w:u w:val="none"/>
    </w:rPr>
  </w:style>
  <w:style w:type="character" w:customStyle="1" w:styleId="12">
    <w:name w:val="font31"/>
    <w:basedOn w:val="8"/>
    <w:autoRedefine/>
    <w:qFormat/>
    <w:uiPriority w:val="0"/>
    <w:rPr>
      <w:rFonts w:hint="default" w:ascii="Times New Roman" w:hAnsi="Times New Roman" w:cs="Times New Roman"/>
      <w:i/>
      <w:iCs/>
      <w:color w:val="000000"/>
      <w:sz w:val="22"/>
      <w:szCs w:val="22"/>
      <w:u w:val="none"/>
    </w:rPr>
  </w:style>
  <w:style w:type="character" w:customStyle="1" w:styleId="13">
    <w:name w:val="font11"/>
    <w:basedOn w:val="8"/>
    <w:autoRedefine/>
    <w:qFormat/>
    <w:uiPriority w:val="0"/>
    <w:rPr>
      <w:rFonts w:hint="default" w:ascii="Times New Roman" w:hAnsi="Times New Roman" w:cs="Times New Roman"/>
      <w:color w:val="000000"/>
      <w:sz w:val="22"/>
      <w:szCs w:val="22"/>
      <w:u w:val="none"/>
    </w:rPr>
  </w:style>
  <w:style w:type="paragraph" w:customStyle="1" w:styleId="14">
    <w:name w:val="msolistparagraph"/>
    <w:basedOn w:val="1"/>
    <w:autoRedefine/>
    <w:qFormat/>
    <w:uiPriority w:val="0"/>
    <w:pPr>
      <w:ind w:firstLine="420" w:firstLineChars="200"/>
    </w:pPr>
    <w:rPr>
      <w:rFonts w:hint="eastAsia" w:ascii="等线" w:hAnsi="等线" w:eastAsia="等线" w:cs="Times New Roman"/>
      <w:szCs w:val="22"/>
    </w:rPr>
  </w:style>
  <w:style w:type="character" w:customStyle="1" w:styleId="15">
    <w:name w:val="列表段落 字符"/>
    <w:basedOn w:val="8"/>
    <w:autoRedefine/>
    <w:qFormat/>
    <w:uiPriority w:val="0"/>
    <w:rPr>
      <w:rFonts w:hint="eastAsia" w:ascii="等线" w:hAnsi="等线" w:eastAsia="等线" w:cs="Times New Roman"/>
      <w:kern w:val="2"/>
      <w:sz w:val="21"/>
      <w:szCs w:val="22"/>
    </w:rPr>
  </w:style>
  <w:style w:type="character" w:customStyle="1" w:styleId="16">
    <w:name w:val="页眉 字符"/>
    <w:basedOn w:val="8"/>
    <w:link w:val="3"/>
    <w:autoRedefine/>
    <w:qFormat/>
    <w:uiPriority w:val="0"/>
    <w:rPr>
      <w:rFonts w:asciiTheme="minorHAnsi" w:hAnsiTheme="minorHAnsi" w:eastAsiaTheme="minorEastAsia" w:cstheme="minorBidi"/>
      <w:kern w:val="2"/>
      <w:sz w:val="18"/>
      <w:szCs w:val="18"/>
    </w:rPr>
  </w:style>
  <w:style w:type="character" w:customStyle="1" w:styleId="17">
    <w:name w:val="页脚 字符"/>
    <w:basedOn w:val="8"/>
    <w:link w:val="2"/>
    <w:autoRedefine/>
    <w:qFormat/>
    <w:uiPriority w:val="0"/>
    <w:rPr>
      <w:rFonts w:asciiTheme="minorHAnsi" w:hAnsiTheme="minorHAnsi" w:eastAsiaTheme="minorEastAsia" w:cstheme="minorBidi"/>
      <w:kern w:val="2"/>
      <w:sz w:val="18"/>
      <w:szCs w:val="18"/>
    </w:rPr>
  </w:style>
  <w:style w:type="paragraph" w:customStyle="1" w:styleId="18">
    <w:name w:val="Supplementary Material"/>
    <w:basedOn w:val="5"/>
    <w:next w:val="5"/>
    <w:qFormat/>
    <w:uiPriority w:val="0"/>
    <w:pPr>
      <w:spacing w:after="120"/>
    </w:pPr>
    <w:rPr>
      <w:i/>
    </w:rPr>
  </w:style>
</w:style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1353</Words>
  <Characters>8928</Characters>
  <Lines>1</Lines>
  <Paragraphs>1</Paragraphs>
  <TotalTime>1</TotalTime>
  <ScaleCrop>false</ScaleCrop>
  <LinksUpToDate>false</LinksUpToDate>
  <CharactersWithSpaces>9691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2023-08-11T04:19:00Z</dcterms:created>
  <dc:creator>lenovo</dc:creator>
  <cp:lastModifiedBy>于军</cp:lastModifiedBy>
  <dcterms:modified xsi:type="dcterms:W3CDTF">2026-07-16T14:34:16Z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3E09BBDAC8414CF0923F7ED9AE50D2E6_13</vt:lpwstr>
  </property>
  <property fmtid="{D5CDD505-2E9C-101B-9397-08002B2CF9AE}" pid="4" name="KSOTemplateDocerSaveRecord">
    <vt:lpwstr>eyJoZGlkIjoiMzQ3NzQyNDM1Yzg3NWU3YjMwNWRhMGY1NjJhNGU1MzEiLCJ1c2VySWQiOiI2MDE0Mjg0OTAifQ==</vt:lpwstr>
  </property>
</Properties>
</file>