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3BA4B9" w14:textId="18A5226E" w:rsidR="007B6556" w:rsidRPr="00A1420E" w:rsidRDefault="00737AC0" w:rsidP="007B655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37AC0">
        <w:rPr>
          <w:rFonts w:ascii="Times New Roman" w:hAnsi="Times New Roman" w:cs="Times New Roman"/>
          <w:b/>
          <w:bCs/>
          <w:sz w:val="24"/>
          <w:szCs w:val="24"/>
        </w:rPr>
        <w:t>Additional file 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54014360"/>
      <w:r w:rsidR="007B6556">
        <w:rPr>
          <w:rFonts w:ascii="Times New Roman" w:hAnsi="Times New Roman" w:cs="Times New Roman"/>
          <w:sz w:val="24"/>
          <w:szCs w:val="24"/>
        </w:rPr>
        <w:t>P</w:t>
      </w:r>
      <w:r w:rsidR="00B32A69">
        <w:rPr>
          <w:rFonts w:ascii="Times New Roman" w:hAnsi="Times New Roman" w:cs="Times New Roman"/>
          <w:sz w:val="24"/>
          <w:szCs w:val="24"/>
        </w:rPr>
        <w:t xml:space="preserve">re-eclampsia </w:t>
      </w:r>
      <w:r w:rsidR="007B6556" w:rsidRPr="007F24FE">
        <w:rPr>
          <w:rFonts w:ascii="Times New Roman" w:hAnsi="Times New Roman" w:cs="Times New Roman"/>
          <w:sz w:val="24"/>
          <w:szCs w:val="24"/>
        </w:rPr>
        <w:t>outcomes</w:t>
      </w:r>
      <w:r w:rsidR="007B6556">
        <w:rPr>
          <w:rFonts w:ascii="Times New Roman" w:hAnsi="Times New Roman" w:cs="Times New Roman"/>
          <w:sz w:val="24"/>
          <w:szCs w:val="24"/>
        </w:rPr>
        <w:t xml:space="preserve"> and clinical features</w:t>
      </w:r>
      <w:r w:rsidR="007B6556" w:rsidRPr="007F24FE">
        <w:rPr>
          <w:rFonts w:ascii="Times New Roman" w:hAnsi="Times New Roman" w:cs="Times New Roman"/>
          <w:sz w:val="24"/>
          <w:szCs w:val="24"/>
        </w:rPr>
        <w:t xml:space="preserve"> </w:t>
      </w:r>
      <w:r w:rsidR="007B6556">
        <w:rPr>
          <w:rFonts w:ascii="Times New Roman" w:hAnsi="Times New Roman" w:cs="Times New Roman"/>
          <w:sz w:val="24"/>
          <w:szCs w:val="24"/>
        </w:rPr>
        <w:t xml:space="preserve">in patients with normal platelet count </w:t>
      </w:r>
      <w:r w:rsidR="00B32A69">
        <w:rPr>
          <w:rFonts w:ascii="Times New Roman" w:hAnsi="Times New Roman" w:cs="Times New Roman"/>
          <w:sz w:val="24"/>
          <w:szCs w:val="24"/>
        </w:rPr>
        <w:t xml:space="preserve">level </w:t>
      </w:r>
      <w:r w:rsidR="007B6556">
        <w:rPr>
          <w:rFonts w:ascii="Times New Roman" w:hAnsi="Times New Roman" w:cs="Times New Roman"/>
          <w:sz w:val="24"/>
          <w:szCs w:val="24"/>
        </w:rPr>
        <w:t xml:space="preserve">and </w:t>
      </w:r>
      <w:r w:rsidR="00B32A69">
        <w:rPr>
          <w:rFonts w:ascii="Times New Roman" w:hAnsi="Times New Roman" w:cs="Times New Roman"/>
          <w:sz w:val="24"/>
          <w:szCs w:val="24"/>
        </w:rPr>
        <w:t>severe</w:t>
      </w:r>
      <w:r w:rsidR="007B6556">
        <w:rPr>
          <w:rFonts w:ascii="Times New Roman" w:hAnsi="Times New Roman" w:cs="Times New Roman"/>
          <w:sz w:val="24"/>
          <w:szCs w:val="24"/>
        </w:rPr>
        <w:t xml:space="preserve"> thrombocytopenia</w:t>
      </w:r>
      <w:bookmarkEnd w:id="0"/>
    </w:p>
    <w:tbl>
      <w:tblPr>
        <w:tblStyle w:val="a3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1560"/>
        <w:gridCol w:w="2835"/>
        <w:gridCol w:w="1134"/>
      </w:tblGrid>
      <w:tr w:rsidR="007B6556" w:rsidRPr="007F24FE" w14:paraId="2121ECF0" w14:textId="77777777" w:rsidTr="00E25965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792B2B9D" w14:textId="77777777" w:rsidR="007B6556" w:rsidRPr="007F24FE" w:rsidRDefault="007B6556" w:rsidP="0062531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352125" w14:textId="77777777" w:rsidR="007B6556" w:rsidRPr="007F24FE" w:rsidRDefault="007B6556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  <w:p w14:paraId="79454CB3" w14:textId="77777777" w:rsidR="007B6556" w:rsidRPr="007F24FE" w:rsidRDefault="007B6556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9C5B12" w14:textId="20E95C48" w:rsidR="007B6556" w:rsidRPr="007F24FE" w:rsidRDefault="00FB2CDE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Severe</w:t>
            </w:r>
            <w:r w:rsidR="007B6556"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thrombocytopenia</w:t>
            </w:r>
          </w:p>
          <w:p w14:paraId="735EBF0B" w14:textId="1D765F9C" w:rsidR="007B6556" w:rsidRPr="007F24FE" w:rsidRDefault="007B6556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B35BA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D3EC6E" w14:textId="77777777" w:rsidR="007B6556" w:rsidRPr="007F24FE" w:rsidRDefault="007B6556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7B6556" w:rsidRPr="007F24FE" w14:paraId="10C665D3" w14:textId="77777777" w:rsidTr="00E25965">
        <w:tc>
          <w:tcPr>
            <w:tcW w:w="2835" w:type="dxa"/>
            <w:tcBorders>
              <w:top w:val="single" w:sz="4" w:space="0" w:color="auto"/>
            </w:tcBorders>
          </w:tcPr>
          <w:p w14:paraId="2D8B76C6" w14:textId="4D7EBD3F" w:rsidR="007B6556" w:rsidRPr="007F24FE" w:rsidRDefault="007B6556" w:rsidP="00625319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GW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at the onset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preeclampsia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(weeks)</w:t>
            </w:r>
            <w:r w:rsidRPr="007F24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*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5A585DA0" w14:textId="77777777" w:rsidR="007B6556" w:rsidRPr="007F24FE" w:rsidRDefault="007B6556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0B0C98D9" w14:textId="3EC27A49" w:rsidR="007B6556" w:rsidRPr="007F24FE" w:rsidRDefault="00B35BA7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29.7</w:t>
            </w:r>
            <w:r w:rsidR="007B6556"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D506883" w14:textId="676D5538" w:rsidR="007B6556" w:rsidRPr="00E151D9" w:rsidRDefault="00B35BA7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7B6556" w:rsidRPr="007F24FE" w14:paraId="1DCCCEA3" w14:textId="77777777" w:rsidTr="00E25965">
        <w:tc>
          <w:tcPr>
            <w:tcW w:w="2835" w:type="dxa"/>
          </w:tcPr>
          <w:p w14:paraId="263D096D" w14:textId="2EBF8A24" w:rsidR="007B6556" w:rsidRPr="007F24FE" w:rsidRDefault="007B6556" w:rsidP="00625319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GW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at the day of delivery (weeks)</w:t>
            </w:r>
            <w:r w:rsidRPr="007F24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*</w:t>
            </w:r>
          </w:p>
        </w:tc>
        <w:tc>
          <w:tcPr>
            <w:tcW w:w="1560" w:type="dxa"/>
            <w:vAlign w:val="center"/>
          </w:tcPr>
          <w:p w14:paraId="0E9F4FCD" w14:textId="0630083E" w:rsidR="007B6556" w:rsidRPr="007F24FE" w:rsidRDefault="007B6556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B35B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± 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35" w:type="dxa"/>
            <w:vAlign w:val="center"/>
          </w:tcPr>
          <w:p w14:paraId="10C51D9A" w14:textId="5A080E48" w:rsidR="007B6556" w:rsidRPr="007F24FE" w:rsidRDefault="007B6556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35BA7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B35BA7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1134" w:type="dxa"/>
            <w:vAlign w:val="center"/>
          </w:tcPr>
          <w:p w14:paraId="750D6446" w14:textId="2A8C4DC4" w:rsidR="007B6556" w:rsidRPr="00B35BA7" w:rsidRDefault="00B35BA7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BA7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B35BA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CA7058" w:rsidRPr="007F24FE" w14:paraId="32AF6318" w14:textId="77777777" w:rsidTr="00E25965">
        <w:trPr>
          <w:trHeight w:val="360"/>
        </w:trPr>
        <w:tc>
          <w:tcPr>
            <w:tcW w:w="2835" w:type="dxa"/>
          </w:tcPr>
          <w:p w14:paraId="55200AC5" w14:textId="78ED3727" w:rsidR="00CA7058" w:rsidRPr="007F24FE" w:rsidRDefault="00CA7058" w:rsidP="00CA705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Preterm delivery &lt;34 GW</w:t>
            </w:r>
            <w:r w:rsidRPr="007F24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560" w:type="dxa"/>
            <w:vAlign w:val="center"/>
          </w:tcPr>
          <w:p w14:paraId="494A1350" w14:textId="59493BFB" w:rsidR="00CA7058" w:rsidRPr="007F24FE" w:rsidRDefault="00CA7058" w:rsidP="00CA70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34.9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  <w:vAlign w:val="center"/>
          </w:tcPr>
          <w:p w14:paraId="39D3C58B" w14:textId="2E73B3CE" w:rsidR="00CA7058" w:rsidRPr="007F24FE" w:rsidRDefault="00CA7058" w:rsidP="00CA70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66.7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14:paraId="0C4E4B67" w14:textId="64FBA830" w:rsidR="00CA7058" w:rsidRPr="00E151D9" w:rsidRDefault="00CA7058" w:rsidP="00CA70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1D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E151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003</w:t>
            </w:r>
          </w:p>
        </w:tc>
      </w:tr>
      <w:tr w:rsidR="007B6556" w:rsidRPr="007F24FE" w14:paraId="4AA7F096" w14:textId="77777777" w:rsidTr="00E25965">
        <w:trPr>
          <w:trHeight w:val="360"/>
        </w:trPr>
        <w:tc>
          <w:tcPr>
            <w:tcW w:w="2835" w:type="dxa"/>
          </w:tcPr>
          <w:p w14:paraId="0D795DCC" w14:textId="2B1E1BD1" w:rsidR="007B6556" w:rsidRPr="007F24FE" w:rsidRDefault="00CA7058" w:rsidP="00625319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NICU admission</w:t>
            </w:r>
            <w:r w:rsidR="007B6556" w:rsidRPr="007F24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560" w:type="dxa"/>
            <w:vAlign w:val="center"/>
          </w:tcPr>
          <w:p w14:paraId="041018EE" w14:textId="250AAE92" w:rsidR="007B6556" w:rsidRPr="007F24FE" w:rsidRDefault="00CA7058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101 </w:t>
            </w:r>
            <w:r w:rsidR="007B6556" w:rsidRPr="007F24F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53.4</w:t>
            </w:r>
            <w:r w:rsidR="007B6556" w:rsidRPr="007F2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  <w:vAlign w:val="center"/>
          </w:tcPr>
          <w:p w14:paraId="78991050" w14:textId="3EE8E915" w:rsidR="007B6556" w:rsidRPr="007F24FE" w:rsidRDefault="00CA7058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7B6556"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87.5</w:t>
            </w:r>
            <w:r w:rsidR="007B6556" w:rsidRPr="007F2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14:paraId="2313D390" w14:textId="7E78CF1A" w:rsidR="007B6556" w:rsidRPr="00E151D9" w:rsidRDefault="007B6556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1D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E151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25965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CA70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6556" w:rsidRPr="007F24FE" w14:paraId="2F12A3C5" w14:textId="77777777" w:rsidTr="00E25965">
        <w:tc>
          <w:tcPr>
            <w:tcW w:w="2835" w:type="dxa"/>
          </w:tcPr>
          <w:p w14:paraId="27C589F4" w14:textId="77777777" w:rsidR="007B6556" w:rsidRPr="007F24FE" w:rsidRDefault="007B6556" w:rsidP="00625319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Severe hypertension</w:t>
            </w:r>
            <w:r w:rsidRPr="007F24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560" w:type="dxa"/>
            <w:vAlign w:val="center"/>
          </w:tcPr>
          <w:p w14:paraId="604A18DA" w14:textId="77777777" w:rsidR="007B6556" w:rsidRPr="007F24FE" w:rsidRDefault="007B6556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66.7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  <w:vAlign w:val="center"/>
          </w:tcPr>
          <w:p w14:paraId="15A83A6A" w14:textId="32E11418" w:rsidR="007B6556" w:rsidRPr="007F24FE" w:rsidRDefault="00E25965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7B6556"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54.2</w:t>
            </w:r>
            <w:r w:rsidR="007B6556" w:rsidRPr="007F2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14:paraId="71D5B877" w14:textId="54B3B79D" w:rsidR="007B6556" w:rsidRPr="007F24FE" w:rsidRDefault="007B6556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E25965"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</w:tr>
      <w:tr w:rsidR="007B6556" w:rsidRPr="007F24FE" w14:paraId="27BCD45B" w14:textId="77777777" w:rsidTr="00E25965">
        <w:tc>
          <w:tcPr>
            <w:tcW w:w="2835" w:type="dxa"/>
          </w:tcPr>
          <w:p w14:paraId="79217DD3" w14:textId="77777777" w:rsidR="007B6556" w:rsidRPr="007F24FE" w:rsidRDefault="007B6556" w:rsidP="00625319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Utero-placental dysfunction</w:t>
            </w:r>
            <w:r w:rsidRPr="007F24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560" w:type="dxa"/>
            <w:vAlign w:val="center"/>
          </w:tcPr>
          <w:p w14:paraId="14E50FE0" w14:textId="77777777" w:rsidR="007B6556" w:rsidRDefault="007B6556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28.6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  <w:vAlign w:val="center"/>
          </w:tcPr>
          <w:p w14:paraId="329EC08B" w14:textId="7D16AC46" w:rsidR="007B6556" w:rsidRDefault="007B6556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E25965">
              <w:rPr>
                <w:rFonts w:ascii="Times New Roman" w:hAnsi="Times New Roman" w:cs="Times New Roman"/>
                <w:sz w:val="24"/>
                <w:szCs w:val="24"/>
              </w:rPr>
              <w:t>29.2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14:paraId="0F4D68DE" w14:textId="6D5E6873" w:rsidR="007B6556" w:rsidRPr="001A3C1C" w:rsidRDefault="007B6556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E25965">
              <w:rPr>
                <w:rFonts w:ascii="Times New Roman" w:hAnsi="Times New Roman" w:cs="Times New Roman"/>
                <w:sz w:val="24"/>
                <w:szCs w:val="24"/>
              </w:rPr>
              <w:t>952</w:t>
            </w:r>
          </w:p>
        </w:tc>
      </w:tr>
      <w:tr w:rsidR="007B6556" w:rsidRPr="007F24FE" w14:paraId="55CBE35E" w14:textId="77777777" w:rsidTr="00E25965">
        <w:tc>
          <w:tcPr>
            <w:tcW w:w="2835" w:type="dxa"/>
            <w:tcBorders>
              <w:bottom w:val="single" w:sz="4" w:space="0" w:color="auto"/>
            </w:tcBorders>
          </w:tcPr>
          <w:p w14:paraId="122B7A62" w14:textId="77777777" w:rsidR="007B6556" w:rsidRPr="007F24FE" w:rsidRDefault="007B6556" w:rsidP="00625319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Maternal organ damage except thrombocytopenia</w:t>
            </w:r>
            <w:r w:rsidRPr="007F24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2902B47B" w14:textId="77777777" w:rsidR="007B6556" w:rsidRPr="007F24FE" w:rsidRDefault="007B6556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12.2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67D292F8" w14:textId="5B35CD4B" w:rsidR="007B6556" w:rsidRPr="007F24FE" w:rsidRDefault="00E25965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7B6556"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54.2</w:t>
            </w:r>
            <w:r w:rsidR="007B6556" w:rsidRPr="007F2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45D2E74" w14:textId="2DA5F7E1" w:rsidR="007B6556" w:rsidRPr="001A3C1C" w:rsidRDefault="00E25965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</w:tbl>
    <w:p w14:paraId="2AC1BDA7" w14:textId="77777777" w:rsidR="00B32A69" w:rsidRPr="007F24FE" w:rsidRDefault="00B32A69" w:rsidP="00B32A6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F24FE">
        <w:rPr>
          <w:rFonts w:ascii="Times New Roman" w:hAnsi="Times New Roman" w:cs="Times New Roman"/>
          <w:sz w:val="24"/>
          <w:szCs w:val="24"/>
        </w:rPr>
        <w:t xml:space="preserve">*: mean ± standard deviation, statistical significance was calculated with </w:t>
      </w:r>
      <w:r>
        <w:rPr>
          <w:rFonts w:ascii="Times New Roman" w:hAnsi="Times New Roman" w:cs="Times New Roman"/>
          <w:sz w:val="24"/>
          <w:szCs w:val="24"/>
        </w:rPr>
        <w:t>independent t-test</w:t>
      </w:r>
      <w:r w:rsidRPr="007F24F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6E12FE" w14:textId="77777777" w:rsidR="00B32A69" w:rsidRDefault="00B32A69" w:rsidP="00B32A6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F24FE">
        <w:rPr>
          <w:rFonts w:ascii="Times New Roman" w:hAnsi="Times New Roman" w:cs="Times New Roman"/>
          <w:sz w:val="24"/>
          <w:szCs w:val="24"/>
        </w:rPr>
        <w:t xml:space="preserve">†: n (%), statistical significance was calculated with chi-square test  </w:t>
      </w:r>
    </w:p>
    <w:p w14:paraId="09DE7514" w14:textId="54BA381D" w:rsidR="007B6556" w:rsidRDefault="007B6556" w:rsidP="00B32A6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F24FE">
        <w:rPr>
          <w:rFonts w:ascii="Times New Roman" w:hAnsi="Times New Roman" w:cs="Times New Roman"/>
          <w:sz w:val="24"/>
          <w:szCs w:val="24"/>
        </w:rPr>
        <w:t xml:space="preserve">Normal: </w:t>
      </w:r>
      <w:r>
        <w:rPr>
          <w:rFonts w:ascii="Times New Roman" w:hAnsi="Times New Roman" w:cs="Times New Roman"/>
          <w:sz w:val="24"/>
          <w:szCs w:val="24"/>
        </w:rPr>
        <w:t xml:space="preserve">platelet count </w:t>
      </w:r>
      <w:r w:rsidRPr="007F24FE">
        <w:rPr>
          <w:rFonts w:ascii="Times New Roman" w:hAnsi="Times New Roman" w:cs="Times New Roman"/>
          <w:sz w:val="24"/>
          <w:szCs w:val="24"/>
        </w:rPr>
        <w:t>&gt;150 × 10</w:t>
      </w:r>
      <w:r w:rsidRPr="007F24FE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7F24FE">
        <w:rPr>
          <w:rFonts w:ascii="Times New Roman" w:hAnsi="Times New Roman" w:cs="Times New Roman"/>
          <w:sz w:val="24"/>
          <w:szCs w:val="24"/>
        </w:rPr>
        <w:t xml:space="preserve">/L, </w:t>
      </w:r>
      <w:r w:rsidR="00B32A69">
        <w:rPr>
          <w:rFonts w:ascii="Times New Roman" w:hAnsi="Times New Roman" w:cs="Times New Roman"/>
          <w:sz w:val="24"/>
          <w:szCs w:val="24"/>
        </w:rPr>
        <w:t>Severe</w:t>
      </w:r>
      <w:r>
        <w:rPr>
          <w:rFonts w:ascii="Times New Roman" w:hAnsi="Times New Roman" w:cs="Times New Roman"/>
          <w:sz w:val="24"/>
          <w:szCs w:val="24"/>
        </w:rPr>
        <w:t xml:space="preserve"> thrombocytopenia</w:t>
      </w:r>
      <w:r w:rsidRPr="007F24FE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platelet count</w:t>
      </w:r>
      <w:r w:rsidRPr="007F24FE">
        <w:rPr>
          <w:rFonts w:ascii="Times New Roman" w:hAnsi="Times New Roman" w:cs="Times New Roman"/>
          <w:sz w:val="24"/>
          <w:szCs w:val="24"/>
        </w:rPr>
        <w:t xml:space="preserve"> &lt; 1</w:t>
      </w:r>
      <w:r w:rsidR="00B32A69">
        <w:rPr>
          <w:rFonts w:ascii="Times New Roman" w:hAnsi="Times New Roman" w:cs="Times New Roman"/>
          <w:sz w:val="24"/>
          <w:szCs w:val="24"/>
        </w:rPr>
        <w:t>0</w:t>
      </w:r>
      <w:r w:rsidRPr="007F24FE">
        <w:rPr>
          <w:rFonts w:ascii="Times New Roman" w:hAnsi="Times New Roman" w:cs="Times New Roman"/>
          <w:sz w:val="24"/>
          <w:szCs w:val="24"/>
        </w:rPr>
        <w:t>0 × 10</w:t>
      </w:r>
      <w:r w:rsidRPr="007F24FE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7F24FE">
        <w:rPr>
          <w:rFonts w:ascii="Times New Roman" w:hAnsi="Times New Roman" w:cs="Times New Roman"/>
          <w:sz w:val="24"/>
          <w:szCs w:val="24"/>
        </w:rPr>
        <w:t>/L</w:t>
      </w:r>
    </w:p>
    <w:p w14:paraId="0B9D540E" w14:textId="62C18AD2" w:rsidR="00E25965" w:rsidRPr="007F24FE" w:rsidRDefault="00E25965" w:rsidP="007B655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GW</w:t>
      </w:r>
      <w:r w:rsidR="00B32A6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gestational weeks</w:t>
      </w:r>
      <w:r w:rsidR="00B32A69">
        <w:rPr>
          <w:rFonts w:ascii="Times New Roman" w:hAnsi="Times New Roman" w:cs="Times New Roman"/>
          <w:sz w:val="24"/>
          <w:szCs w:val="24"/>
        </w:rPr>
        <w:t xml:space="preserve">; </w:t>
      </w:r>
      <w:r w:rsidR="00B32A69">
        <w:rPr>
          <w:rFonts w:ascii="Times New Roman" w:hAnsi="Times New Roman" w:cs="Times New Roman"/>
          <w:sz w:val="24"/>
          <w:szCs w:val="24"/>
        </w:rPr>
        <w:t>NICU, neonatal intensive care unit</w:t>
      </w:r>
    </w:p>
    <w:p w14:paraId="0AF4F5F7" w14:textId="75A08957" w:rsidR="007B6556" w:rsidRPr="007F24FE" w:rsidRDefault="007B6556" w:rsidP="007B655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F24F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E6D9C4" w14:textId="77777777" w:rsidR="00E25965" w:rsidRPr="00684A47" w:rsidRDefault="00E25965" w:rsidP="00DB29B0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sectPr w:rsidR="00E25965" w:rsidRPr="00684A4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A5B796" w14:textId="77777777" w:rsidR="009A3252" w:rsidRDefault="009A3252" w:rsidP="009A3252">
      <w:r>
        <w:separator/>
      </w:r>
    </w:p>
  </w:endnote>
  <w:endnote w:type="continuationSeparator" w:id="0">
    <w:p w14:paraId="6EF41DA9" w14:textId="77777777" w:rsidR="009A3252" w:rsidRDefault="009A3252" w:rsidP="009A32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046C36" w14:textId="77777777" w:rsidR="009A3252" w:rsidRDefault="009A3252" w:rsidP="009A3252">
      <w:r>
        <w:separator/>
      </w:r>
    </w:p>
  </w:footnote>
  <w:footnote w:type="continuationSeparator" w:id="0">
    <w:p w14:paraId="5626E8E5" w14:textId="77777777" w:rsidR="009A3252" w:rsidRDefault="009A3252" w:rsidP="009A32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9B0"/>
    <w:rsid w:val="00737AC0"/>
    <w:rsid w:val="00775813"/>
    <w:rsid w:val="007B6556"/>
    <w:rsid w:val="009A3252"/>
    <w:rsid w:val="00B32A69"/>
    <w:rsid w:val="00B35BA7"/>
    <w:rsid w:val="00CA7058"/>
    <w:rsid w:val="00CC2A8A"/>
    <w:rsid w:val="00D94435"/>
    <w:rsid w:val="00DB29B0"/>
    <w:rsid w:val="00E25965"/>
    <w:rsid w:val="00FB2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BCD9BD3"/>
  <w15:chartTrackingRefBased/>
  <w15:docId w15:val="{6226CEF0-5177-4ED7-800B-9A3341952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29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A325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A3252"/>
  </w:style>
  <w:style w:type="paragraph" w:styleId="a6">
    <w:name w:val="footer"/>
    <w:basedOn w:val="a"/>
    <w:link w:val="a7"/>
    <w:uiPriority w:val="99"/>
    <w:unhideWhenUsed/>
    <w:rsid w:val="009A325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A32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眞山 学徳</dc:creator>
  <cp:keywords/>
  <dc:description/>
  <cp:lastModifiedBy>眞山 学徳</cp:lastModifiedBy>
  <cp:revision>8</cp:revision>
  <dcterms:created xsi:type="dcterms:W3CDTF">2020-10-11T21:23:00Z</dcterms:created>
  <dcterms:modified xsi:type="dcterms:W3CDTF">2020-10-23T12:45:00Z</dcterms:modified>
</cp:coreProperties>
</file>