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0D28" w14:textId="094CB8B2" w:rsidR="00A34083" w:rsidRPr="00EC5B20" w:rsidRDefault="00A34083" w:rsidP="00A34083">
      <w:pPr>
        <w:tabs>
          <w:tab w:val="left" w:pos="4901"/>
        </w:tabs>
        <w:rPr>
          <w:rFonts w:ascii="Times New Roman" w:hAnsi="Times New Roman" w:cs="Times New Roman"/>
          <w:b/>
          <w:kern w:val="0"/>
          <w:sz w:val="22"/>
          <w:szCs w:val="22"/>
        </w:rPr>
      </w:pPr>
    </w:p>
    <w:tbl>
      <w:tblPr>
        <w:tblStyle w:val="PlainTable1"/>
        <w:tblW w:w="9634" w:type="dxa"/>
        <w:tblLook w:val="04A0" w:firstRow="1" w:lastRow="0" w:firstColumn="1" w:lastColumn="0" w:noHBand="0" w:noVBand="1"/>
      </w:tblPr>
      <w:tblGrid>
        <w:gridCol w:w="6642"/>
        <w:gridCol w:w="2992"/>
      </w:tblGrid>
      <w:tr w:rsidR="00A34083" w:rsidRPr="00984B77" w14:paraId="06F35BA3" w14:textId="77777777" w:rsidTr="00C43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tcBorders>
              <w:bottom w:val="single" w:sz="12" w:space="0" w:color="auto"/>
            </w:tcBorders>
          </w:tcPr>
          <w:p w14:paraId="66258A66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Characteristic</w:t>
            </w:r>
          </w:p>
        </w:tc>
        <w:tc>
          <w:tcPr>
            <w:tcW w:w="2992" w:type="dxa"/>
            <w:tcBorders>
              <w:bottom w:val="single" w:sz="12" w:space="0" w:color="auto"/>
            </w:tcBorders>
          </w:tcPr>
          <w:p w14:paraId="493B6736" w14:textId="77777777" w:rsidR="00A34083" w:rsidRPr="00EC5B20" w:rsidRDefault="00A34083" w:rsidP="00C43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Value                       </w:t>
            </w:r>
          </w:p>
        </w:tc>
      </w:tr>
      <w:tr w:rsidR="00A34083" w:rsidRPr="00984B77" w14:paraId="2550FFA8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tcBorders>
              <w:top w:val="single" w:sz="12" w:space="0" w:color="auto"/>
            </w:tcBorders>
          </w:tcPr>
          <w:p w14:paraId="410F2799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Participants included</w:t>
            </w:r>
          </w:p>
        </w:tc>
        <w:tc>
          <w:tcPr>
            <w:tcW w:w="2992" w:type="dxa"/>
            <w:tcBorders>
              <w:top w:val="single" w:sz="12" w:space="0" w:color="auto"/>
            </w:tcBorders>
          </w:tcPr>
          <w:p w14:paraId="7D6EF8F0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136</w:t>
            </w:r>
          </w:p>
        </w:tc>
      </w:tr>
      <w:tr w:rsidR="00A34083" w:rsidRPr="00984B77" w14:paraId="7DE147DC" w14:textId="77777777" w:rsidTr="00C43E94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2F6C9C3C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Age (yr)*</w:t>
            </w:r>
          </w:p>
        </w:tc>
        <w:tc>
          <w:tcPr>
            <w:tcW w:w="2992" w:type="dxa"/>
          </w:tcPr>
          <w:p w14:paraId="74B27938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53 +/- </w:t>
            </w: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13, range 23-79</w:t>
            </w:r>
          </w:p>
        </w:tc>
      </w:tr>
      <w:tr w:rsidR="00A34083" w:rsidRPr="00984B77" w14:paraId="1BDCB53F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468EC021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Pre-/post- menopausal status</w:t>
            </w:r>
          </w:p>
        </w:tc>
        <w:tc>
          <w:tcPr>
            <w:tcW w:w="2992" w:type="dxa"/>
          </w:tcPr>
          <w:p w14:paraId="6D6D798B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51/85</w:t>
            </w:r>
          </w:p>
        </w:tc>
      </w:tr>
      <w:tr w:rsidR="00A34083" w:rsidRPr="00984B77" w14:paraId="59C550AC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7D21ED27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History</w:t>
            </w:r>
          </w:p>
        </w:tc>
        <w:tc>
          <w:tcPr>
            <w:tcW w:w="2992" w:type="dxa"/>
          </w:tcPr>
          <w:p w14:paraId="1993E503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A34083" w:rsidRPr="00984B77" w14:paraId="0C8766C9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01B4B340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 Mastectomy</w:t>
            </w:r>
          </w:p>
        </w:tc>
        <w:tc>
          <w:tcPr>
            <w:tcW w:w="2992" w:type="dxa"/>
          </w:tcPr>
          <w:p w14:paraId="0C4D4CC9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</w:tr>
      <w:tr w:rsidR="00A34083" w:rsidRPr="00984B77" w14:paraId="46C68667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417ED41F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 Breast-conserving surgery</w:t>
            </w:r>
          </w:p>
        </w:tc>
        <w:tc>
          <w:tcPr>
            <w:tcW w:w="2992" w:type="dxa"/>
          </w:tcPr>
          <w:p w14:paraId="399C932A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A34083" w:rsidRPr="00984B77" w14:paraId="7F74B0AD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491EF695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 Implants</w:t>
            </w:r>
          </w:p>
        </w:tc>
        <w:tc>
          <w:tcPr>
            <w:tcW w:w="2992" w:type="dxa"/>
          </w:tcPr>
          <w:p w14:paraId="43E691D0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</w:tr>
      <w:tr w:rsidR="00A34083" w:rsidRPr="00984B77" w14:paraId="11E1DAD2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3AAACE11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Indication for MRI</w:t>
            </w:r>
          </w:p>
        </w:tc>
        <w:tc>
          <w:tcPr>
            <w:tcW w:w="2992" w:type="dxa"/>
          </w:tcPr>
          <w:p w14:paraId="45B02756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A34083" w:rsidRPr="00984B77" w14:paraId="5683D9E0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20947632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   Clinical problem solving, tumor staging, surgical planning</w:t>
            </w: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</w:t>
            </w:r>
          </w:p>
          <w:p w14:paraId="7A870FB6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   Surveillance in high-risk women with dense breasts</w:t>
            </w:r>
          </w:p>
        </w:tc>
        <w:tc>
          <w:tcPr>
            <w:tcW w:w="2992" w:type="dxa"/>
          </w:tcPr>
          <w:p w14:paraId="2A72B81F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114</w:t>
            </w:r>
          </w:p>
          <w:p w14:paraId="0E0E529C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A34083" w:rsidRPr="00984B77" w14:paraId="31A266C9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1B4A50DA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Number of breasts</w:t>
            </w:r>
          </w:p>
        </w:tc>
        <w:tc>
          <w:tcPr>
            <w:tcW w:w="2992" w:type="dxa"/>
          </w:tcPr>
          <w:p w14:paraId="0D0C72F2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265</w:t>
            </w:r>
          </w:p>
        </w:tc>
      </w:tr>
      <w:tr w:rsidR="00A34083" w:rsidRPr="00984B77" w14:paraId="0D51D128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3E4E01B0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Density per breast (number of breasts)**</w:t>
            </w:r>
          </w:p>
        </w:tc>
        <w:tc>
          <w:tcPr>
            <w:tcW w:w="2992" w:type="dxa"/>
          </w:tcPr>
          <w:p w14:paraId="51A3A084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A34083" w:rsidRPr="00984B77" w14:paraId="5A99D621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16D19FE9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A</w:t>
            </w:r>
          </w:p>
        </w:tc>
        <w:tc>
          <w:tcPr>
            <w:tcW w:w="2992" w:type="dxa"/>
          </w:tcPr>
          <w:p w14:paraId="02F05FDA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12                       (5)          </w:t>
            </w:r>
          </w:p>
        </w:tc>
      </w:tr>
      <w:tr w:rsidR="00A34083" w:rsidRPr="00984B77" w14:paraId="6BCB3D07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5AB8A913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B</w:t>
            </w:r>
          </w:p>
        </w:tc>
        <w:tc>
          <w:tcPr>
            <w:tcW w:w="2992" w:type="dxa"/>
          </w:tcPr>
          <w:p w14:paraId="793B1CC2" w14:textId="77777777" w:rsidR="00A34083" w:rsidRPr="00EC5B20" w:rsidRDefault="00A34083" w:rsidP="00C43E94">
            <w:pPr>
              <w:tabs>
                <w:tab w:val="right" w:pos="27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85                     (32)     </w:t>
            </w: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ab/>
              <w:t xml:space="preserve"> </w:t>
            </w:r>
          </w:p>
        </w:tc>
      </w:tr>
      <w:tr w:rsidR="00A34083" w:rsidRPr="00984B77" w14:paraId="3141CA60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6EF12DCD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C</w:t>
            </w:r>
          </w:p>
        </w:tc>
        <w:tc>
          <w:tcPr>
            <w:tcW w:w="2992" w:type="dxa"/>
          </w:tcPr>
          <w:p w14:paraId="3576FFD8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103                   (39)  </w:t>
            </w:r>
          </w:p>
        </w:tc>
      </w:tr>
      <w:tr w:rsidR="00A34083" w:rsidRPr="00984B77" w14:paraId="4C8A6E51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43FD9499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D</w:t>
            </w:r>
          </w:p>
        </w:tc>
        <w:tc>
          <w:tcPr>
            <w:tcW w:w="2992" w:type="dxa"/>
          </w:tcPr>
          <w:p w14:paraId="723A959C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65                     (24)     </w:t>
            </w:r>
          </w:p>
        </w:tc>
      </w:tr>
      <w:tr w:rsidR="00A34083" w:rsidRPr="00984B77" w14:paraId="15B7D3FD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75B701F3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BPE level per breast (number of breasts on MRI/SBCT)***</w:t>
            </w:r>
          </w:p>
        </w:tc>
        <w:tc>
          <w:tcPr>
            <w:tcW w:w="2992" w:type="dxa"/>
          </w:tcPr>
          <w:p w14:paraId="08D2B008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A34083" w:rsidRPr="00984B77" w14:paraId="437CF507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484C4369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1 (minimal)</w:t>
            </w:r>
          </w:p>
        </w:tc>
        <w:tc>
          <w:tcPr>
            <w:tcW w:w="2992" w:type="dxa"/>
          </w:tcPr>
          <w:p w14:paraId="30C2FD52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140/172    (53/65)  </w:t>
            </w:r>
          </w:p>
        </w:tc>
      </w:tr>
      <w:tr w:rsidR="00A34083" w:rsidRPr="00984B77" w14:paraId="3F4892E0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2BD0D6E6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2 (mild)</w:t>
            </w:r>
          </w:p>
        </w:tc>
        <w:tc>
          <w:tcPr>
            <w:tcW w:w="2992" w:type="dxa"/>
          </w:tcPr>
          <w:p w14:paraId="05D108BB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 61/ 53      (23/20)  </w:t>
            </w:r>
          </w:p>
        </w:tc>
      </w:tr>
      <w:tr w:rsidR="00A34083" w:rsidRPr="00984B77" w14:paraId="4668A350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5E3763E7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3 (moderate)</w:t>
            </w:r>
          </w:p>
        </w:tc>
        <w:tc>
          <w:tcPr>
            <w:tcW w:w="2992" w:type="dxa"/>
          </w:tcPr>
          <w:p w14:paraId="0E008E88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 39/27      (15/10)  </w:t>
            </w:r>
          </w:p>
        </w:tc>
      </w:tr>
      <w:tr w:rsidR="00A34083" w:rsidRPr="00984B77" w14:paraId="1EE37D8A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374E1ED6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4 (marked)</w:t>
            </w:r>
          </w:p>
        </w:tc>
        <w:tc>
          <w:tcPr>
            <w:tcW w:w="2992" w:type="dxa"/>
          </w:tcPr>
          <w:p w14:paraId="4B01CB5D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 25/13      ( 9/5)      </w:t>
            </w:r>
          </w:p>
        </w:tc>
      </w:tr>
      <w:tr w:rsidR="00A34083" w:rsidRPr="00984B77" w14:paraId="671D88B7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1853C6F1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Number of breasts with malignant lesions</w:t>
            </w:r>
          </w:p>
        </w:tc>
        <w:tc>
          <w:tcPr>
            <w:tcW w:w="2992" w:type="dxa"/>
          </w:tcPr>
          <w:p w14:paraId="6103BAAE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67      </w:t>
            </w:r>
          </w:p>
        </w:tc>
      </w:tr>
      <w:tr w:rsidR="00A34083" w:rsidRPr="00984B77" w14:paraId="622E4929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7312B6B5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>Histology of lesions</w:t>
            </w:r>
          </w:p>
        </w:tc>
        <w:tc>
          <w:tcPr>
            <w:tcW w:w="2992" w:type="dxa"/>
          </w:tcPr>
          <w:p w14:paraId="2FF842FA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A34083" w:rsidRPr="00984B77" w14:paraId="1EBD74D9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24B989A8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Invasive breast cancer NST</w:t>
            </w:r>
          </w:p>
        </w:tc>
        <w:tc>
          <w:tcPr>
            <w:tcW w:w="2992" w:type="dxa"/>
          </w:tcPr>
          <w:p w14:paraId="7CE2AAC0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41</w:t>
            </w:r>
          </w:p>
        </w:tc>
      </w:tr>
      <w:tr w:rsidR="00A34083" w:rsidRPr="00984B77" w14:paraId="372F9FA9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65386E4A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Invasive lobular carcinoma</w:t>
            </w:r>
          </w:p>
        </w:tc>
        <w:tc>
          <w:tcPr>
            <w:tcW w:w="2992" w:type="dxa"/>
          </w:tcPr>
          <w:p w14:paraId="40EBF555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A34083" w:rsidRPr="00984B77" w14:paraId="22E427B0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390CF1CF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Ductal carcinoma in situ</w:t>
            </w:r>
          </w:p>
        </w:tc>
        <w:tc>
          <w:tcPr>
            <w:tcW w:w="2992" w:type="dxa"/>
          </w:tcPr>
          <w:p w14:paraId="40A55CC1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A34083" w:rsidRPr="00984B77" w14:paraId="23EDE997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25D36108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Mucinous carcinoma</w:t>
            </w:r>
          </w:p>
        </w:tc>
        <w:tc>
          <w:tcPr>
            <w:tcW w:w="2992" w:type="dxa"/>
          </w:tcPr>
          <w:p w14:paraId="393E3E6F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</w:tr>
      <w:tr w:rsidR="00A34083" w:rsidRPr="00984B77" w14:paraId="025B53FE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79270158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Liposarcoma     </w:t>
            </w:r>
          </w:p>
        </w:tc>
        <w:tc>
          <w:tcPr>
            <w:tcW w:w="2992" w:type="dxa"/>
          </w:tcPr>
          <w:p w14:paraId="686B95B6" w14:textId="77777777" w:rsidR="00A34083" w:rsidRPr="00EC5B20" w:rsidRDefault="00A34083" w:rsidP="00C4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</w:tr>
      <w:tr w:rsidR="00A34083" w:rsidRPr="00984B77" w14:paraId="785B92E1" w14:textId="77777777" w:rsidTr="00C43E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</w:tcPr>
          <w:p w14:paraId="04B1E7D5" w14:textId="77777777" w:rsidR="00A34083" w:rsidRPr="00EC5B20" w:rsidRDefault="00A34083" w:rsidP="00C43E94">
            <w:pP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      Apocrine carcinoma</w:t>
            </w:r>
          </w:p>
        </w:tc>
        <w:tc>
          <w:tcPr>
            <w:tcW w:w="2992" w:type="dxa"/>
          </w:tcPr>
          <w:p w14:paraId="38177E78" w14:textId="77777777" w:rsidR="00A34083" w:rsidRPr="00EC5B20" w:rsidRDefault="00A34083" w:rsidP="00C4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C5B20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</w:tr>
    </w:tbl>
    <w:p w14:paraId="2D53650B" w14:textId="3253972D" w:rsidR="00A00B6C" w:rsidRPr="00A34083" w:rsidRDefault="00A34083" w:rsidP="00A34083">
      <w:pPr>
        <w:spacing w:line="360" w:lineRule="auto"/>
        <w:rPr>
          <w:rFonts w:ascii="Times New Roman" w:hAnsi="Times New Roman" w:cs="Times New Roman"/>
          <w:b/>
          <w:kern w:val="0"/>
        </w:rPr>
      </w:pPr>
      <w:r w:rsidRPr="00EC5B20">
        <w:rPr>
          <w:rFonts w:ascii="Times New Roman" w:hAnsi="Times New Roman" w:cs="Times New Roman"/>
          <w:kern w:val="0"/>
          <w:sz w:val="22"/>
          <w:szCs w:val="22"/>
        </w:rPr>
        <w:br/>
        <w:t>Note.- Unless otherwise noted, data are numbers of participants or breasts. BPE=background parenchymal enhancement, NST=no special type.</w:t>
      </w:r>
      <w:r w:rsidRPr="00EC5B20">
        <w:rPr>
          <w:rFonts w:ascii="Times New Roman" w:hAnsi="Times New Roman" w:cs="Times New Roman"/>
          <w:kern w:val="0"/>
          <w:sz w:val="22"/>
          <w:szCs w:val="22"/>
        </w:rPr>
        <w:br/>
        <w:t>*     mean +/- SD</w:t>
      </w:r>
      <w:r w:rsidRPr="00EC5B20">
        <w:rPr>
          <w:rFonts w:ascii="Times New Roman" w:hAnsi="Times New Roman" w:cs="Times New Roman"/>
          <w:kern w:val="0"/>
          <w:sz w:val="22"/>
          <w:szCs w:val="22"/>
        </w:rPr>
        <w:br/>
        <w:t>**   as stated in clinical mammography report, in number of breasts. Data in parentheses are</w:t>
      </w:r>
      <w:r w:rsidRPr="00EC5B20">
        <w:rPr>
          <w:rFonts w:ascii="Times New Roman" w:hAnsi="Times New Roman" w:cs="Times New Roman"/>
          <w:kern w:val="0"/>
          <w:sz w:val="22"/>
          <w:szCs w:val="22"/>
        </w:rPr>
        <w:br/>
        <w:t xml:space="preserve">       percentages.</w:t>
      </w:r>
      <w:r w:rsidRPr="00EC5B20">
        <w:rPr>
          <w:rFonts w:ascii="Times New Roman" w:hAnsi="Times New Roman" w:cs="Times New Roman"/>
          <w:kern w:val="0"/>
          <w:sz w:val="22"/>
          <w:szCs w:val="22"/>
        </w:rPr>
        <w:br/>
        <w:t xml:space="preserve">*** BPE on MRI as stated in clinical MRI-report; BPE on SBCT rated by one observer; </w:t>
      </w:r>
      <w:r w:rsidRPr="00EC5B20">
        <w:rPr>
          <w:rFonts w:ascii="Times New Roman" w:hAnsi="Times New Roman" w:cs="Times New Roman"/>
          <w:kern w:val="0"/>
          <w:sz w:val="22"/>
          <w:szCs w:val="22"/>
        </w:rPr>
        <w:br/>
        <w:t xml:space="preserve">        in number of breasts. Data in parentheses are percentages. </w:t>
      </w:r>
      <w:r w:rsidRPr="00EC5B20">
        <w:rPr>
          <w:rFonts w:ascii="Times New Roman" w:hAnsi="Times New Roman" w:cs="Times New Roman"/>
          <w:kern w:val="0"/>
          <w:sz w:val="22"/>
          <w:szCs w:val="22"/>
        </w:rPr>
        <w:br/>
      </w:r>
    </w:p>
    <w:sectPr w:rsidR="00A00B6C" w:rsidRPr="00A3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83"/>
    <w:rsid w:val="0002117C"/>
    <w:rsid w:val="001F1BA2"/>
    <w:rsid w:val="005B7E46"/>
    <w:rsid w:val="00822499"/>
    <w:rsid w:val="00A00B6C"/>
    <w:rsid w:val="00A34083"/>
    <w:rsid w:val="00C44E4C"/>
    <w:rsid w:val="00E527B9"/>
    <w:rsid w:val="00FA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164A"/>
  <w15:chartTrackingRefBased/>
  <w15:docId w15:val="{63127F6E-C6E2-45AC-B1F9-8D6EEB67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83"/>
  </w:style>
  <w:style w:type="paragraph" w:styleId="Heading1">
    <w:name w:val="heading 1"/>
    <w:basedOn w:val="Normal"/>
    <w:next w:val="Normal"/>
    <w:link w:val="Heading1Char"/>
    <w:uiPriority w:val="9"/>
    <w:qFormat/>
    <w:rsid w:val="00A34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083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A340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Wasser, Martin (RADI - LUMC)</dc:creator>
  <cp:keywords/>
  <dc:description/>
  <cp:lastModifiedBy>Wasser, Martin (RADI - LUMC)</cp:lastModifiedBy>
  <cp:revision>2</cp:revision>
  <dcterms:created xsi:type="dcterms:W3CDTF">2026-07-15T09:57:00Z</dcterms:created>
  <dcterms:modified xsi:type="dcterms:W3CDTF">2026-07-15T10:10:00Z</dcterms:modified>
</cp:coreProperties>
</file>