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3F9335" w14:textId="77777777" w:rsidR="00761277" w:rsidRPr="00A23BB7" w:rsidRDefault="00761277" w:rsidP="00761277">
      <w:pPr>
        <w:jc w:val="center"/>
        <w:rPr>
          <w:rFonts w:ascii="Times New Roman" w:hAnsi="Times New Roman" w:cs="Times New Roman"/>
          <w:b/>
          <w:bCs/>
          <w:sz w:val="28"/>
          <w:szCs w:val="28"/>
        </w:rPr>
      </w:pPr>
      <w:bookmarkStart w:id="0" w:name="OLE_LINK65"/>
      <w:bookmarkStart w:id="1" w:name="OLE_LINK66"/>
      <w:r w:rsidRPr="00A23BB7">
        <w:rPr>
          <w:rFonts w:ascii="Times New Roman" w:hAnsi="Times New Roman" w:cs="Times New Roman"/>
          <w:b/>
          <w:bCs/>
          <w:sz w:val="28"/>
          <w:szCs w:val="28"/>
        </w:rPr>
        <w:t>SUPPLEMENTA</w:t>
      </w:r>
      <w:r>
        <w:rPr>
          <w:rFonts w:ascii="Times New Roman" w:hAnsi="Times New Roman" w:cs="Times New Roman"/>
          <w:b/>
          <w:bCs/>
          <w:sz w:val="28"/>
          <w:szCs w:val="28"/>
        </w:rPr>
        <w:t>RY</w:t>
      </w:r>
      <w:r w:rsidRPr="00A23BB7">
        <w:rPr>
          <w:rFonts w:ascii="Times New Roman" w:hAnsi="Times New Roman" w:cs="Times New Roman"/>
          <w:b/>
          <w:bCs/>
          <w:sz w:val="28"/>
          <w:szCs w:val="28"/>
        </w:rPr>
        <w:t xml:space="preserve"> MATERIAL</w:t>
      </w:r>
    </w:p>
    <w:p w14:paraId="4CFF279A" w14:textId="77777777" w:rsidR="00761277" w:rsidRDefault="00761277" w:rsidP="00761277">
      <w:pPr>
        <w:spacing w:line="276" w:lineRule="auto"/>
        <w:jc w:val="center"/>
        <w:rPr>
          <w:rFonts w:ascii="Times New Roman" w:eastAsiaTheme="majorEastAsia" w:hAnsi="Times New Roman" w:cs="Times New Roman"/>
          <w:b/>
          <w:bCs/>
          <w:color w:val="000000" w:themeColor="text1"/>
        </w:rPr>
      </w:pPr>
    </w:p>
    <w:p w14:paraId="739F267E" w14:textId="77777777" w:rsidR="00761277" w:rsidRPr="00886EDD" w:rsidRDefault="00761277" w:rsidP="00886EDD">
      <w:pPr>
        <w:rPr>
          <w:rFonts w:ascii="Times New Roman" w:hAnsi="Times New Roman" w:cs="Times New Roman"/>
          <w:b/>
          <w:bCs/>
          <w:sz w:val="28"/>
          <w:szCs w:val="28"/>
        </w:rPr>
      </w:pPr>
      <w:r w:rsidRPr="00886EDD">
        <w:rPr>
          <w:rFonts w:ascii="Times New Roman" w:hAnsi="Times New Roman" w:cs="Times New Roman"/>
          <w:b/>
          <w:bCs/>
          <w:sz w:val="28"/>
          <w:szCs w:val="28"/>
        </w:rPr>
        <w:t>Inhibition of Immunoglobulin E Attenuates Pulmonary Hypertension</w:t>
      </w:r>
    </w:p>
    <w:p w14:paraId="3B94B106" w14:textId="3422AE5D" w:rsidR="00761277" w:rsidRDefault="00761277" w:rsidP="00761277">
      <w:pPr>
        <w:pStyle w:val="Teaser"/>
        <w:jc w:val="both"/>
      </w:pPr>
      <w:r w:rsidRPr="00FA76DC">
        <w:t>Ting Sh</w:t>
      </w:r>
      <w:r w:rsidRPr="001A3D90">
        <w:t>u</w:t>
      </w:r>
      <w:r w:rsidRPr="001A3D90">
        <w:rPr>
          <w:rFonts w:eastAsia="宋体"/>
          <w:lang w:eastAsia="zh-CN"/>
        </w:rPr>
        <w:t>,</w:t>
      </w:r>
      <w:r>
        <w:rPr>
          <w:rFonts w:eastAsia="宋体"/>
          <w:lang w:eastAsia="zh-CN"/>
        </w:rPr>
        <w:t xml:space="preserve"> </w:t>
      </w:r>
      <w:r w:rsidRPr="00FA76DC">
        <w:rPr>
          <w:lang w:eastAsia="zh-CN"/>
        </w:rPr>
        <w:t>MD</w:t>
      </w:r>
      <w:r>
        <w:rPr>
          <w:lang w:eastAsia="zh-CN"/>
        </w:rPr>
        <w:t>, PhD</w:t>
      </w:r>
      <w:r w:rsidRPr="00FA76DC">
        <w:rPr>
          <w:lang w:eastAsia="zh-CN"/>
        </w:rPr>
        <w:t xml:space="preserve"> </w:t>
      </w:r>
      <w:r w:rsidRPr="00FA76DC">
        <w:rPr>
          <w:vertAlign w:val="superscript"/>
          <w:lang w:eastAsia="zh-CN"/>
        </w:rPr>
        <w:t>1</w:t>
      </w:r>
      <w:r w:rsidRPr="00FA76DC">
        <w:rPr>
          <w:vertAlign w:val="superscript"/>
        </w:rPr>
        <w:t>,</w:t>
      </w:r>
      <w:r w:rsidRPr="007701BB">
        <w:rPr>
          <w:vertAlign w:val="superscript"/>
        </w:rPr>
        <w:t>†</w:t>
      </w:r>
      <w:r w:rsidRPr="00FA76DC">
        <w:t>, Ying Liu, PhD</w:t>
      </w:r>
      <w:r w:rsidRPr="00FA76DC">
        <w:rPr>
          <w:vertAlign w:val="superscript"/>
        </w:rPr>
        <w:t>2,</w:t>
      </w:r>
      <w:r w:rsidRPr="007701BB">
        <w:rPr>
          <w:vertAlign w:val="superscript"/>
        </w:rPr>
        <w:t>†</w:t>
      </w:r>
      <w:r w:rsidRPr="00FA76DC">
        <w:t xml:space="preserve"> , Yitian Zho</w:t>
      </w:r>
      <w:r>
        <w:t>u, BS</w:t>
      </w:r>
      <w:r w:rsidRPr="00F14665">
        <w:rPr>
          <w:vertAlign w:val="superscript"/>
        </w:rPr>
        <w:t xml:space="preserve">1, </w:t>
      </w:r>
      <w:r>
        <w:rPr>
          <w:vertAlign w:val="superscript"/>
        </w:rPr>
        <w:t>3</w:t>
      </w:r>
      <w:r w:rsidRPr="00FA76DC">
        <w:rPr>
          <w:vertAlign w:val="superscript"/>
        </w:rPr>
        <w:t>,</w:t>
      </w:r>
      <w:r w:rsidRPr="007701BB">
        <w:rPr>
          <w:vertAlign w:val="superscript"/>
        </w:rPr>
        <w:t>†</w:t>
      </w:r>
      <w:r w:rsidRPr="00FA76DC">
        <w:t xml:space="preserve">, Zhou </w:t>
      </w:r>
      <w:proofErr w:type="spellStart"/>
      <w:r w:rsidRPr="00FA76DC">
        <w:t>Zhou</w:t>
      </w:r>
      <w:proofErr w:type="spellEnd"/>
      <w:r w:rsidRPr="00FA76DC">
        <w:t>, MD, PhD</w:t>
      </w:r>
      <w:r>
        <w:rPr>
          <w:vertAlign w:val="superscript"/>
        </w:rPr>
        <w:t>4</w:t>
      </w:r>
      <w:r w:rsidRPr="00FA76DC">
        <w:rPr>
          <w:vertAlign w:val="superscript"/>
        </w:rPr>
        <w:t>,</w:t>
      </w:r>
      <w:r w:rsidRPr="007701BB">
        <w:rPr>
          <w:vertAlign w:val="superscript"/>
        </w:rPr>
        <w:t>†</w:t>
      </w:r>
      <w:r w:rsidRPr="00FA76DC">
        <w:t xml:space="preserve">, </w:t>
      </w:r>
      <w:proofErr w:type="spellStart"/>
      <w:r>
        <w:t>Peiran</w:t>
      </w:r>
      <w:proofErr w:type="spellEnd"/>
      <w:r>
        <w:t xml:space="preserve"> Yan</w:t>
      </w:r>
      <w:r w:rsidRPr="006F364E">
        <w:t>g</w:t>
      </w:r>
      <w:r w:rsidRPr="006F364E">
        <w:rPr>
          <w:rFonts w:eastAsia="宋体"/>
          <w:lang w:eastAsia="zh-CN"/>
        </w:rPr>
        <w:t>, PhD</w:t>
      </w:r>
      <w:r w:rsidRPr="006F364E">
        <w:rPr>
          <w:rFonts w:eastAsia="宋体"/>
          <w:vertAlign w:val="superscript"/>
          <w:lang w:eastAsia="zh-CN"/>
        </w:rPr>
        <w:t>2</w:t>
      </w:r>
      <w:r w:rsidRPr="006F364E">
        <w:t>,</w:t>
      </w:r>
      <w:r>
        <w:t xml:space="preserve"> </w:t>
      </w:r>
      <w:proofErr w:type="spellStart"/>
      <w:r w:rsidRPr="00FA76DC">
        <w:t>Jinqiu</w:t>
      </w:r>
      <w:proofErr w:type="spellEnd"/>
      <w:r w:rsidRPr="00FA76DC">
        <w:t xml:space="preserve"> Li</w:t>
      </w:r>
      <w:r>
        <w:t>, BS</w:t>
      </w:r>
      <w:r w:rsidRPr="00D626E8">
        <w:rPr>
          <w:vertAlign w:val="superscript"/>
        </w:rPr>
        <w:t>2</w:t>
      </w:r>
      <w:r w:rsidRPr="00FA76DC">
        <w:t xml:space="preserve">, </w:t>
      </w:r>
      <w:proofErr w:type="spellStart"/>
      <w:r w:rsidRPr="00FA76DC">
        <w:t>Yanjiang</w:t>
      </w:r>
      <w:proofErr w:type="spellEnd"/>
      <w:r w:rsidRPr="00FA76DC">
        <w:t xml:space="preserve"> Xing, PhD</w:t>
      </w:r>
      <w:r w:rsidRPr="00D626E8">
        <w:rPr>
          <w:vertAlign w:val="superscript"/>
        </w:rPr>
        <w:t>2</w:t>
      </w:r>
      <w:r w:rsidRPr="00FA76DC">
        <w:t xml:space="preserve">, </w:t>
      </w:r>
      <w:proofErr w:type="spellStart"/>
      <w:r w:rsidRPr="00FA76DC">
        <w:t>Xiaomin</w:t>
      </w:r>
      <w:proofErr w:type="spellEnd"/>
      <w:r w:rsidRPr="00FA76DC">
        <w:t xml:space="preserve"> Song</w:t>
      </w:r>
      <w:r>
        <w:t>, MS</w:t>
      </w:r>
      <w:r w:rsidRPr="00D626E8">
        <w:rPr>
          <w:vertAlign w:val="superscript"/>
        </w:rPr>
        <w:t>1</w:t>
      </w:r>
      <w:r w:rsidRPr="00FA76DC">
        <w:t xml:space="preserve">, </w:t>
      </w:r>
      <w:proofErr w:type="spellStart"/>
      <w:r w:rsidRPr="00FA76DC">
        <w:t>Bolun</w:t>
      </w:r>
      <w:proofErr w:type="spellEnd"/>
      <w:r w:rsidRPr="00FA76DC">
        <w:t xml:space="preserve"> Li</w:t>
      </w:r>
      <w:r>
        <w:t>, BS</w:t>
      </w:r>
      <w:r w:rsidRPr="00D626E8">
        <w:rPr>
          <w:vertAlign w:val="superscript"/>
        </w:rPr>
        <w:t>1</w:t>
      </w:r>
      <w:r w:rsidRPr="00FA76DC">
        <w:t xml:space="preserve">, </w:t>
      </w:r>
      <w:proofErr w:type="spellStart"/>
      <w:r w:rsidRPr="00FA76DC">
        <w:t>Junling</w:t>
      </w:r>
      <w:proofErr w:type="spellEnd"/>
      <w:r w:rsidRPr="00FA76DC">
        <w:t xml:space="preserve"> Pang, PhD</w:t>
      </w:r>
      <w:r w:rsidRPr="00D626E8">
        <w:rPr>
          <w:vertAlign w:val="superscript"/>
        </w:rPr>
        <w:t>1</w:t>
      </w:r>
      <w:r w:rsidRPr="00FA76DC">
        <w:t>, Xin Ning</w:t>
      </w:r>
      <w:r>
        <w:t>, BS</w:t>
      </w:r>
      <w:r w:rsidRPr="00D626E8">
        <w:rPr>
          <w:vertAlign w:val="superscript"/>
        </w:rPr>
        <w:t>1</w:t>
      </w:r>
      <w:r w:rsidRPr="00FA76DC">
        <w:t xml:space="preserve">, </w:t>
      </w:r>
      <w:proofErr w:type="spellStart"/>
      <w:r w:rsidRPr="00FA76DC">
        <w:t>Xianmei</w:t>
      </w:r>
      <w:proofErr w:type="spellEnd"/>
      <w:r w:rsidRPr="00FA76DC">
        <w:t xml:space="preserve"> Qi</w:t>
      </w:r>
      <w:r>
        <w:t>, MS</w:t>
      </w:r>
      <w:r w:rsidRPr="00D626E8">
        <w:rPr>
          <w:vertAlign w:val="superscript"/>
        </w:rPr>
        <w:t>2</w:t>
      </w:r>
      <w:r w:rsidRPr="00FA76DC">
        <w:t xml:space="preserve">, </w:t>
      </w:r>
      <w:proofErr w:type="spellStart"/>
      <w:r w:rsidRPr="00FA76DC">
        <w:t>Changming</w:t>
      </w:r>
      <w:proofErr w:type="spellEnd"/>
      <w:r w:rsidRPr="00FA76DC">
        <w:t xml:space="preserve"> </w:t>
      </w:r>
      <w:proofErr w:type="spellStart"/>
      <w:r w:rsidRPr="00FA76DC">
        <w:t>Xiong</w:t>
      </w:r>
      <w:proofErr w:type="spellEnd"/>
      <w:r w:rsidRPr="00FA76DC">
        <w:t>, MD, PhD</w:t>
      </w:r>
      <w:r w:rsidRPr="00D626E8">
        <w:rPr>
          <w:vertAlign w:val="superscript"/>
        </w:rPr>
        <w:t>5</w:t>
      </w:r>
      <w:r w:rsidRPr="00FA76DC">
        <w:t>, Hang Yang</w:t>
      </w:r>
      <w:r>
        <w:t>, MD</w:t>
      </w:r>
      <w:r w:rsidRPr="00D626E8">
        <w:rPr>
          <w:vertAlign w:val="superscript"/>
        </w:rPr>
        <w:t>3</w:t>
      </w:r>
      <w:r w:rsidRPr="00FA76DC">
        <w:t>, Qianlong Chen</w:t>
      </w:r>
      <w:r>
        <w:t>, MD</w:t>
      </w:r>
      <w:r w:rsidRPr="00D626E8">
        <w:rPr>
          <w:vertAlign w:val="superscript"/>
        </w:rPr>
        <w:t>3</w:t>
      </w:r>
      <w:r w:rsidRPr="00FA76DC">
        <w:t xml:space="preserve">, </w:t>
      </w:r>
      <w:proofErr w:type="spellStart"/>
      <w:r w:rsidRPr="00FA76DC">
        <w:t>Jingyu</w:t>
      </w:r>
      <w:proofErr w:type="spellEnd"/>
      <w:r w:rsidRPr="00FA76DC">
        <w:t xml:space="preserve"> Chen, MD, PhD</w:t>
      </w:r>
      <w:r w:rsidRPr="00D626E8">
        <w:rPr>
          <w:vertAlign w:val="superscript"/>
        </w:rPr>
        <w:t>6</w:t>
      </w:r>
      <w:r w:rsidRPr="00FA76DC">
        <w:t>, Ying Yu, MD,PhD</w:t>
      </w:r>
      <w:r w:rsidRPr="00D626E8">
        <w:rPr>
          <w:vertAlign w:val="superscript"/>
        </w:rPr>
        <w:t>7</w:t>
      </w:r>
      <w:r w:rsidRPr="00FA76DC">
        <w:t>, Jing Wang, MD, PhD</w:t>
      </w:r>
      <w:r w:rsidRPr="00D626E8">
        <w:rPr>
          <w:vertAlign w:val="superscript"/>
        </w:rPr>
        <w:t>1,</w:t>
      </w:r>
      <w:r w:rsidRPr="00175CBB">
        <w:t>*</w:t>
      </w:r>
      <w:r w:rsidRPr="00FA76DC">
        <w:t>, Chen Wang, MD, PhD</w:t>
      </w:r>
      <w:r w:rsidRPr="00D626E8">
        <w:rPr>
          <w:vertAlign w:val="superscript"/>
        </w:rPr>
        <w:t>2,</w:t>
      </w:r>
      <w:r w:rsidRPr="00175CBB">
        <w:t>*</w:t>
      </w:r>
    </w:p>
    <w:p w14:paraId="525819C1" w14:textId="77777777" w:rsidR="00761277" w:rsidRPr="009E70FA" w:rsidRDefault="00761277" w:rsidP="00761277">
      <w:pPr>
        <w:spacing w:line="276" w:lineRule="auto"/>
        <w:rPr>
          <w:rFonts w:ascii="Times New Roman" w:eastAsiaTheme="majorEastAsia" w:hAnsi="Times New Roman" w:cs="Times New Roman"/>
          <w:color w:val="000000" w:themeColor="text1"/>
          <w:vertAlign w:val="superscript"/>
        </w:rPr>
      </w:pPr>
    </w:p>
    <w:p w14:paraId="18E0F481" w14:textId="77777777" w:rsidR="00761277" w:rsidRDefault="00761277" w:rsidP="00761277">
      <w:pPr>
        <w:spacing w:line="276" w:lineRule="auto"/>
        <w:rPr>
          <w:rFonts w:ascii="Times New Roman" w:eastAsiaTheme="majorEastAsia" w:hAnsi="Times New Roman" w:cs="Times New Roman"/>
          <w:color w:val="000000" w:themeColor="text1"/>
          <w:vertAlign w:val="superscript"/>
        </w:rPr>
      </w:pPr>
    </w:p>
    <w:p w14:paraId="0910C837" w14:textId="77777777" w:rsidR="00761277" w:rsidRDefault="00761277" w:rsidP="00761277">
      <w:pPr>
        <w:spacing w:line="276" w:lineRule="auto"/>
        <w:rPr>
          <w:rFonts w:ascii="Times New Roman" w:eastAsiaTheme="majorEastAsia" w:hAnsi="Times New Roman" w:cs="Times New Roman"/>
          <w:color w:val="000000" w:themeColor="text1"/>
          <w:vertAlign w:val="superscript"/>
        </w:rPr>
      </w:pPr>
    </w:p>
    <w:p w14:paraId="63DDA72B" w14:textId="77777777" w:rsidR="00761277" w:rsidRDefault="00761277" w:rsidP="00761277">
      <w:pPr>
        <w:spacing w:line="276" w:lineRule="auto"/>
        <w:rPr>
          <w:rFonts w:ascii="Times New Roman" w:eastAsiaTheme="majorEastAsia" w:hAnsi="Times New Roman" w:cs="Times New Roman"/>
          <w:color w:val="000000" w:themeColor="text1"/>
          <w:vertAlign w:val="superscript"/>
        </w:rPr>
      </w:pPr>
    </w:p>
    <w:p w14:paraId="4962F782" w14:textId="77777777" w:rsidR="00761277" w:rsidRDefault="00761277" w:rsidP="00761277">
      <w:pPr>
        <w:spacing w:line="276" w:lineRule="auto"/>
        <w:rPr>
          <w:rFonts w:ascii="Times New Roman" w:eastAsiaTheme="majorEastAsia" w:hAnsi="Times New Roman" w:cs="Times New Roman"/>
          <w:color w:val="000000" w:themeColor="text1"/>
          <w:vertAlign w:val="superscript"/>
        </w:rPr>
      </w:pPr>
    </w:p>
    <w:p w14:paraId="74BE1CBA" w14:textId="77777777" w:rsidR="00761277" w:rsidRDefault="00761277" w:rsidP="00761277">
      <w:pPr>
        <w:spacing w:line="276" w:lineRule="auto"/>
        <w:rPr>
          <w:rFonts w:ascii="Times New Roman" w:eastAsiaTheme="majorEastAsia" w:hAnsi="Times New Roman" w:cs="Times New Roman"/>
          <w:color w:val="000000" w:themeColor="text1"/>
          <w:vertAlign w:val="superscript"/>
        </w:rPr>
      </w:pPr>
    </w:p>
    <w:p w14:paraId="3C60F7FE" w14:textId="77777777" w:rsidR="00761277" w:rsidRDefault="00761277" w:rsidP="00761277">
      <w:pPr>
        <w:spacing w:line="276" w:lineRule="auto"/>
        <w:rPr>
          <w:rFonts w:ascii="Times New Roman" w:eastAsiaTheme="majorEastAsia" w:hAnsi="Times New Roman" w:cs="Times New Roman"/>
          <w:color w:val="000000" w:themeColor="text1"/>
          <w:vertAlign w:val="superscript"/>
        </w:rPr>
      </w:pPr>
    </w:p>
    <w:p w14:paraId="6F169ED1" w14:textId="77777777" w:rsidR="00761277" w:rsidRDefault="00761277" w:rsidP="00761277">
      <w:pPr>
        <w:spacing w:line="276" w:lineRule="auto"/>
        <w:rPr>
          <w:rFonts w:ascii="Times New Roman" w:eastAsiaTheme="majorEastAsia" w:hAnsi="Times New Roman" w:cs="Times New Roman"/>
          <w:color w:val="000000" w:themeColor="text1"/>
          <w:vertAlign w:val="superscript"/>
        </w:rPr>
      </w:pPr>
    </w:p>
    <w:p w14:paraId="51D7A612" w14:textId="77777777" w:rsidR="00761277" w:rsidRDefault="00761277" w:rsidP="00761277">
      <w:pPr>
        <w:spacing w:line="276" w:lineRule="auto"/>
        <w:rPr>
          <w:rFonts w:ascii="Times New Roman" w:eastAsiaTheme="majorEastAsia" w:hAnsi="Times New Roman" w:cs="Times New Roman"/>
          <w:color w:val="000000" w:themeColor="text1"/>
          <w:vertAlign w:val="superscript"/>
        </w:rPr>
      </w:pPr>
    </w:p>
    <w:p w14:paraId="590ADAFA" w14:textId="77777777" w:rsidR="00761277" w:rsidRDefault="00761277" w:rsidP="00761277">
      <w:pPr>
        <w:spacing w:line="276" w:lineRule="auto"/>
        <w:rPr>
          <w:rFonts w:ascii="Times New Roman" w:eastAsiaTheme="majorEastAsia" w:hAnsi="Times New Roman" w:cs="Times New Roman"/>
          <w:color w:val="000000" w:themeColor="text1"/>
          <w:vertAlign w:val="superscript"/>
        </w:rPr>
      </w:pPr>
    </w:p>
    <w:p w14:paraId="107F8BE1" w14:textId="77777777" w:rsidR="00761277" w:rsidRDefault="00761277" w:rsidP="00761277">
      <w:pPr>
        <w:spacing w:line="276" w:lineRule="auto"/>
        <w:rPr>
          <w:rFonts w:ascii="Times New Roman" w:eastAsiaTheme="majorEastAsia" w:hAnsi="Times New Roman" w:cs="Times New Roman"/>
          <w:color w:val="000000" w:themeColor="text1"/>
          <w:vertAlign w:val="superscript"/>
        </w:rPr>
      </w:pPr>
    </w:p>
    <w:p w14:paraId="0825EF2A" w14:textId="77777777" w:rsidR="00761277" w:rsidRDefault="00761277" w:rsidP="00761277">
      <w:pPr>
        <w:spacing w:line="276" w:lineRule="auto"/>
        <w:rPr>
          <w:rFonts w:ascii="Times New Roman" w:eastAsiaTheme="majorEastAsia" w:hAnsi="Times New Roman" w:cs="Times New Roman"/>
          <w:color w:val="000000" w:themeColor="text1"/>
          <w:vertAlign w:val="superscript"/>
        </w:rPr>
      </w:pPr>
    </w:p>
    <w:p w14:paraId="3254C91E" w14:textId="77777777" w:rsidR="00761277" w:rsidRDefault="00761277" w:rsidP="00761277">
      <w:pPr>
        <w:spacing w:line="276" w:lineRule="auto"/>
        <w:rPr>
          <w:rFonts w:ascii="Times New Roman" w:eastAsiaTheme="majorEastAsia" w:hAnsi="Times New Roman" w:cs="Times New Roman"/>
          <w:color w:val="000000" w:themeColor="text1"/>
          <w:vertAlign w:val="superscript"/>
        </w:rPr>
      </w:pPr>
    </w:p>
    <w:p w14:paraId="79B459D7" w14:textId="77777777" w:rsidR="00761277" w:rsidRDefault="00761277" w:rsidP="00761277">
      <w:pPr>
        <w:spacing w:line="276" w:lineRule="auto"/>
        <w:rPr>
          <w:rFonts w:ascii="Times New Roman" w:eastAsiaTheme="majorEastAsia" w:hAnsi="Times New Roman" w:cs="Times New Roman"/>
          <w:color w:val="000000" w:themeColor="text1"/>
          <w:vertAlign w:val="superscript"/>
        </w:rPr>
      </w:pPr>
    </w:p>
    <w:p w14:paraId="16E7740F" w14:textId="77777777" w:rsidR="00761277" w:rsidRDefault="00761277" w:rsidP="00761277">
      <w:pPr>
        <w:spacing w:line="276" w:lineRule="auto"/>
        <w:rPr>
          <w:rFonts w:ascii="Times New Roman" w:eastAsiaTheme="majorEastAsia" w:hAnsi="Times New Roman" w:cs="Times New Roman"/>
          <w:color w:val="000000" w:themeColor="text1"/>
          <w:vertAlign w:val="superscript"/>
        </w:rPr>
      </w:pPr>
    </w:p>
    <w:p w14:paraId="485C2D1B" w14:textId="77777777" w:rsidR="00761277" w:rsidRPr="00A23BB7" w:rsidRDefault="00761277" w:rsidP="00761277">
      <w:pPr>
        <w:jc w:val="center"/>
        <w:rPr>
          <w:rFonts w:ascii="Times New Roman" w:hAnsi="Times New Roman" w:cs="Times New Roman"/>
        </w:rPr>
      </w:pPr>
      <w:r w:rsidRPr="00A23BB7">
        <w:rPr>
          <w:rFonts w:ascii="Times New Roman" w:hAnsi="Times New Roman" w:cs="Times New Roman"/>
          <w:b/>
          <w:bCs/>
        </w:rPr>
        <w:t>Supplementa</w:t>
      </w:r>
      <w:r>
        <w:rPr>
          <w:rFonts w:ascii="Times New Roman" w:hAnsi="Times New Roman" w:cs="Times New Roman" w:hint="eastAsia"/>
          <w:b/>
          <w:bCs/>
        </w:rPr>
        <w:t>ry</w:t>
      </w:r>
      <w:r w:rsidRPr="00A23BB7">
        <w:rPr>
          <w:rFonts w:ascii="Times New Roman" w:hAnsi="Times New Roman" w:cs="Times New Roman"/>
          <w:b/>
          <w:bCs/>
        </w:rPr>
        <w:t xml:space="preserve"> </w:t>
      </w:r>
      <w:r>
        <w:rPr>
          <w:rFonts w:ascii="Times New Roman" w:hAnsi="Times New Roman" w:cs="Times New Roman"/>
          <w:b/>
          <w:bCs/>
        </w:rPr>
        <w:t xml:space="preserve">Materials and </w:t>
      </w:r>
      <w:r w:rsidRPr="00A23BB7">
        <w:rPr>
          <w:rFonts w:ascii="Times New Roman" w:hAnsi="Times New Roman" w:cs="Times New Roman" w:hint="eastAsia"/>
          <w:b/>
          <w:bCs/>
        </w:rPr>
        <w:t>M</w:t>
      </w:r>
      <w:r w:rsidRPr="00A23BB7">
        <w:rPr>
          <w:rFonts w:ascii="Times New Roman" w:hAnsi="Times New Roman" w:cs="Times New Roman"/>
          <w:b/>
          <w:bCs/>
        </w:rPr>
        <w:t>ethods</w:t>
      </w:r>
    </w:p>
    <w:p w14:paraId="133B2D7E" w14:textId="32680656" w:rsidR="00761277" w:rsidRPr="00A23BB7" w:rsidRDefault="00761277" w:rsidP="00761277">
      <w:pPr>
        <w:jc w:val="center"/>
        <w:rPr>
          <w:rFonts w:ascii="Times New Roman" w:hAnsi="Times New Roman" w:cs="Times New Roman"/>
        </w:rPr>
      </w:pPr>
      <w:r w:rsidRPr="00A23BB7">
        <w:rPr>
          <w:rFonts w:ascii="Times New Roman" w:hAnsi="Times New Roman" w:cs="Times New Roman"/>
          <w:b/>
          <w:bCs/>
        </w:rPr>
        <w:t>Supplementa</w:t>
      </w:r>
      <w:r>
        <w:rPr>
          <w:rFonts w:ascii="Times New Roman" w:hAnsi="Times New Roman" w:cs="Times New Roman"/>
          <w:b/>
          <w:bCs/>
        </w:rPr>
        <w:t>ry</w:t>
      </w:r>
      <w:r w:rsidRPr="00A23BB7">
        <w:rPr>
          <w:rFonts w:ascii="Times New Roman" w:hAnsi="Times New Roman" w:cs="Times New Roman"/>
          <w:b/>
          <w:bCs/>
        </w:rPr>
        <w:t xml:space="preserve"> Table </w:t>
      </w:r>
      <w:r>
        <w:rPr>
          <w:rFonts w:ascii="Times New Roman" w:hAnsi="Times New Roman" w:cs="Times New Roman"/>
          <w:b/>
          <w:bCs/>
        </w:rPr>
        <w:t>1</w:t>
      </w:r>
      <w:r w:rsidR="00E04381">
        <w:rPr>
          <w:rFonts w:ascii="Times New Roman" w:hAnsi="Times New Roman" w:cs="Times New Roman"/>
          <w:b/>
          <w:bCs/>
        </w:rPr>
        <w:t>-2</w:t>
      </w:r>
    </w:p>
    <w:p w14:paraId="604CF597" w14:textId="0A695747" w:rsidR="00761277" w:rsidRPr="00A23BB7" w:rsidRDefault="00761277" w:rsidP="00761277">
      <w:pPr>
        <w:jc w:val="center"/>
        <w:rPr>
          <w:rFonts w:ascii="Times New Roman" w:hAnsi="Times New Roman" w:cs="Times New Roman"/>
        </w:rPr>
      </w:pPr>
      <w:r w:rsidRPr="00A23BB7">
        <w:rPr>
          <w:rFonts w:ascii="Times New Roman" w:hAnsi="Times New Roman" w:cs="Times New Roman"/>
          <w:b/>
          <w:bCs/>
        </w:rPr>
        <w:t>Supplementa</w:t>
      </w:r>
      <w:r>
        <w:rPr>
          <w:rFonts w:ascii="Times New Roman" w:hAnsi="Times New Roman" w:cs="Times New Roman"/>
          <w:b/>
          <w:bCs/>
        </w:rPr>
        <w:t>ry</w:t>
      </w:r>
      <w:r w:rsidRPr="00A23BB7">
        <w:rPr>
          <w:rFonts w:ascii="Times New Roman" w:hAnsi="Times New Roman" w:cs="Times New Roman"/>
          <w:b/>
          <w:bCs/>
        </w:rPr>
        <w:t xml:space="preserve"> Figures and Legends </w:t>
      </w:r>
      <w:r>
        <w:rPr>
          <w:rFonts w:ascii="Times New Roman" w:hAnsi="Times New Roman" w:cs="Times New Roman"/>
          <w:b/>
          <w:bCs/>
        </w:rPr>
        <w:t>1-6</w:t>
      </w:r>
    </w:p>
    <w:p w14:paraId="03769240" w14:textId="77777777" w:rsidR="00761277" w:rsidRDefault="00761277" w:rsidP="00761277">
      <w:pPr>
        <w:widowControl/>
        <w:jc w:val="left"/>
        <w:rPr>
          <w:rFonts w:ascii="Times New Roman" w:hAnsi="Times New Roman" w:cs="Times New Roman"/>
          <w:b/>
          <w:bCs/>
        </w:rPr>
      </w:pPr>
      <w:r>
        <w:rPr>
          <w:rFonts w:ascii="Times New Roman" w:hAnsi="Times New Roman" w:cs="Times New Roman"/>
          <w:b/>
          <w:bCs/>
        </w:rPr>
        <w:br w:type="page"/>
      </w:r>
    </w:p>
    <w:p w14:paraId="76D56668" w14:textId="77777777" w:rsidR="00761277" w:rsidRPr="00527C34" w:rsidRDefault="00761277" w:rsidP="00761277">
      <w:pPr>
        <w:spacing w:before="120" w:after="120" w:line="276" w:lineRule="auto"/>
        <w:jc w:val="center"/>
        <w:rPr>
          <w:rFonts w:ascii="Times New Roman" w:hAnsi="Times New Roman" w:cs="Times New Roman"/>
          <w:b/>
          <w:bCs/>
          <w:sz w:val="28"/>
          <w:szCs w:val="28"/>
        </w:rPr>
      </w:pPr>
      <w:bookmarkStart w:id="2" w:name="OLE_LINK147"/>
      <w:bookmarkStart w:id="3" w:name="OLE_LINK146"/>
      <w:bookmarkEnd w:id="0"/>
      <w:bookmarkEnd w:id="1"/>
      <w:r w:rsidRPr="00527C34">
        <w:rPr>
          <w:rFonts w:ascii="Times New Roman" w:hAnsi="Times New Roman" w:cs="Times New Roman"/>
          <w:b/>
          <w:bCs/>
          <w:sz w:val="28"/>
          <w:szCs w:val="28"/>
        </w:rPr>
        <w:lastRenderedPageBreak/>
        <w:t>Supplementa</w:t>
      </w:r>
      <w:r w:rsidRPr="00527C34">
        <w:rPr>
          <w:rFonts w:ascii="Times New Roman" w:hAnsi="Times New Roman" w:cs="Times New Roman" w:hint="eastAsia"/>
          <w:b/>
          <w:bCs/>
          <w:sz w:val="28"/>
          <w:szCs w:val="28"/>
        </w:rPr>
        <w:t>ry</w:t>
      </w:r>
      <w:r w:rsidRPr="00527C34">
        <w:rPr>
          <w:rFonts w:ascii="Times New Roman" w:hAnsi="Times New Roman" w:cs="Times New Roman"/>
          <w:b/>
          <w:bCs/>
          <w:sz w:val="28"/>
          <w:szCs w:val="28"/>
        </w:rPr>
        <w:t xml:space="preserve"> Materials and Methods</w:t>
      </w:r>
    </w:p>
    <w:p w14:paraId="73C696B8" w14:textId="77777777" w:rsidR="00761277" w:rsidRDefault="00761277" w:rsidP="00761277">
      <w:pPr>
        <w:spacing w:before="120" w:after="120" w:line="276" w:lineRule="auto"/>
        <w:rPr>
          <w:rFonts w:ascii="Times New Roman" w:eastAsiaTheme="majorEastAsia" w:hAnsi="Times New Roman" w:cs="Times New Roman"/>
          <w:b/>
          <w:bCs/>
          <w:color w:val="000000" w:themeColor="text1"/>
        </w:rPr>
      </w:pPr>
      <w:r>
        <w:rPr>
          <w:rFonts w:ascii="Times New Roman" w:eastAsiaTheme="majorEastAsia" w:hAnsi="Times New Roman" w:cs="Times New Roman"/>
          <w:b/>
          <w:bCs/>
          <w:color w:val="000000" w:themeColor="text1"/>
        </w:rPr>
        <w:t>Animal experiments</w:t>
      </w:r>
    </w:p>
    <w:p w14:paraId="24910343" w14:textId="77777777" w:rsidR="00761277" w:rsidRDefault="00761277" w:rsidP="00761277">
      <w:pPr>
        <w:spacing w:before="120" w:after="120" w:line="276" w:lineRule="auto"/>
        <w:rPr>
          <w:rFonts w:ascii="Times New Roman" w:eastAsiaTheme="majorEastAsia" w:hAnsi="Times New Roman" w:cs="Times New Roman"/>
          <w:color w:val="000000" w:themeColor="text1"/>
        </w:rPr>
      </w:pPr>
      <w:r>
        <w:rPr>
          <w:rFonts w:ascii="Times New Roman" w:eastAsiaTheme="majorEastAsia" w:hAnsi="Times New Roman" w:cs="Times New Roman"/>
          <w:i/>
          <w:color w:val="000000" w:themeColor="text1"/>
        </w:rPr>
        <w:t>Fcer1a</w:t>
      </w:r>
      <w:r>
        <w:rPr>
          <w:rFonts w:ascii="Times New Roman" w:eastAsiaTheme="majorEastAsia" w:hAnsi="Times New Roman" w:cs="Times New Roman"/>
          <w:color w:val="000000" w:themeColor="text1"/>
          <w:vertAlign w:val="superscript"/>
        </w:rPr>
        <w:t>-/-</w:t>
      </w:r>
      <w:r>
        <w:rPr>
          <w:rFonts w:ascii="Times New Roman" w:eastAsiaTheme="majorEastAsia" w:hAnsi="Times New Roman" w:cs="Times New Roman"/>
          <w:color w:val="000000" w:themeColor="text1"/>
        </w:rPr>
        <w:t xml:space="preserve"> (knockout, KO) mice (background C57BL/6) were purchased from The Jackson Laboratory, Bar Harbor, ME. C57BL/6 (wildtype, WT) mice were purchased from Beijing Vital River Laboratory Animal Technology Co., Ltd. </w:t>
      </w:r>
      <w:r>
        <w:rPr>
          <w:rFonts w:ascii="Times New Roman" w:eastAsiaTheme="majorEastAsia" w:hAnsi="Times New Roman" w:cs="Times New Roman"/>
          <w:i/>
          <w:color w:val="000000" w:themeColor="text1"/>
        </w:rPr>
        <w:t>Fcer1a</w:t>
      </w:r>
      <w:r>
        <w:rPr>
          <w:rFonts w:ascii="Times New Roman" w:eastAsiaTheme="majorEastAsia" w:hAnsi="Times New Roman" w:cs="Times New Roman"/>
          <w:i/>
          <w:color w:val="000000" w:themeColor="text1"/>
          <w:vertAlign w:val="superscript"/>
        </w:rPr>
        <w:t>flox/flox</w:t>
      </w:r>
      <w:r>
        <w:rPr>
          <w:rFonts w:ascii="Times New Roman" w:eastAsiaTheme="majorEastAsia" w:hAnsi="Times New Roman" w:cs="Times New Roman"/>
          <w:color w:val="000000" w:themeColor="text1"/>
        </w:rPr>
        <w:t xml:space="preserve"> (Biocytogen, China) and </w:t>
      </w:r>
      <w:r>
        <w:rPr>
          <w:rFonts w:ascii="Times New Roman" w:eastAsiaTheme="majorEastAsia" w:hAnsi="Times New Roman" w:cs="Times New Roman"/>
          <w:i/>
          <w:color w:val="000000" w:themeColor="text1"/>
        </w:rPr>
        <w:t>Mcpt5</w:t>
      </w:r>
      <w:r>
        <w:rPr>
          <w:rFonts w:ascii="Times New Roman" w:eastAsiaTheme="majorEastAsia" w:hAnsi="Times New Roman" w:cs="Times New Roman"/>
          <w:color w:val="000000" w:themeColor="text1"/>
        </w:rPr>
        <w:t>-</w:t>
      </w:r>
      <w:r>
        <w:rPr>
          <w:rFonts w:ascii="Times New Roman" w:eastAsiaTheme="majorEastAsia" w:hAnsi="Times New Roman" w:cs="Times New Roman"/>
          <w:i/>
          <w:color w:val="000000" w:themeColor="text1"/>
        </w:rPr>
        <w:t xml:space="preserve">Cre </w:t>
      </w:r>
      <w:r>
        <w:rPr>
          <w:rFonts w:ascii="Times New Roman" w:eastAsiaTheme="majorEastAsia" w:hAnsi="Times New Roman" w:cs="Times New Roman"/>
          <w:color w:val="000000" w:themeColor="text1"/>
        </w:rPr>
        <w:t xml:space="preserve">mice (Biocytogen, China) were crossbred to generate </w:t>
      </w:r>
      <w:r>
        <w:rPr>
          <w:rFonts w:ascii="Times New Roman" w:eastAsiaTheme="majorEastAsia" w:hAnsi="Times New Roman" w:cs="Times New Roman"/>
          <w:i/>
          <w:color w:val="000000" w:themeColor="text1"/>
        </w:rPr>
        <w:t>Fcer1a</w:t>
      </w:r>
      <w:r>
        <w:rPr>
          <w:rFonts w:ascii="Times New Roman" w:eastAsiaTheme="majorEastAsia" w:hAnsi="Times New Roman" w:cs="Times New Roman"/>
          <w:i/>
          <w:color w:val="000000" w:themeColor="text1"/>
          <w:vertAlign w:val="superscript"/>
        </w:rPr>
        <w:t>flox/flox</w:t>
      </w:r>
      <w:r>
        <w:rPr>
          <w:rFonts w:ascii="Times New Roman" w:eastAsiaTheme="majorEastAsia" w:hAnsi="Times New Roman" w:cs="Times New Roman"/>
          <w:color w:val="000000" w:themeColor="text1"/>
        </w:rPr>
        <w:t>-</w:t>
      </w:r>
      <w:r>
        <w:rPr>
          <w:rFonts w:ascii="Times New Roman" w:eastAsiaTheme="majorEastAsia" w:hAnsi="Times New Roman" w:cs="Times New Roman"/>
          <w:i/>
          <w:color w:val="000000" w:themeColor="text1"/>
        </w:rPr>
        <w:t>Mcpt5</w:t>
      </w:r>
      <w:r>
        <w:rPr>
          <w:rFonts w:ascii="Times New Roman" w:eastAsiaTheme="majorEastAsia" w:hAnsi="Times New Roman" w:cs="Times New Roman"/>
          <w:color w:val="000000" w:themeColor="text1"/>
          <w:vertAlign w:val="superscript"/>
        </w:rPr>
        <w:t>Cre/+</w:t>
      </w:r>
      <w:r>
        <w:rPr>
          <w:rFonts w:ascii="Times New Roman" w:eastAsiaTheme="majorEastAsia" w:hAnsi="Times New Roman" w:cs="Times New Roman"/>
          <w:color w:val="000000" w:themeColor="text1"/>
        </w:rPr>
        <w:t xml:space="preserve"> and </w:t>
      </w:r>
      <w:r>
        <w:rPr>
          <w:rFonts w:ascii="Times New Roman" w:eastAsiaTheme="majorEastAsia" w:hAnsi="Times New Roman" w:cs="Times New Roman"/>
          <w:i/>
          <w:color w:val="000000" w:themeColor="text1"/>
        </w:rPr>
        <w:t>Fcer1a</w:t>
      </w:r>
      <w:r>
        <w:rPr>
          <w:rFonts w:ascii="Times New Roman" w:eastAsiaTheme="majorEastAsia" w:hAnsi="Times New Roman" w:cs="Times New Roman"/>
          <w:i/>
          <w:color w:val="000000" w:themeColor="text1"/>
          <w:vertAlign w:val="superscript"/>
        </w:rPr>
        <w:t>flox/flox</w:t>
      </w:r>
      <w:r>
        <w:rPr>
          <w:rFonts w:ascii="Times New Roman" w:eastAsiaTheme="majorEastAsia" w:hAnsi="Times New Roman" w:cs="Times New Roman"/>
          <w:color w:val="000000" w:themeColor="text1"/>
        </w:rPr>
        <w:t>-</w:t>
      </w:r>
      <w:r>
        <w:rPr>
          <w:rFonts w:ascii="Times New Roman" w:eastAsiaTheme="majorEastAsia" w:hAnsi="Times New Roman" w:cs="Times New Roman"/>
          <w:i/>
          <w:color w:val="000000" w:themeColor="text1"/>
        </w:rPr>
        <w:t>Mcpt5</w:t>
      </w:r>
      <w:r>
        <w:rPr>
          <w:rFonts w:ascii="Times New Roman" w:eastAsiaTheme="majorEastAsia" w:hAnsi="Times New Roman" w:cs="Times New Roman"/>
          <w:color w:val="000000" w:themeColor="text1"/>
          <w:vertAlign w:val="superscript"/>
        </w:rPr>
        <w:t>+/+</w:t>
      </w:r>
      <w:r>
        <w:rPr>
          <w:rFonts w:ascii="Times New Roman" w:eastAsiaTheme="majorEastAsia" w:hAnsi="Times New Roman" w:cs="Times New Roman"/>
          <w:color w:val="000000" w:themeColor="text1"/>
        </w:rPr>
        <w:t xml:space="preserve"> mice, which were </w:t>
      </w:r>
      <w:r w:rsidRPr="009E70FA">
        <w:rPr>
          <w:rFonts w:ascii="Times New Roman" w:eastAsiaTheme="majorEastAsia" w:hAnsi="Times New Roman" w:cs="Times New Roman"/>
          <w:color w:val="000000" w:themeColor="text1"/>
        </w:rPr>
        <w:t>then crossbred to</w:t>
      </w:r>
      <w:r>
        <w:rPr>
          <w:rFonts w:ascii="Times New Roman" w:eastAsiaTheme="majorEastAsia" w:hAnsi="Times New Roman" w:cs="Times New Roman"/>
          <w:color w:val="000000" w:themeColor="text1"/>
        </w:rPr>
        <w:t xml:space="preserve"> generate MCs-specific </w:t>
      </w:r>
      <w:r>
        <w:rPr>
          <w:rFonts w:ascii="Times New Roman" w:eastAsiaTheme="majorEastAsia" w:hAnsi="Times New Roman" w:cs="Times New Roman"/>
          <w:i/>
          <w:color w:val="000000" w:themeColor="text1"/>
        </w:rPr>
        <w:t>Fcer1a</w:t>
      </w:r>
      <w:r>
        <w:rPr>
          <w:rFonts w:ascii="Times New Roman" w:eastAsiaTheme="majorEastAsia" w:hAnsi="Times New Roman" w:cs="Times New Roman"/>
          <w:color w:val="000000" w:themeColor="text1"/>
        </w:rPr>
        <w:t xml:space="preserve"> knockout (MCKO) mice (</w:t>
      </w:r>
      <w:r>
        <w:rPr>
          <w:rFonts w:ascii="Times New Roman" w:eastAsiaTheme="majorEastAsia" w:hAnsi="Times New Roman" w:cs="Times New Roman"/>
          <w:i/>
          <w:iCs/>
          <w:color w:val="000000" w:themeColor="text1"/>
        </w:rPr>
        <w:t>Fcer1a</w:t>
      </w:r>
      <w:r>
        <w:rPr>
          <w:rFonts w:ascii="Times New Roman" w:eastAsiaTheme="majorEastAsia" w:hAnsi="Times New Roman" w:cs="Times New Roman"/>
          <w:iCs/>
          <w:color w:val="000000" w:themeColor="text1"/>
          <w:vertAlign w:val="superscript"/>
        </w:rPr>
        <w:t>MC-/-</w:t>
      </w:r>
      <w:r>
        <w:rPr>
          <w:rFonts w:ascii="Times New Roman" w:eastAsiaTheme="majorEastAsia" w:hAnsi="Times New Roman" w:cs="Times New Roman"/>
          <w:iCs/>
          <w:color w:val="000000" w:themeColor="text1"/>
        </w:rPr>
        <w:t xml:space="preserve">, abbreviation for </w:t>
      </w:r>
      <w:r>
        <w:rPr>
          <w:rFonts w:ascii="Times New Roman" w:eastAsiaTheme="majorEastAsia" w:hAnsi="Times New Roman" w:cs="Times New Roman"/>
          <w:i/>
          <w:color w:val="000000" w:themeColor="text1"/>
        </w:rPr>
        <w:t>Fcer1a</w:t>
      </w:r>
      <w:r>
        <w:rPr>
          <w:rFonts w:ascii="Times New Roman" w:eastAsiaTheme="majorEastAsia" w:hAnsi="Times New Roman" w:cs="Times New Roman"/>
          <w:i/>
          <w:color w:val="000000" w:themeColor="text1"/>
          <w:vertAlign w:val="superscript"/>
        </w:rPr>
        <w:t>flox/flox</w:t>
      </w:r>
      <w:r>
        <w:rPr>
          <w:rFonts w:ascii="Times New Roman" w:eastAsiaTheme="majorEastAsia" w:hAnsi="Times New Roman" w:cs="Times New Roman"/>
          <w:i/>
          <w:color w:val="000000" w:themeColor="text1"/>
        </w:rPr>
        <w:t>-Mcpt</w:t>
      </w:r>
      <w:r>
        <w:rPr>
          <w:rFonts w:ascii="Times New Roman" w:eastAsiaTheme="majorEastAsia" w:hAnsi="Times New Roman" w:cs="Times New Roman"/>
          <w:i/>
          <w:color w:val="000000" w:themeColor="text1"/>
          <w:vertAlign w:val="superscript"/>
        </w:rPr>
        <w:t>Cre/+</w:t>
      </w:r>
      <w:r>
        <w:rPr>
          <w:rFonts w:ascii="Times New Roman" w:eastAsiaTheme="majorEastAsia" w:hAnsi="Times New Roman" w:cs="Times New Roman"/>
          <w:color w:val="000000" w:themeColor="text1"/>
        </w:rPr>
        <w:t xml:space="preserve">) and control </w:t>
      </w:r>
      <w:r>
        <w:rPr>
          <w:rFonts w:ascii="Times New Roman" w:eastAsiaTheme="majorEastAsia" w:hAnsi="Times New Roman" w:cs="Times New Roman"/>
          <w:i/>
          <w:color w:val="000000" w:themeColor="text1"/>
        </w:rPr>
        <w:t>Fcer1a</w:t>
      </w:r>
      <w:r>
        <w:rPr>
          <w:rFonts w:ascii="Times New Roman" w:eastAsiaTheme="majorEastAsia" w:hAnsi="Times New Roman" w:cs="Times New Roman"/>
          <w:i/>
          <w:color w:val="000000" w:themeColor="text1"/>
          <w:vertAlign w:val="superscript"/>
        </w:rPr>
        <w:t>flox/flox</w:t>
      </w:r>
      <w:r>
        <w:rPr>
          <w:rFonts w:ascii="Times New Roman" w:eastAsiaTheme="majorEastAsia" w:hAnsi="Times New Roman" w:cs="Times New Roman"/>
          <w:color w:val="000000" w:themeColor="text1"/>
        </w:rPr>
        <w:t>-</w:t>
      </w:r>
      <w:r>
        <w:rPr>
          <w:rFonts w:ascii="Times New Roman" w:eastAsiaTheme="majorEastAsia" w:hAnsi="Times New Roman" w:cs="Times New Roman"/>
          <w:i/>
          <w:color w:val="000000" w:themeColor="text1"/>
        </w:rPr>
        <w:t>Mcpt</w:t>
      </w:r>
      <w:r>
        <w:rPr>
          <w:rFonts w:ascii="Times New Roman" w:eastAsiaTheme="majorEastAsia" w:hAnsi="Times New Roman" w:cs="Times New Roman"/>
          <w:i/>
          <w:color w:val="000000" w:themeColor="text1"/>
          <w:vertAlign w:val="superscript"/>
        </w:rPr>
        <w:t>+/+</w:t>
      </w:r>
      <w:r>
        <w:rPr>
          <w:rFonts w:ascii="Times New Roman" w:eastAsiaTheme="majorEastAsia" w:hAnsi="Times New Roman" w:cs="Times New Roman"/>
          <w:color w:val="000000" w:themeColor="text1"/>
        </w:rPr>
        <w:t>mice.</w:t>
      </w:r>
    </w:p>
    <w:p w14:paraId="6A36E2E6" w14:textId="77777777" w:rsidR="00761277" w:rsidRDefault="00761277" w:rsidP="00761277">
      <w:pPr>
        <w:spacing w:before="120" w:after="120" w:line="276" w:lineRule="auto"/>
        <w:rPr>
          <w:rFonts w:ascii="Times New Roman" w:eastAsiaTheme="majorEastAsia" w:hAnsi="Times New Roman" w:cs="Times New Roman"/>
          <w:color w:val="000000" w:themeColor="text1"/>
        </w:rPr>
      </w:pPr>
      <w:r w:rsidRPr="009E70FA">
        <w:rPr>
          <w:rFonts w:ascii="Times New Roman" w:eastAsiaTheme="majorEastAsia" w:hAnsi="Times New Roman" w:cs="Times New Roman"/>
          <w:color w:val="000000" w:themeColor="text1"/>
        </w:rPr>
        <w:t>Both mouse and rat models of PH were used in this study. Animals were randomly divided into the different treatment groups for each experiment.</w:t>
      </w:r>
    </w:p>
    <w:p w14:paraId="56AB8F49" w14:textId="77777777" w:rsidR="00761277" w:rsidRDefault="00761277" w:rsidP="00761277">
      <w:pPr>
        <w:spacing w:before="120" w:after="120" w:line="276" w:lineRule="auto"/>
        <w:rPr>
          <w:rFonts w:ascii="Times New Roman" w:eastAsiaTheme="majorEastAsia" w:hAnsi="Times New Roman" w:cs="Times New Roman"/>
          <w:color w:val="000000" w:themeColor="text1"/>
        </w:rPr>
      </w:pPr>
      <w:r>
        <w:rPr>
          <w:rFonts w:ascii="Times New Roman" w:eastAsiaTheme="majorEastAsia" w:hAnsi="Times New Roman" w:cs="Times New Roman"/>
          <w:color w:val="000000" w:themeColor="text1"/>
          <w:u w:val="single"/>
        </w:rPr>
        <w:t>For the hypoxia-induced mouse PH model</w:t>
      </w:r>
      <w:r>
        <w:rPr>
          <w:rFonts w:ascii="Times New Roman" w:eastAsiaTheme="majorEastAsia" w:hAnsi="Times New Roman" w:cs="Times New Roman"/>
          <w:color w:val="000000" w:themeColor="text1"/>
        </w:rPr>
        <w:t xml:space="preserve">, </w:t>
      </w:r>
      <w:bookmarkStart w:id="4" w:name="OLE_LINK74"/>
      <w:bookmarkStart w:id="5" w:name="OLE_LINK71"/>
      <w:r>
        <w:rPr>
          <w:rFonts w:ascii="Times New Roman" w:eastAsiaTheme="majorEastAsia" w:hAnsi="Times New Roman" w:cs="Times New Roman"/>
          <w:color w:val="000000" w:themeColor="text1"/>
        </w:rPr>
        <w:t>8- to 10-week-old male mice weighing 25-30 g were randomly assigned</w:t>
      </w:r>
      <w:bookmarkEnd w:id="4"/>
      <w:bookmarkEnd w:id="5"/>
      <w:r>
        <w:rPr>
          <w:rFonts w:ascii="Times New Roman" w:eastAsiaTheme="majorEastAsia" w:hAnsi="Times New Roman" w:cs="Times New Roman"/>
          <w:color w:val="000000" w:themeColor="text1"/>
        </w:rPr>
        <w:t xml:space="preserve"> to normoxia (room air) and normobaric hypoxia (10% O</w:t>
      </w:r>
      <w:r>
        <w:rPr>
          <w:rFonts w:ascii="Times New Roman" w:eastAsiaTheme="majorEastAsia" w:hAnsi="Times New Roman" w:cs="Times New Roman"/>
          <w:color w:val="000000" w:themeColor="text1"/>
          <w:vertAlign w:val="subscript"/>
        </w:rPr>
        <w:t>2</w:t>
      </w:r>
      <w:r>
        <w:rPr>
          <w:rFonts w:ascii="Times New Roman" w:eastAsiaTheme="majorEastAsia" w:hAnsi="Times New Roman" w:cs="Times New Roman"/>
          <w:color w:val="000000" w:themeColor="text1"/>
        </w:rPr>
        <w:t xml:space="preserve">, in an airtight plexiglass chamber, China Innovation Instrument) for 4 weeks. </w:t>
      </w:r>
    </w:p>
    <w:p w14:paraId="0EA4B56B" w14:textId="40007792" w:rsidR="00761277" w:rsidRDefault="00761277" w:rsidP="00761277">
      <w:pPr>
        <w:spacing w:before="120" w:after="120" w:line="276" w:lineRule="auto"/>
        <w:rPr>
          <w:rFonts w:ascii="Times New Roman" w:eastAsiaTheme="majorEastAsia" w:hAnsi="Times New Roman" w:cs="Times New Roman"/>
          <w:color w:val="000000" w:themeColor="text1"/>
        </w:rPr>
      </w:pPr>
      <w:r>
        <w:rPr>
          <w:rFonts w:ascii="Times New Roman" w:eastAsiaTheme="majorEastAsia" w:hAnsi="Times New Roman" w:cs="Times New Roman"/>
          <w:color w:val="000000" w:themeColor="text1"/>
          <w:u w:val="single"/>
        </w:rPr>
        <w:t>For the monocrotaline (MCT)-induced rat PH model</w:t>
      </w:r>
      <w:r>
        <w:rPr>
          <w:rFonts w:ascii="Times New Roman" w:eastAsiaTheme="majorEastAsia" w:hAnsi="Times New Roman" w:cs="Times New Roman"/>
          <w:color w:val="000000" w:themeColor="text1"/>
        </w:rPr>
        <w:t xml:space="preserve">, </w:t>
      </w:r>
      <w:bookmarkStart w:id="6" w:name="OLE_LINK195"/>
      <w:r w:rsidR="007B7DAA">
        <w:rPr>
          <w:rFonts w:ascii="Times New Roman" w:eastAsiaTheme="majorEastAsia" w:hAnsi="Times New Roman" w:cs="Times New Roman"/>
          <w:color w:val="000000" w:themeColor="text1"/>
        </w:rPr>
        <w:t>200</w:t>
      </w:r>
      <w:r>
        <w:rPr>
          <w:rFonts w:ascii="Times New Roman" w:eastAsiaTheme="majorEastAsia" w:hAnsi="Times New Roman" w:cs="Times New Roman"/>
          <w:color w:val="000000" w:themeColor="text1"/>
        </w:rPr>
        <w:t xml:space="preserve"> g male Sprague Dawley rats were randomly divided, subcutaneously injected </w:t>
      </w:r>
      <w:bookmarkEnd w:id="6"/>
      <w:r>
        <w:rPr>
          <w:rFonts w:ascii="Times New Roman" w:eastAsiaTheme="majorEastAsia" w:hAnsi="Times New Roman" w:cs="Times New Roman"/>
          <w:color w:val="000000" w:themeColor="text1"/>
        </w:rPr>
        <w:t xml:space="preserve">with 60 mg/kg body weight MCT (C2401, sigma) or saline of the same volume, and housed in room air for 4 weeks. </w:t>
      </w:r>
    </w:p>
    <w:p w14:paraId="5FD091CD" w14:textId="77777777" w:rsidR="00761277" w:rsidRDefault="00761277" w:rsidP="00761277">
      <w:pPr>
        <w:spacing w:before="120" w:after="120" w:line="276" w:lineRule="auto"/>
        <w:rPr>
          <w:rFonts w:ascii="Times New Roman" w:eastAsiaTheme="majorEastAsia" w:hAnsi="Times New Roman" w:cs="Times New Roman"/>
          <w:color w:val="000000" w:themeColor="text1"/>
        </w:rPr>
      </w:pPr>
      <w:r>
        <w:rPr>
          <w:rFonts w:ascii="Times New Roman" w:eastAsiaTheme="majorEastAsia" w:hAnsi="Times New Roman" w:cs="Times New Roman"/>
          <w:color w:val="000000" w:themeColor="text1"/>
          <w:u w:val="single"/>
        </w:rPr>
        <w:t xml:space="preserve">For </w:t>
      </w:r>
      <w:bookmarkStart w:id="7" w:name="OLE_LINK193"/>
      <w:bookmarkStart w:id="8" w:name="OLE_LINK194"/>
      <w:r>
        <w:rPr>
          <w:rFonts w:ascii="Times New Roman" w:eastAsiaTheme="majorEastAsia" w:hAnsi="Times New Roman" w:cs="Times New Roman"/>
          <w:color w:val="000000" w:themeColor="text1"/>
          <w:u w:val="single"/>
        </w:rPr>
        <w:t>anti-IgE antibody-treated m</w:t>
      </w:r>
      <w:r>
        <w:rPr>
          <w:rFonts w:ascii="Times New Roman" w:eastAsiaTheme="majorEastAsia" w:hAnsi="Times New Roman" w:cs="Times New Roman" w:hint="eastAsia"/>
          <w:color w:val="000000" w:themeColor="text1"/>
          <w:u w:val="single"/>
        </w:rPr>
        <w:t>ous</w:t>
      </w:r>
      <w:r>
        <w:rPr>
          <w:rFonts w:ascii="Times New Roman" w:eastAsiaTheme="majorEastAsia" w:hAnsi="Times New Roman" w:cs="Times New Roman"/>
          <w:color w:val="000000" w:themeColor="text1"/>
          <w:u w:val="single"/>
        </w:rPr>
        <w:t>e model</w:t>
      </w:r>
      <w:bookmarkEnd w:id="7"/>
      <w:bookmarkEnd w:id="8"/>
      <w:r>
        <w:rPr>
          <w:rFonts w:ascii="Times New Roman" w:eastAsiaTheme="majorEastAsia" w:hAnsi="Times New Roman" w:cs="Times New Roman"/>
          <w:color w:val="000000" w:themeColor="text1"/>
          <w:u w:val="single"/>
        </w:rPr>
        <w:t>,</w:t>
      </w:r>
      <w:r>
        <w:rPr>
          <w:rFonts w:ascii="Times New Roman" w:eastAsiaTheme="majorEastAsia" w:hAnsi="Times New Roman" w:cs="Times New Roman"/>
          <w:color w:val="000000" w:themeColor="text1"/>
        </w:rPr>
        <w:t xml:space="preserve"> 8- to 10-week-old male WT mice weighing 25-30g were randomly assigned to anti-IgE or isotype control treatment under normoxia or hypoxia exposure</w:t>
      </w:r>
      <w:r>
        <w:rPr>
          <w:rFonts w:ascii="Times New Roman" w:eastAsiaTheme="majorEastAsia" w:hAnsi="Times New Roman" w:cs="Times New Roman" w:hint="eastAsia"/>
          <w:color w:val="000000" w:themeColor="text1"/>
        </w:rPr>
        <w:t>.</w:t>
      </w:r>
      <w:r>
        <w:rPr>
          <w:rFonts w:ascii="Times New Roman" w:eastAsiaTheme="majorEastAsia" w:hAnsi="Times New Roman" w:cs="Times New Roman"/>
          <w:color w:val="000000" w:themeColor="text1"/>
        </w:rPr>
        <w:t xml:space="preserve"> Anti-IgE antibody (553416, BD) was injected via t</w:t>
      </w:r>
      <w:bookmarkStart w:id="9" w:name="OLE_LINK89"/>
      <w:bookmarkStart w:id="10" w:name="OLE_LINK88"/>
      <w:r>
        <w:rPr>
          <w:rFonts w:ascii="Times New Roman" w:eastAsiaTheme="majorEastAsia" w:hAnsi="Times New Roman" w:cs="Times New Roman"/>
          <w:color w:val="000000" w:themeColor="text1"/>
        </w:rPr>
        <w:t>ail vein, 2 μg/dose/mouse, every week, total 4 doses</w:t>
      </w:r>
      <w:bookmarkEnd w:id="9"/>
      <w:bookmarkEnd w:id="10"/>
      <w:r>
        <w:rPr>
          <w:rFonts w:ascii="Times New Roman" w:eastAsiaTheme="majorEastAsia" w:hAnsi="Times New Roman" w:cs="Times New Roman"/>
          <w:color w:val="000000" w:themeColor="text1"/>
        </w:rPr>
        <w:t xml:space="preserve"> for each mouse. The isotype control antibody (IgG isotype, 555839, BD) was injected in the same manner (tail vein, 2 μg/dose/mouse, every week, total 4 doses). The first dose was injected t</w:t>
      </w:r>
      <w:bookmarkStart w:id="11" w:name="OLE_LINK101"/>
      <w:bookmarkStart w:id="12" w:name="OLE_LINK100"/>
      <w:r>
        <w:rPr>
          <w:rFonts w:ascii="Times New Roman" w:eastAsiaTheme="majorEastAsia" w:hAnsi="Times New Roman" w:cs="Times New Roman"/>
          <w:color w:val="000000" w:themeColor="text1"/>
        </w:rPr>
        <w:t>he day before hypoxia or normoxia exposure</w:t>
      </w:r>
      <w:bookmarkEnd w:id="11"/>
      <w:bookmarkEnd w:id="12"/>
      <w:r>
        <w:rPr>
          <w:rFonts w:ascii="Times New Roman" w:eastAsiaTheme="majorEastAsia" w:hAnsi="Times New Roman" w:cs="Times New Roman"/>
          <w:color w:val="000000" w:themeColor="text1"/>
        </w:rPr>
        <w:t xml:space="preserve">. </w:t>
      </w:r>
    </w:p>
    <w:p w14:paraId="5F764DB2" w14:textId="69D4882F" w:rsidR="00761277" w:rsidRDefault="00761277" w:rsidP="00761277">
      <w:pPr>
        <w:spacing w:before="120" w:after="120" w:line="276" w:lineRule="auto"/>
        <w:rPr>
          <w:rFonts w:ascii="Times New Roman" w:eastAsiaTheme="majorEastAsia" w:hAnsi="Times New Roman" w:cs="Times New Roman"/>
          <w:color w:val="000000" w:themeColor="text1"/>
        </w:rPr>
      </w:pPr>
      <w:r w:rsidRPr="009E70FA">
        <w:rPr>
          <w:rFonts w:ascii="Times New Roman" w:eastAsiaTheme="majorEastAsia" w:hAnsi="Times New Roman" w:cs="Times New Roman"/>
          <w:color w:val="000000" w:themeColor="text1"/>
          <w:u w:val="single"/>
        </w:rPr>
        <w:t>For anti-IgE antibody-treated rat model,</w:t>
      </w:r>
      <w:r w:rsidRPr="009E70FA">
        <w:rPr>
          <w:rFonts w:ascii="Times New Roman" w:eastAsiaTheme="majorEastAsia" w:hAnsi="Times New Roman" w:cs="Times New Roman"/>
          <w:color w:val="000000" w:themeColor="text1"/>
        </w:rPr>
        <w:t xml:space="preserve"> </w:t>
      </w:r>
      <w:bookmarkStart w:id="13" w:name="OLE_LINK198"/>
      <w:r w:rsidR="007B7DAA">
        <w:rPr>
          <w:rFonts w:ascii="Times New Roman" w:eastAsiaTheme="majorEastAsia" w:hAnsi="Times New Roman" w:cs="Times New Roman"/>
          <w:color w:val="000000" w:themeColor="text1"/>
        </w:rPr>
        <w:t>200</w:t>
      </w:r>
      <w:r w:rsidRPr="009E70FA">
        <w:rPr>
          <w:rFonts w:ascii="Times New Roman" w:eastAsiaTheme="majorEastAsia" w:hAnsi="Times New Roman" w:cs="Times New Roman"/>
          <w:color w:val="000000" w:themeColor="text1"/>
        </w:rPr>
        <w:t xml:space="preserve"> g male Sprague Dawley rats were randomly assigned to</w:t>
      </w:r>
      <w:bookmarkEnd w:id="13"/>
      <w:r w:rsidRPr="009E70FA">
        <w:rPr>
          <w:rFonts w:ascii="Times New Roman" w:eastAsiaTheme="majorEastAsia" w:hAnsi="Times New Roman" w:cs="Times New Roman"/>
          <w:color w:val="000000" w:themeColor="text1"/>
        </w:rPr>
        <w:t xml:space="preserve"> anti-IgE or isotype control treatment following saline or MCT injection. The first dose was injected the day before MCT/saline injection. Anti-IgE </w:t>
      </w:r>
      <w:r w:rsidRPr="009E70FA">
        <w:rPr>
          <w:rFonts w:ascii="Times New Roman" w:eastAsiaTheme="majorEastAsia" w:hAnsi="Times New Roman" w:cs="Times New Roman"/>
          <w:color w:val="000000" w:themeColor="text1"/>
        </w:rPr>
        <w:lastRenderedPageBreak/>
        <w:t>antibody (553914, BD) was injected via tail vein, 16 μg/dose/rat, every week, total 4 doses for each rat. The isotype control antibody (IgG isotype, 554121, BD) was injected in the same manner (tail vein, 16 μg/dose/rat, every week, total 4 doses).</w:t>
      </w:r>
      <w:r>
        <w:rPr>
          <w:rFonts w:ascii="Times New Roman" w:eastAsiaTheme="majorEastAsia" w:hAnsi="Times New Roman" w:cs="Times New Roman"/>
          <w:color w:val="000000" w:themeColor="text1"/>
        </w:rPr>
        <w:t xml:space="preserve"> </w:t>
      </w:r>
    </w:p>
    <w:p w14:paraId="588F98E7" w14:textId="7514E3B0" w:rsidR="00761277" w:rsidRDefault="00761277" w:rsidP="00761277">
      <w:pPr>
        <w:spacing w:before="120" w:after="120" w:line="276" w:lineRule="auto"/>
        <w:rPr>
          <w:rFonts w:ascii="Times New Roman" w:eastAsiaTheme="majorEastAsia" w:hAnsi="Times New Roman" w:cs="Times New Roman"/>
          <w:color w:val="000000" w:themeColor="text1"/>
        </w:rPr>
      </w:pPr>
      <w:r>
        <w:rPr>
          <w:rFonts w:ascii="Times New Roman" w:eastAsiaTheme="majorEastAsia" w:hAnsi="Times New Roman" w:cs="Times New Roman" w:hint="eastAsia"/>
          <w:color w:val="000000" w:themeColor="text1"/>
          <w:u w:val="single"/>
        </w:rPr>
        <w:t>F</w:t>
      </w:r>
      <w:r>
        <w:rPr>
          <w:rFonts w:ascii="Times New Roman" w:eastAsiaTheme="majorEastAsia" w:hAnsi="Times New Roman" w:cs="Times New Roman"/>
          <w:color w:val="000000" w:themeColor="text1"/>
          <w:u w:val="single"/>
        </w:rPr>
        <w:t>or the Omalizumab treatment model,</w:t>
      </w:r>
      <w:r w:rsidRPr="00383DB4">
        <w:rPr>
          <w:rFonts w:ascii="Times New Roman" w:eastAsiaTheme="majorEastAsia" w:hAnsi="Times New Roman" w:cs="Times New Roman"/>
          <w:color w:val="000000" w:themeColor="text1"/>
        </w:rPr>
        <w:t xml:space="preserve"> </w:t>
      </w:r>
      <w:r w:rsidR="007B7DAA">
        <w:rPr>
          <w:rFonts w:ascii="Times New Roman" w:eastAsiaTheme="majorEastAsia" w:hAnsi="Times New Roman" w:cs="Times New Roman"/>
          <w:color w:val="000000" w:themeColor="text1"/>
        </w:rPr>
        <w:t>200</w:t>
      </w:r>
      <w:r>
        <w:rPr>
          <w:rFonts w:ascii="Times New Roman" w:eastAsiaTheme="majorEastAsia" w:hAnsi="Times New Roman" w:cs="Times New Roman"/>
          <w:color w:val="000000" w:themeColor="text1"/>
        </w:rPr>
        <w:t xml:space="preserve"> g male Sprague Dawley rats were randomly assigned to control group, MCT+Saline group or MCT+Omalizumab group. Saline or Omalizumab treatments were started from 14 days post-MCT injection, and lasted for 2 weeks. Omalizumab (Novartis, China) was injected subcutaneously, 200 μg/dose/rat, every week, total 2 doses for each rat, or saline injection. </w:t>
      </w:r>
    </w:p>
    <w:p w14:paraId="17E9BDB2" w14:textId="77777777" w:rsidR="00761277" w:rsidRDefault="00761277" w:rsidP="00761277">
      <w:pPr>
        <w:spacing w:before="120" w:after="120" w:line="276" w:lineRule="auto"/>
        <w:rPr>
          <w:rFonts w:ascii="Times New Roman" w:eastAsiaTheme="majorEastAsia" w:hAnsi="Times New Roman" w:cs="Times New Roman"/>
          <w:color w:val="000000" w:themeColor="text1"/>
        </w:rPr>
      </w:pPr>
      <w:r>
        <w:rPr>
          <w:rFonts w:ascii="Times New Roman" w:eastAsiaTheme="majorEastAsia" w:hAnsi="Times New Roman" w:cs="Times New Roman"/>
          <w:color w:val="000000" w:themeColor="text1"/>
          <w:u w:val="single"/>
        </w:rPr>
        <w:t>For</w:t>
      </w:r>
      <w:r>
        <w:rPr>
          <w:rFonts w:ascii="Times New Roman" w:eastAsiaTheme="majorEastAsia" w:hAnsi="Times New Roman" w:cs="Times New Roman"/>
          <w:i/>
          <w:iCs/>
          <w:color w:val="000000" w:themeColor="text1"/>
          <w:u w:val="single"/>
        </w:rPr>
        <w:t xml:space="preserve"> </w:t>
      </w:r>
      <w:r>
        <w:rPr>
          <w:rFonts w:ascii="Times New Roman" w:eastAsiaTheme="majorEastAsia" w:hAnsi="Times New Roman" w:cs="Times New Roman"/>
          <w:color w:val="000000" w:themeColor="text1"/>
          <w:u w:val="single"/>
        </w:rPr>
        <w:t xml:space="preserve">the </w:t>
      </w:r>
      <w:r>
        <w:rPr>
          <w:rFonts w:ascii="Times New Roman" w:eastAsiaTheme="majorEastAsia" w:hAnsi="Times New Roman" w:cs="Times New Roman"/>
          <w:i/>
          <w:iCs/>
          <w:color w:val="000000" w:themeColor="text1"/>
          <w:u w:val="single"/>
        </w:rPr>
        <w:t>Fcer1a</w:t>
      </w:r>
      <w:r>
        <w:rPr>
          <w:rFonts w:ascii="Times New Roman" w:eastAsiaTheme="majorEastAsia" w:hAnsi="Times New Roman" w:cs="Times New Roman"/>
          <w:color w:val="000000" w:themeColor="text1"/>
          <w:u w:val="single"/>
        </w:rPr>
        <w:t xml:space="preserve"> knockout mice model,</w:t>
      </w:r>
      <w:r>
        <w:rPr>
          <w:rFonts w:ascii="Times New Roman" w:eastAsiaTheme="majorEastAsia" w:hAnsi="Times New Roman" w:cs="Times New Roman"/>
          <w:color w:val="000000" w:themeColor="text1"/>
        </w:rPr>
        <w:t xml:space="preserve"> </w:t>
      </w:r>
      <w:bookmarkStart w:id="14" w:name="OLE_LINK75"/>
      <w:bookmarkStart w:id="15" w:name="OLE_LINK102"/>
      <w:bookmarkStart w:id="16" w:name="OLE_LINK103"/>
      <w:r>
        <w:rPr>
          <w:rFonts w:ascii="Times New Roman" w:eastAsiaTheme="majorEastAsia" w:hAnsi="Times New Roman" w:cs="Times New Roman"/>
          <w:color w:val="000000" w:themeColor="text1"/>
        </w:rPr>
        <w:t xml:space="preserve">8- to 10-week-old male WT </w:t>
      </w:r>
      <w:bookmarkEnd w:id="14"/>
      <w:r>
        <w:rPr>
          <w:rFonts w:ascii="Times New Roman" w:eastAsiaTheme="majorEastAsia" w:hAnsi="Times New Roman" w:cs="Times New Roman"/>
          <w:color w:val="000000" w:themeColor="text1"/>
        </w:rPr>
        <w:t xml:space="preserve">and KO mice weighing 25-30 g </w:t>
      </w:r>
      <w:bookmarkStart w:id="17" w:name="OLE_LINK76"/>
      <w:bookmarkStart w:id="18" w:name="OLE_LINK77"/>
      <w:r>
        <w:rPr>
          <w:rFonts w:ascii="Times New Roman" w:eastAsiaTheme="majorEastAsia" w:hAnsi="Times New Roman" w:cs="Times New Roman"/>
          <w:color w:val="000000" w:themeColor="text1"/>
        </w:rPr>
        <w:t>were randomly assigned to normoxia and hypoxia exposure for 4 weeks</w:t>
      </w:r>
      <w:bookmarkEnd w:id="15"/>
      <w:bookmarkEnd w:id="16"/>
      <w:r>
        <w:rPr>
          <w:rFonts w:ascii="Times New Roman" w:eastAsiaTheme="majorEastAsia" w:hAnsi="Times New Roman" w:cs="Times New Roman"/>
          <w:color w:val="000000" w:themeColor="text1"/>
        </w:rPr>
        <w:t>.</w:t>
      </w:r>
      <w:bookmarkEnd w:id="17"/>
      <w:bookmarkEnd w:id="18"/>
    </w:p>
    <w:p w14:paraId="7D1F1F17" w14:textId="77777777" w:rsidR="00761277" w:rsidRDefault="00761277" w:rsidP="00761277">
      <w:pPr>
        <w:spacing w:before="120" w:after="120" w:line="276" w:lineRule="auto"/>
        <w:rPr>
          <w:rFonts w:ascii="Times New Roman" w:eastAsiaTheme="majorEastAsia" w:hAnsi="Times New Roman" w:cs="Times New Roman"/>
          <w:color w:val="000000" w:themeColor="text1"/>
        </w:rPr>
      </w:pPr>
      <w:r>
        <w:rPr>
          <w:rFonts w:ascii="Times New Roman" w:eastAsiaTheme="majorEastAsia" w:hAnsi="Times New Roman" w:cs="Times New Roman" w:hint="eastAsia"/>
          <w:color w:val="000000" w:themeColor="text1"/>
          <w:u w:val="single"/>
        </w:rPr>
        <w:t>F</w:t>
      </w:r>
      <w:r>
        <w:rPr>
          <w:rFonts w:ascii="Times New Roman" w:eastAsiaTheme="majorEastAsia" w:hAnsi="Times New Roman" w:cs="Times New Roman"/>
          <w:color w:val="000000" w:themeColor="text1"/>
          <w:u w:val="single"/>
        </w:rPr>
        <w:t xml:space="preserve">or MC-specific </w:t>
      </w:r>
      <w:r>
        <w:rPr>
          <w:rFonts w:ascii="Times New Roman" w:eastAsiaTheme="majorEastAsia" w:hAnsi="Times New Roman" w:cs="Times New Roman"/>
          <w:i/>
          <w:iCs/>
          <w:color w:val="000000" w:themeColor="text1"/>
          <w:u w:val="single"/>
        </w:rPr>
        <w:t>Fcer1a</w:t>
      </w:r>
      <w:r>
        <w:rPr>
          <w:rFonts w:ascii="Times New Roman" w:eastAsiaTheme="majorEastAsia" w:hAnsi="Times New Roman" w:cs="Times New Roman"/>
          <w:color w:val="000000" w:themeColor="text1"/>
          <w:u w:val="single"/>
        </w:rPr>
        <w:t xml:space="preserve"> knockout mice model</w:t>
      </w:r>
      <w:r>
        <w:rPr>
          <w:rFonts w:ascii="Times New Roman" w:eastAsiaTheme="majorEastAsia" w:hAnsi="Times New Roman" w:cs="Times New Roman"/>
          <w:color w:val="000000" w:themeColor="text1"/>
        </w:rPr>
        <w:t>, 8- to 10-week-old male WT and MCKO mice weighing 25-30 g were randomly assigned to normoxia and hypoxia exposure for 4 weeks.</w:t>
      </w:r>
    </w:p>
    <w:p w14:paraId="2DF8B5DC" w14:textId="77777777" w:rsidR="00761277" w:rsidRDefault="00761277" w:rsidP="00761277">
      <w:pPr>
        <w:spacing w:before="120" w:after="120" w:line="276" w:lineRule="auto"/>
        <w:rPr>
          <w:rFonts w:ascii="Times New Roman" w:eastAsiaTheme="majorEastAsia" w:hAnsi="Times New Roman" w:cs="Times New Roman"/>
          <w:color w:val="000000" w:themeColor="text1"/>
        </w:rPr>
      </w:pPr>
      <w:r>
        <w:rPr>
          <w:rFonts w:ascii="Times New Roman" w:eastAsiaTheme="majorEastAsia" w:hAnsi="Times New Roman" w:cs="Times New Roman"/>
          <w:color w:val="000000" w:themeColor="text1"/>
        </w:rPr>
        <w:t>All animal experiments were conducted under protocols approved by the Animal Research Committee of the Institute of Laboratory Animals, Chinese Academy of Medical Sciences and Peking Union Medical College (ACUC-A01-2018-005).</w:t>
      </w:r>
    </w:p>
    <w:p w14:paraId="3965802E" w14:textId="77777777" w:rsidR="00761277" w:rsidRDefault="00761277" w:rsidP="00761277">
      <w:pPr>
        <w:spacing w:before="120" w:after="120" w:line="276" w:lineRule="auto"/>
        <w:rPr>
          <w:rFonts w:ascii="Times New Roman" w:eastAsiaTheme="majorEastAsia" w:hAnsi="Times New Roman" w:cs="Times New Roman"/>
          <w:color w:val="000000" w:themeColor="text1"/>
        </w:rPr>
      </w:pPr>
    </w:p>
    <w:p w14:paraId="05F33497" w14:textId="77777777" w:rsidR="00761277" w:rsidRDefault="00761277" w:rsidP="00761277">
      <w:pPr>
        <w:spacing w:before="120" w:after="120" w:line="276" w:lineRule="auto"/>
        <w:rPr>
          <w:rFonts w:ascii="Times New Roman" w:eastAsiaTheme="majorEastAsia" w:hAnsi="Times New Roman" w:cs="Times New Roman"/>
          <w:b/>
          <w:bCs/>
          <w:color w:val="000000" w:themeColor="text1"/>
        </w:rPr>
      </w:pPr>
      <w:r>
        <w:rPr>
          <w:rFonts w:ascii="Times New Roman" w:eastAsiaTheme="majorEastAsia" w:hAnsi="Times New Roman" w:cs="Times New Roman"/>
          <w:b/>
          <w:bCs/>
          <w:color w:val="000000" w:themeColor="text1"/>
        </w:rPr>
        <w:t>Single-cell RNA-seq and analyses</w:t>
      </w:r>
    </w:p>
    <w:p w14:paraId="5E352A18" w14:textId="77777777" w:rsidR="00761277" w:rsidRDefault="00761277" w:rsidP="00761277">
      <w:pPr>
        <w:spacing w:before="120" w:after="120" w:line="276" w:lineRule="auto"/>
        <w:rPr>
          <w:rFonts w:ascii="Times New Roman" w:eastAsiaTheme="majorEastAsia" w:hAnsi="Times New Roman" w:cs="Times New Roman"/>
          <w:color w:val="000000" w:themeColor="text1"/>
        </w:rPr>
      </w:pPr>
      <w:r w:rsidRPr="00527C34">
        <w:rPr>
          <w:rFonts w:ascii="Times New Roman" w:eastAsiaTheme="majorEastAsia" w:hAnsi="Times New Roman" w:cs="Times New Roman"/>
          <w:color w:val="000000" w:themeColor="text1"/>
        </w:rPr>
        <w:t>L</w:t>
      </w:r>
      <w:r w:rsidRPr="00527C34">
        <w:rPr>
          <w:rFonts w:ascii="Times New Roman" w:eastAsiaTheme="majorEastAsia" w:hAnsi="Times New Roman" w:cs="Times New Roman" w:hint="eastAsia"/>
          <w:color w:val="000000" w:themeColor="text1"/>
        </w:rPr>
        <w:t>ung</w:t>
      </w:r>
      <w:r w:rsidRPr="00527C34">
        <w:rPr>
          <w:rFonts w:ascii="Times New Roman" w:eastAsiaTheme="majorEastAsia" w:hAnsi="Times New Roman" w:cs="Times New Roman"/>
          <w:color w:val="000000" w:themeColor="text1"/>
        </w:rPr>
        <w:t xml:space="preserve"> tissues from mice under hypoxia exposure for 0,</w:t>
      </w:r>
      <w:r>
        <w:rPr>
          <w:rFonts w:ascii="Times New Roman" w:eastAsiaTheme="majorEastAsia" w:hAnsi="Times New Roman" w:cs="Times New Roman"/>
          <w:color w:val="000000" w:themeColor="text1"/>
        </w:rPr>
        <w:t xml:space="preserve"> </w:t>
      </w:r>
      <w:r w:rsidRPr="00527C34">
        <w:rPr>
          <w:rFonts w:ascii="Times New Roman" w:eastAsiaTheme="majorEastAsia" w:hAnsi="Times New Roman" w:cs="Times New Roman"/>
          <w:color w:val="000000" w:themeColor="text1"/>
        </w:rPr>
        <w:t>1,</w:t>
      </w:r>
      <w:r>
        <w:rPr>
          <w:rFonts w:ascii="Times New Roman" w:eastAsiaTheme="majorEastAsia" w:hAnsi="Times New Roman" w:cs="Times New Roman"/>
          <w:color w:val="000000" w:themeColor="text1"/>
        </w:rPr>
        <w:t xml:space="preserve"> </w:t>
      </w:r>
      <w:r w:rsidRPr="00527C34">
        <w:rPr>
          <w:rFonts w:ascii="Times New Roman" w:eastAsiaTheme="majorEastAsia" w:hAnsi="Times New Roman" w:cs="Times New Roman"/>
          <w:color w:val="000000" w:themeColor="text1"/>
        </w:rPr>
        <w:t>2 and 4 weeks were harvested and scRNA-seq were performed.</w:t>
      </w:r>
      <w:r w:rsidRPr="00527C34">
        <w:rPr>
          <w:rFonts w:ascii="Times New Roman" w:eastAsiaTheme="majorEastAsia" w:hAnsi="Times New Roman" w:cs="Times New Roman" w:hint="eastAsia"/>
          <w:color w:val="000000" w:themeColor="text1"/>
        </w:rPr>
        <w:t xml:space="preserve"> </w:t>
      </w:r>
      <w:r>
        <w:rPr>
          <w:rFonts w:ascii="Times New Roman" w:eastAsiaTheme="majorEastAsia" w:hAnsi="Times New Roman" w:cs="Times New Roman"/>
          <w:color w:val="000000" w:themeColor="text1"/>
        </w:rPr>
        <w:t xml:space="preserve">The lung tissue was digested for 15 min at 37°C in PBS containing 200 U/ml collagenase I (Sigma Aldrich), 0.05 U/ml elastase (Sigma Aldrich), 5 U/ml neutral protease (Worthington), and 0.3 U/ml deoxyribonuclease I (Promega). The digested tissues were neutralized with DMEM containing 10% FBS (Gibco, USA.) and filtered through a 40 μm cell strainer (Invitrogen, USA) to obtain single-cell suspensions. Live lung cells were sorted in PBS containing 0.5% BSA using a 100 μm nozzle on a Moflo-XDP cell sorter (Beckman, USA). Single-cell suspensions </w:t>
      </w:r>
      <w:r>
        <w:rPr>
          <w:rFonts w:ascii="Times New Roman" w:eastAsiaTheme="majorEastAsia" w:hAnsi="Times New Roman" w:cs="Times New Roman"/>
          <w:color w:val="000000" w:themeColor="text1"/>
        </w:rPr>
        <w:lastRenderedPageBreak/>
        <w:t>of the four groups (hypoxia 0, 1, 2 and 4 weeks) of were loaded on a Chromium Single-Cell Controller (10X Genomics) to generate single-cell and gel bead emulsion (GEM). The single-cell sequencing library was prepared according to the instructions of the Chromium Single-Cell 3’ Library &amp; Gel Bead Kit v2 (10X Genomics). The libraries were sequenced on an Illumina HiSeq X Ten in paired-end reads to enable approximately 50,000 reads per single-cell (Novo Generation Bioinformatics Technology Co., Ltd.).</w:t>
      </w:r>
    </w:p>
    <w:p w14:paraId="389CBF20" w14:textId="2971A5B0" w:rsidR="00761277" w:rsidRDefault="00761277" w:rsidP="00761277">
      <w:pPr>
        <w:spacing w:before="120" w:after="120" w:line="276" w:lineRule="auto"/>
        <w:rPr>
          <w:rFonts w:ascii="Times New Roman" w:eastAsiaTheme="majorEastAsia" w:hAnsi="Times New Roman" w:cs="Times New Roman"/>
          <w:color w:val="000000" w:themeColor="text1"/>
        </w:rPr>
      </w:pPr>
      <w:r>
        <w:rPr>
          <w:rFonts w:ascii="Times New Roman" w:eastAsiaTheme="majorEastAsia" w:hAnsi="Times New Roman" w:cs="Times New Roman"/>
          <w:color w:val="000000" w:themeColor="text1"/>
        </w:rPr>
        <w:t xml:space="preserve">The 10X Genomics single-cell transcriptome sequencing data were filtered by removing bases with a mass less than 3 at the beginning and end of the reads, using the CellRanger software suite version 3.1 pipeline </w:t>
      </w:r>
      <w:r>
        <w:rPr>
          <w:rFonts w:ascii="Times New Roman" w:eastAsiaTheme="majorEastAsia" w:hAnsi="Times New Roman" w:cs="Times New Roman"/>
          <w:color w:val="000000" w:themeColor="text1"/>
        </w:rPr>
        <w:fldChar w:fldCharType="begin">
          <w:fldData xml:space="preserve">PEVuZE5vdGU+PENpdGU+PEF1dGhvcj5aaGVuZzwvQXV0aG9yPjxZZWFyPjIwMTc8L1llYXI+PFJl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</w:fldData>
        </w:fldChar>
      </w:r>
      <w:r w:rsidR="00B56017">
        <w:rPr>
          <w:rFonts w:ascii="Times New Roman" w:eastAsiaTheme="majorEastAsia" w:hAnsi="Times New Roman" w:cs="Times New Roman"/>
          <w:color w:val="000000" w:themeColor="text1"/>
        </w:rPr>
        <w:instrText xml:space="preserve"> ADDIN EN.CITE </w:instrText>
      </w:r>
      <w:r w:rsidR="00B56017">
        <w:rPr>
          <w:rFonts w:ascii="Times New Roman" w:eastAsiaTheme="majorEastAsia" w:hAnsi="Times New Roman" w:cs="Times New Roman"/>
          <w:color w:val="000000" w:themeColor="text1"/>
        </w:rPr>
        <w:fldChar w:fldCharType="begin">
          <w:fldData xml:space="preserve">PEVuZE5vdGU+PENpdGU+PEF1dGhvcj5aaGVuZzwvQXV0aG9yPjxZZWFyPjIwMTc8L1llYXI+PFJl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</w:fldData>
        </w:fldChar>
      </w:r>
      <w:r w:rsidR="00B56017">
        <w:rPr>
          <w:rFonts w:ascii="Times New Roman" w:eastAsiaTheme="majorEastAsia" w:hAnsi="Times New Roman" w:cs="Times New Roman"/>
          <w:color w:val="000000" w:themeColor="text1"/>
        </w:rPr>
        <w:instrText xml:space="preserve"> ADDIN EN.CITE.DATA </w:instrText>
      </w:r>
      <w:r w:rsidR="00B56017">
        <w:rPr>
          <w:rFonts w:ascii="Times New Roman" w:eastAsiaTheme="majorEastAsia" w:hAnsi="Times New Roman" w:cs="Times New Roman"/>
          <w:color w:val="000000" w:themeColor="text1"/>
        </w:rPr>
      </w:r>
      <w:r w:rsidR="00B56017">
        <w:rPr>
          <w:rFonts w:ascii="Times New Roman" w:eastAsiaTheme="majorEastAsia" w:hAnsi="Times New Roman" w:cs="Times New Roman"/>
          <w:color w:val="000000" w:themeColor="text1"/>
        </w:rPr>
        <w:fldChar w:fldCharType="end"/>
      </w:r>
      <w:r>
        <w:rPr>
          <w:rFonts w:ascii="Times New Roman" w:eastAsiaTheme="majorEastAsia" w:hAnsi="Times New Roman" w:cs="Times New Roman"/>
          <w:color w:val="000000" w:themeColor="text1"/>
        </w:rPr>
      </w:r>
      <w:r>
        <w:rPr>
          <w:rFonts w:ascii="Times New Roman" w:eastAsiaTheme="majorEastAsia" w:hAnsi="Times New Roman" w:cs="Times New Roman"/>
          <w:color w:val="000000" w:themeColor="text1"/>
        </w:rPr>
        <w:fldChar w:fldCharType="separate"/>
      </w:r>
      <w:r w:rsidR="00B56017">
        <w:rPr>
          <w:rFonts w:ascii="Times New Roman" w:eastAsiaTheme="majorEastAsia" w:hAnsi="Times New Roman" w:cs="Times New Roman"/>
          <w:noProof/>
          <w:color w:val="000000" w:themeColor="text1"/>
        </w:rPr>
        <w:t>[1]</w:t>
      </w:r>
      <w:r>
        <w:rPr>
          <w:rFonts w:ascii="Times New Roman" w:eastAsiaTheme="majorEastAsia" w:hAnsi="Times New Roman" w:cs="Times New Roman"/>
          <w:color w:val="000000" w:themeColor="text1"/>
        </w:rPr>
        <w:fldChar w:fldCharType="end"/>
      </w:r>
      <w:r>
        <w:rPr>
          <w:rFonts w:ascii="Times New Roman" w:eastAsiaTheme="majorEastAsia" w:hAnsi="Times New Roman" w:cs="Times New Roman"/>
          <w:color w:val="000000" w:themeColor="text1"/>
        </w:rPr>
        <w:t>. The filtered reads were aligned to the MM10 mouse reference genome by STAR. For further analyses and statistics, based on the barcode and gene expression matrix, single-cell data were log-normalized and filtered by the R package Seurat</w:t>
      </w:r>
      <w:r>
        <w:rPr>
          <w:rFonts w:ascii="Times New Roman" w:eastAsiaTheme="majorEastAsia" w:hAnsi="Times New Roman" w:cs="Times New Roman"/>
          <w:color w:val="000000" w:themeColor="text1"/>
        </w:rPr>
        <w:fldChar w:fldCharType="begin">
          <w:fldData xml:space="preserve">PEVuZE5vdGU+PENpdGU+PEF1dGhvcj5CdXRsZXI8L0F1dGhvcj48WWVhcj4yMDE4PC9ZZWFyPjxS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</w:fldData>
        </w:fldChar>
      </w:r>
      <w:r w:rsidR="00B56017">
        <w:rPr>
          <w:rFonts w:ascii="Times New Roman" w:eastAsiaTheme="majorEastAsia" w:hAnsi="Times New Roman" w:cs="Times New Roman"/>
          <w:color w:val="000000" w:themeColor="text1"/>
        </w:rPr>
        <w:instrText xml:space="preserve"> ADDIN EN.CITE </w:instrText>
      </w:r>
      <w:r w:rsidR="00B56017">
        <w:rPr>
          <w:rFonts w:ascii="Times New Roman" w:eastAsiaTheme="majorEastAsia" w:hAnsi="Times New Roman" w:cs="Times New Roman"/>
          <w:color w:val="000000" w:themeColor="text1"/>
        </w:rPr>
        <w:fldChar w:fldCharType="begin">
          <w:fldData xml:space="preserve">PEVuZE5vdGU+PENpdGU+PEF1dGhvcj5CdXRsZXI8L0F1dGhvcj48WWVhcj4yMDE4PC9ZZWFyPjxS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</w:fldData>
        </w:fldChar>
      </w:r>
      <w:r w:rsidR="00B56017">
        <w:rPr>
          <w:rFonts w:ascii="Times New Roman" w:eastAsiaTheme="majorEastAsia" w:hAnsi="Times New Roman" w:cs="Times New Roman"/>
          <w:color w:val="000000" w:themeColor="text1"/>
        </w:rPr>
        <w:instrText xml:space="preserve"> ADDIN EN.CITE.DATA </w:instrText>
      </w:r>
      <w:r w:rsidR="00B56017">
        <w:rPr>
          <w:rFonts w:ascii="Times New Roman" w:eastAsiaTheme="majorEastAsia" w:hAnsi="Times New Roman" w:cs="Times New Roman"/>
          <w:color w:val="000000" w:themeColor="text1"/>
        </w:rPr>
      </w:r>
      <w:r w:rsidR="00B56017">
        <w:rPr>
          <w:rFonts w:ascii="Times New Roman" w:eastAsiaTheme="majorEastAsia" w:hAnsi="Times New Roman" w:cs="Times New Roman"/>
          <w:color w:val="000000" w:themeColor="text1"/>
        </w:rPr>
        <w:fldChar w:fldCharType="end"/>
      </w:r>
      <w:r>
        <w:rPr>
          <w:rFonts w:ascii="Times New Roman" w:eastAsiaTheme="majorEastAsia" w:hAnsi="Times New Roman" w:cs="Times New Roman"/>
          <w:color w:val="000000" w:themeColor="text1"/>
        </w:rPr>
      </w:r>
      <w:r>
        <w:rPr>
          <w:rFonts w:ascii="Times New Roman" w:eastAsiaTheme="majorEastAsia" w:hAnsi="Times New Roman" w:cs="Times New Roman"/>
          <w:color w:val="000000" w:themeColor="text1"/>
        </w:rPr>
        <w:fldChar w:fldCharType="separate"/>
      </w:r>
      <w:r w:rsidR="00B56017">
        <w:rPr>
          <w:rFonts w:ascii="Times New Roman" w:eastAsiaTheme="majorEastAsia" w:hAnsi="Times New Roman" w:cs="Times New Roman"/>
          <w:noProof/>
          <w:color w:val="000000" w:themeColor="text1"/>
        </w:rPr>
        <w:t>[2, 3]</w:t>
      </w:r>
      <w:r>
        <w:rPr>
          <w:rFonts w:ascii="Times New Roman" w:eastAsiaTheme="majorEastAsia" w:hAnsi="Times New Roman" w:cs="Times New Roman"/>
          <w:color w:val="000000" w:themeColor="text1"/>
        </w:rPr>
        <w:fldChar w:fldCharType="end"/>
      </w:r>
      <w:r>
        <w:rPr>
          <w:rFonts w:ascii="Times New Roman" w:eastAsiaTheme="majorEastAsia" w:hAnsi="Times New Roman" w:cs="Times New Roman"/>
          <w:color w:val="000000" w:themeColor="text1"/>
        </w:rPr>
        <w:t xml:space="preserve">, with the following parameters: unique gene count per cell &gt;150, cell counts per gene &gt;2, and percentage of mitochondrial genes &lt;15%. We next ran a canonical correlation analysis (CCA) to identify the common sources of variation between the four groups. The four groups of data were combined for the next analyses. The t-SNE and automated cluster detection algorithms were performed stepwise based on the results of the CCA, during which the significant CCA dimensions were considered. The resolution for cluster identification was set as 1. DE genes were identified by the Wilcox test with </w:t>
      </w:r>
      <w:r>
        <w:rPr>
          <w:rFonts w:ascii="Times New Roman" w:eastAsiaTheme="majorEastAsia" w:hAnsi="Times New Roman" w:cs="Times New Roman"/>
          <w:i/>
          <w:color w:val="000000" w:themeColor="text1"/>
        </w:rPr>
        <w:t>p</w:t>
      </w:r>
      <w:r>
        <w:rPr>
          <w:rFonts w:ascii="Times New Roman" w:eastAsiaTheme="majorEastAsia" w:hAnsi="Times New Roman" w:cs="Times New Roman"/>
          <w:color w:val="000000" w:themeColor="text1"/>
        </w:rPr>
        <w:t>&lt;0.05. DE genes from each cluster were sorted by log</w:t>
      </w:r>
      <w:r>
        <w:rPr>
          <w:rFonts w:ascii="Times New Roman" w:eastAsiaTheme="majorEastAsia" w:hAnsi="Times New Roman" w:cs="Times New Roman"/>
          <w:color w:val="000000" w:themeColor="text1"/>
          <w:vertAlign w:val="subscript"/>
        </w:rPr>
        <w:t>2</w:t>
      </w:r>
      <w:r>
        <w:rPr>
          <w:rFonts w:ascii="Times New Roman" w:eastAsiaTheme="majorEastAsia" w:hAnsi="Times New Roman" w:cs="Times New Roman"/>
          <w:color w:val="000000" w:themeColor="text1"/>
        </w:rPr>
        <w:t>-fold change relative to the other clusters. Then, the DE genes of which log</w:t>
      </w:r>
      <w:r>
        <w:rPr>
          <w:rFonts w:ascii="Times New Roman" w:eastAsiaTheme="majorEastAsia" w:hAnsi="Times New Roman" w:cs="Times New Roman"/>
          <w:color w:val="000000" w:themeColor="text1"/>
          <w:vertAlign w:val="subscript"/>
        </w:rPr>
        <w:t>2</w:t>
      </w:r>
      <w:r>
        <w:rPr>
          <w:rFonts w:ascii="Times New Roman" w:eastAsiaTheme="majorEastAsia" w:hAnsi="Times New Roman" w:cs="Times New Roman"/>
          <w:color w:val="000000" w:themeColor="text1"/>
        </w:rPr>
        <w:t>-fold change was more than 0 were selected and GO analyses were performed by ClusterProfiler</w:t>
      </w:r>
      <w:r>
        <w:rPr>
          <w:rFonts w:ascii="Times New Roman" w:eastAsiaTheme="majorEastAsia" w:hAnsi="Times New Roman" w:cs="Times New Roman"/>
          <w:color w:val="000000" w:themeColor="text1"/>
        </w:rPr>
        <w:fldChar w:fldCharType="begin"/>
      </w:r>
      <w:r w:rsidR="00B56017">
        <w:rPr>
          <w:rFonts w:ascii="Times New Roman" w:eastAsiaTheme="majorEastAsia" w:hAnsi="Times New Roman" w:cs="Times New Roman"/>
          <w:color w:val="000000" w:themeColor="text1"/>
        </w:rPr>
        <w:instrText xml:space="preserve"> ADDIN EN.CITE &lt;EndNote&gt;&lt;Cite&gt;&lt;Author&gt;Yu&lt;/Author&gt;&lt;Year&gt;2012&lt;/Year&gt;&lt;RecNum&gt;175&lt;/RecNum&gt;&lt;DisplayText&gt;[4]&lt;/DisplayText&gt;&lt;record&gt;&lt;rec-number&gt;175&lt;/rec-number&gt;&lt;foreign-keys&gt;&lt;key app="EN" db-id="w9eex9zd2tzdd1ep5p5pz0095w5sw0raf2tt" timestamp="1601792109"&gt;175&lt;/key&gt;&lt;/foreign-keys&gt;&lt;ref-type name="Journal Article"&gt;17&lt;/ref-type&gt;&lt;contributors&gt;&lt;authors&gt;&lt;author&gt;Yu, Guangchuang&lt;/author&gt;&lt;author&gt;Wang, Li Gen&lt;/author&gt;&lt;author&gt;Han, Yanyan&lt;/author&gt;&lt;author&gt;He, Qing Yu&lt;/author&gt;&lt;/authors&gt;&lt;/contributors&gt;&lt;titles&gt;&lt;title&gt;clusterProfiler: an R package for comparing biological themes among gene clusters&lt;/title&gt;&lt;secondary-title&gt;Omics-a Journal of Integrative Biology&lt;/secondary-title&gt;&lt;/titles&gt;&lt;periodical&gt;&lt;full-title&gt;Omics-a Journal of Integrative Biology&lt;/full-title&gt;&lt;/periodical&gt;&lt;pages&gt;284-287&lt;/pages&gt;&lt;volume&gt;16&lt;/volume&gt;&lt;number&gt;5&lt;/number&gt;&lt;dates&gt;&lt;year&gt;2012&lt;/year&gt;&lt;/dates&gt;&lt;urls&gt;&lt;/urls&gt;&lt;/record&gt;&lt;/Cite&gt;&lt;/EndNote&gt;</w:instrText>
      </w:r>
      <w:r>
        <w:rPr>
          <w:rFonts w:ascii="Times New Roman" w:eastAsiaTheme="majorEastAsia" w:hAnsi="Times New Roman" w:cs="Times New Roman"/>
          <w:color w:val="000000" w:themeColor="text1"/>
        </w:rPr>
        <w:fldChar w:fldCharType="separate"/>
      </w:r>
      <w:r w:rsidR="00B56017">
        <w:rPr>
          <w:rFonts w:ascii="Times New Roman" w:eastAsiaTheme="majorEastAsia" w:hAnsi="Times New Roman" w:cs="Times New Roman"/>
          <w:noProof/>
          <w:color w:val="000000" w:themeColor="text1"/>
        </w:rPr>
        <w:t>[4]</w:t>
      </w:r>
      <w:r>
        <w:rPr>
          <w:rFonts w:ascii="Times New Roman" w:eastAsiaTheme="majorEastAsia" w:hAnsi="Times New Roman" w:cs="Times New Roman"/>
          <w:color w:val="000000" w:themeColor="text1"/>
        </w:rPr>
        <w:fldChar w:fldCharType="end"/>
      </w:r>
      <w:r>
        <w:rPr>
          <w:rFonts w:ascii="Times New Roman" w:eastAsiaTheme="majorEastAsia" w:hAnsi="Times New Roman" w:cs="Times New Roman"/>
          <w:color w:val="000000" w:themeColor="text1"/>
        </w:rPr>
        <w:t xml:space="preserve">. The enriched function or pathway was further clustered to predict the most likely function of the specific cluster. Alternatively, to detect the possible cell-cell interactions among different clusters, the Python package CellPhoneDB </w:t>
      </w:r>
      <w:r>
        <w:rPr>
          <w:rFonts w:ascii="Times New Roman" w:eastAsiaTheme="majorEastAsia" w:hAnsi="Times New Roman" w:cs="Times New Roman"/>
          <w:color w:val="000000" w:themeColor="text1"/>
        </w:rPr>
        <w:fldChar w:fldCharType="begin">
          <w:fldData xml:space="preserve">PEVuZE5vdGU+PENpdGU+PEF1dGhvcj5WZW50by1Ub3JtbzwvQXV0aG9yPjxZZWFyPjIwMTg8L1ll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</w:fldData>
        </w:fldChar>
      </w:r>
      <w:r w:rsidR="00B56017">
        <w:rPr>
          <w:rFonts w:ascii="Times New Roman" w:eastAsiaTheme="majorEastAsia" w:hAnsi="Times New Roman" w:cs="Times New Roman"/>
          <w:color w:val="000000" w:themeColor="text1"/>
        </w:rPr>
        <w:instrText xml:space="preserve"> ADDIN EN.CITE </w:instrText>
      </w:r>
      <w:r w:rsidR="00B56017">
        <w:rPr>
          <w:rFonts w:ascii="Times New Roman" w:eastAsiaTheme="majorEastAsia" w:hAnsi="Times New Roman" w:cs="Times New Roman"/>
          <w:color w:val="000000" w:themeColor="text1"/>
        </w:rPr>
        <w:fldChar w:fldCharType="begin">
          <w:fldData xml:space="preserve">PEVuZE5vdGU+PENpdGU+PEF1dGhvcj5WZW50by1Ub3JtbzwvQXV0aG9yPjxZZWFyPjIwMTg8L1ll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</w:fldData>
        </w:fldChar>
      </w:r>
      <w:r w:rsidR="00B56017">
        <w:rPr>
          <w:rFonts w:ascii="Times New Roman" w:eastAsiaTheme="majorEastAsia" w:hAnsi="Times New Roman" w:cs="Times New Roman"/>
          <w:color w:val="000000" w:themeColor="text1"/>
        </w:rPr>
        <w:instrText xml:space="preserve"> ADDIN EN.CITE.DATA </w:instrText>
      </w:r>
      <w:r w:rsidR="00B56017">
        <w:rPr>
          <w:rFonts w:ascii="Times New Roman" w:eastAsiaTheme="majorEastAsia" w:hAnsi="Times New Roman" w:cs="Times New Roman"/>
          <w:color w:val="000000" w:themeColor="text1"/>
        </w:rPr>
      </w:r>
      <w:r w:rsidR="00B56017">
        <w:rPr>
          <w:rFonts w:ascii="Times New Roman" w:eastAsiaTheme="majorEastAsia" w:hAnsi="Times New Roman" w:cs="Times New Roman"/>
          <w:color w:val="000000" w:themeColor="text1"/>
        </w:rPr>
        <w:fldChar w:fldCharType="end"/>
      </w:r>
      <w:r>
        <w:rPr>
          <w:rFonts w:ascii="Times New Roman" w:eastAsiaTheme="majorEastAsia" w:hAnsi="Times New Roman" w:cs="Times New Roman"/>
          <w:color w:val="000000" w:themeColor="text1"/>
        </w:rPr>
      </w:r>
      <w:r>
        <w:rPr>
          <w:rFonts w:ascii="Times New Roman" w:eastAsiaTheme="majorEastAsia" w:hAnsi="Times New Roman" w:cs="Times New Roman"/>
          <w:color w:val="000000" w:themeColor="text1"/>
        </w:rPr>
        <w:fldChar w:fldCharType="separate"/>
      </w:r>
      <w:r w:rsidR="00B56017">
        <w:rPr>
          <w:rFonts w:ascii="Times New Roman" w:eastAsiaTheme="majorEastAsia" w:hAnsi="Times New Roman" w:cs="Times New Roman"/>
          <w:noProof/>
          <w:color w:val="000000" w:themeColor="text1"/>
        </w:rPr>
        <w:t>[5]</w:t>
      </w:r>
      <w:r>
        <w:rPr>
          <w:rFonts w:ascii="Times New Roman" w:eastAsiaTheme="majorEastAsia" w:hAnsi="Times New Roman" w:cs="Times New Roman"/>
          <w:color w:val="000000" w:themeColor="text1"/>
        </w:rPr>
        <w:fldChar w:fldCharType="end"/>
      </w:r>
      <w:r>
        <w:rPr>
          <w:rFonts w:ascii="Times New Roman" w:eastAsiaTheme="majorEastAsia" w:hAnsi="Times New Roman" w:cs="Times New Roman"/>
          <w:color w:val="000000" w:themeColor="text1"/>
        </w:rPr>
        <w:t xml:space="preserve"> was used for the cell-cell communication analyses.</w:t>
      </w:r>
    </w:p>
    <w:p w14:paraId="542D65AE" w14:textId="77777777" w:rsidR="00761277" w:rsidRDefault="00761277" w:rsidP="00761277">
      <w:pPr>
        <w:spacing w:before="120" w:after="120" w:line="276" w:lineRule="auto"/>
        <w:rPr>
          <w:rFonts w:ascii="Times New Roman" w:eastAsiaTheme="majorEastAsia" w:hAnsi="Times New Roman" w:cs="Times New Roman"/>
          <w:b/>
          <w:bCs/>
          <w:color w:val="000000" w:themeColor="text1"/>
        </w:rPr>
      </w:pPr>
    </w:p>
    <w:p w14:paraId="387540F5" w14:textId="50EDF719" w:rsidR="00761277" w:rsidRPr="00761277" w:rsidRDefault="00761277" w:rsidP="00761277">
      <w:pPr>
        <w:spacing w:before="120" w:after="120" w:line="276" w:lineRule="auto"/>
        <w:rPr>
          <w:rFonts w:ascii="Times New Roman" w:eastAsiaTheme="majorEastAsia" w:hAnsi="Times New Roman" w:cs="Times New Roman"/>
          <w:b/>
          <w:bCs/>
          <w:color w:val="000000" w:themeColor="text1"/>
        </w:rPr>
      </w:pPr>
      <w:r w:rsidRPr="00761277">
        <w:rPr>
          <w:rFonts w:ascii="Times New Roman" w:eastAsiaTheme="majorEastAsia" w:hAnsi="Times New Roman" w:cs="Times New Roman"/>
          <w:b/>
          <w:bCs/>
          <w:color w:val="000000" w:themeColor="text1"/>
        </w:rPr>
        <w:t>Echocardiographic assessment</w:t>
      </w:r>
    </w:p>
    <w:p w14:paraId="0549C0BD" w14:textId="77777777" w:rsidR="00761277" w:rsidRPr="00761277" w:rsidRDefault="00761277" w:rsidP="00761277">
      <w:pPr>
        <w:spacing w:before="120" w:after="120" w:line="276" w:lineRule="auto"/>
        <w:rPr>
          <w:rFonts w:ascii="Times New Roman" w:eastAsiaTheme="majorEastAsia" w:hAnsi="Times New Roman" w:cs="Times New Roman"/>
          <w:color w:val="000000" w:themeColor="text1"/>
        </w:rPr>
      </w:pPr>
      <w:r w:rsidRPr="00761277">
        <w:rPr>
          <w:rFonts w:ascii="Times New Roman" w:eastAsiaTheme="majorEastAsia" w:hAnsi="Times New Roman" w:cs="Times New Roman"/>
          <w:color w:val="000000" w:themeColor="text1"/>
        </w:rPr>
        <w:lastRenderedPageBreak/>
        <w:t xml:space="preserve">At the endpoint of experiments performed on the experimental models, mice or rats were anesthetized with isoflurane (1.5%) and subjected to echocardiography. The body temperature was maintained at 37°C using a thermally controlled pad on a surgical table. For mice, the heart rate was kept at 500-550 beats per minute, and the echocardiography was performed with a 30 MHz probe. For rats, heart rate was kept in </w:t>
      </w:r>
      <w:r w:rsidRPr="00761277">
        <w:rPr>
          <w:rFonts w:ascii="Times New Roman" w:eastAsiaTheme="majorEastAsia" w:hAnsi="Times New Roman" w:cs="Times New Roman" w:hint="eastAsia"/>
          <w:color w:val="000000" w:themeColor="text1"/>
        </w:rPr>
        <w:t>4</w:t>
      </w:r>
      <w:r w:rsidRPr="00761277">
        <w:rPr>
          <w:rFonts w:ascii="Times New Roman" w:eastAsiaTheme="majorEastAsia" w:hAnsi="Times New Roman" w:cs="Times New Roman"/>
          <w:color w:val="000000" w:themeColor="text1"/>
        </w:rPr>
        <w:t xml:space="preserve">00-500 </w:t>
      </w:r>
      <w:r w:rsidRPr="00761277">
        <w:rPr>
          <w:rFonts w:ascii="Times New Roman" w:eastAsiaTheme="majorEastAsia" w:hAnsi="Times New Roman" w:cs="Times New Roman" w:hint="eastAsia"/>
          <w:color w:val="000000" w:themeColor="text1"/>
        </w:rPr>
        <w:t>beats</w:t>
      </w:r>
      <w:r w:rsidRPr="00761277">
        <w:rPr>
          <w:rFonts w:ascii="Times New Roman" w:eastAsiaTheme="majorEastAsia" w:hAnsi="Times New Roman" w:cs="Times New Roman"/>
          <w:color w:val="000000" w:themeColor="text1"/>
        </w:rPr>
        <w:t xml:space="preserve"> per minute and a 10 MHz ultrasonic probe was used (Vevo 770 system; Visual Sonics). The PA acceleration and PA ejection times were obtained in both mice and rats from the parasternal short axis view at the aortic valve level using pulsed Doppler mode. The results were calculated using Visual Sonics Vevo 2100 analysis software (v. 1.6) with a cardiac measurements package and were based on the average of five cardiac cycles.</w:t>
      </w:r>
    </w:p>
    <w:p w14:paraId="7973BBF1" w14:textId="77777777" w:rsidR="00761277" w:rsidRPr="00761277" w:rsidRDefault="00761277" w:rsidP="00761277">
      <w:pPr>
        <w:spacing w:before="120" w:after="120" w:line="276" w:lineRule="auto"/>
        <w:rPr>
          <w:rFonts w:ascii="Times New Roman" w:eastAsiaTheme="majorEastAsia" w:hAnsi="Times New Roman" w:cs="Times New Roman"/>
          <w:b/>
          <w:bCs/>
          <w:color w:val="000000" w:themeColor="text1"/>
        </w:rPr>
      </w:pPr>
    </w:p>
    <w:p w14:paraId="67FE0FF9" w14:textId="77777777" w:rsidR="00761277" w:rsidRPr="00761277" w:rsidRDefault="00761277" w:rsidP="00761277">
      <w:pPr>
        <w:spacing w:before="120" w:after="120" w:line="276" w:lineRule="auto"/>
        <w:rPr>
          <w:rFonts w:ascii="Times New Roman" w:eastAsiaTheme="majorEastAsia" w:hAnsi="Times New Roman" w:cs="Times New Roman"/>
          <w:b/>
          <w:bCs/>
          <w:color w:val="000000" w:themeColor="text1"/>
        </w:rPr>
      </w:pPr>
      <w:r w:rsidRPr="00761277">
        <w:rPr>
          <w:rFonts w:ascii="Times New Roman" w:eastAsiaTheme="majorEastAsia" w:hAnsi="Times New Roman" w:cs="Times New Roman"/>
          <w:b/>
          <w:bCs/>
          <w:color w:val="000000" w:themeColor="text1"/>
        </w:rPr>
        <w:t>Hemodynamic and ventricular weight measurements</w:t>
      </w:r>
    </w:p>
    <w:p w14:paraId="18B7B460" w14:textId="24AED8A8" w:rsidR="00761277" w:rsidRPr="00761277" w:rsidRDefault="00761277" w:rsidP="00761277">
      <w:pPr>
        <w:spacing w:before="120" w:after="120" w:line="276" w:lineRule="auto"/>
        <w:rPr>
          <w:rFonts w:ascii="Times New Roman" w:eastAsiaTheme="majorEastAsia" w:hAnsi="Times New Roman" w:cs="Times New Roman"/>
          <w:color w:val="000000" w:themeColor="text1"/>
        </w:rPr>
      </w:pPr>
      <w:r w:rsidRPr="00761277">
        <w:rPr>
          <w:rFonts w:ascii="Times New Roman" w:eastAsiaTheme="majorEastAsia" w:hAnsi="Times New Roman" w:cs="Times New Roman"/>
          <w:color w:val="000000" w:themeColor="text1"/>
          <w:u w:val="single"/>
        </w:rPr>
        <w:t>For mice</w:t>
      </w:r>
      <w:r w:rsidRPr="00761277">
        <w:rPr>
          <w:rFonts w:ascii="Times New Roman" w:eastAsiaTheme="majorEastAsia" w:hAnsi="Times New Roman" w:cs="Times New Roman"/>
          <w:color w:val="000000" w:themeColor="text1"/>
        </w:rPr>
        <w:t>, the RVSP was obtained through closed-chest insertion, as previously described</w:t>
      </w:r>
      <w:r w:rsidRPr="00761277">
        <w:rPr>
          <w:rFonts w:ascii="Times New Roman" w:eastAsiaTheme="majorEastAsia" w:hAnsi="Times New Roman" w:cs="Times New Roman"/>
          <w:color w:val="000000" w:themeColor="text1"/>
        </w:rPr>
        <w:fldChar w:fldCharType="begin">
          <w:fldData xml:space="preserve">PEVuZE5vdGU+PENpdGU+PEF1dGhvcj5XYW5nPC9BdXRob3I+PFllYXI+MjAxOTwvWWVhcj48UmVj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</w:fldData>
        </w:fldChar>
      </w:r>
      <w:r w:rsidR="00B56017">
        <w:rPr>
          <w:rFonts w:ascii="Times New Roman" w:eastAsiaTheme="majorEastAsia" w:hAnsi="Times New Roman" w:cs="Times New Roman"/>
          <w:color w:val="000000" w:themeColor="text1"/>
        </w:rPr>
        <w:instrText xml:space="preserve"> ADDIN EN.CITE </w:instrText>
      </w:r>
      <w:r w:rsidR="00B56017">
        <w:rPr>
          <w:rFonts w:ascii="Times New Roman" w:eastAsiaTheme="majorEastAsia" w:hAnsi="Times New Roman" w:cs="Times New Roman"/>
          <w:color w:val="000000" w:themeColor="text1"/>
        </w:rPr>
        <w:fldChar w:fldCharType="begin">
          <w:fldData xml:space="preserve">PEVuZE5vdGU+PENpdGU+PEF1dGhvcj5XYW5nPC9BdXRob3I+PFllYXI+MjAxOTwvWWVhcj48UmVj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</w:fldData>
        </w:fldChar>
      </w:r>
      <w:r w:rsidR="00B56017">
        <w:rPr>
          <w:rFonts w:ascii="Times New Roman" w:eastAsiaTheme="majorEastAsia" w:hAnsi="Times New Roman" w:cs="Times New Roman"/>
          <w:color w:val="000000" w:themeColor="text1"/>
        </w:rPr>
        <w:instrText xml:space="preserve"> ADDIN EN.CITE.DATA </w:instrText>
      </w:r>
      <w:r w:rsidR="00B56017">
        <w:rPr>
          <w:rFonts w:ascii="Times New Roman" w:eastAsiaTheme="majorEastAsia" w:hAnsi="Times New Roman" w:cs="Times New Roman"/>
          <w:color w:val="000000" w:themeColor="text1"/>
        </w:rPr>
      </w:r>
      <w:r w:rsidR="00B56017">
        <w:rPr>
          <w:rFonts w:ascii="Times New Roman" w:eastAsiaTheme="majorEastAsia" w:hAnsi="Times New Roman" w:cs="Times New Roman"/>
          <w:color w:val="000000" w:themeColor="text1"/>
        </w:rPr>
        <w:fldChar w:fldCharType="end"/>
      </w:r>
      <w:r w:rsidRPr="00761277">
        <w:rPr>
          <w:rFonts w:ascii="Times New Roman" w:eastAsiaTheme="majorEastAsia" w:hAnsi="Times New Roman" w:cs="Times New Roman"/>
          <w:color w:val="000000" w:themeColor="text1"/>
        </w:rPr>
      </w:r>
      <w:r w:rsidRPr="00761277">
        <w:rPr>
          <w:rFonts w:ascii="Times New Roman" w:eastAsiaTheme="majorEastAsia" w:hAnsi="Times New Roman" w:cs="Times New Roman"/>
          <w:color w:val="000000" w:themeColor="text1"/>
        </w:rPr>
        <w:fldChar w:fldCharType="separate"/>
      </w:r>
      <w:r w:rsidR="00B56017">
        <w:rPr>
          <w:rFonts w:ascii="Times New Roman" w:eastAsiaTheme="majorEastAsia" w:hAnsi="Times New Roman" w:cs="Times New Roman"/>
          <w:noProof/>
          <w:color w:val="000000" w:themeColor="text1"/>
        </w:rPr>
        <w:t>[6]</w:t>
      </w:r>
      <w:r w:rsidRPr="00761277">
        <w:rPr>
          <w:rFonts w:ascii="Times New Roman" w:eastAsiaTheme="majorEastAsia" w:hAnsi="Times New Roman" w:cs="Times New Roman"/>
          <w:color w:val="000000" w:themeColor="text1"/>
        </w:rPr>
        <w:fldChar w:fldCharType="end"/>
      </w:r>
      <w:r w:rsidRPr="00761277">
        <w:rPr>
          <w:rFonts w:ascii="Times New Roman" w:eastAsiaTheme="majorEastAsia" w:hAnsi="Times New Roman" w:cs="Times New Roman"/>
          <w:color w:val="000000" w:themeColor="text1"/>
        </w:rPr>
        <w:t xml:space="preserve">. After anesthesia, a 22-gauge needle connected to a pressure transducer interfaced with a PowerLab system (AD Instruments) was inserted into the RVs of anesthetized animals through a xiphocostal angle approach, and the waveform was used to confirm the position of the needle. </w:t>
      </w:r>
    </w:p>
    <w:p w14:paraId="5A8F9673" w14:textId="77777777" w:rsidR="00761277" w:rsidRPr="00761277" w:rsidRDefault="00761277" w:rsidP="00761277">
      <w:pPr>
        <w:spacing w:before="120" w:after="120" w:line="276" w:lineRule="auto"/>
        <w:rPr>
          <w:rFonts w:ascii="Times New Roman" w:eastAsiaTheme="majorEastAsia" w:hAnsi="Times New Roman" w:cs="Times New Roman"/>
          <w:color w:val="000000" w:themeColor="text1"/>
        </w:rPr>
      </w:pPr>
      <w:r w:rsidRPr="00761277">
        <w:rPr>
          <w:rFonts w:ascii="Times New Roman" w:eastAsiaTheme="majorEastAsia" w:hAnsi="Times New Roman" w:cs="Times New Roman"/>
          <w:color w:val="000000" w:themeColor="text1"/>
          <w:u w:val="single"/>
        </w:rPr>
        <w:t>For rats</w:t>
      </w:r>
      <w:r w:rsidRPr="00761277">
        <w:rPr>
          <w:rFonts w:ascii="Times New Roman" w:eastAsiaTheme="majorEastAsia" w:hAnsi="Times New Roman" w:cs="Times New Roman"/>
          <w:color w:val="000000" w:themeColor="text1"/>
        </w:rPr>
        <w:t>, the hemodynamic parameters w</w:t>
      </w:r>
      <w:r w:rsidRPr="00761277">
        <w:rPr>
          <w:rFonts w:ascii="Times New Roman" w:eastAsiaTheme="majorEastAsia" w:hAnsi="Times New Roman" w:cs="Times New Roman" w:hint="eastAsia"/>
          <w:color w:val="000000" w:themeColor="text1"/>
        </w:rPr>
        <w:t>ere</w:t>
      </w:r>
      <w:r w:rsidRPr="00761277">
        <w:rPr>
          <w:rFonts w:ascii="Times New Roman" w:eastAsiaTheme="majorEastAsia" w:hAnsi="Times New Roman" w:cs="Times New Roman"/>
          <w:color w:val="000000" w:themeColor="text1"/>
        </w:rPr>
        <w:t xml:space="preserve"> measured </w:t>
      </w:r>
      <w:r w:rsidRPr="00761277">
        <w:rPr>
          <w:rFonts w:ascii="Times New Roman" w:eastAsiaTheme="majorEastAsia" w:hAnsi="Times New Roman" w:cs="Times New Roman" w:hint="eastAsia"/>
          <w:color w:val="000000" w:themeColor="text1"/>
        </w:rPr>
        <w:t xml:space="preserve">by </w:t>
      </w:r>
      <w:r w:rsidRPr="00761277">
        <w:rPr>
          <w:rFonts w:ascii="Times New Roman" w:eastAsiaTheme="majorEastAsia" w:hAnsi="Times New Roman" w:cs="Times New Roman"/>
          <w:color w:val="000000" w:themeColor="text1"/>
        </w:rPr>
        <w:t xml:space="preserve">a PE catheter. The catheter was inserted through the right jugular vein into the pulmonary artery (for mPAP), the waveform was recorded by PowerLab system. </w:t>
      </w:r>
    </w:p>
    <w:p w14:paraId="518B8FDF" w14:textId="77777777" w:rsidR="00761277" w:rsidRPr="00761277" w:rsidRDefault="00761277" w:rsidP="00761277">
      <w:pPr>
        <w:spacing w:before="120" w:after="120" w:line="276" w:lineRule="auto"/>
        <w:rPr>
          <w:rFonts w:ascii="Times New Roman" w:eastAsiaTheme="majorEastAsia" w:hAnsi="Times New Roman" w:cs="Times New Roman"/>
          <w:color w:val="000000" w:themeColor="text1"/>
        </w:rPr>
      </w:pPr>
      <w:r w:rsidRPr="00761277">
        <w:rPr>
          <w:rFonts w:ascii="Times New Roman" w:eastAsiaTheme="majorEastAsia" w:hAnsi="Times New Roman" w:cs="Times New Roman"/>
          <w:color w:val="000000" w:themeColor="text1"/>
        </w:rPr>
        <w:t>The weights of the RV and LV plus septum were measured to evaluate the extent of RV hypertrophy in mice and rats.</w:t>
      </w:r>
    </w:p>
    <w:p w14:paraId="721B2C89" w14:textId="77777777" w:rsidR="00761277" w:rsidRPr="00761277" w:rsidRDefault="00761277" w:rsidP="00761277">
      <w:pPr>
        <w:spacing w:before="120" w:after="120" w:line="276" w:lineRule="auto"/>
        <w:rPr>
          <w:rFonts w:ascii="Times New Roman" w:eastAsiaTheme="majorEastAsia" w:hAnsi="Times New Roman" w:cs="Times New Roman"/>
          <w:b/>
          <w:bCs/>
          <w:color w:val="000000" w:themeColor="text1"/>
        </w:rPr>
      </w:pPr>
    </w:p>
    <w:p w14:paraId="17886B66" w14:textId="77777777" w:rsidR="00761277" w:rsidRPr="00761277" w:rsidRDefault="00761277" w:rsidP="00761277">
      <w:pPr>
        <w:spacing w:before="120" w:after="120" w:line="276" w:lineRule="auto"/>
        <w:rPr>
          <w:rFonts w:ascii="Times New Roman" w:eastAsiaTheme="majorEastAsia" w:hAnsi="Times New Roman" w:cs="Times New Roman"/>
          <w:b/>
          <w:bCs/>
          <w:color w:val="000000" w:themeColor="text1"/>
        </w:rPr>
      </w:pPr>
      <w:r w:rsidRPr="00761277">
        <w:rPr>
          <w:rFonts w:ascii="Times New Roman" w:eastAsiaTheme="majorEastAsia" w:hAnsi="Times New Roman" w:cs="Times New Roman"/>
          <w:b/>
          <w:bCs/>
          <w:color w:val="000000" w:themeColor="text1"/>
        </w:rPr>
        <w:t>Flow cytometry</w:t>
      </w:r>
    </w:p>
    <w:p w14:paraId="678CE39F" w14:textId="1C905F07" w:rsidR="00761277" w:rsidRPr="00761277" w:rsidRDefault="00761277" w:rsidP="00761277">
      <w:pPr>
        <w:spacing w:before="120" w:after="120" w:line="276" w:lineRule="auto"/>
        <w:rPr>
          <w:rFonts w:ascii="Times New Roman" w:eastAsiaTheme="majorEastAsia" w:hAnsi="Times New Roman" w:cs="Times New Roman"/>
          <w:color w:val="000000" w:themeColor="text1"/>
        </w:rPr>
      </w:pPr>
      <w:r w:rsidRPr="00761277">
        <w:rPr>
          <w:rFonts w:ascii="Times New Roman" w:eastAsiaTheme="majorEastAsia" w:hAnsi="Times New Roman" w:cs="Times New Roman"/>
          <w:color w:val="000000" w:themeColor="text1"/>
        </w:rPr>
        <w:t xml:space="preserve">For flow cytometry analyses, single-cell suspensions of mouse lung tissue were prepared by repeated rounds of enzymatic digestion and trituration with collagenase </w:t>
      </w:r>
      <w:r w:rsidRPr="00761277">
        <w:rPr>
          <w:rFonts w:ascii="Times New Roman" w:eastAsiaTheme="majorEastAsia" w:hAnsi="Times New Roman" w:cs="Times New Roman"/>
          <w:color w:val="000000" w:themeColor="text1"/>
        </w:rPr>
        <w:lastRenderedPageBreak/>
        <w:t xml:space="preserve">type I, neutral protease and deoxyribonuclease I, according to a previously published protocol </w:t>
      </w:r>
      <w:r w:rsidRPr="00761277">
        <w:rPr>
          <w:rFonts w:ascii="Times New Roman" w:eastAsiaTheme="majorEastAsia" w:hAnsi="Times New Roman" w:cs="Times New Roman"/>
          <w:color w:val="000000" w:themeColor="text1"/>
        </w:rPr>
        <w:fldChar w:fldCharType="begin">
          <w:fldData xml:space="preserve">PEVuZE5vdGU+PENpdGU+PEF1dGhvcj5LaW08L0F1dGhvcj48WWVhcj4yMDE4PC9ZZWFyPjxSZWNO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</w:fldData>
        </w:fldChar>
      </w:r>
      <w:r w:rsidR="00B56017">
        <w:rPr>
          <w:rFonts w:ascii="Times New Roman" w:eastAsiaTheme="majorEastAsia" w:hAnsi="Times New Roman" w:cs="Times New Roman"/>
          <w:color w:val="000000" w:themeColor="text1"/>
        </w:rPr>
        <w:instrText xml:space="preserve"> ADDIN EN.CITE </w:instrText>
      </w:r>
      <w:r w:rsidR="00B56017">
        <w:rPr>
          <w:rFonts w:ascii="Times New Roman" w:eastAsiaTheme="majorEastAsia" w:hAnsi="Times New Roman" w:cs="Times New Roman"/>
          <w:color w:val="000000" w:themeColor="text1"/>
        </w:rPr>
        <w:fldChar w:fldCharType="begin">
          <w:fldData xml:space="preserve">PEVuZE5vdGU+PENpdGU+PEF1dGhvcj5LaW08L0F1dGhvcj48WWVhcj4yMDE4PC9ZZWFyPjxSZWNO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</w:fldData>
        </w:fldChar>
      </w:r>
      <w:r w:rsidR="00B56017">
        <w:rPr>
          <w:rFonts w:ascii="Times New Roman" w:eastAsiaTheme="majorEastAsia" w:hAnsi="Times New Roman" w:cs="Times New Roman"/>
          <w:color w:val="000000" w:themeColor="text1"/>
        </w:rPr>
        <w:instrText xml:space="preserve"> ADDIN EN.CITE.DATA </w:instrText>
      </w:r>
      <w:r w:rsidR="00B56017">
        <w:rPr>
          <w:rFonts w:ascii="Times New Roman" w:eastAsiaTheme="majorEastAsia" w:hAnsi="Times New Roman" w:cs="Times New Roman"/>
          <w:color w:val="000000" w:themeColor="text1"/>
        </w:rPr>
      </w:r>
      <w:r w:rsidR="00B56017">
        <w:rPr>
          <w:rFonts w:ascii="Times New Roman" w:eastAsiaTheme="majorEastAsia" w:hAnsi="Times New Roman" w:cs="Times New Roman"/>
          <w:color w:val="000000" w:themeColor="text1"/>
        </w:rPr>
        <w:fldChar w:fldCharType="end"/>
      </w:r>
      <w:r w:rsidRPr="00761277">
        <w:rPr>
          <w:rFonts w:ascii="Times New Roman" w:eastAsiaTheme="majorEastAsia" w:hAnsi="Times New Roman" w:cs="Times New Roman"/>
          <w:color w:val="000000" w:themeColor="text1"/>
        </w:rPr>
      </w:r>
      <w:r w:rsidRPr="00761277">
        <w:rPr>
          <w:rFonts w:ascii="Times New Roman" w:eastAsiaTheme="majorEastAsia" w:hAnsi="Times New Roman" w:cs="Times New Roman"/>
          <w:color w:val="000000" w:themeColor="text1"/>
        </w:rPr>
        <w:fldChar w:fldCharType="separate"/>
      </w:r>
      <w:r w:rsidR="00B56017">
        <w:rPr>
          <w:rFonts w:ascii="Times New Roman" w:eastAsiaTheme="majorEastAsia" w:hAnsi="Times New Roman" w:cs="Times New Roman"/>
          <w:noProof/>
          <w:color w:val="000000" w:themeColor="text1"/>
        </w:rPr>
        <w:t>[7, 8]</w:t>
      </w:r>
      <w:r w:rsidRPr="00761277">
        <w:rPr>
          <w:rFonts w:ascii="Times New Roman" w:eastAsiaTheme="majorEastAsia" w:hAnsi="Times New Roman" w:cs="Times New Roman"/>
          <w:color w:val="000000" w:themeColor="text1"/>
        </w:rPr>
        <w:fldChar w:fldCharType="end"/>
      </w:r>
      <w:r w:rsidRPr="00761277">
        <w:rPr>
          <w:rFonts w:ascii="Times New Roman" w:eastAsiaTheme="majorEastAsia" w:hAnsi="Times New Roman" w:cs="Times New Roman"/>
          <w:color w:val="000000" w:themeColor="text1"/>
        </w:rPr>
        <w:t>. Primary antibodies of PE-CD3 (100206, Biolegend), FITC-CD4 (11-0041-85, e</w:t>
      </w:r>
      <w:r w:rsidRPr="00761277">
        <w:rPr>
          <w:rFonts w:ascii="Times New Roman" w:eastAsiaTheme="majorEastAsia" w:hAnsi="Times New Roman" w:cs="Times New Roman" w:hint="eastAsia"/>
          <w:color w:val="000000" w:themeColor="text1"/>
        </w:rPr>
        <w:t>B</w:t>
      </w:r>
      <w:r w:rsidRPr="00761277">
        <w:rPr>
          <w:rFonts w:ascii="Times New Roman" w:eastAsiaTheme="majorEastAsia" w:hAnsi="Times New Roman" w:cs="Times New Roman"/>
          <w:color w:val="000000" w:themeColor="text1"/>
        </w:rPr>
        <w:t>ioscience), PE-CD21 (552957, BD), FITC-CD23 (101604, Biolegend), FITC-CD19 (11-0193-82, e</w:t>
      </w:r>
      <w:r w:rsidRPr="00761277">
        <w:rPr>
          <w:rFonts w:ascii="Times New Roman" w:eastAsiaTheme="majorEastAsia" w:hAnsi="Times New Roman" w:cs="Times New Roman" w:hint="eastAsia"/>
          <w:color w:val="000000" w:themeColor="text1"/>
        </w:rPr>
        <w:t>B</w:t>
      </w:r>
      <w:r w:rsidRPr="00761277">
        <w:rPr>
          <w:rFonts w:ascii="Times New Roman" w:eastAsiaTheme="majorEastAsia" w:hAnsi="Times New Roman" w:cs="Times New Roman"/>
          <w:color w:val="000000" w:themeColor="text1"/>
        </w:rPr>
        <w:t>ioscience), PE-IL4 (12-7041-82, e</w:t>
      </w:r>
      <w:r w:rsidRPr="00761277">
        <w:rPr>
          <w:rFonts w:ascii="Times New Roman" w:eastAsiaTheme="majorEastAsia" w:hAnsi="Times New Roman" w:cs="Times New Roman" w:hint="eastAsia"/>
          <w:color w:val="000000" w:themeColor="text1"/>
        </w:rPr>
        <w:t>B</w:t>
      </w:r>
      <w:r w:rsidRPr="00761277">
        <w:rPr>
          <w:rFonts w:ascii="Times New Roman" w:eastAsiaTheme="majorEastAsia" w:hAnsi="Times New Roman" w:cs="Times New Roman"/>
          <w:color w:val="000000" w:themeColor="text1"/>
        </w:rPr>
        <w:t>ioscience), PE-CD45(103106, Biolegend), FITC-FcɛR</w:t>
      </w:r>
      <w:r w:rsidRPr="00761277">
        <w:rPr>
          <w:rFonts w:ascii="Times New Roman" w:eastAsiaTheme="majorEastAsia" w:hAnsi="Times New Roman" w:cs="Times New Roman" w:hint="eastAsia"/>
          <w:color w:val="000000" w:themeColor="text1"/>
        </w:rPr>
        <w:t>I</w:t>
      </w:r>
      <w:r w:rsidRPr="00761277">
        <w:rPr>
          <w:rFonts w:ascii="Times New Roman" w:eastAsiaTheme="majorEastAsia" w:hAnsi="Times New Roman" w:cs="Times New Roman"/>
          <w:color w:val="000000" w:themeColor="text1"/>
        </w:rPr>
        <w:t>α (11-5898-82, Invitrogen), APC-CD117 (105812, Biolegend), and PE-IgE (406907, Biolegend) were used at 1:100 dilution ratio. The results were analyzed with FlowJo 7.6 software (FlowJo, LLC.).</w:t>
      </w:r>
    </w:p>
    <w:p w14:paraId="2305341D" w14:textId="77777777" w:rsidR="00761277" w:rsidRPr="00761277" w:rsidRDefault="00761277" w:rsidP="00761277">
      <w:pPr>
        <w:spacing w:before="120" w:after="120" w:line="276" w:lineRule="auto"/>
        <w:rPr>
          <w:rFonts w:ascii="Times New Roman" w:eastAsiaTheme="majorEastAsia" w:hAnsi="Times New Roman" w:cs="Times New Roman"/>
          <w:b/>
          <w:bCs/>
          <w:color w:val="000000" w:themeColor="text1"/>
        </w:rPr>
      </w:pPr>
    </w:p>
    <w:p w14:paraId="19ACFED9" w14:textId="77777777" w:rsidR="00761277" w:rsidRPr="00761277" w:rsidRDefault="00761277" w:rsidP="00761277">
      <w:pPr>
        <w:spacing w:before="120" w:after="120" w:line="276" w:lineRule="auto"/>
        <w:rPr>
          <w:rFonts w:ascii="Times New Roman" w:eastAsiaTheme="majorEastAsia" w:hAnsi="Times New Roman" w:cs="Times New Roman"/>
          <w:b/>
          <w:bCs/>
          <w:color w:val="000000" w:themeColor="text1"/>
        </w:rPr>
      </w:pPr>
      <w:r w:rsidRPr="00761277">
        <w:rPr>
          <w:rFonts w:ascii="Times New Roman" w:eastAsiaTheme="majorEastAsia" w:hAnsi="Times New Roman" w:cs="Times New Roman"/>
          <w:b/>
          <w:bCs/>
          <w:color w:val="000000" w:themeColor="text1"/>
        </w:rPr>
        <w:t>Enzyme-linked immunosorbent assay (ELISA) detection of serum IgE</w:t>
      </w:r>
    </w:p>
    <w:p w14:paraId="1CB99B28" w14:textId="77777777" w:rsidR="00761277" w:rsidRPr="00761277" w:rsidRDefault="00761277" w:rsidP="00761277">
      <w:pPr>
        <w:spacing w:before="120" w:after="120" w:line="276" w:lineRule="auto"/>
        <w:rPr>
          <w:rFonts w:ascii="Times New Roman" w:eastAsiaTheme="majorEastAsia" w:hAnsi="Times New Roman" w:cs="Times New Roman"/>
          <w:color w:val="000000" w:themeColor="text1"/>
        </w:rPr>
      </w:pPr>
      <w:r w:rsidRPr="00761277">
        <w:rPr>
          <w:rFonts w:ascii="Times New Roman" w:eastAsiaTheme="majorEastAsia" w:hAnsi="Times New Roman" w:cs="Times New Roman"/>
          <w:color w:val="000000" w:themeColor="text1"/>
        </w:rPr>
        <w:t xml:space="preserve">Mouse serum IgE concentrations were measured using an ELISA kit (88-50460-88, eBioscience) according to the manufacturer’s instructions. Rat serum IgE concentrations were measured using an ELISA kit (RK00201, ABclonal) according to the manufacturer’s instructions. Serum IgE in human subjects was measured using </w:t>
      </w:r>
      <w:r w:rsidRPr="00761277">
        <w:rPr>
          <w:rFonts w:ascii="Times New Roman" w:eastAsiaTheme="majorEastAsia" w:hAnsi="Times New Roman" w:cs="Times New Roman" w:hint="eastAsia"/>
          <w:color w:val="000000" w:themeColor="text1"/>
        </w:rPr>
        <w:t>a</w:t>
      </w:r>
      <w:r w:rsidRPr="00761277">
        <w:rPr>
          <w:rFonts w:ascii="Times New Roman" w:eastAsiaTheme="majorEastAsia" w:hAnsi="Times New Roman" w:cs="Times New Roman"/>
          <w:color w:val="000000" w:themeColor="text1"/>
        </w:rPr>
        <w:t xml:space="preserve"> Procarta Plex Multiplex immunoassay (MultiSciences Biotech) according to the manufacturer’s instructions.</w:t>
      </w:r>
    </w:p>
    <w:p w14:paraId="27814A90" w14:textId="77777777" w:rsidR="00761277" w:rsidRPr="00761277" w:rsidRDefault="00761277" w:rsidP="00761277">
      <w:pPr>
        <w:spacing w:before="120" w:after="120" w:line="276" w:lineRule="auto"/>
        <w:rPr>
          <w:rFonts w:ascii="Times New Roman" w:eastAsiaTheme="majorEastAsia" w:hAnsi="Times New Roman" w:cs="Times New Roman"/>
          <w:color w:val="000000" w:themeColor="text1"/>
        </w:rPr>
      </w:pPr>
    </w:p>
    <w:p w14:paraId="26162B83" w14:textId="77777777" w:rsidR="00761277" w:rsidRPr="00761277" w:rsidRDefault="00761277" w:rsidP="00761277">
      <w:pPr>
        <w:spacing w:before="120" w:after="120" w:line="276" w:lineRule="auto"/>
        <w:rPr>
          <w:rFonts w:ascii="Times New Roman" w:eastAsiaTheme="majorEastAsia" w:hAnsi="Times New Roman" w:cs="Times New Roman"/>
          <w:b/>
          <w:bCs/>
          <w:color w:val="000000" w:themeColor="text1"/>
        </w:rPr>
      </w:pPr>
      <w:r w:rsidRPr="00761277">
        <w:rPr>
          <w:rFonts w:ascii="Times New Roman" w:eastAsiaTheme="majorEastAsia" w:hAnsi="Times New Roman" w:cs="Times New Roman"/>
          <w:b/>
          <w:bCs/>
          <w:color w:val="000000" w:themeColor="text1"/>
        </w:rPr>
        <w:t xml:space="preserve">Histological analyses </w:t>
      </w:r>
    </w:p>
    <w:p w14:paraId="3B901915" w14:textId="77777777" w:rsidR="00761277" w:rsidRPr="00761277" w:rsidRDefault="00761277" w:rsidP="00761277">
      <w:pPr>
        <w:spacing w:before="120" w:after="120" w:line="276" w:lineRule="auto"/>
        <w:rPr>
          <w:rFonts w:ascii="Times New Roman" w:eastAsiaTheme="majorEastAsia" w:hAnsi="Times New Roman" w:cs="Times New Roman"/>
          <w:color w:val="000000" w:themeColor="text1"/>
        </w:rPr>
      </w:pPr>
      <w:r w:rsidRPr="00761277">
        <w:rPr>
          <w:rFonts w:ascii="Times New Roman" w:eastAsiaTheme="majorEastAsia" w:hAnsi="Times New Roman" w:cs="Times New Roman" w:hint="eastAsia"/>
          <w:color w:val="000000" w:themeColor="text1"/>
        </w:rPr>
        <w:t>Animals</w:t>
      </w:r>
      <w:r w:rsidRPr="00761277">
        <w:rPr>
          <w:rFonts w:ascii="Times New Roman" w:eastAsiaTheme="majorEastAsia" w:hAnsi="Times New Roman" w:cs="Times New Roman"/>
          <w:color w:val="000000" w:themeColor="text1"/>
        </w:rPr>
        <w:t xml:space="preserve"> were anesthetized with urethane and sacrificed after hemodynamic measurement. The vasculature was perfused with chilled PBS. The left lung tissue was instilled through airway by 10% formaldehyde at controlled pressure (about 25cm H</w:t>
      </w:r>
      <w:r w:rsidRPr="00761277">
        <w:rPr>
          <w:rFonts w:ascii="Times New Roman" w:eastAsiaTheme="majorEastAsia" w:hAnsi="Times New Roman" w:cs="Times New Roman"/>
          <w:color w:val="000000" w:themeColor="text1"/>
          <w:vertAlign w:val="subscript"/>
        </w:rPr>
        <w:t>2</w:t>
      </w:r>
      <w:r w:rsidRPr="00761277">
        <w:rPr>
          <w:rFonts w:ascii="Times New Roman" w:eastAsiaTheme="majorEastAsia" w:hAnsi="Times New Roman" w:cs="Times New Roman"/>
          <w:color w:val="000000" w:themeColor="text1"/>
        </w:rPr>
        <w:t xml:space="preserve">O above the highest point of the lung). After being fixed at 4°C for 24 hours, the lung tissues were embedded in paraffin. The fixed lung tissues were randomly cut into serial parallel slices. The tissues slices were embedded in paraffin in the same orientation. Lung tissues from PAH patients and non-PAH donors was immediately fixed in 10% formaldehyde </w:t>
      </w:r>
      <w:bookmarkStart w:id="19" w:name="OLE_LINK104"/>
      <w:bookmarkStart w:id="20" w:name="OLE_LINK105"/>
      <w:r w:rsidRPr="00761277">
        <w:rPr>
          <w:rFonts w:ascii="Times New Roman" w:eastAsiaTheme="majorEastAsia" w:hAnsi="Times New Roman" w:cs="Times New Roman"/>
          <w:color w:val="000000" w:themeColor="text1"/>
        </w:rPr>
        <w:t>at 4°C</w:t>
      </w:r>
      <w:bookmarkEnd w:id="19"/>
      <w:bookmarkEnd w:id="20"/>
      <w:r w:rsidRPr="00761277">
        <w:rPr>
          <w:rFonts w:ascii="Times New Roman" w:eastAsiaTheme="majorEastAsia" w:hAnsi="Times New Roman" w:cs="Times New Roman"/>
          <w:color w:val="000000" w:themeColor="text1"/>
        </w:rPr>
        <w:t xml:space="preserve"> for 24 hours and embedded in paraffin. To perform morphometric analyses, embedded lung tissues were sectioned in 5-μm thickness. </w:t>
      </w:r>
    </w:p>
    <w:p w14:paraId="221F01F6" w14:textId="77777777" w:rsidR="00761277" w:rsidRPr="00761277" w:rsidRDefault="00761277" w:rsidP="00761277">
      <w:pPr>
        <w:spacing w:before="120" w:after="120" w:line="276" w:lineRule="auto"/>
        <w:rPr>
          <w:rFonts w:ascii="Times New Roman" w:eastAsiaTheme="majorEastAsia" w:hAnsi="Times New Roman" w:cs="Times New Roman"/>
          <w:color w:val="000000" w:themeColor="text1"/>
          <w:u w:val="single"/>
        </w:rPr>
      </w:pPr>
      <w:r w:rsidRPr="00761277">
        <w:rPr>
          <w:rFonts w:ascii="Times New Roman" w:eastAsiaTheme="majorEastAsia" w:hAnsi="Times New Roman" w:cs="Times New Roman" w:hint="eastAsia"/>
          <w:color w:val="000000" w:themeColor="text1"/>
          <w:u w:val="single"/>
        </w:rPr>
        <w:t>F</w:t>
      </w:r>
      <w:r w:rsidRPr="00761277">
        <w:rPr>
          <w:rFonts w:ascii="Times New Roman" w:eastAsiaTheme="majorEastAsia" w:hAnsi="Times New Roman" w:cs="Times New Roman"/>
          <w:color w:val="000000" w:themeColor="text1"/>
          <w:u w:val="single"/>
        </w:rPr>
        <w:t>or H&amp;E staining</w:t>
      </w:r>
      <w:r w:rsidRPr="00761277">
        <w:rPr>
          <w:rFonts w:ascii="Times New Roman" w:eastAsiaTheme="majorEastAsia" w:hAnsi="Times New Roman" w:cs="Times New Roman"/>
          <w:color w:val="000000" w:themeColor="text1"/>
        </w:rPr>
        <w:t xml:space="preserve">, the slices were dewaxed and stained with hematoxylin and eosin, </w:t>
      </w:r>
      <w:r w:rsidRPr="00761277">
        <w:rPr>
          <w:rFonts w:ascii="Times New Roman" w:eastAsiaTheme="majorEastAsia" w:hAnsi="Times New Roman" w:cs="Times New Roman"/>
          <w:color w:val="000000" w:themeColor="text1"/>
        </w:rPr>
        <w:lastRenderedPageBreak/>
        <w:t xml:space="preserve">according to the manufacturer’s instructions (Zhong Shan </w:t>
      </w:r>
      <w:proofErr w:type="spellStart"/>
      <w:r w:rsidRPr="00761277">
        <w:rPr>
          <w:rFonts w:ascii="Times New Roman" w:eastAsiaTheme="majorEastAsia" w:hAnsi="Times New Roman" w:cs="Times New Roman"/>
          <w:color w:val="000000" w:themeColor="text1"/>
        </w:rPr>
        <w:t>Jin</w:t>
      </w:r>
      <w:proofErr w:type="spellEnd"/>
      <w:r w:rsidRPr="00761277">
        <w:rPr>
          <w:rFonts w:ascii="Times New Roman" w:eastAsiaTheme="majorEastAsia" w:hAnsi="Times New Roman" w:cs="Times New Roman"/>
          <w:color w:val="000000" w:themeColor="text1"/>
        </w:rPr>
        <w:t xml:space="preserve"> </w:t>
      </w:r>
      <w:proofErr w:type="spellStart"/>
      <w:r w:rsidRPr="00761277">
        <w:rPr>
          <w:rFonts w:ascii="Times New Roman" w:eastAsiaTheme="majorEastAsia" w:hAnsi="Times New Roman" w:cs="Times New Roman"/>
          <w:color w:val="000000" w:themeColor="text1"/>
        </w:rPr>
        <w:t>Qiao</w:t>
      </w:r>
      <w:proofErr w:type="spellEnd"/>
      <w:r w:rsidRPr="00761277">
        <w:rPr>
          <w:rFonts w:ascii="Times New Roman" w:eastAsiaTheme="majorEastAsia" w:hAnsi="Times New Roman" w:cs="Times New Roman"/>
          <w:color w:val="000000" w:themeColor="text1"/>
        </w:rPr>
        <w:t>).</w:t>
      </w:r>
    </w:p>
    <w:p w14:paraId="1A9B1136" w14:textId="77777777" w:rsidR="00761277" w:rsidRPr="00761277" w:rsidRDefault="00761277" w:rsidP="00761277">
      <w:pPr>
        <w:spacing w:before="120" w:after="120" w:line="276" w:lineRule="auto"/>
        <w:rPr>
          <w:rFonts w:ascii="Times New Roman" w:eastAsiaTheme="majorEastAsia" w:hAnsi="Times New Roman" w:cs="Times New Roman"/>
          <w:color w:val="000000" w:themeColor="text1"/>
        </w:rPr>
      </w:pPr>
      <w:r w:rsidRPr="00761277">
        <w:rPr>
          <w:rFonts w:ascii="Times New Roman" w:eastAsiaTheme="majorEastAsia" w:hAnsi="Times New Roman" w:cs="Times New Roman"/>
          <w:color w:val="000000" w:themeColor="text1"/>
          <w:u w:val="single"/>
        </w:rPr>
        <w:t>For immunohistochemistry and immunofluorescence staining</w:t>
      </w:r>
      <w:r w:rsidRPr="00761277">
        <w:rPr>
          <w:rFonts w:ascii="Times New Roman" w:eastAsiaTheme="majorEastAsia" w:hAnsi="Times New Roman" w:cs="Times New Roman"/>
          <w:color w:val="000000" w:themeColor="text1"/>
        </w:rPr>
        <w:t xml:space="preserve">, after dewaxing and antigen retrieval (by citric acid buffer pH=6.0), the slices were incubated with the appropriate primary antibody at 4°C overnight followed by an Alexa Fluor 488- or 594- (Thermo, 1:1 000, 45 min) or horseradish peroxidase (HRP)-conjugated secondary antibody (Zhong Shan </w:t>
      </w:r>
      <w:proofErr w:type="spellStart"/>
      <w:r w:rsidRPr="00761277">
        <w:rPr>
          <w:rFonts w:ascii="Times New Roman" w:eastAsiaTheme="majorEastAsia" w:hAnsi="Times New Roman" w:cs="Times New Roman"/>
          <w:color w:val="000000" w:themeColor="text1"/>
        </w:rPr>
        <w:t>Jin</w:t>
      </w:r>
      <w:proofErr w:type="spellEnd"/>
      <w:r w:rsidRPr="00761277">
        <w:rPr>
          <w:rFonts w:ascii="Times New Roman" w:eastAsiaTheme="majorEastAsia" w:hAnsi="Times New Roman" w:cs="Times New Roman"/>
          <w:color w:val="000000" w:themeColor="text1"/>
        </w:rPr>
        <w:t xml:space="preserve"> </w:t>
      </w:r>
      <w:proofErr w:type="spellStart"/>
      <w:r w:rsidRPr="00761277">
        <w:rPr>
          <w:rFonts w:ascii="Times New Roman" w:eastAsiaTheme="majorEastAsia" w:hAnsi="Times New Roman" w:cs="Times New Roman"/>
          <w:color w:val="000000" w:themeColor="text1"/>
        </w:rPr>
        <w:t>Qiao</w:t>
      </w:r>
      <w:proofErr w:type="spellEnd"/>
      <w:r w:rsidRPr="00761277">
        <w:rPr>
          <w:rFonts w:ascii="Times New Roman" w:eastAsiaTheme="majorEastAsia" w:hAnsi="Times New Roman" w:cs="Times New Roman"/>
          <w:color w:val="000000" w:themeColor="text1"/>
        </w:rPr>
        <w:t>). Primary antibodies against α-SMA (ab5694, 1:400), c-Kit (ab115801, 1:200), and FcɛR</w:t>
      </w:r>
      <w:r w:rsidRPr="00761277">
        <w:rPr>
          <w:rFonts w:ascii="Times New Roman" w:eastAsiaTheme="majorEastAsia" w:hAnsi="Times New Roman" w:cs="Times New Roman" w:hint="eastAsia"/>
          <w:color w:val="000000" w:themeColor="text1"/>
        </w:rPr>
        <w:t>I</w:t>
      </w:r>
      <w:r w:rsidRPr="00761277">
        <w:rPr>
          <w:rFonts w:ascii="Times New Roman" w:eastAsiaTheme="majorEastAsia" w:hAnsi="Times New Roman" w:cs="Times New Roman"/>
          <w:color w:val="000000" w:themeColor="text1"/>
        </w:rPr>
        <w:t>α (ab54411, 1:100) were obtained from Abcam. Primary antibody against IL6 (66146-1-1g, 1:100) was obtained from Proteintech and antibody against IL13 (A2089) was obtained from Abclonal.</w:t>
      </w:r>
    </w:p>
    <w:p w14:paraId="49F00C19" w14:textId="7B260934" w:rsidR="00761277" w:rsidRPr="00761277" w:rsidRDefault="00761277" w:rsidP="00761277">
      <w:pPr>
        <w:spacing w:before="120" w:after="120" w:line="276" w:lineRule="auto"/>
        <w:rPr>
          <w:rFonts w:ascii="Times New Roman" w:eastAsiaTheme="majorEastAsia" w:hAnsi="Times New Roman" w:cs="Times New Roman"/>
          <w:color w:val="000000" w:themeColor="text1"/>
        </w:rPr>
      </w:pPr>
      <w:r w:rsidRPr="00761277">
        <w:rPr>
          <w:rFonts w:ascii="Times New Roman" w:eastAsiaTheme="majorEastAsia" w:hAnsi="Times New Roman" w:cs="Times New Roman"/>
          <w:color w:val="000000" w:themeColor="text1"/>
          <w:u w:val="single"/>
        </w:rPr>
        <w:t>For the assessment of the wall thickness in experimental PH models</w:t>
      </w:r>
      <w:r w:rsidRPr="00761277">
        <w:rPr>
          <w:rFonts w:ascii="Times New Roman" w:eastAsiaTheme="majorEastAsia" w:hAnsi="Times New Roman" w:cs="Times New Roman"/>
          <w:color w:val="000000" w:themeColor="text1"/>
        </w:rPr>
        <w:t xml:space="preserve">, 15 fields from 3 lung sections per mouse </w:t>
      </w:r>
      <w:r w:rsidRPr="00761277">
        <w:rPr>
          <w:rFonts w:ascii="Times New Roman" w:eastAsiaTheme="majorEastAsia" w:hAnsi="Times New Roman" w:cs="Times New Roman" w:hint="eastAsia"/>
          <w:color w:val="000000" w:themeColor="text1"/>
        </w:rPr>
        <w:t>or</w:t>
      </w:r>
      <w:r w:rsidRPr="00761277">
        <w:rPr>
          <w:rFonts w:ascii="Times New Roman" w:eastAsiaTheme="majorEastAsia" w:hAnsi="Times New Roman" w:cs="Times New Roman"/>
          <w:color w:val="000000" w:themeColor="text1"/>
        </w:rPr>
        <w:t xml:space="preserve"> </w:t>
      </w:r>
      <w:r w:rsidRPr="00761277">
        <w:rPr>
          <w:rFonts w:ascii="Times New Roman" w:eastAsiaTheme="majorEastAsia" w:hAnsi="Times New Roman" w:cs="Times New Roman" w:hint="eastAsia"/>
          <w:color w:val="000000" w:themeColor="text1"/>
        </w:rPr>
        <w:t>rat</w:t>
      </w:r>
      <w:r w:rsidRPr="00761277">
        <w:rPr>
          <w:rFonts w:ascii="Times New Roman" w:eastAsiaTheme="majorEastAsia" w:hAnsi="Times New Roman" w:cs="Times New Roman"/>
          <w:color w:val="000000" w:themeColor="text1"/>
        </w:rPr>
        <w:t xml:space="preserve"> were randomly selected and captured. All images taken from the lung sections were coded so that the experimenters were blinded during assessment. Small vessels (</w:t>
      </w:r>
      <w:r w:rsidR="006A3F74">
        <w:rPr>
          <w:rFonts w:ascii="Times New Roman" w:eastAsiaTheme="majorEastAsia" w:hAnsi="Times New Roman" w:cs="Times New Roman" w:hint="eastAsia"/>
          <w:color w:val="000000" w:themeColor="text1"/>
        </w:rPr>
        <w:t>&lt;</w:t>
      </w:r>
      <w:r w:rsidR="006A3F74">
        <w:rPr>
          <w:rFonts w:ascii="Times New Roman" w:eastAsiaTheme="majorEastAsia" w:hAnsi="Times New Roman" w:cs="Times New Roman"/>
          <w:color w:val="000000" w:themeColor="text1"/>
        </w:rPr>
        <w:t xml:space="preserve"> </w:t>
      </w:r>
      <w:r w:rsidRPr="00761277">
        <w:rPr>
          <w:rFonts w:ascii="Times New Roman" w:eastAsiaTheme="majorEastAsia" w:hAnsi="Times New Roman" w:cs="Times New Roman"/>
          <w:color w:val="000000" w:themeColor="text1"/>
        </w:rPr>
        <w:t xml:space="preserve">100 μm </w:t>
      </w:r>
      <w:r w:rsidRPr="00761277">
        <w:rPr>
          <w:rFonts w:ascii="Times New Roman" w:eastAsiaTheme="majorEastAsia" w:hAnsi="Times New Roman" w:cs="Times New Roman" w:hint="eastAsia"/>
          <w:color w:val="000000" w:themeColor="text1"/>
        </w:rPr>
        <w:t>in</w:t>
      </w:r>
      <w:r w:rsidRPr="00761277">
        <w:rPr>
          <w:rFonts w:ascii="Times New Roman" w:eastAsiaTheme="majorEastAsia" w:hAnsi="Times New Roman" w:cs="Times New Roman"/>
          <w:color w:val="000000" w:themeColor="text1"/>
        </w:rPr>
        <w:t xml:space="preserve"> diameter) were selected from those </w:t>
      </w:r>
      <w:bookmarkStart w:id="21" w:name="OLE_LINK288"/>
      <w:bookmarkStart w:id="22" w:name="OLE_LINK289"/>
      <w:r w:rsidRPr="00761277">
        <w:rPr>
          <w:rFonts w:ascii="Times New Roman" w:eastAsiaTheme="majorEastAsia" w:hAnsi="Times New Roman" w:cs="Times New Roman"/>
          <w:color w:val="000000" w:themeColor="text1"/>
        </w:rPr>
        <w:t>accompanied respiratory bronchioles or more distal airways</w:t>
      </w:r>
      <w:bookmarkEnd w:id="21"/>
      <w:bookmarkEnd w:id="22"/>
      <w:r w:rsidRPr="00761277">
        <w:rPr>
          <w:rFonts w:ascii="Times New Roman" w:eastAsiaTheme="majorEastAsia" w:hAnsi="Times New Roman" w:cs="Times New Roman"/>
          <w:color w:val="000000" w:themeColor="text1"/>
        </w:rPr>
        <w:t xml:space="preserve">. Approximately 20-40 small vessels were selected and categorized into </w:t>
      </w:r>
      <w:bookmarkStart w:id="23" w:name="OLE_LINK322"/>
      <w:bookmarkStart w:id="24" w:name="OLE_LINK323"/>
      <w:r w:rsidRPr="00761277">
        <w:rPr>
          <w:rFonts w:ascii="Times New Roman" w:eastAsiaTheme="majorEastAsia" w:hAnsi="Times New Roman" w:cs="Times New Roman"/>
          <w:color w:val="000000" w:themeColor="text1"/>
        </w:rPr>
        <w:t>two groups (20-50 μm and 50-100 μm</w:t>
      </w:r>
      <w:bookmarkEnd w:id="23"/>
      <w:bookmarkEnd w:id="24"/>
      <w:r w:rsidRPr="00761277">
        <w:rPr>
          <w:rFonts w:ascii="Times New Roman" w:eastAsiaTheme="majorEastAsia" w:hAnsi="Times New Roman" w:cs="Times New Roman"/>
          <w:color w:val="000000" w:themeColor="text1"/>
        </w:rPr>
        <w:t xml:space="preserve"> </w:t>
      </w:r>
      <w:r w:rsidRPr="00761277">
        <w:rPr>
          <w:rFonts w:ascii="Times New Roman" w:eastAsiaTheme="majorEastAsia" w:hAnsi="Times New Roman" w:cs="Times New Roman" w:hint="eastAsia"/>
          <w:color w:val="000000" w:themeColor="text1"/>
        </w:rPr>
        <w:t>in</w:t>
      </w:r>
      <w:r w:rsidRPr="00761277">
        <w:rPr>
          <w:rFonts w:ascii="Times New Roman" w:eastAsiaTheme="majorEastAsia" w:hAnsi="Times New Roman" w:cs="Times New Roman"/>
          <w:color w:val="000000" w:themeColor="text1"/>
        </w:rPr>
        <w:t xml:space="preserve"> diameter). The wall thickness of each group was calculated respectively with the formula, [(2 × medial wall thickness/ external diameter) × 100], as </w:t>
      </w:r>
      <w:r w:rsidR="006A3F74">
        <w:rPr>
          <w:rFonts w:ascii="Times New Roman" w:eastAsiaTheme="majorEastAsia" w:hAnsi="Times New Roman" w:cs="Times New Roman"/>
          <w:color w:val="000000" w:themeColor="text1"/>
        </w:rPr>
        <w:t xml:space="preserve">a </w:t>
      </w:r>
      <w:r w:rsidRPr="00761277">
        <w:rPr>
          <w:rFonts w:ascii="Times New Roman" w:eastAsiaTheme="majorEastAsia" w:hAnsi="Times New Roman" w:cs="Times New Roman"/>
          <w:color w:val="000000" w:themeColor="text1"/>
        </w:rPr>
        <w:t xml:space="preserve">previous study described </w:t>
      </w:r>
      <w:r w:rsidRPr="00761277">
        <w:rPr>
          <w:rFonts w:ascii="Times New Roman" w:eastAsiaTheme="majorEastAsia" w:hAnsi="Times New Roman" w:cs="Times New Roman"/>
          <w:color w:val="000000" w:themeColor="text1"/>
        </w:rPr>
        <w:fldChar w:fldCharType="begin">
          <w:fldData xml:space="preserve">PEVuZE5vdGU+PENpdGU+PEF1dGhvcj5UdTwvQXV0aG9yPjxZZWFyPjIwMTk8L1llYXI+PFJlY051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</w:fldData>
        </w:fldChar>
      </w:r>
      <w:r w:rsidR="00B56017">
        <w:rPr>
          <w:rFonts w:ascii="Times New Roman" w:eastAsiaTheme="majorEastAsia" w:hAnsi="Times New Roman" w:cs="Times New Roman"/>
          <w:color w:val="000000" w:themeColor="text1"/>
        </w:rPr>
        <w:instrText xml:space="preserve"> ADDIN EN.CITE </w:instrText>
      </w:r>
      <w:r w:rsidR="00B56017">
        <w:rPr>
          <w:rFonts w:ascii="Times New Roman" w:eastAsiaTheme="majorEastAsia" w:hAnsi="Times New Roman" w:cs="Times New Roman"/>
          <w:color w:val="000000" w:themeColor="text1"/>
        </w:rPr>
        <w:fldChar w:fldCharType="begin">
          <w:fldData xml:space="preserve">PEVuZE5vdGU+PENpdGU+PEF1dGhvcj5UdTwvQXV0aG9yPjxZZWFyPjIwMTk8L1llYXI+PFJlY051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</w:fldData>
        </w:fldChar>
      </w:r>
      <w:r w:rsidR="00B56017">
        <w:rPr>
          <w:rFonts w:ascii="Times New Roman" w:eastAsiaTheme="majorEastAsia" w:hAnsi="Times New Roman" w:cs="Times New Roman"/>
          <w:color w:val="000000" w:themeColor="text1"/>
        </w:rPr>
        <w:instrText xml:space="preserve"> ADDIN EN.CITE.DATA </w:instrText>
      </w:r>
      <w:r w:rsidR="00B56017">
        <w:rPr>
          <w:rFonts w:ascii="Times New Roman" w:eastAsiaTheme="majorEastAsia" w:hAnsi="Times New Roman" w:cs="Times New Roman"/>
          <w:color w:val="000000" w:themeColor="text1"/>
        </w:rPr>
      </w:r>
      <w:r w:rsidR="00B56017">
        <w:rPr>
          <w:rFonts w:ascii="Times New Roman" w:eastAsiaTheme="majorEastAsia" w:hAnsi="Times New Roman" w:cs="Times New Roman"/>
          <w:color w:val="000000" w:themeColor="text1"/>
        </w:rPr>
        <w:fldChar w:fldCharType="end"/>
      </w:r>
      <w:r w:rsidRPr="00761277">
        <w:rPr>
          <w:rFonts w:ascii="Times New Roman" w:eastAsiaTheme="majorEastAsia" w:hAnsi="Times New Roman" w:cs="Times New Roman"/>
          <w:color w:val="000000" w:themeColor="text1"/>
        </w:rPr>
      </w:r>
      <w:r w:rsidRPr="00761277">
        <w:rPr>
          <w:rFonts w:ascii="Times New Roman" w:eastAsiaTheme="majorEastAsia" w:hAnsi="Times New Roman" w:cs="Times New Roman"/>
          <w:color w:val="000000" w:themeColor="text1"/>
        </w:rPr>
        <w:fldChar w:fldCharType="separate"/>
      </w:r>
      <w:r w:rsidR="00B56017">
        <w:rPr>
          <w:rFonts w:ascii="Times New Roman" w:eastAsiaTheme="majorEastAsia" w:hAnsi="Times New Roman" w:cs="Times New Roman"/>
          <w:noProof/>
          <w:color w:val="000000" w:themeColor="text1"/>
        </w:rPr>
        <w:t>[9]</w:t>
      </w:r>
      <w:r w:rsidRPr="00761277">
        <w:rPr>
          <w:rFonts w:ascii="Times New Roman" w:eastAsiaTheme="majorEastAsia" w:hAnsi="Times New Roman" w:cs="Times New Roman"/>
          <w:color w:val="000000" w:themeColor="text1"/>
        </w:rPr>
        <w:fldChar w:fldCharType="end"/>
      </w:r>
      <w:r w:rsidRPr="00761277">
        <w:rPr>
          <w:rFonts w:ascii="Times New Roman" w:eastAsiaTheme="majorEastAsia" w:hAnsi="Times New Roman" w:cs="Times New Roman"/>
          <w:color w:val="000000" w:themeColor="text1"/>
        </w:rPr>
        <w:t>.</w:t>
      </w:r>
    </w:p>
    <w:p w14:paraId="190CFFDD" w14:textId="1612C327" w:rsidR="00761277" w:rsidRPr="00761277" w:rsidRDefault="00761277" w:rsidP="00761277">
      <w:pPr>
        <w:spacing w:before="120" w:after="120" w:line="276" w:lineRule="auto"/>
        <w:rPr>
          <w:rFonts w:ascii="Times New Roman" w:eastAsiaTheme="majorEastAsia" w:hAnsi="Times New Roman" w:cs="Times New Roman"/>
          <w:color w:val="000000" w:themeColor="text1"/>
        </w:rPr>
      </w:pPr>
      <w:r w:rsidRPr="00761277">
        <w:rPr>
          <w:rFonts w:ascii="Times New Roman" w:eastAsiaTheme="majorEastAsia" w:hAnsi="Times New Roman" w:cs="Times New Roman"/>
          <w:color w:val="000000" w:themeColor="text1"/>
          <w:u w:val="single"/>
        </w:rPr>
        <w:t>For the assessment of small pulmonary vessel muscularization</w:t>
      </w:r>
      <w:r w:rsidRPr="00761277">
        <w:rPr>
          <w:rFonts w:ascii="Times New Roman" w:eastAsiaTheme="majorEastAsia" w:hAnsi="Times New Roman" w:cs="Times New Roman"/>
          <w:color w:val="000000" w:themeColor="text1"/>
        </w:rPr>
        <w:t xml:space="preserve"> (under 100 μm in diameter), the extent of circumferential α-SMA-positive staining was categorized as nonmuscularization (N), partial muscularization (P) and full muscularization (F), as previously described. Briefly, full muscularization (F) was defined as a distinct </w:t>
      </w:r>
      <w:bookmarkStart w:id="25" w:name="OLE_LINK110"/>
      <w:bookmarkStart w:id="26" w:name="OLE_LINK111"/>
      <w:r w:rsidRPr="00761277">
        <w:rPr>
          <w:rFonts w:ascii="Times New Roman" w:eastAsiaTheme="majorEastAsia" w:hAnsi="Times New Roman" w:cs="Times New Roman"/>
          <w:color w:val="000000" w:themeColor="text1"/>
        </w:rPr>
        <w:t>α-SMA-positive</w:t>
      </w:r>
      <w:bookmarkEnd w:id="25"/>
      <w:bookmarkEnd w:id="26"/>
      <w:r w:rsidRPr="00761277">
        <w:rPr>
          <w:rFonts w:ascii="Times New Roman" w:eastAsiaTheme="majorEastAsia" w:hAnsi="Times New Roman" w:cs="Times New Roman"/>
          <w:color w:val="000000" w:themeColor="text1"/>
        </w:rPr>
        <w:t xml:space="preserve"> staining throughout the vessel cross section (positive in double elastic lamina). Partial muscularization (P) was considered when at least half of the </w:t>
      </w:r>
      <w:bookmarkStart w:id="27" w:name="OLE_LINK109"/>
      <w:bookmarkStart w:id="28" w:name="OLE_LINK108"/>
      <w:r w:rsidRPr="00761277">
        <w:rPr>
          <w:rFonts w:ascii="Times New Roman" w:eastAsiaTheme="majorEastAsia" w:hAnsi="Times New Roman" w:cs="Times New Roman"/>
          <w:color w:val="000000" w:themeColor="text1"/>
        </w:rPr>
        <w:t>circumferen</w:t>
      </w:r>
      <w:bookmarkEnd w:id="27"/>
      <w:bookmarkEnd w:id="28"/>
      <w:r w:rsidRPr="00761277">
        <w:rPr>
          <w:rFonts w:ascii="Times New Roman" w:eastAsiaTheme="majorEastAsia" w:hAnsi="Times New Roman" w:cs="Times New Roman"/>
          <w:color w:val="000000" w:themeColor="text1"/>
        </w:rPr>
        <w:t xml:space="preserve">ce of vessels showed </w:t>
      </w:r>
      <w:bookmarkStart w:id="29" w:name="OLE_LINK113"/>
      <w:bookmarkStart w:id="30" w:name="OLE_LINK112"/>
      <w:r w:rsidRPr="00761277">
        <w:rPr>
          <w:rFonts w:ascii="Times New Roman" w:eastAsiaTheme="majorEastAsia" w:hAnsi="Times New Roman" w:cs="Times New Roman"/>
          <w:color w:val="000000" w:themeColor="text1"/>
        </w:rPr>
        <w:t>α-SMA-positive</w:t>
      </w:r>
      <w:bookmarkEnd w:id="29"/>
      <w:bookmarkEnd w:id="30"/>
      <w:r w:rsidRPr="00761277">
        <w:rPr>
          <w:rFonts w:ascii="Times New Roman" w:eastAsiaTheme="majorEastAsia" w:hAnsi="Times New Roman" w:cs="Times New Roman"/>
          <w:color w:val="000000" w:themeColor="text1"/>
        </w:rPr>
        <w:t xml:space="preserve"> </w:t>
      </w:r>
      <w:r w:rsidRPr="00761277">
        <w:rPr>
          <w:rFonts w:ascii="Times New Roman" w:eastAsiaTheme="majorEastAsia" w:hAnsi="Times New Roman" w:cs="Times New Roman"/>
          <w:color w:val="000000" w:themeColor="text1"/>
        </w:rPr>
        <w:fldChar w:fldCharType="begin">
          <w:fldData xml:space="preserve">PEVuZE5vdGU+PENpdGU+PEF1dGhvcj5LaWt1Y2hpPC9BdXRob3I+PFllYXI+MjAxODwvWWVhcj48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</w:fldData>
        </w:fldChar>
      </w:r>
      <w:r w:rsidR="00B56017">
        <w:rPr>
          <w:rFonts w:ascii="Times New Roman" w:eastAsiaTheme="majorEastAsia" w:hAnsi="Times New Roman" w:cs="Times New Roman"/>
          <w:color w:val="000000" w:themeColor="text1"/>
        </w:rPr>
        <w:instrText xml:space="preserve"> ADDIN EN.CITE </w:instrText>
      </w:r>
      <w:r w:rsidR="00B56017">
        <w:rPr>
          <w:rFonts w:ascii="Times New Roman" w:eastAsiaTheme="majorEastAsia" w:hAnsi="Times New Roman" w:cs="Times New Roman"/>
          <w:color w:val="000000" w:themeColor="text1"/>
        </w:rPr>
        <w:fldChar w:fldCharType="begin">
          <w:fldData xml:space="preserve">PEVuZE5vdGU+PENpdGU+PEF1dGhvcj5LaWt1Y2hpPC9BdXRob3I+PFllYXI+MjAxODwvWWVhcj48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</w:fldData>
        </w:fldChar>
      </w:r>
      <w:r w:rsidR="00B56017">
        <w:rPr>
          <w:rFonts w:ascii="Times New Roman" w:eastAsiaTheme="majorEastAsia" w:hAnsi="Times New Roman" w:cs="Times New Roman"/>
          <w:color w:val="000000" w:themeColor="text1"/>
        </w:rPr>
        <w:instrText xml:space="preserve"> ADDIN EN.CITE.DATA </w:instrText>
      </w:r>
      <w:r w:rsidR="00B56017">
        <w:rPr>
          <w:rFonts w:ascii="Times New Roman" w:eastAsiaTheme="majorEastAsia" w:hAnsi="Times New Roman" w:cs="Times New Roman"/>
          <w:color w:val="000000" w:themeColor="text1"/>
        </w:rPr>
      </w:r>
      <w:r w:rsidR="00B56017">
        <w:rPr>
          <w:rFonts w:ascii="Times New Roman" w:eastAsiaTheme="majorEastAsia" w:hAnsi="Times New Roman" w:cs="Times New Roman"/>
          <w:color w:val="000000" w:themeColor="text1"/>
        </w:rPr>
        <w:fldChar w:fldCharType="end"/>
      </w:r>
      <w:r w:rsidRPr="00761277">
        <w:rPr>
          <w:rFonts w:ascii="Times New Roman" w:eastAsiaTheme="majorEastAsia" w:hAnsi="Times New Roman" w:cs="Times New Roman"/>
          <w:color w:val="000000" w:themeColor="text1"/>
        </w:rPr>
      </w:r>
      <w:r w:rsidRPr="00761277">
        <w:rPr>
          <w:rFonts w:ascii="Times New Roman" w:eastAsiaTheme="majorEastAsia" w:hAnsi="Times New Roman" w:cs="Times New Roman"/>
          <w:color w:val="000000" w:themeColor="text1"/>
        </w:rPr>
        <w:fldChar w:fldCharType="separate"/>
      </w:r>
      <w:r w:rsidR="00B56017">
        <w:rPr>
          <w:rFonts w:ascii="Times New Roman" w:eastAsiaTheme="majorEastAsia" w:hAnsi="Times New Roman" w:cs="Times New Roman"/>
          <w:noProof/>
          <w:color w:val="000000" w:themeColor="text1"/>
        </w:rPr>
        <w:t>[10]</w:t>
      </w:r>
      <w:r w:rsidRPr="00761277">
        <w:rPr>
          <w:rFonts w:ascii="Times New Roman" w:eastAsiaTheme="majorEastAsia" w:hAnsi="Times New Roman" w:cs="Times New Roman"/>
          <w:color w:val="000000" w:themeColor="text1"/>
        </w:rPr>
        <w:fldChar w:fldCharType="end"/>
      </w:r>
      <w:r w:rsidRPr="00761277">
        <w:rPr>
          <w:rFonts w:ascii="Times New Roman" w:eastAsiaTheme="majorEastAsia" w:hAnsi="Times New Roman" w:cs="Times New Roman"/>
          <w:color w:val="000000" w:themeColor="text1"/>
        </w:rPr>
        <w:t xml:space="preserve">. Less than half of the vascular circumference showed positive staining was considered </w:t>
      </w:r>
      <w:r w:rsidRPr="00761277">
        <w:rPr>
          <w:rFonts w:ascii="Times New Roman" w:eastAsiaTheme="majorEastAsia" w:hAnsi="Times New Roman" w:cs="Times New Roman" w:hint="eastAsia"/>
          <w:color w:val="000000" w:themeColor="text1"/>
        </w:rPr>
        <w:t>as</w:t>
      </w:r>
      <w:r w:rsidRPr="00761277">
        <w:rPr>
          <w:rFonts w:ascii="Times New Roman" w:eastAsiaTheme="majorEastAsia" w:hAnsi="Times New Roman" w:cs="Times New Roman"/>
          <w:color w:val="000000" w:themeColor="text1"/>
        </w:rPr>
        <w:t xml:space="preserve"> nonmuscularization (N). 30-50 randomly selected vessels (accompanied respiratory bronchioles or more distal airways) </w:t>
      </w:r>
      <w:bookmarkStart w:id="31" w:name="_Hlk35506825"/>
      <w:r w:rsidRPr="00761277">
        <w:rPr>
          <w:rFonts w:ascii="Times New Roman" w:eastAsiaTheme="majorEastAsia" w:hAnsi="Times New Roman" w:cs="Times New Roman"/>
          <w:color w:val="000000" w:themeColor="text1"/>
        </w:rPr>
        <w:t xml:space="preserve">from 15 fields taken from 3 lung sections per mouse </w:t>
      </w:r>
      <w:r w:rsidRPr="00761277">
        <w:rPr>
          <w:rFonts w:ascii="Times New Roman" w:eastAsiaTheme="majorEastAsia" w:hAnsi="Times New Roman" w:cs="Times New Roman" w:hint="eastAsia"/>
          <w:color w:val="000000" w:themeColor="text1"/>
        </w:rPr>
        <w:t>or</w:t>
      </w:r>
      <w:r w:rsidRPr="00761277">
        <w:rPr>
          <w:rFonts w:ascii="Times New Roman" w:eastAsiaTheme="majorEastAsia" w:hAnsi="Times New Roman" w:cs="Times New Roman"/>
          <w:color w:val="000000" w:themeColor="text1"/>
        </w:rPr>
        <w:t xml:space="preserve"> rat</w:t>
      </w:r>
      <w:r w:rsidRPr="00761277">
        <w:rPr>
          <w:rFonts w:ascii="Times New Roman" w:eastAsiaTheme="majorEastAsia" w:hAnsi="Times New Roman" w:cs="Times New Roman" w:hint="eastAsia"/>
          <w:color w:val="000000" w:themeColor="text1"/>
        </w:rPr>
        <w:t xml:space="preserve"> </w:t>
      </w:r>
      <w:r w:rsidRPr="00761277">
        <w:rPr>
          <w:rFonts w:ascii="Times New Roman" w:eastAsiaTheme="majorEastAsia" w:hAnsi="Times New Roman" w:cs="Times New Roman"/>
          <w:color w:val="000000" w:themeColor="text1"/>
        </w:rPr>
        <w:t>(as described above) were assessed</w:t>
      </w:r>
      <w:bookmarkEnd w:id="31"/>
      <w:r w:rsidRPr="00761277">
        <w:rPr>
          <w:rFonts w:ascii="Times New Roman" w:eastAsiaTheme="majorEastAsia" w:hAnsi="Times New Roman" w:cs="Times New Roman"/>
          <w:color w:val="000000" w:themeColor="text1"/>
        </w:rPr>
        <w:t xml:space="preserve"> </w:t>
      </w:r>
      <w:r w:rsidRPr="00761277">
        <w:rPr>
          <w:rFonts w:ascii="Times New Roman" w:eastAsiaTheme="majorEastAsia" w:hAnsi="Times New Roman" w:cs="Times New Roman"/>
          <w:color w:val="000000" w:themeColor="text1"/>
        </w:rPr>
        <w:lastRenderedPageBreak/>
        <w:t xml:space="preserve">by experimenters who were blinded to the experiments. </w:t>
      </w:r>
      <w:bookmarkStart w:id="32" w:name="OLE_LINK325"/>
      <w:bookmarkStart w:id="33" w:name="OLE_LINK324"/>
      <w:r w:rsidRPr="00761277">
        <w:rPr>
          <w:rFonts w:ascii="Times New Roman" w:eastAsiaTheme="majorEastAsia" w:hAnsi="Times New Roman" w:cs="Times New Roman"/>
          <w:color w:val="000000" w:themeColor="text1"/>
        </w:rPr>
        <w:t xml:space="preserve">Frequency for each type of muscularization from each animal was presented </w:t>
      </w:r>
      <w:bookmarkEnd w:id="32"/>
      <w:bookmarkEnd w:id="33"/>
      <w:r w:rsidRPr="00761277">
        <w:rPr>
          <w:rFonts w:ascii="Times New Roman" w:eastAsiaTheme="majorEastAsia" w:hAnsi="Times New Roman" w:cs="Times New Roman"/>
          <w:color w:val="000000" w:themeColor="text1"/>
        </w:rPr>
        <w:t xml:space="preserve">as a ratio to total number of vessels counted. </w:t>
      </w:r>
    </w:p>
    <w:p w14:paraId="22C08087" w14:textId="77777777" w:rsidR="00761277" w:rsidRPr="00761277" w:rsidRDefault="00761277" w:rsidP="00761277">
      <w:pPr>
        <w:spacing w:before="120" w:after="120" w:line="276" w:lineRule="auto"/>
        <w:rPr>
          <w:rFonts w:ascii="Times New Roman" w:eastAsiaTheme="majorEastAsia" w:hAnsi="Times New Roman" w:cs="Times New Roman"/>
          <w:color w:val="000000" w:themeColor="text1"/>
        </w:rPr>
      </w:pPr>
      <w:r w:rsidRPr="00761277">
        <w:rPr>
          <w:rFonts w:ascii="Times New Roman" w:eastAsiaTheme="majorEastAsia" w:hAnsi="Times New Roman" w:cs="Times New Roman"/>
          <w:color w:val="000000" w:themeColor="text1"/>
          <w:u w:val="single"/>
        </w:rPr>
        <w:t>For the quantification of area with positive immunostaining</w:t>
      </w:r>
      <w:r w:rsidRPr="00761277">
        <w:rPr>
          <w:rFonts w:ascii="Times New Roman" w:eastAsiaTheme="majorEastAsia" w:hAnsi="Times New Roman" w:cs="Times New Roman"/>
          <w:color w:val="000000" w:themeColor="text1"/>
        </w:rPr>
        <w:t>, a total of 9 images taken from 3 lung sections per mouse were blindly selected and analyzed using Image-Pro Plus software (Media Cybernetics, Bethesda, MD). The positive area content was shown as a ratio of positive area to total area. The positive cell number was shown as a ratio of positive cell number to field area (mm</w:t>
      </w:r>
      <w:r w:rsidRPr="00761277">
        <w:rPr>
          <w:rFonts w:ascii="Times New Roman" w:eastAsiaTheme="majorEastAsia" w:hAnsi="Times New Roman" w:cs="Times New Roman"/>
          <w:color w:val="000000" w:themeColor="text1"/>
          <w:vertAlign w:val="superscript"/>
        </w:rPr>
        <w:t>2</w:t>
      </w:r>
      <w:r w:rsidRPr="00761277">
        <w:rPr>
          <w:rFonts w:ascii="Times New Roman" w:eastAsiaTheme="majorEastAsia" w:hAnsi="Times New Roman" w:cs="Times New Roman"/>
          <w:color w:val="000000" w:themeColor="text1"/>
        </w:rPr>
        <w:t>).</w:t>
      </w:r>
    </w:p>
    <w:p w14:paraId="4E0F7A35" w14:textId="77777777" w:rsidR="00761277" w:rsidRPr="00761277" w:rsidRDefault="00761277" w:rsidP="00761277">
      <w:pPr>
        <w:spacing w:before="120" w:after="120" w:line="276" w:lineRule="auto"/>
        <w:rPr>
          <w:rFonts w:ascii="Times New Roman" w:eastAsiaTheme="majorEastAsia" w:hAnsi="Times New Roman" w:cs="Times New Roman"/>
          <w:color w:val="000000" w:themeColor="text1"/>
        </w:rPr>
      </w:pPr>
      <w:r w:rsidRPr="00761277">
        <w:rPr>
          <w:rFonts w:ascii="Times New Roman" w:eastAsiaTheme="majorEastAsia" w:hAnsi="Times New Roman" w:cs="Times New Roman"/>
          <w:color w:val="000000" w:themeColor="text1"/>
        </w:rPr>
        <w:t>All the assessment and analyses were completed by experimenters blinded to the experiment</w:t>
      </w:r>
      <w:r w:rsidRPr="00761277">
        <w:rPr>
          <w:rFonts w:ascii="Times New Roman" w:eastAsiaTheme="majorEastAsia" w:hAnsi="Times New Roman" w:cs="Times New Roman" w:hint="eastAsia"/>
          <w:color w:val="000000" w:themeColor="text1"/>
        </w:rPr>
        <w:t>s</w:t>
      </w:r>
      <w:r w:rsidRPr="00761277">
        <w:rPr>
          <w:rFonts w:ascii="Times New Roman" w:eastAsiaTheme="majorEastAsia" w:hAnsi="Times New Roman" w:cs="Times New Roman"/>
          <w:color w:val="000000" w:themeColor="text1"/>
        </w:rPr>
        <w:t>.</w:t>
      </w:r>
    </w:p>
    <w:p w14:paraId="42D021D0" w14:textId="77777777" w:rsidR="00761277" w:rsidRPr="00761277" w:rsidRDefault="00761277" w:rsidP="00761277">
      <w:pPr>
        <w:spacing w:before="120" w:after="120" w:line="276" w:lineRule="auto"/>
        <w:rPr>
          <w:rFonts w:ascii="Times New Roman" w:eastAsiaTheme="majorEastAsia" w:hAnsi="Times New Roman" w:cs="Times New Roman"/>
          <w:color w:val="000000" w:themeColor="text1"/>
        </w:rPr>
      </w:pPr>
    </w:p>
    <w:p w14:paraId="45AE0B3E" w14:textId="77777777" w:rsidR="00761277" w:rsidRPr="00761277" w:rsidRDefault="00761277" w:rsidP="00761277">
      <w:pPr>
        <w:spacing w:before="120" w:after="120" w:line="276" w:lineRule="auto"/>
        <w:rPr>
          <w:rFonts w:ascii="Times New Roman" w:eastAsiaTheme="majorEastAsia" w:hAnsi="Times New Roman" w:cs="Times New Roman"/>
          <w:b/>
          <w:iCs/>
          <w:color w:val="000000" w:themeColor="text1"/>
        </w:rPr>
      </w:pPr>
      <w:r w:rsidRPr="00761277">
        <w:rPr>
          <w:rFonts w:ascii="Times New Roman" w:eastAsiaTheme="majorEastAsia" w:hAnsi="Times New Roman" w:cs="Times New Roman"/>
          <w:b/>
          <w:iCs/>
          <w:color w:val="000000" w:themeColor="text1"/>
        </w:rPr>
        <w:t>Cell culture and lentiviral infection</w:t>
      </w:r>
    </w:p>
    <w:p w14:paraId="40F22BD4" w14:textId="77777777" w:rsidR="00761277" w:rsidRPr="00761277" w:rsidRDefault="00761277" w:rsidP="00761277">
      <w:pPr>
        <w:spacing w:before="120" w:after="120" w:line="276" w:lineRule="auto"/>
        <w:rPr>
          <w:rFonts w:ascii="Times New Roman" w:eastAsiaTheme="majorEastAsia" w:hAnsi="Times New Roman" w:cs="Times New Roman"/>
          <w:color w:val="000000" w:themeColor="text1"/>
        </w:rPr>
      </w:pPr>
      <w:r w:rsidRPr="00761277">
        <w:rPr>
          <w:rFonts w:ascii="Times New Roman" w:eastAsiaTheme="majorEastAsia" w:hAnsi="Times New Roman" w:cs="Times New Roman"/>
          <w:color w:val="000000" w:themeColor="text1"/>
        </w:rPr>
        <w:t>To prepare BMMCs, bone marrow cells from C57BL/6 male mice were cultured in RPMI 1640 medium (Solarbio) for 5-6 weeks with 10 ng/ml mouse recombinant IL-3 (PeproTech) and 10 ng/ml stem cell factor (PeproTech), as reported previously</w:t>
      </w:r>
      <w:r w:rsidRPr="00761277">
        <w:rPr>
          <w:rFonts w:ascii="Times New Roman" w:eastAsiaTheme="majorEastAsia" w:hAnsi="Times New Roman" w:cs="Times New Roman"/>
          <w:color w:val="000000" w:themeColor="text1"/>
        </w:rPr>
        <w:fldChar w:fldCharType="begin">
          <w:fldData xml:space="preserve">PEVuZE5vdGU+PENpdGU+PEF1dGhvcj5XYW5nPC9BdXRob3I+PFllYXI+MjAxNDwvWWVhcj48UmVj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</w:fldData>
        </w:fldChar>
      </w:r>
      <w:r w:rsidRPr="00761277">
        <w:rPr>
          <w:rFonts w:ascii="Times New Roman" w:eastAsiaTheme="majorEastAsia" w:hAnsi="Times New Roman" w:cs="Times New Roman"/>
          <w:color w:val="000000" w:themeColor="text1"/>
        </w:rPr>
        <w:instrText xml:space="preserve"> ADDIN EN.CITE </w:instrText>
      </w:r>
      <w:r w:rsidRPr="00761277">
        <w:rPr>
          <w:rFonts w:ascii="Times New Roman" w:eastAsiaTheme="majorEastAsia" w:hAnsi="Times New Roman" w:cs="Times New Roman"/>
          <w:color w:val="000000" w:themeColor="text1"/>
        </w:rPr>
        <w:fldChar w:fldCharType="begin">
          <w:fldData xml:space="preserve">PEVuZE5vdGU+PENpdGU+PEF1dGhvcj5XYW5nPC9BdXRob3I+PFllYXI+MjAxNDwvWWVhcj48UmVj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</w:fldData>
        </w:fldChar>
      </w:r>
      <w:r w:rsidRPr="00761277">
        <w:rPr>
          <w:rFonts w:ascii="Times New Roman" w:eastAsiaTheme="majorEastAsia" w:hAnsi="Times New Roman" w:cs="Times New Roman"/>
          <w:color w:val="000000" w:themeColor="text1"/>
        </w:rPr>
        <w:instrText xml:space="preserve"> ADDIN EN.CITE.DATA </w:instrText>
      </w:r>
      <w:r w:rsidRPr="00761277">
        <w:rPr>
          <w:rFonts w:ascii="Times New Roman" w:eastAsiaTheme="majorEastAsia" w:hAnsi="Times New Roman" w:cs="Times New Roman"/>
          <w:color w:val="000000" w:themeColor="text1"/>
        </w:rPr>
      </w:r>
      <w:r w:rsidRPr="00761277">
        <w:rPr>
          <w:rFonts w:ascii="Times New Roman" w:eastAsiaTheme="majorEastAsia" w:hAnsi="Times New Roman" w:cs="Times New Roman"/>
          <w:color w:val="000000" w:themeColor="text1"/>
        </w:rPr>
        <w:fldChar w:fldCharType="end"/>
      </w:r>
      <w:r w:rsidRPr="00761277">
        <w:rPr>
          <w:rFonts w:ascii="Times New Roman" w:eastAsiaTheme="majorEastAsia" w:hAnsi="Times New Roman" w:cs="Times New Roman"/>
          <w:color w:val="000000" w:themeColor="text1"/>
        </w:rPr>
      </w:r>
      <w:r w:rsidRPr="00761277">
        <w:rPr>
          <w:rFonts w:ascii="Times New Roman" w:eastAsiaTheme="majorEastAsia" w:hAnsi="Times New Roman" w:cs="Times New Roman"/>
          <w:color w:val="000000" w:themeColor="text1"/>
        </w:rPr>
        <w:fldChar w:fldCharType="separate"/>
      </w:r>
      <w:r w:rsidRPr="00761277">
        <w:rPr>
          <w:rFonts w:ascii="Times New Roman" w:eastAsiaTheme="majorEastAsia" w:hAnsi="Times New Roman" w:cs="Times New Roman"/>
          <w:color w:val="000000" w:themeColor="text1"/>
        </w:rPr>
        <w:t>[11]</w:t>
      </w:r>
      <w:r w:rsidRPr="00761277">
        <w:rPr>
          <w:rFonts w:ascii="Times New Roman" w:eastAsiaTheme="majorEastAsia" w:hAnsi="Times New Roman" w:cs="Times New Roman"/>
          <w:color w:val="000000" w:themeColor="text1"/>
        </w:rPr>
        <w:fldChar w:fldCharType="end"/>
      </w:r>
      <w:r w:rsidRPr="00761277">
        <w:rPr>
          <w:rFonts w:ascii="Times New Roman" w:eastAsiaTheme="majorEastAsia" w:hAnsi="Times New Roman" w:cs="Times New Roman"/>
          <w:color w:val="000000" w:themeColor="text1"/>
        </w:rPr>
        <w:t>. Human PA</w:t>
      </w:r>
      <w:r w:rsidRPr="00761277">
        <w:rPr>
          <w:rFonts w:ascii="Times New Roman" w:eastAsiaTheme="majorEastAsia" w:hAnsi="Times New Roman" w:cs="Times New Roman" w:hint="eastAsia"/>
          <w:color w:val="000000" w:themeColor="text1"/>
        </w:rPr>
        <w:t>SM</w:t>
      </w:r>
      <w:r w:rsidRPr="00761277">
        <w:rPr>
          <w:rFonts w:ascii="Times New Roman" w:eastAsiaTheme="majorEastAsia" w:hAnsi="Times New Roman" w:cs="Times New Roman"/>
          <w:color w:val="000000" w:themeColor="text1"/>
        </w:rPr>
        <w:t xml:space="preserve">Cs were obtained from </w:t>
      </w:r>
      <w:proofErr w:type="spellStart"/>
      <w:r w:rsidRPr="00761277">
        <w:rPr>
          <w:rFonts w:ascii="Times New Roman" w:eastAsiaTheme="majorEastAsia" w:hAnsi="Times New Roman" w:cs="Times New Roman"/>
          <w:color w:val="000000" w:themeColor="text1"/>
        </w:rPr>
        <w:t>Sciencell</w:t>
      </w:r>
      <w:proofErr w:type="spellEnd"/>
      <w:r w:rsidRPr="00761277">
        <w:rPr>
          <w:rFonts w:ascii="Times New Roman" w:eastAsiaTheme="majorEastAsia" w:hAnsi="Times New Roman" w:cs="Times New Roman"/>
          <w:color w:val="000000" w:themeColor="text1"/>
        </w:rPr>
        <w:t xml:space="preserve"> and cultured in smooth muscle cell medium (</w:t>
      </w:r>
      <w:proofErr w:type="spellStart"/>
      <w:r w:rsidRPr="00761277">
        <w:rPr>
          <w:rFonts w:ascii="Times New Roman" w:eastAsiaTheme="majorEastAsia" w:hAnsi="Times New Roman" w:cs="Times New Roman"/>
          <w:color w:val="000000" w:themeColor="text1"/>
        </w:rPr>
        <w:t>Sciencell</w:t>
      </w:r>
      <w:proofErr w:type="spellEnd"/>
      <w:r w:rsidRPr="00761277">
        <w:rPr>
          <w:rFonts w:ascii="Times New Roman" w:eastAsiaTheme="majorEastAsia" w:hAnsi="Times New Roman" w:cs="Times New Roman"/>
          <w:color w:val="000000" w:themeColor="text1"/>
        </w:rPr>
        <w:t xml:space="preserve">). Human LAD2 mast cell </w:t>
      </w:r>
      <w:r w:rsidRPr="00761277">
        <w:rPr>
          <w:rFonts w:ascii="Times New Roman" w:eastAsiaTheme="majorEastAsia" w:hAnsi="Times New Roman" w:cs="Times New Roman" w:hint="eastAsia"/>
          <w:color w:val="000000" w:themeColor="text1"/>
        </w:rPr>
        <w:t>was</w:t>
      </w:r>
      <w:r w:rsidRPr="00761277">
        <w:rPr>
          <w:rFonts w:ascii="Times New Roman" w:eastAsiaTheme="majorEastAsia" w:hAnsi="Times New Roman" w:cs="Times New Roman"/>
          <w:color w:val="000000" w:themeColor="text1"/>
        </w:rPr>
        <w:t xml:space="preserve"> purchased from ATCC and cultured in RPMI 1640 medium (for LAD2) containing 10% fetal bovine serum (FBS). The cells were cultured at 37°C with 5% CO</w:t>
      </w:r>
      <w:r w:rsidRPr="00761277">
        <w:rPr>
          <w:rFonts w:ascii="Times New Roman" w:eastAsiaTheme="majorEastAsia" w:hAnsi="Times New Roman" w:cs="Times New Roman"/>
          <w:color w:val="000000" w:themeColor="text1"/>
          <w:vertAlign w:val="subscript"/>
        </w:rPr>
        <w:t>2</w:t>
      </w:r>
      <w:r w:rsidRPr="00761277">
        <w:rPr>
          <w:rFonts w:ascii="Times New Roman" w:eastAsiaTheme="majorEastAsia" w:hAnsi="Times New Roman" w:cs="Times New Roman"/>
          <w:color w:val="000000" w:themeColor="text1"/>
        </w:rPr>
        <w:t xml:space="preserve"> in humidified conditions. For IgE treatment, LAD2 was stimulated with recombinant IgE (D6406, Sigma Aldrich) at a concentration of 10 μg/ml. To knock down </w:t>
      </w:r>
      <w:r w:rsidRPr="00761277">
        <w:rPr>
          <w:rFonts w:ascii="Times New Roman" w:eastAsiaTheme="majorEastAsia" w:hAnsi="Times New Roman" w:cs="Times New Roman"/>
          <w:i/>
          <w:color w:val="000000" w:themeColor="text1"/>
        </w:rPr>
        <w:t xml:space="preserve">IL6 </w:t>
      </w:r>
      <w:r w:rsidRPr="00761277">
        <w:rPr>
          <w:rFonts w:ascii="Times New Roman" w:eastAsiaTheme="majorEastAsia" w:hAnsi="Times New Roman" w:cs="Times New Roman"/>
          <w:iCs/>
          <w:color w:val="000000" w:themeColor="text1"/>
        </w:rPr>
        <w:t>and</w:t>
      </w:r>
      <w:r w:rsidRPr="00761277">
        <w:rPr>
          <w:rFonts w:ascii="Times New Roman" w:eastAsiaTheme="majorEastAsia" w:hAnsi="Times New Roman" w:cs="Times New Roman"/>
          <w:i/>
          <w:color w:val="000000" w:themeColor="text1"/>
        </w:rPr>
        <w:t xml:space="preserve"> IL13</w:t>
      </w:r>
      <w:r w:rsidRPr="00761277">
        <w:rPr>
          <w:rFonts w:ascii="Times New Roman" w:eastAsiaTheme="majorEastAsia" w:hAnsi="Times New Roman" w:cs="Times New Roman"/>
          <w:color w:val="000000" w:themeColor="text1"/>
        </w:rPr>
        <w:t>, sh</w:t>
      </w:r>
      <w:r w:rsidRPr="00761277">
        <w:rPr>
          <w:rFonts w:ascii="Times New Roman" w:eastAsiaTheme="majorEastAsia" w:hAnsi="Times New Roman" w:cs="Times New Roman"/>
          <w:i/>
          <w:color w:val="000000" w:themeColor="text1"/>
        </w:rPr>
        <w:t>IL6</w:t>
      </w:r>
      <w:r w:rsidRPr="00761277">
        <w:rPr>
          <w:rFonts w:ascii="Times New Roman" w:eastAsiaTheme="majorEastAsia" w:hAnsi="Times New Roman" w:cs="Times New Roman"/>
          <w:color w:val="000000" w:themeColor="text1"/>
        </w:rPr>
        <w:t xml:space="preserve"> lentivirus and sh</w:t>
      </w:r>
      <w:r w:rsidRPr="00761277">
        <w:rPr>
          <w:rFonts w:ascii="Times New Roman" w:eastAsiaTheme="majorEastAsia" w:hAnsi="Times New Roman" w:cs="Times New Roman"/>
          <w:i/>
          <w:iCs/>
          <w:color w:val="000000" w:themeColor="text1"/>
        </w:rPr>
        <w:t>IL13</w:t>
      </w:r>
      <w:r w:rsidRPr="00761277">
        <w:rPr>
          <w:rFonts w:ascii="Times New Roman" w:eastAsiaTheme="majorEastAsia" w:hAnsi="Times New Roman" w:cs="Times New Roman"/>
          <w:color w:val="000000" w:themeColor="text1"/>
        </w:rPr>
        <w:t xml:space="preserve"> lentivirus were packaged and transduced into LAD2 cells. The knockdown efficiency was determined by </w:t>
      </w:r>
      <w:r w:rsidRPr="00761277">
        <w:rPr>
          <w:rFonts w:ascii="Times New Roman" w:eastAsiaTheme="majorEastAsia" w:hAnsi="Times New Roman" w:cs="Times New Roman" w:hint="eastAsia"/>
          <w:color w:val="000000" w:themeColor="text1"/>
        </w:rPr>
        <w:t>RT-</w:t>
      </w:r>
      <w:r w:rsidRPr="00761277">
        <w:rPr>
          <w:rFonts w:ascii="Times New Roman" w:eastAsiaTheme="majorEastAsia" w:hAnsi="Times New Roman" w:cs="Times New Roman"/>
          <w:color w:val="000000" w:themeColor="text1"/>
        </w:rPr>
        <w:t xml:space="preserve">qPCR and western blot. The target sequences were  5'- GCAGGACATGACAACTCATCT-3' for </w:t>
      </w:r>
      <w:r w:rsidRPr="00761277">
        <w:rPr>
          <w:rFonts w:ascii="Times New Roman" w:eastAsiaTheme="majorEastAsia" w:hAnsi="Times New Roman" w:cs="Times New Roman"/>
          <w:i/>
          <w:iCs/>
          <w:color w:val="000000" w:themeColor="text1"/>
        </w:rPr>
        <w:t>IL6</w:t>
      </w:r>
      <w:r w:rsidRPr="00761277">
        <w:rPr>
          <w:rFonts w:ascii="Times New Roman" w:eastAsiaTheme="majorEastAsia" w:hAnsi="Times New Roman" w:cs="Times New Roman"/>
          <w:color w:val="000000" w:themeColor="text1"/>
        </w:rPr>
        <w:t xml:space="preserve">, and 5'- GCTGGTCAACATCACCCAGAA-3' for </w:t>
      </w:r>
      <w:r w:rsidRPr="00761277">
        <w:rPr>
          <w:rFonts w:ascii="Times New Roman" w:eastAsiaTheme="majorEastAsia" w:hAnsi="Times New Roman" w:cs="Times New Roman"/>
          <w:i/>
          <w:iCs/>
          <w:color w:val="000000" w:themeColor="text1"/>
        </w:rPr>
        <w:t>IL13</w:t>
      </w:r>
      <w:r w:rsidRPr="00761277">
        <w:rPr>
          <w:rFonts w:ascii="Times New Roman" w:eastAsiaTheme="majorEastAsia" w:hAnsi="Times New Roman" w:cs="Times New Roman"/>
          <w:color w:val="000000" w:themeColor="text1"/>
        </w:rPr>
        <w:t xml:space="preserve">. </w:t>
      </w:r>
    </w:p>
    <w:p w14:paraId="258849D8" w14:textId="77777777" w:rsidR="00761277" w:rsidRPr="00761277" w:rsidRDefault="00761277" w:rsidP="00761277">
      <w:pPr>
        <w:spacing w:before="120" w:after="120" w:line="276" w:lineRule="auto"/>
        <w:rPr>
          <w:rFonts w:ascii="Times New Roman" w:eastAsiaTheme="majorEastAsia" w:hAnsi="Times New Roman" w:cs="Times New Roman"/>
          <w:color w:val="000000" w:themeColor="text1"/>
        </w:rPr>
      </w:pPr>
    </w:p>
    <w:p w14:paraId="7885B789" w14:textId="77777777" w:rsidR="00761277" w:rsidRPr="00761277" w:rsidRDefault="00761277" w:rsidP="00761277">
      <w:pPr>
        <w:spacing w:before="120" w:after="120" w:line="276" w:lineRule="auto"/>
        <w:rPr>
          <w:rFonts w:ascii="Times New Roman" w:eastAsiaTheme="majorEastAsia" w:hAnsi="Times New Roman" w:cs="Times New Roman"/>
          <w:b/>
          <w:bCs/>
          <w:color w:val="000000" w:themeColor="text1"/>
        </w:rPr>
      </w:pPr>
      <w:r w:rsidRPr="00761277">
        <w:rPr>
          <w:rFonts w:ascii="Times New Roman" w:eastAsiaTheme="majorEastAsia" w:hAnsi="Times New Roman" w:cs="Times New Roman"/>
          <w:b/>
          <w:bCs/>
          <w:color w:val="000000" w:themeColor="text1"/>
        </w:rPr>
        <w:t>Cell growth assay</w:t>
      </w:r>
    </w:p>
    <w:p w14:paraId="3CDEFB54" w14:textId="77777777" w:rsidR="00761277" w:rsidRPr="00761277" w:rsidRDefault="00761277" w:rsidP="00761277">
      <w:pPr>
        <w:spacing w:before="120" w:after="120" w:line="276" w:lineRule="auto"/>
        <w:rPr>
          <w:rFonts w:ascii="Times New Roman" w:eastAsiaTheme="majorEastAsia" w:hAnsi="Times New Roman" w:cs="Times New Roman"/>
          <w:color w:val="000000" w:themeColor="text1"/>
        </w:rPr>
      </w:pPr>
      <w:r w:rsidRPr="00761277">
        <w:rPr>
          <w:rFonts w:ascii="Times New Roman" w:eastAsiaTheme="majorEastAsia" w:hAnsi="Times New Roman" w:cs="Times New Roman"/>
          <w:color w:val="000000" w:themeColor="text1"/>
        </w:rPr>
        <w:lastRenderedPageBreak/>
        <w:t xml:space="preserve">The growth of PAECs was determined using a Cell Counting Kit-8 (CCK8; </w:t>
      </w:r>
      <w:proofErr w:type="spellStart"/>
      <w:r w:rsidRPr="00761277">
        <w:rPr>
          <w:rFonts w:ascii="Times New Roman" w:eastAsiaTheme="majorEastAsia" w:hAnsi="Times New Roman" w:cs="Times New Roman"/>
          <w:color w:val="000000" w:themeColor="text1"/>
        </w:rPr>
        <w:t>Dojindo</w:t>
      </w:r>
      <w:proofErr w:type="spellEnd"/>
      <w:r w:rsidRPr="00761277">
        <w:rPr>
          <w:rFonts w:ascii="Times New Roman" w:eastAsiaTheme="majorEastAsia" w:hAnsi="Times New Roman" w:cs="Times New Roman"/>
          <w:color w:val="000000" w:themeColor="text1"/>
        </w:rPr>
        <w:t>) according to the manufacturer’s protocol. Briefly, 1×10</w:t>
      </w:r>
      <w:r w:rsidRPr="00761277">
        <w:rPr>
          <w:rFonts w:ascii="Times New Roman" w:eastAsiaTheme="majorEastAsia" w:hAnsi="Times New Roman" w:cs="Times New Roman"/>
          <w:color w:val="000000" w:themeColor="text1"/>
          <w:vertAlign w:val="superscript"/>
        </w:rPr>
        <w:t>3</w:t>
      </w:r>
      <w:r w:rsidRPr="00761277">
        <w:rPr>
          <w:rFonts w:ascii="Times New Roman" w:eastAsiaTheme="majorEastAsia" w:hAnsi="Times New Roman" w:cs="Times New Roman"/>
          <w:color w:val="000000" w:themeColor="text1"/>
        </w:rPr>
        <w:t xml:space="preserve"> cells were seeded in 96-well plates for the different treatments. After 24 hours, fresh culture medium containing 10 </w:t>
      </w:r>
      <w:proofErr w:type="spellStart"/>
      <w:r w:rsidRPr="00761277">
        <w:rPr>
          <w:rFonts w:ascii="Times New Roman" w:eastAsiaTheme="majorEastAsia" w:hAnsi="Times New Roman" w:cs="Times New Roman"/>
          <w:color w:val="000000" w:themeColor="text1"/>
        </w:rPr>
        <w:t>μl</w:t>
      </w:r>
      <w:proofErr w:type="spellEnd"/>
      <w:r w:rsidRPr="00761277">
        <w:rPr>
          <w:rFonts w:ascii="Times New Roman" w:eastAsiaTheme="majorEastAsia" w:hAnsi="Times New Roman" w:cs="Times New Roman"/>
          <w:color w:val="000000" w:themeColor="text1"/>
        </w:rPr>
        <w:t xml:space="preserve"> CCK8 solution was added, and the plate was incubated for 1 hour at 37°C. The absorbance was measured at 450 nm.</w:t>
      </w:r>
    </w:p>
    <w:p w14:paraId="705CF162" w14:textId="77777777" w:rsidR="00761277" w:rsidRPr="00761277" w:rsidRDefault="00761277" w:rsidP="00761277">
      <w:pPr>
        <w:spacing w:before="120" w:after="120" w:line="276" w:lineRule="auto"/>
        <w:rPr>
          <w:rFonts w:ascii="Times New Roman" w:eastAsiaTheme="majorEastAsia" w:hAnsi="Times New Roman" w:cs="Times New Roman"/>
          <w:color w:val="000000" w:themeColor="text1"/>
        </w:rPr>
      </w:pPr>
    </w:p>
    <w:p w14:paraId="38A536BC" w14:textId="77777777" w:rsidR="00761277" w:rsidRDefault="00761277" w:rsidP="00761277">
      <w:pPr>
        <w:spacing w:before="120" w:after="120" w:line="276" w:lineRule="auto"/>
        <w:rPr>
          <w:rFonts w:ascii="Times New Roman" w:eastAsiaTheme="majorEastAsia" w:hAnsi="Times New Roman" w:cs="Times New Roman"/>
          <w:b/>
          <w:bCs/>
          <w:color w:val="000000" w:themeColor="text1"/>
        </w:rPr>
      </w:pPr>
      <w:r>
        <w:rPr>
          <w:rFonts w:ascii="Times New Roman" w:eastAsiaTheme="majorEastAsia" w:hAnsi="Times New Roman" w:cs="Times New Roman"/>
          <w:b/>
          <w:bCs/>
          <w:color w:val="000000" w:themeColor="text1"/>
        </w:rPr>
        <w:t>RNA sequencing</w:t>
      </w:r>
    </w:p>
    <w:p w14:paraId="3531A722" w14:textId="77777777" w:rsidR="00761277" w:rsidRDefault="00761277" w:rsidP="00761277">
      <w:pPr>
        <w:spacing w:before="120" w:after="120" w:line="276" w:lineRule="auto"/>
        <w:rPr>
          <w:rFonts w:ascii="Times New Roman" w:eastAsiaTheme="majorEastAsia" w:hAnsi="Times New Roman" w:cs="Times New Roman"/>
          <w:color w:val="000000" w:themeColor="text1"/>
        </w:rPr>
      </w:pPr>
      <w:r w:rsidRPr="00534D70">
        <w:rPr>
          <w:rFonts w:ascii="Times New Roman" w:eastAsiaTheme="majorEastAsia" w:hAnsi="Times New Roman" w:cs="Times New Roman"/>
          <w:color w:val="000000" w:themeColor="text1"/>
        </w:rPr>
        <w:t xml:space="preserve">BMMCs stimulated with or without IgE were collected for RNA-seq analyses. </w:t>
      </w:r>
      <w:r>
        <w:rPr>
          <w:rFonts w:ascii="Times New Roman" w:eastAsiaTheme="majorEastAsia" w:hAnsi="Times New Roman" w:cs="Times New Roman"/>
          <w:color w:val="000000" w:themeColor="text1"/>
        </w:rPr>
        <w:t>To prepare the rRNA depleted RNA-seq library, anNEB Next, Ultra TM RNA Library Prep kit (NEB, Beijing, China) was used for Illumina HiSeq 3000 sequencing according to the manufacturer’s instructions. Subsequently, the library was sequenced by Novogene (Beijing Novogene Bioinformatics Technology Co., Ltd., Beijing, China).</w:t>
      </w:r>
    </w:p>
    <w:p w14:paraId="4CE59F37" w14:textId="77777777" w:rsidR="00761277" w:rsidRDefault="00761277" w:rsidP="00761277">
      <w:pPr>
        <w:spacing w:before="120" w:after="120" w:line="276" w:lineRule="auto"/>
        <w:rPr>
          <w:rFonts w:ascii="Times New Roman" w:eastAsiaTheme="majorEastAsia" w:hAnsi="Times New Roman" w:cs="Times New Roman"/>
          <w:color w:val="000000" w:themeColor="text1"/>
        </w:rPr>
      </w:pPr>
    </w:p>
    <w:p w14:paraId="2019CEFC" w14:textId="77777777" w:rsidR="00761277" w:rsidRDefault="00761277" w:rsidP="00761277">
      <w:pPr>
        <w:spacing w:before="120" w:after="120" w:line="276" w:lineRule="auto"/>
        <w:rPr>
          <w:rFonts w:ascii="Times New Roman" w:eastAsiaTheme="majorEastAsia" w:hAnsi="Times New Roman" w:cs="Times New Roman"/>
          <w:b/>
          <w:bCs/>
          <w:color w:val="000000" w:themeColor="text1"/>
        </w:rPr>
      </w:pPr>
      <w:r>
        <w:rPr>
          <w:rFonts w:ascii="Times New Roman" w:eastAsiaTheme="majorEastAsia" w:hAnsi="Times New Roman" w:cs="Times New Roman"/>
          <w:b/>
          <w:bCs/>
          <w:color w:val="000000" w:themeColor="text1"/>
        </w:rPr>
        <w:t>RNA-seq analyses</w:t>
      </w:r>
    </w:p>
    <w:p w14:paraId="19265066" w14:textId="51E923F9" w:rsidR="00761277" w:rsidRDefault="00761277" w:rsidP="00761277">
      <w:pPr>
        <w:spacing w:before="120" w:after="120" w:line="276" w:lineRule="auto"/>
        <w:rPr>
          <w:rFonts w:ascii="Times New Roman" w:eastAsiaTheme="majorEastAsia" w:hAnsi="Times New Roman" w:cs="Times New Roman"/>
          <w:color w:val="000000" w:themeColor="text1"/>
        </w:rPr>
      </w:pPr>
      <w:r>
        <w:rPr>
          <w:rFonts w:ascii="Times New Roman" w:eastAsiaTheme="majorEastAsia" w:hAnsi="Times New Roman" w:cs="Times New Roman"/>
          <w:color w:val="000000" w:themeColor="text1"/>
        </w:rPr>
        <w:t>All paired-end reads were processed using the Trim Galore software (version 0.3.7) with “-q 25 -stringency 5 -length 50 -paired -phred33,” parameters to remove the adaptors and low-quality sequences. Then, the filtered reads were mapped to the reference genome using HISAT2 software with default parameters</w:t>
      </w:r>
      <w:r>
        <w:rPr>
          <w:rFonts w:ascii="Times New Roman" w:eastAsiaTheme="majorEastAsia" w:hAnsi="Times New Roman" w:cs="Times New Roman"/>
          <w:color w:val="000000" w:themeColor="text1"/>
        </w:rPr>
        <w:fldChar w:fldCharType="begin">
          <w:fldData xml:space="preserve">PEVuZE5vdGU+PENpdGU+PEF1dGhvcj5LdWtsaW5hIGNhcGl0YWwgSWU8L0F1dGhvcj48WWVhcj4y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</w:fldData>
        </w:fldChar>
      </w:r>
      <w:r w:rsidR="00B56017">
        <w:rPr>
          <w:rFonts w:ascii="Times New Roman" w:eastAsiaTheme="majorEastAsia" w:hAnsi="Times New Roman" w:cs="Times New Roman"/>
          <w:color w:val="000000" w:themeColor="text1"/>
        </w:rPr>
        <w:instrText xml:space="preserve"> ADDIN EN.CITE </w:instrText>
      </w:r>
      <w:r w:rsidR="00B56017">
        <w:rPr>
          <w:rFonts w:ascii="Times New Roman" w:eastAsiaTheme="majorEastAsia" w:hAnsi="Times New Roman" w:cs="Times New Roman"/>
          <w:color w:val="000000" w:themeColor="text1"/>
        </w:rPr>
        <w:fldChar w:fldCharType="begin">
          <w:fldData xml:space="preserve">PEVuZE5vdGU+PENpdGU+PEF1dGhvcj5LdWtsaW5hIGNhcGl0YWwgSWU8L0F1dGhvcj48WWVhcj4y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</w:fldData>
        </w:fldChar>
      </w:r>
      <w:r w:rsidR="00B56017">
        <w:rPr>
          <w:rFonts w:ascii="Times New Roman" w:eastAsiaTheme="majorEastAsia" w:hAnsi="Times New Roman" w:cs="Times New Roman"/>
          <w:color w:val="000000" w:themeColor="text1"/>
        </w:rPr>
        <w:instrText xml:space="preserve"> ADDIN EN.CITE.DATA </w:instrText>
      </w:r>
      <w:r w:rsidR="00B56017">
        <w:rPr>
          <w:rFonts w:ascii="Times New Roman" w:eastAsiaTheme="majorEastAsia" w:hAnsi="Times New Roman" w:cs="Times New Roman"/>
          <w:color w:val="000000" w:themeColor="text1"/>
        </w:rPr>
      </w:r>
      <w:r w:rsidR="00B56017">
        <w:rPr>
          <w:rFonts w:ascii="Times New Roman" w:eastAsiaTheme="majorEastAsia" w:hAnsi="Times New Roman" w:cs="Times New Roman"/>
          <w:color w:val="000000" w:themeColor="text1"/>
        </w:rPr>
        <w:fldChar w:fldCharType="end"/>
      </w:r>
      <w:r>
        <w:rPr>
          <w:rFonts w:ascii="Times New Roman" w:eastAsiaTheme="majorEastAsia" w:hAnsi="Times New Roman" w:cs="Times New Roman"/>
          <w:color w:val="000000" w:themeColor="text1"/>
        </w:rPr>
      </w:r>
      <w:r>
        <w:rPr>
          <w:rFonts w:ascii="Times New Roman" w:eastAsiaTheme="majorEastAsia" w:hAnsi="Times New Roman" w:cs="Times New Roman"/>
          <w:color w:val="000000" w:themeColor="text1"/>
        </w:rPr>
        <w:fldChar w:fldCharType="separate"/>
      </w:r>
      <w:r w:rsidR="00B56017">
        <w:rPr>
          <w:rFonts w:ascii="Times New Roman" w:eastAsiaTheme="majorEastAsia" w:hAnsi="Times New Roman" w:cs="Times New Roman"/>
          <w:noProof/>
          <w:color w:val="000000" w:themeColor="text1"/>
        </w:rPr>
        <w:t>[12, 13]</w:t>
      </w:r>
      <w:r>
        <w:rPr>
          <w:rFonts w:ascii="Times New Roman" w:eastAsiaTheme="majorEastAsia" w:hAnsi="Times New Roman" w:cs="Times New Roman"/>
          <w:color w:val="000000" w:themeColor="text1"/>
        </w:rPr>
        <w:fldChar w:fldCharType="end"/>
      </w:r>
      <w:r>
        <w:rPr>
          <w:rFonts w:ascii="Times New Roman" w:eastAsiaTheme="majorEastAsia" w:hAnsi="Times New Roman" w:cs="Times New Roman"/>
          <w:color w:val="000000" w:themeColor="text1"/>
        </w:rPr>
        <w:t xml:space="preserve">. The reference genome sequences and the gene annotation files (GTF format) of both rat and mouse were downloaded from the website of the Ensembl Project (ftp://ftp.ensembl.org/pub/release-92). To obtain the expression levels of the annotated genes, Genomic Features and Genomic Alignments packages </w:t>
      </w:r>
      <w:r>
        <w:rPr>
          <w:rFonts w:ascii="Times New Roman" w:eastAsiaTheme="majorEastAsia" w:hAnsi="Times New Roman" w:cs="Times New Roman"/>
          <w:color w:val="000000" w:themeColor="text1"/>
        </w:rPr>
        <w:fldChar w:fldCharType="begin"/>
      </w:r>
      <w:r w:rsidR="00B56017">
        <w:rPr>
          <w:rFonts w:ascii="Times New Roman" w:eastAsiaTheme="majorEastAsia" w:hAnsi="Times New Roman" w:cs="Times New Roman"/>
          <w:color w:val="000000" w:themeColor="text1"/>
        </w:rPr>
        <w:instrText xml:space="preserve"> ADDIN EN.CITE &lt;EndNote&gt;&lt;Cite&gt;&lt;Author&gt;Lawrence&lt;/Author&gt;&lt;Year&gt;2013&lt;/Year&gt;&lt;RecNum&gt;96&lt;/RecNum&gt;&lt;DisplayText&gt;[14]&lt;/DisplayText&gt;&lt;record&gt;&lt;rec-number&gt;96&lt;/rec-number&gt;&lt;foreign-keys&gt;&lt;key app="EN" db-id="w9eex9zd2tzdd1ep5p5pz0095w5sw0raf2tt" timestamp="1601100236"&gt;96&lt;/key&gt;&lt;/foreign-keys&gt;&lt;ref-type name="Journal Article"&gt;17&lt;/ref-type&gt;&lt;contributors&gt;&lt;authors&gt;&lt;author&gt;Lawrence, M.&lt;/author&gt;&lt;author&gt;Huber, W.&lt;/author&gt;&lt;author&gt;Pages, H.&lt;/author&gt;&lt;author&gt;Aboyoun, P.&lt;/author&gt;&lt;author&gt;Carlson, M.&lt;/author&gt;&lt;author&gt;Gentleman, R.&lt;/author&gt;&lt;author&gt;Morgan, M. T.&lt;/author&gt;&lt;author&gt;Carey, V. J.&lt;/author&gt;&lt;/authors&gt;&lt;/contributors&gt;&lt;auth-address&gt;Bioinformatics and Computational Biology, Genentech, Inc., South San Francisco, California, United States of America. michafla@gene.com&lt;/auth-address&gt;&lt;titles&gt;&lt;title&gt;Software for computing and annotating genomic ranges&lt;/title&gt;&lt;secondary-title&gt;PLoS Comput Biol&lt;/secondary-title&gt;&lt;/titles&gt;&lt;periodical&gt;&lt;full-title&gt;PLoS Comput Biol&lt;/full-title&gt;&lt;/periodical&gt;&lt;pages&gt;e1003118&lt;/pages&gt;&lt;volume&gt;9&lt;/volume&gt;&lt;number&gt;8&lt;/number&gt;&lt;edition&gt;2013/08/21&lt;/edition&gt;&lt;keywords&gt;&lt;keyword&gt;Algorithms&lt;/keyword&gt;&lt;keyword&gt;Animals&lt;/keyword&gt;&lt;keyword&gt;*Databases, Genetic&lt;/keyword&gt;&lt;keyword&gt;Genomics/*methods/standards&lt;/keyword&gt;&lt;keyword&gt;Humans&lt;/keyword&gt;&lt;keyword&gt;Mice&lt;/keyword&gt;&lt;keyword&gt;Sequence Alignment&lt;/keyword&gt;&lt;keyword&gt;Sequence Analysis, DNA&lt;/keyword&gt;&lt;keyword&gt;*Software&lt;/keyword&gt;&lt;/keywords&gt;&lt;dates&gt;&lt;year&gt;2013&lt;/year&gt;&lt;/dates&gt;&lt;isbn&gt;1553-7358 (Electronic)&amp;#xD;1553-734X (Linking)&lt;/isbn&gt;&lt;accession-num&gt;23950696&lt;/accession-num&gt;&lt;urls&gt;&lt;related-urls&gt;&lt;url&gt;https://www.ncbi.nlm.nih.gov/pubmed/23950696&lt;/url&gt;&lt;/related-urls&gt;&lt;/urls&gt;&lt;custom2&gt;PMC3738458&lt;/custom2&gt;&lt;electronic-resource-num&gt;10.1371/journal.pcbi.1003118&lt;/electronic-resource-num&gt;&lt;/record&gt;&lt;/Cite&gt;&lt;/EndNote&gt;</w:instrText>
      </w:r>
      <w:r>
        <w:rPr>
          <w:rFonts w:ascii="Times New Roman" w:eastAsiaTheme="majorEastAsia" w:hAnsi="Times New Roman" w:cs="Times New Roman"/>
          <w:color w:val="000000" w:themeColor="text1"/>
        </w:rPr>
        <w:fldChar w:fldCharType="separate"/>
      </w:r>
      <w:r w:rsidR="00B56017">
        <w:rPr>
          <w:rFonts w:ascii="Times New Roman" w:eastAsiaTheme="majorEastAsia" w:hAnsi="Times New Roman" w:cs="Times New Roman"/>
          <w:noProof/>
          <w:color w:val="000000" w:themeColor="text1"/>
        </w:rPr>
        <w:t>[14]</w:t>
      </w:r>
      <w:r>
        <w:rPr>
          <w:rFonts w:ascii="Times New Roman" w:eastAsiaTheme="majorEastAsia" w:hAnsi="Times New Roman" w:cs="Times New Roman"/>
          <w:color w:val="000000" w:themeColor="text1"/>
        </w:rPr>
        <w:fldChar w:fldCharType="end"/>
      </w:r>
      <w:r>
        <w:rPr>
          <w:rFonts w:ascii="Times New Roman" w:eastAsiaTheme="majorEastAsia" w:hAnsi="Times New Roman" w:cs="Times New Roman"/>
          <w:color w:val="000000" w:themeColor="text1"/>
        </w:rPr>
        <w:t xml:space="preserve"> were used to calculate the read counts of each gene, and then the DESeq2 package </w:t>
      </w:r>
      <w:r>
        <w:rPr>
          <w:rFonts w:ascii="Times New Roman" w:eastAsiaTheme="majorEastAsia" w:hAnsi="Times New Roman" w:cs="Times New Roman"/>
          <w:color w:val="000000" w:themeColor="text1"/>
        </w:rPr>
        <w:fldChar w:fldCharType="begin"/>
      </w:r>
      <w:r w:rsidR="00B56017">
        <w:rPr>
          <w:rFonts w:ascii="Times New Roman" w:eastAsiaTheme="majorEastAsia" w:hAnsi="Times New Roman" w:cs="Times New Roman"/>
          <w:color w:val="000000" w:themeColor="text1"/>
        </w:rPr>
        <w:instrText xml:space="preserve"> ADDIN EN.CITE &lt;EndNote&gt;&lt;Cite&gt;&lt;Author&gt;Love&lt;/Author&gt;&lt;Year&gt;2014&lt;/Year&gt;&lt;RecNum&gt;97&lt;/RecNum&gt;&lt;DisplayText&gt;[15]&lt;/DisplayText&gt;&lt;record&gt;&lt;rec-number&gt;97&lt;/rec-number&gt;&lt;foreign-keys&gt;&lt;key app="EN" db-id="w9eex9zd2tzdd1ep5p5pz0095w5sw0raf2tt" timestamp="1601100236"&gt;97&lt;/key&gt;&lt;/foreign-keys&gt;&lt;ref-type name="Journal Article"&gt;17&lt;/ref-type&gt;&lt;contributors&gt;&lt;authors&gt;&lt;author&gt;Love, M. I.&lt;/author&gt;&lt;author&gt;Huber, W.&lt;/author&gt;&lt;author&gt;Anders, S.&lt;/author&gt;&lt;/authors&gt;&lt;/contributors&gt;&lt;titles&gt;&lt;title&gt;Moderated estimation of fold change and dispersion for RNA-seq data with DESeq2&lt;/title&gt;&lt;secondary-title&gt;Genome Biol&lt;/secondary-title&gt;&lt;/titles&gt;&lt;periodical&gt;&lt;full-title&gt;Genome Biol&lt;/full-title&gt;&lt;/periodical&gt;&lt;pages&gt;550&lt;/pages&gt;&lt;volume&gt;15&lt;/volume&gt;&lt;number&gt;12&lt;/number&gt;&lt;edition&gt;2014/12/18&lt;/edition&gt;&lt;keywords&gt;&lt;keyword&gt;Algorithms&lt;/keyword&gt;&lt;keyword&gt;Computational Biology/*methods&lt;/keyword&gt;&lt;keyword&gt;High-Throughput Nucleotide Sequencing&lt;/keyword&gt;&lt;keyword&gt;Models, Genetic&lt;/keyword&gt;&lt;keyword&gt;RNA/*analysis&lt;/keyword&gt;&lt;keyword&gt;Sequence Analysis, RNA&lt;/keyword&gt;&lt;keyword&gt;*Software&lt;/keyword&gt;&lt;/keywords&gt;&lt;dates&gt;&lt;year&gt;2014&lt;/year&gt;&lt;/dates&gt;&lt;isbn&gt;1474-760X (Electronic)&amp;#xD;1474-7596 (Linking)&lt;/isbn&gt;&lt;accession-num&gt;25516281&lt;/accession-num&gt;&lt;urls&gt;&lt;related-urls&gt;&lt;url&gt;https://www.ncbi.nlm.nih.gov/pubmed/25516281&lt;/url&gt;&lt;/related-urls&gt;&lt;/urls&gt;&lt;custom2&gt;PMC4302049&lt;/custom2&gt;&lt;electronic-resource-num&gt;10.1186/s13059-014-0550-8&lt;/electronic-resource-num&gt;&lt;/record&gt;&lt;/Cite&gt;&lt;/EndNote&gt;</w:instrText>
      </w:r>
      <w:r>
        <w:rPr>
          <w:rFonts w:ascii="Times New Roman" w:eastAsiaTheme="majorEastAsia" w:hAnsi="Times New Roman" w:cs="Times New Roman"/>
          <w:color w:val="000000" w:themeColor="text1"/>
        </w:rPr>
        <w:fldChar w:fldCharType="separate"/>
      </w:r>
      <w:r w:rsidR="00B56017">
        <w:rPr>
          <w:rFonts w:ascii="Times New Roman" w:eastAsiaTheme="majorEastAsia" w:hAnsi="Times New Roman" w:cs="Times New Roman"/>
          <w:noProof/>
          <w:color w:val="000000" w:themeColor="text1"/>
        </w:rPr>
        <w:t>[15]</w:t>
      </w:r>
      <w:r>
        <w:rPr>
          <w:rFonts w:ascii="Times New Roman" w:eastAsiaTheme="majorEastAsia" w:hAnsi="Times New Roman" w:cs="Times New Roman"/>
          <w:color w:val="000000" w:themeColor="text1"/>
        </w:rPr>
        <w:fldChar w:fldCharType="end"/>
      </w:r>
      <w:r>
        <w:rPr>
          <w:rFonts w:ascii="Times New Roman" w:eastAsiaTheme="majorEastAsia" w:hAnsi="Times New Roman" w:cs="Times New Roman"/>
          <w:color w:val="000000" w:themeColor="text1"/>
        </w:rPr>
        <w:t xml:space="preserve"> was used to normalize the read counts among samples and to calculate the fragments per kilobase of exon per million reads mapped (FPKM) of the genes. The DESeq2 package was used to determine the DE genes that showed significant changes between samples with or without IgE treatment with a </w:t>
      </w:r>
      <w:r>
        <w:rPr>
          <w:rFonts w:ascii="Times New Roman" w:eastAsiaTheme="majorEastAsia" w:hAnsi="Times New Roman" w:cs="Times New Roman"/>
          <w:i/>
          <w:color w:val="000000" w:themeColor="text1"/>
        </w:rPr>
        <w:t>p</w:t>
      </w:r>
      <w:r>
        <w:rPr>
          <w:rFonts w:ascii="Times New Roman" w:eastAsiaTheme="majorEastAsia" w:hAnsi="Times New Roman" w:cs="Times New Roman"/>
          <w:color w:val="000000" w:themeColor="text1"/>
        </w:rPr>
        <w:t xml:space="preserve">-value of 0.05. Furthermore, genes with upregulated or </w:t>
      </w:r>
      <w:r>
        <w:rPr>
          <w:rFonts w:ascii="Times New Roman" w:eastAsiaTheme="majorEastAsia" w:hAnsi="Times New Roman" w:cs="Times New Roman"/>
          <w:color w:val="000000" w:themeColor="text1"/>
        </w:rPr>
        <w:lastRenderedPageBreak/>
        <w:t>downregulated expression were chosen for further analyses, and those with an FPKM &lt;1 were eliminated. The DE genes were presented as heatmap figures drawn by the “pHeatmap” R package.</w:t>
      </w:r>
    </w:p>
    <w:p w14:paraId="72DE3BE3" w14:textId="77777777" w:rsidR="00761277" w:rsidRPr="00761277" w:rsidRDefault="00761277" w:rsidP="00761277">
      <w:pPr>
        <w:spacing w:before="120" w:after="120" w:line="276" w:lineRule="auto"/>
        <w:rPr>
          <w:rFonts w:ascii="Times New Roman" w:eastAsiaTheme="majorEastAsia" w:hAnsi="Times New Roman" w:cs="Times New Roman"/>
          <w:color w:val="000000" w:themeColor="text1"/>
        </w:rPr>
      </w:pPr>
    </w:p>
    <w:p w14:paraId="52AC7B02" w14:textId="77777777" w:rsidR="00761277" w:rsidRPr="00761277" w:rsidRDefault="00761277" w:rsidP="00761277">
      <w:pPr>
        <w:spacing w:before="120" w:after="120" w:line="276" w:lineRule="auto"/>
        <w:rPr>
          <w:rFonts w:ascii="Times New Roman" w:eastAsiaTheme="majorEastAsia" w:hAnsi="Times New Roman" w:cs="Times New Roman"/>
          <w:b/>
          <w:bCs/>
          <w:color w:val="000000" w:themeColor="text1"/>
        </w:rPr>
      </w:pPr>
      <w:r w:rsidRPr="00761277">
        <w:rPr>
          <w:rFonts w:ascii="Times New Roman" w:eastAsiaTheme="majorEastAsia" w:hAnsi="Times New Roman" w:cs="Times New Roman"/>
          <w:b/>
          <w:bCs/>
          <w:color w:val="000000" w:themeColor="text1"/>
        </w:rPr>
        <w:t>Total RNA isolation and reverse transcription quantitative real-time polymerase chain reaction (RT-qPCR)</w:t>
      </w:r>
    </w:p>
    <w:p w14:paraId="3DF7EC32" w14:textId="2185F725" w:rsidR="00761277" w:rsidRPr="00761277" w:rsidRDefault="00761277" w:rsidP="00761277">
      <w:pPr>
        <w:spacing w:before="120" w:after="120" w:line="276" w:lineRule="auto"/>
        <w:rPr>
          <w:rFonts w:ascii="Times New Roman" w:eastAsiaTheme="majorEastAsia" w:hAnsi="Times New Roman" w:cs="Times New Roman"/>
          <w:color w:val="000000" w:themeColor="text1"/>
        </w:rPr>
      </w:pPr>
      <w:r w:rsidRPr="00761277">
        <w:rPr>
          <w:rFonts w:ascii="Times New Roman" w:eastAsiaTheme="majorEastAsia" w:hAnsi="Times New Roman" w:cs="Times New Roman"/>
          <w:color w:val="000000" w:themeColor="text1"/>
        </w:rPr>
        <w:t xml:space="preserve">Total RNA was extracted from the frozen lung tissues or cultured cells by TRIzol reagent (Invitrogen) </w:t>
      </w:r>
      <w:bookmarkStart w:id="34" w:name="OLE_LINK291"/>
      <w:bookmarkStart w:id="35" w:name="OLE_LINK290"/>
      <w:bookmarkStart w:id="36" w:name="OLE_LINK287"/>
      <w:bookmarkStart w:id="37" w:name="OLE_LINK286"/>
      <w:r w:rsidRPr="00761277">
        <w:rPr>
          <w:rFonts w:ascii="Times New Roman" w:eastAsiaTheme="majorEastAsia" w:hAnsi="Times New Roman" w:cs="Times New Roman"/>
          <w:color w:val="000000" w:themeColor="text1"/>
        </w:rPr>
        <w:t>according to the manufacturer’s instructions</w:t>
      </w:r>
      <w:bookmarkEnd w:id="34"/>
      <w:bookmarkEnd w:id="35"/>
      <w:r w:rsidRPr="00761277">
        <w:rPr>
          <w:rFonts w:ascii="Times New Roman" w:eastAsiaTheme="majorEastAsia" w:hAnsi="Times New Roman" w:cs="Times New Roman"/>
          <w:color w:val="000000" w:themeColor="text1"/>
        </w:rPr>
        <w:t>.</w:t>
      </w:r>
      <w:bookmarkEnd w:id="36"/>
      <w:bookmarkEnd w:id="37"/>
      <w:r w:rsidRPr="00761277">
        <w:rPr>
          <w:rFonts w:ascii="Times New Roman" w:eastAsiaTheme="majorEastAsia" w:hAnsi="Times New Roman" w:cs="Times New Roman"/>
          <w:color w:val="000000" w:themeColor="text1"/>
        </w:rPr>
        <w:t xml:space="preserve"> The concentration and purity of the RNA samples were evaluated with a Nanodrop. Reverse-transcription of the first chain was performed using a FastKing RT kit (</w:t>
      </w:r>
      <w:proofErr w:type="spellStart"/>
      <w:r w:rsidRPr="00761277">
        <w:rPr>
          <w:rFonts w:ascii="Times New Roman" w:eastAsiaTheme="majorEastAsia" w:hAnsi="Times New Roman" w:cs="Times New Roman"/>
          <w:color w:val="000000" w:themeColor="text1"/>
        </w:rPr>
        <w:t>Tiangen</w:t>
      </w:r>
      <w:proofErr w:type="spellEnd"/>
      <w:r w:rsidRPr="00761277">
        <w:rPr>
          <w:rFonts w:ascii="Times New Roman" w:eastAsiaTheme="majorEastAsia" w:hAnsi="Times New Roman" w:cs="Times New Roman"/>
          <w:color w:val="000000" w:themeColor="text1"/>
        </w:rPr>
        <w:t xml:space="preserve"> Biotech) according to the manufacturer’s instructions. The mRNA expression levels of genes were examined by RT-qPCR. The expression of each gene in this study was normalized to that of the reference gene. The primer sequences are shown in Supplementary Table </w:t>
      </w:r>
      <w:r w:rsidR="00917864">
        <w:rPr>
          <w:rFonts w:ascii="Times New Roman" w:eastAsiaTheme="majorEastAsia" w:hAnsi="Times New Roman" w:cs="Times New Roman"/>
          <w:color w:val="000000" w:themeColor="text1"/>
        </w:rPr>
        <w:t>2</w:t>
      </w:r>
      <w:r w:rsidRPr="00761277">
        <w:rPr>
          <w:rFonts w:ascii="Times New Roman" w:eastAsiaTheme="majorEastAsia" w:hAnsi="Times New Roman" w:cs="Times New Roman"/>
          <w:color w:val="000000" w:themeColor="text1"/>
        </w:rPr>
        <w:t>.</w:t>
      </w:r>
    </w:p>
    <w:p w14:paraId="6B2D064A" w14:textId="77777777" w:rsidR="00761277" w:rsidRPr="00761277" w:rsidRDefault="00761277" w:rsidP="00761277">
      <w:pPr>
        <w:spacing w:before="120" w:after="120" w:line="276" w:lineRule="auto"/>
        <w:rPr>
          <w:rFonts w:ascii="Times New Roman" w:eastAsiaTheme="majorEastAsia" w:hAnsi="Times New Roman" w:cs="Times New Roman"/>
          <w:color w:val="000000" w:themeColor="text1"/>
        </w:rPr>
      </w:pPr>
    </w:p>
    <w:p w14:paraId="395733B4" w14:textId="77777777" w:rsidR="00761277" w:rsidRPr="00761277" w:rsidRDefault="00761277" w:rsidP="00761277">
      <w:pPr>
        <w:spacing w:before="120" w:after="120" w:line="276" w:lineRule="auto"/>
        <w:rPr>
          <w:rFonts w:ascii="Times New Roman" w:eastAsiaTheme="majorEastAsia" w:hAnsi="Times New Roman" w:cs="Times New Roman"/>
          <w:b/>
          <w:bCs/>
          <w:color w:val="000000" w:themeColor="text1"/>
        </w:rPr>
      </w:pPr>
      <w:r w:rsidRPr="00761277">
        <w:rPr>
          <w:rFonts w:ascii="Times New Roman" w:eastAsiaTheme="majorEastAsia" w:hAnsi="Times New Roman" w:cs="Times New Roman"/>
          <w:b/>
          <w:bCs/>
          <w:color w:val="000000" w:themeColor="text1"/>
        </w:rPr>
        <w:t>Western blot analyses</w:t>
      </w:r>
    </w:p>
    <w:p w14:paraId="61674CBE" w14:textId="6B85DF2B" w:rsidR="00761277" w:rsidRPr="00761277" w:rsidRDefault="00761277" w:rsidP="00761277">
      <w:pPr>
        <w:spacing w:before="120" w:after="120" w:line="276" w:lineRule="auto"/>
        <w:rPr>
          <w:rFonts w:ascii="Times New Roman" w:eastAsiaTheme="majorEastAsia" w:hAnsi="Times New Roman" w:cs="Times New Roman"/>
          <w:color w:val="000000" w:themeColor="text1"/>
        </w:rPr>
      </w:pPr>
      <w:r w:rsidRPr="00761277">
        <w:rPr>
          <w:rFonts w:ascii="Times New Roman" w:eastAsiaTheme="majorEastAsia" w:hAnsi="Times New Roman" w:cs="Times New Roman"/>
          <w:color w:val="000000" w:themeColor="text1"/>
        </w:rPr>
        <w:t>Protein samples were extracted from frozen lung tissues or cultured cells. Protein samples (20mg) were fractionated by sodium dodecyl sulfate-polyacrylamide gel electrophoresis (SDS-PAGE) using 8-12% polyacrylamide gels. Separated protein was transferred to a 0.45μm PVDF membrane. After blocking in 5% milk/Tris-buffered saline-Tween (TBST) for 1 hour at room temperature, the membrane was incubated with the appropriate primary antibody: FcεR</w:t>
      </w:r>
      <w:r w:rsidRPr="00761277">
        <w:rPr>
          <w:rFonts w:ascii="Times New Roman" w:eastAsiaTheme="majorEastAsia" w:hAnsi="Times New Roman" w:cs="Times New Roman" w:hint="eastAsia"/>
          <w:color w:val="000000" w:themeColor="text1"/>
        </w:rPr>
        <w:t>I</w:t>
      </w:r>
      <w:r w:rsidRPr="00761277">
        <w:rPr>
          <w:rFonts w:ascii="Times New Roman" w:eastAsiaTheme="majorEastAsia" w:hAnsi="Times New Roman" w:cs="Times New Roman"/>
          <w:color w:val="000000" w:themeColor="text1"/>
          <w:lang w:val="el-GR"/>
        </w:rPr>
        <w:t>α</w:t>
      </w:r>
      <w:r w:rsidRPr="00761277">
        <w:rPr>
          <w:rFonts w:ascii="Times New Roman" w:eastAsiaTheme="majorEastAsia" w:hAnsi="Times New Roman" w:cs="Times New Roman"/>
          <w:color w:val="000000" w:themeColor="text1"/>
        </w:rPr>
        <w:t xml:space="preserve"> (10980-1-AP, Proteintech), β-ACTIN (AC026</w:t>
      </w:r>
      <w:r w:rsidRPr="00761277">
        <w:rPr>
          <w:rFonts w:ascii="Times New Roman" w:eastAsiaTheme="majorEastAsia" w:hAnsi="Times New Roman" w:cs="Times New Roman" w:hint="eastAsia"/>
          <w:color w:val="000000" w:themeColor="text1"/>
        </w:rPr>
        <w:t>,</w:t>
      </w:r>
      <w:r w:rsidRPr="00761277">
        <w:rPr>
          <w:rFonts w:ascii="Times New Roman" w:eastAsiaTheme="majorEastAsia" w:hAnsi="Times New Roman" w:cs="Times New Roman"/>
          <w:color w:val="000000" w:themeColor="text1"/>
        </w:rPr>
        <w:t xml:space="preserve"> Abclonal), PCNA (BM3888, </w:t>
      </w:r>
      <w:proofErr w:type="spellStart"/>
      <w:r w:rsidRPr="00761277">
        <w:rPr>
          <w:rFonts w:ascii="Times New Roman" w:eastAsiaTheme="majorEastAsia" w:hAnsi="Times New Roman" w:cs="Times New Roman"/>
          <w:color w:val="000000" w:themeColor="text1"/>
        </w:rPr>
        <w:t>Boster</w:t>
      </w:r>
      <w:proofErr w:type="spellEnd"/>
      <w:r w:rsidRPr="00761277">
        <w:rPr>
          <w:rFonts w:ascii="Times New Roman" w:eastAsiaTheme="majorEastAsia" w:hAnsi="Times New Roman" w:cs="Times New Roman"/>
          <w:color w:val="000000" w:themeColor="text1"/>
        </w:rPr>
        <w:t>) at 4°C overnight. After washing three times with TBST, the membrane was incubated with corresponding HRP-labeled rabbit or mouse secondary antibodies (Invitrogen, 1:5 000 or 1:4 000). Immunoreactive bands were visualized with Super Signal West Pico Chemiluminescent Substrate (Pierce).</w:t>
      </w:r>
    </w:p>
    <w:p w14:paraId="7D34EFBE" w14:textId="77777777" w:rsidR="00761277" w:rsidRPr="00761277" w:rsidRDefault="00761277" w:rsidP="00761277">
      <w:pPr>
        <w:spacing w:before="120" w:after="120" w:line="276" w:lineRule="auto"/>
        <w:rPr>
          <w:rFonts w:ascii="Times New Roman" w:eastAsiaTheme="majorEastAsia" w:hAnsi="Times New Roman" w:cs="Times New Roman"/>
          <w:color w:val="000000" w:themeColor="text1"/>
        </w:rPr>
      </w:pPr>
    </w:p>
    <w:p w14:paraId="6DE70B08" w14:textId="77777777" w:rsidR="00761277" w:rsidRPr="002E2744" w:rsidRDefault="00761277" w:rsidP="00761277">
      <w:pPr>
        <w:widowControl/>
        <w:jc w:val="left"/>
        <w:rPr>
          <w:rFonts w:ascii="Times New Roman" w:eastAsiaTheme="majorEastAsia" w:hAnsi="Times New Roman" w:cs="Times New Roman"/>
          <w:color w:val="000000" w:themeColor="text1"/>
        </w:rPr>
      </w:pPr>
      <w:r>
        <w:rPr>
          <w:rFonts w:ascii="Times New Roman" w:eastAsiaTheme="majorEastAsia" w:hAnsi="Times New Roman" w:cs="Times New Roman"/>
          <w:color w:val="000000" w:themeColor="text1"/>
        </w:rPr>
        <w:br w:type="page"/>
      </w:r>
      <w:bookmarkEnd w:id="2"/>
      <w:bookmarkEnd w:id="3"/>
    </w:p>
    <w:p w14:paraId="539F11AA" w14:textId="381315A6" w:rsidR="00761277" w:rsidRDefault="00761277" w:rsidP="00761277">
      <w:pPr>
        <w:jc w:val="center"/>
        <w:rPr>
          <w:rFonts w:ascii="Times New Roman" w:hAnsi="Times New Roman" w:cs="Times New Roman"/>
          <w:b/>
          <w:bCs/>
          <w:sz w:val="28"/>
          <w:szCs w:val="28"/>
        </w:rPr>
      </w:pPr>
      <w:r w:rsidRPr="00A23BB7">
        <w:rPr>
          <w:rFonts w:ascii="Times New Roman" w:hAnsi="Times New Roman" w:cs="Times New Roman"/>
          <w:b/>
          <w:bCs/>
          <w:sz w:val="28"/>
          <w:szCs w:val="28"/>
        </w:rPr>
        <w:lastRenderedPageBreak/>
        <w:t>Supplementa</w:t>
      </w:r>
      <w:r>
        <w:rPr>
          <w:rFonts w:ascii="Times New Roman" w:hAnsi="Times New Roman" w:cs="Times New Roman"/>
          <w:b/>
          <w:bCs/>
          <w:sz w:val="28"/>
          <w:szCs w:val="28"/>
        </w:rPr>
        <w:t>ry</w:t>
      </w:r>
      <w:r w:rsidRPr="00A23BB7">
        <w:rPr>
          <w:rFonts w:ascii="Times New Roman" w:hAnsi="Times New Roman" w:cs="Times New Roman"/>
          <w:b/>
          <w:bCs/>
          <w:sz w:val="28"/>
          <w:szCs w:val="28"/>
        </w:rPr>
        <w:t xml:space="preserve"> Table</w:t>
      </w:r>
    </w:p>
    <w:p w14:paraId="4F324CE8" w14:textId="451B0480" w:rsidR="0015573C" w:rsidRDefault="0015573C" w:rsidP="00917864">
      <w:pPr>
        <w:rPr>
          <w:rFonts w:ascii="Times New Roman" w:hAnsi="Times New Roman" w:cs="Times New Roman"/>
          <w:b/>
          <w:bCs/>
        </w:rPr>
      </w:pPr>
      <w:r w:rsidRPr="0015573C">
        <w:rPr>
          <w:rFonts w:ascii="Times New Roman" w:hAnsi="Times New Roman" w:cs="Times New Roman"/>
          <w:b/>
          <w:bCs/>
        </w:rPr>
        <w:t>Supplementary Table 1. Demographic and clinical characteristics of PAH</w:t>
      </w:r>
      <w:r w:rsidR="00917864">
        <w:rPr>
          <w:rFonts w:ascii="Times New Roman" w:hAnsi="Times New Roman" w:cs="Times New Roman"/>
          <w:b/>
          <w:bCs/>
        </w:rPr>
        <w:t xml:space="preserve"> </w:t>
      </w:r>
      <w:r w:rsidRPr="0015573C">
        <w:rPr>
          <w:rFonts w:ascii="Times New Roman" w:hAnsi="Times New Roman" w:cs="Times New Roman"/>
          <w:b/>
          <w:bCs/>
        </w:rPr>
        <w:t>patients and healthy people.</w:t>
      </w:r>
    </w:p>
    <w:tbl>
      <w:tblPr>
        <w:tblStyle w:val="1"/>
        <w:tblW w:w="8505"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1565"/>
        <w:gridCol w:w="1275"/>
        <w:gridCol w:w="1134"/>
      </w:tblGrid>
      <w:tr w:rsidR="00E04381" w:rsidRPr="00E04381" w14:paraId="5709D628" w14:textId="77777777" w:rsidTr="00917864">
        <w:tc>
          <w:tcPr>
            <w:tcW w:w="4531" w:type="dxa"/>
            <w:tcBorders>
              <w:top w:val="single" w:sz="4" w:space="0" w:color="auto"/>
              <w:bottom w:val="single" w:sz="4" w:space="0" w:color="auto"/>
            </w:tcBorders>
          </w:tcPr>
          <w:p w14:paraId="3CA03943" w14:textId="77777777" w:rsidR="00E04381" w:rsidRPr="00E04381" w:rsidRDefault="00E04381" w:rsidP="00C374A3">
            <w:pPr>
              <w:spacing w:line="280" w:lineRule="exact"/>
              <w:rPr>
                <w:rFonts w:eastAsia="DengXian"/>
                <w:b/>
                <w:bCs/>
              </w:rPr>
            </w:pPr>
            <w:r w:rsidRPr="00E04381">
              <w:rPr>
                <w:rFonts w:eastAsia="DengXian"/>
                <w:b/>
                <w:bCs/>
              </w:rPr>
              <w:t>Feature</w:t>
            </w:r>
          </w:p>
        </w:tc>
        <w:tc>
          <w:tcPr>
            <w:tcW w:w="1565" w:type="dxa"/>
            <w:tcBorders>
              <w:top w:val="single" w:sz="4" w:space="0" w:color="auto"/>
              <w:bottom w:val="single" w:sz="4" w:space="0" w:color="auto"/>
            </w:tcBorders>
          </w:tcPr>
          <w:p w14:paraId="69C18A57" w14:textId="77777777" w:rsidR="00E04381" w:rsidRPr="00E04381" w:rsidRDefault="00E04381" w:rsidP="00C374A3">
            <w:pPr>
              <w:spacing w:line="280" w:lineRule="exact"/>
              <w:rPr>
                <w:rFonts w:eastAsia="DengXian"/>
                <w:b/>
                <w:bCs/>
              </w:rPr>
            </w:pPr>
            <w:r w:rsidRPr="00E04381">
              <w:rPr>
                <w:rFonts w:eastAsia="DengXian"/>
                <w:b/>
                <w:bCs/>
              </w:rPr>
              <w:t xml:space="preserve">Patients </w:t>
            </w:r>
          </w:p>
          <w:p w14:paraId="40E524FD" w14:textId="77777777" w:rsidR="00E04381" w:rsidRPr="00E04381" w:rsidRDefault="00E04381" w:rsidP="00C374A3">
            <w:pPr>
              <w:spacing w:line="280" w:lineRule="exact"/>
              <w:rPr>
                <w:rFonts w:eastAsia="DengXian"/>
                <w:b/>
                <w:bCs/>
              </w:rPr>
            </w:pPr>
            <w:r w:rsidRPr="00E04381">
              <w:rPr>
                <w:rFonts w:eastAsia="DengXian"/>
                <w:b/>
                <w:bCs/>
              </w:rPr>
              <w:t>with iPAH</w:t>
            </w:r>
          </w:p>
          <w:p w14:paraId="31C8E1A4" w14:textId="77777777" w:rsidR="00E04381" w:rsidRPr="00E04381" w:rsidRDefault="00E04381" w:rsidP="00C374A3">
            <w:pPr>
              <w:spacing w:line="280" w:lineRule="exact"/>
              <w:rPr>
                <w:rFonts w:eastAsia="DengXian"/>
                <w:b/>
                <w:bCs/>
              </w:rPr>
            </w:pPr>
            <w:r w:rsidRPr="00E04381">
              <w:rPr>
                <w:rFonts w:eastAsia="DengXian"/>
                <w:b/>
                <w:bCs/>
              </w:rPr>
              <w:t>(N=124)</w:t>
            </w:r>
          </w:p>
        </w:tc>
        <w:tc>
          <w:tcPr>
            <w:tcW w:w="1275" w:type="dxa"/>
            <w:tcBorders>
              <w:top w:val="single" w:sz="4" w:space="0" w:color="auto"/>
              <w:bottom w:val="single" w:sz="4" w:space="0" w:color="auto"/>
            </w:tcBorders>
          </w:tcPr>
          <w:p w14:paraId="0285215B" w14:textId="77777777" w:rsidR="00E04381" w:rsidRPr="00E04381" w:rsidRDefault="00E04381" w:rsidP="00C374A3">
            <w:pPr>
              <w:spacing w:line="280" w:lineRule="exact"/>
              <w:rPr>
                <w:rFonts w:eastAsia="DengXian"/>
                <w:b/>
                <w:bCs/>
              </w:rPr>
            </w:pPr>
            <w:r w:rsidRPr="00E04381">
              <w:rPr>
                <w:rFonts w:eastAsia="DengXian"/>
                <w:b/>
                <w:bCs/>
              </w:rPr>
              <w:t>Control Subject</w:t>
            </w:r>
          </w:p>
          <w:p w14:paraId="485D4C31" w14:textId="77777777" w:rsidR="00E04381" w:rsidRPr="00E04381" w:rsidRDefault="00E04381" w:rsidP="00C374A3">
            <w:pPr>
              <w:spacing w:line="280" w:lineRule="exact"/>
              <w:rPr>
                <w:rFonts w:eastAsia="DengXian"/>
                <w:b/>
                <w:bCs/>
              </w:rPr>
            </w:pPr>
            <w:r w:rsidRPr="00E04381">
              <w:rPr>
                <w:rFonts w:eastAsia="DengXian"/>
                <w:b/>
                <w:bCs/>
              </w:rPr>
              <w:t>(N=116)</w:t>
            </w:r>
          </w:p>
        </w:tc>
        <w:tc>
          <w:tcPr>
            <w:tcW w:w="1134" w:type="dxa"/>
            <w:tcBorders>
              <w:top w:val="single" w:sz="4" w:space="0" w:color="auto"/>
              <w:bottom w:val="single" w:sz="4" w:space="0" w:color="auto"/>
            </w:tcBorders>
          </w:tcPr>
          <w:p w14:paraId="3E40CD1E" w14:textId="77777777" w:rsidR="00E04381" w:rsidRPr="00E04381" w:rsidRDefault="00E04381" w:rsidP="00C374A3">
            <w:pPr>
              <w:spacing w:line="280" w:lineRule="exact"/>
              <w:rPr>
                <w:rFonts w:eastAsia="DengXian"/>
                <w:b/>
                <w:bCs/>
              </w:rPr>
            </w:pPr>
            <w:r w:rsidRPr="00E04381">
              <w:rPr>
                <w:rFonts w:eastAsia="DengXian"/>
                <w:b/>
                <w:bCs/>
                <w:i/>
                <w:iCs/>
              </w:rPr>
              <w:t>p</w:t>
            </w:r>
            <w:r w:rsidRPr="00E04381">
              <w:rPr>
                <w:rFonts w:eastAsia="DengXian"/>
                <w:b/>
                <w:bCs/>
              </w:rPr>
              <w:t xml:space="preserve"> value</w:t>
            </w:r>
          </w:p>
        </w:tc>
      </w:tr>
      <w:tr w:rsidR="00E04381" w:rsidRPr="00E04381" w14:paraId="62815875" w14:textId="77777777" w:rsidTr="00917864">
        <w:tc>
          <w:tcPr>
            <w:tcW w:w="4531" w:type="dxa"/>
            <w:tcBorders>
              <w:top w:val="single" w:sz="4" w:space="0" w:color="auto"/>
            </w:tcBorders>
          </w:tcPr>
          <w:p w14:paraId="2F69A9B4" w14:textId="77777777" w:rsidR="00E04381" w:rsidRPr="00E04381" w:rsidRDefault="00E04381" w:rsidP="00C374A3">
            <w:pPr>
              <w:spacing w:line="280" w:lineRule="exact"/>
              <w:rPr>
                <w:rFonts w:eastAsia="DengXian"/>
                <w:b/>
                <w:bCs/>
                <w:sz w:val="22"/>
                <w:szCs w:val="22"/>
              </w:rPr>
            </w:pPr>
            <w:r w:rsidRPr="00E04381">
              <w:rPr>
                <w:rFonts w:eastAsia="DengXian"/>
                <w:b/>
                <w:bCs/>
                <w:sz w:val="22"/>
                <w:szCs w:val="22"/>
              </w:rPr>
              <w:t>Age at sampling, y</w:t>
            </w:r>
          </w:p>
        </w:tc>
        <w:tc>
          <w:tcPr>
            <w:tcW w:w="1565" w:type="dxa"/>
            <w:tcBorders>
              <w:top w:val="single" w:sz="4" w:space="0" w:color="auto"/>
            </w:tcBorders>
          </w:tcPr>
          <w:p w14:paraId="03A02AD2" w14:textId="77777777" w:rsidR="00E04381" w:rsidRPr="00E04381" w:rsidRDefault="00E04381" w:rsidP="00C374A3">
            <w:pPr>
              <w:spacing w:line="280" w:lineRule="exact"/>
              <w:rPr>
                <w:rFonts w:eastAsia="DengXian"/>
                <w:sz w:val="22"/>
                <w:szCs w:val="22"/>
              </w:rPr>
            </w:pPr>
            <w:r w:rsidRPr="00E04381">
              <w:rPr>
                <w:rFonts w:eastAsia="DengXian"/>
                <w:sz w:val="22"/>
                <w:szCs w:val="22"/>
              </w:rPr>
              <w:t>32.0 ± 8.1</w:t>
            </w:r>
          </w:p>
        </w:tc>
        <w:tc>
          <w:tcPr>
            <w:tcW w:w="1275" w:type="dxa"/>
            <w:tcBorders>
              <w:top w:val="single" w:sz="4" w:space="0" w:color="auto"/>
            </w:tcBorders>
          </w:tcPr>
          <w:p w14:paraId="32977842" w14:textId="77777777" w:rsidR="00E04381" w:rsidRPr="00E04381" w:rsidRDefault="00E04381" w:rsidP="00C374A3">
            <w:pPr>
              <w:spacing w:line="280" w:lineRule="exact"/>
              <w:rPr>
                <w:rFonts w:eastAsia="DengXian"/>
                <w:sz w:val="22"/>
                <w:szCs w:val="22"/>
              </w:rPr>
            </w:pPr>
            <w:r w:rsidRPr="00E04381">
              <w:rPr>
                <w:rFonts w:eastAsia="DengXian"/>
                <w:sz w:val="22"/>
                <w:szCs w:val="22"/>
              </w:rPr>
              <w:t>33.1 ± 5.0</w:t>
            </w:r>
          </w:p>
        </w:tc>
        <w:tc>
          <w:tcPr>
            <w:tcW w:w="1134" w:type="dxa"/>
            <w:tcBorders>
              <w:top w:val="single" w:sz="4" w:space="0" w:color="auto"/>
            </w:tcBorders>
          </w:tcPr>
          <w:p w14:paraId="77ED37C4" w14:textId="77777777" w:rsidR="00E04381" w:rsidRPr="00E04381" w:rsidRDefault="00E04381" w:rsidP="00C374A3">
            <w:pPr>
              <w:spacing w:line="280" w:lineRule="exact"/>
              <w:rPr>
                <w:rFonts w:eastAsia="DengXian"/>
              </w:rPr>
            </w:pPr>
            <w:r w:rsidRPr="00E04381">
              <w:rPr>
                <w:rFonts w:eastAsia="DengXian" w:hint="eastAsia"/>
              </w:rPr>
              <w:t>0</w:t>
            </w:r>
            <w:r w:rsidRPr="00E04381">
              <w:rPr>
                <w:rFonts w:eastAsia="DengXian"/>
              </w:rPr>
              <w:t>.18</w:t>
            </w:r>
          </w:p>
        </w:tc>
      </w:tr>
      <w:tr w:rsidR="00E04381" w:rsidRPr="00E04381" w14:paraId="1471F2F6" w14:textId="77777777" w:rsidTr="00917864">
        <w:tc>
          <w:tcPr>
            <w:tcW w:w="4531" w:type="dxa"/>
          </w:tcPr>
          <w:p w14:paraId="172B5CE5" w14:textId="77777777" w:rsidR="00E04381" w:rsidRPr="00E04381" w:rsidRDefault="00E04381" w:rsidP="00C374A3">
            <w:pPr>
              <w:spacing w:line="280" w:lineRule="exact"/>
              <w:rPr>
                <w:rFonts w:eastAsia="DengXian"/>
                <w:b/>
                <w:bCs/>
                <w:sz w:val="22"/>
                <w:szCs w:val="22"/>
              </w:rPr>
            </w:pPr>
            <w:r w:rsidRPr="00E04381">
              <w:rPr>
                <w:rFonts w:eastAsia="DengXian"/>
                <w:b/>
                <w:bCs/>
                <w:sz w:val="22"/>
                <w:szCs w:val="22"/>
              </w:rPr>
              <w:t>Female: Male(ratio)</w:t>
            </w:r>
          </w:p>
        </w:tc>
        <w:tc>
          <w:tcPr>
            <w:tcW w:w="1565" w:type="dxa"/>
          </w:tcPr>
          <w:p w14:paraId="75976F3E" w14:textId="77777777" w:rsidR="00E04381" w:rsidRPr="00E04381" w:rsidRDefault="00E04381" w:rsidP="00C374A3">
            <w:pPr>
              <w:spacing w:line="280" w:lineRule="exact"/>
              <w:rPr>
                <w:rFonts w:eastAsia="DengXian"/>
                <w:sz w:val="22"/>
                <w:szCs w:val="22"/>
              </w:rPr>
            </w:pPr>
            <w:r w:rsidRPr="00E04381">
              <w:rPr>
                <w:rFonts w:eastAsia="DengXian"/>
                <w:sz w:val="22"/>
                <w:szCs w:val="22"/>
              </w:rPr>
              <w:t>3.1:1</w:t>
            </w:r>
          </w:p>
        </w:tc>
        <w:tc>
          <w:tcPr>
            <w:tcW w:w="1275" w:type="dxa"/>
          </w:tcPr>
          <w:p w14:paraId="4D938440" w14:textId="77777777" w:rsidR="00E04381" w:rsidRPr="00E04381" w:rsidRDefault="00E04381" w:rsidP="00C374A3">
            <w:pPr>
              <w:spacing w:line="280" w:lineRule="exact"/>
              <w:rPr>
                <w:rFonts w:eastAsia="DengXian"/>
                <w:sz w:val="22"/>
                <w:szCs w:val="22"/>
              </w:rPr>
            </w:pPr>
            <w:r w:rsidRPr="00E04381">
              <w:rPr>
                <w:rFonts w:eastAsia="DengXian"/>
                <w:sz w:val="22"/>
                <w:szCs w:val="22"/>
              </w:rPr>
              <w:t>2.9:1</w:t>
            </w:r>
          </w:p>
        </w:tc>
        <w:tc>
          <w:tcPr>
            <w:tcW w:w="1134" w:type="dxa"/>
          </w:tcPr>
          <w:p w14:paraId="2F45664A" w14:textId="77777777" w:rsidR="00E04381" w:rsidRPr="00E04381" w:rsidRDefault="00E04381" w:rsidP="00C374A3">
            <w:pPr>
              <w:spacing w:line="280" w:lineRule="exact"/>
              <w:rPr>
                <w:rFonts w:eastAsia="DengXian"/>
              </w:rPr>
            </w:pPr>
            <w:r w:rsidRPr="00E04381">
              <w:rPr>
                <w:rFonts w:eastAsia="DengXian" w:hint="eastAsia"/>
              </w:rPr>
              <w:t>0</w:t>
            </w:r>
            <w:r w:rsidRPr="00E04381">
              <w:rPr>
                <w:rFonts w:eastAsia="DengXian"/>
              </w:rPr>
              <w:t>.79</w:t>
            </w:r>
          </w:p>
        </w:tc>
      </w:tr>
      <w:tr w:rsidR="00E04381" w:rsidRPr="00E04381" w14:paraId="35FB99F7" w14:textId="77777777" w:rsidTr="00917864">
        <w:tc>
          <w:tcPr>
            <w:tcW w:w="4531" w:type="dxa"/>
          </w:tcPr>
          <w:p w14:paraId="7282852E" w14:textId="77777777" w:rsidR="00E04381" w:rsidRPr="00E04381" w:rsidRDefault="00E04381" w:rsidP="00C374A3">
            <w:pPr>
              <w:spacing w:line="280" w:lineRule="exact"/>
              <w:rPr>
                <w:rFonts w:eastAsia="DengXian"/>
                <w:b/>
                <w:bCs/>
                <w:sz w:val="22"/>
                <w:szCs w:val="22"/>
              </w:rPr>
            </w:pPr>
            <w:r w:rsidRPr="00E04381">
              <w:rPr>
                <w:rFonts w:eastAsia="DengXian"/>
                <w:b/>
                <w:bCs/>
                <w:sz w:val="22"/>
                <w:szCs w:val="22"/>
              </w:rPr>
              <w:t xml:space="preserve">NYHA functional </w:t>
            </w:r>
            <w:r w:rsidRPr="00E04381">
              <w:rPr>
                <w:rFonts w:eastAsia="DengXian" w:hint="eastAsia"/>
                <w:b/>
                <w:bCs/>
                <w:sz w:val="22"/>
                <w:szCs w:val="22"/>
              </w:rPr>
              <w:t>c</w:t>
            </w:r>
            <w:r w:rsidRPr="00E04381">
              <w:rPr>
                <w:rFonts w:eastAsia="DengXian"/>
                <w:b/>
                <w:bCs/>
                <w:sz w:val="22"/>
                <w:szCs w:val="22"/>
              </w:rPr>
              <w:t>lass</w:t>
            </w:r>
          </w:p>
        </w:tc>
        <w:tc>
          <w:tcPr>
            <w:tcW w:w="1565" w:type="dxa"/>
          </w:tcPr>
          <w:p w14:paraId="143C304C" w14:textId="77777777" w:rsidR="00E04381" w:rsidRPr="00E04381" w:rsidRDefault="00E04381" w:rsidP="00C374A3">
            <w:pPr>
              <w:spacing w:line="280" w:lineRule="exact"/>
              <w:rPr>
                <w:rFonts w:eastAsia="DengXian"/>
                <w:sz w:val="22"/>
                <w:szCs w:val="22"/>
              </w:rPr>
            </w:pPr>
          </w:p>
        </w:tc>
        <w:tc>
          <w:tcPr>
            <w:tcW w:w="1275" w:type="dxa"/>
          </w:tcPr>
          <w:p w14:paraId="64158D61" w14:textId="77777777" w:rsidR="00E04381" w:rsidRPr="00E04381" w:rsidRDefault="00E04381" w:rsidP="00C374A3">
            <w:pPr>
              <w:spacing w:line="280" w:lineRule="exact"/>
              <w:rPr>
                <w:rFonts w:eastAsia="DengXian"/>
                <w:sz w:val="22"/>
                <w:szCs w:val="22"/>
              </w:rPr>
            </w:pPr>
            <w:r w:rsidRPr="00E04381">
              <w:rPr>
                <w:rFonts w:eastAsia="DengXian"/>
                <w:sz w:val="22"/>
                <w:szCs w:val="22"/>
              </w:rPr>
              <w:t>N/A</w:t>
            </w:r>
          </w:p>
        </w:tc>
        <w:tc>
          <w:tcPr>
            <w:tcW w:w="1134" w:type="dxa"/>
          </w:tcPr>
          <w:p w14:paraId="29DD9DCD" w14:textId="77777777" w:rsidR="00E04381" w:rsidRPr="00E04381" w:rsidRDefault="00E04381" w:rsidP="00C374A3">
            <w:pPr>
              <w:spacing w:line="280" w:lineRule="exact"/>
              <w:rPr>
                <w:rFonts w:eastAsia="DengXian"/>
              </w:rPr>
            </w:pPr>
          </w:p>
        </w:tc>
      </w:tr>
      <w:tr w:rsidR="00E04381" w:rsidRPr="00E04381" w14:paraId="6688C9D3" w14:textId="77777777" w:rsidTr="00917864">
        <w:tc>
          <w:tcPr>
            <w:tcW w:w="4531" w:type="dxa"/>
          </w:tcPr>
          <w:p w14:paraId="104E6011" w14:textId="77777777" w:rsidR="00E04381" w:rsidRPr="00E04381" w:rsidRDefault="00E04381" w:rsidP="00C374A3">
            <w:pPr>
              <w:spacing w:line="280" w:lineRule="exact"/>
              <w:ind w:firstLineChars="50" w:firstLine="110"/>
              <w:rPr>
                <w:rFonts w:eastAsia="DengXian"/>
                <w:b/>
                <w:bCs/>
                <w:sz w:val="22"/>
                <w:szCs w:val="22"/>
              </w:rPr>
            </w:pPr>
            <w:r w:rsidRPr="00E04381">
              <w:rPr>
                <w:rFonts w:eastAsia="DengXian"/>
                <w:b/>
                <w:bCs/>
                <w:sz w:val="22"/>
                <w:szCs w:val="22"/>
              </w:rPr>
              <w:t>I</w:t>
            </w:r>
          </w:p>
        </w:tc>
        <w:tc>
          <w:tcPr>
            <w:tcW w:w="1565" w:type="dxa"/>
          </w:tcPr>
          <w:p w14:paraId="29C81CA8" w14:textId="77777777" w:rsidR="00E04381" w:rsidRPr="00E04381" w:rsidRDefault="00E04381" w:rsidP="00C374A3">
            <w:pPr>
              <w:spacing w:line="280" w:lineRule="exact"/>
              <w:rPr>
                <w:rFonts w:eastAsia="DengXian"/>
                <w:sz w:val="22"/>
                <w:szCs w:val="22"/>
              </w:rPr>
            </w:pPr>
            <w:r w:rsidRPr="00E04381">
              <w:rPr>
                <w:rFonts w:eastAsia="DengXian"/>
                <w:sz w:val="22"/>
                <w:szCs w:val="22"/>
              </w:rPr>
              <w:t>5/124</w:t>
            </w:r>
          </w:p>
        </w:tc>
        <w:tc>
          <w:tcPr>
            <w:tcW w:w="1275" w:type="dxa"/>
          </w:tcPr>
          <w:p w14:paraId="7D002082" w14:textId="77777777" w:rsidR="00E04381" w:rsidRPr="00E04381" w:rsidRDefault="00E04381" w:rsidP="00C374A3">
            <w:pPr>
              <w:spacing w:line="280" w:lineRule="exact"/>
              <w:rPr>
                <w:rFonts w:eastAsia="DengXian"/>
                <w:sz w:val="22"/>
                <w:szCs w:val="22"/>
              </w:rPr>
            </w:pPr>
          </w:p>
        </w:tc>
        <w:tc>
          <w:tcPr>
            <w:tcW w:w="1134" w:type="dxa"/>
          </w:tcPr>
          <w:p w14:paraId="08EC265F" w14:textId="77777777" w:rsidR="00E04381" w:rsidRPr="00E04381" w:rsidRDefault="00E04381" w:rsidP="00C374A3">
            <w:pPr>
              <w:spacing w:line="280" w:lineRule="exact"/>
              <w:rPr>
                <w:rFonts w:eastAsia="DengXian"/>
              </w:rPr>
            </w:pPr>
            <w:r w:rsidRPr="00E04381">
              <w:rPr>
                <w:rFonts w:eastAsia="DengXian" w:hint="eastAsia"/>
              </w:rPr>
              <w:t>-</w:t>
            </w:r>
          </w:p>
        </w:tc>
      </w:tr>
      <w:tr w:rsidR="00E04381" w:rsidRPr="00E04381" w14:paraId="438CEF72" w14:textId="77777777" w:rsidTr="00917864">
        <w:tc>
          <w:tcPr>
            <w:tcW w:w="4531" w:type="dxa"/>
          </w:tcPr>
          <w:p w14:paraId="28B39026" w14:textId="77777777" w:rsidR="00E04381" w:rsidRPr="00E04381" w:rsidRDefault="00E04381" w:rsidP="00C374A3">
            <w:pPr>
              <w:spacing w:line="280" w:lineRule="exact"/>
              <w:ind w:firstLineChars="50" w:firstLine="110"/>
              <w:rPr>
                <w:rFonts w:eastAsia="DengXian"/>
                <w:b/>
                <w:bCs/>
                <w:sz w:val="22"/>
                <w:szCs w:val="22"/>
              </w:rPr>
            </w:pPr>
            <w:r w:rsidRPr="00E04381">
              <w:rPr>
                <w:rFonts w:eastAsia="DengXian"/>
                <w:b/>
                <w:bCs/>
                <w:sz w:val="22"/>
                <w:szCs w:val="22"/>
              </w:rPr>
              <w:t>II</w:t>
            </w:r>
          </w:p>
        </w:tc>
        <w:tc>
          <w:tcPr>
            <w:tcW w:w="1565" w:type="dxa"/>
          </w:tcPr>
          <w:p w14:paraId="0BADDC3F" w14:textId="77777777" w:rsidR="00E04381" w:rsidRPr="00E04381" w:rsidRDefault="00E04381" w:rsidP="00C374A3">
            <w:pPr>
              <w:spacing w:line="280" w:lineRule="exact"/>
              <w:rPr>
                <w:rFonts w:eastAsia="DengXian"/>
                <w:sz w:val="22"/>
                <w:szCs w:val="22"/>
              </w:rPr>
            </w:pPr>
            <w:r w:rsidRPr="00E04381">
              <w:rPr>
                <w:rFonts w:eastAsia="DengXian"/>
                <w:sz w:val="22"/>
                <w:szCs w:val="22"/>
              </w:rPr>
              <w:t>51/124</w:t>
            </w:r>
          </w:p>
        </w:tc>
        <w:tc>
          <w:tcPr>
            <w:tcW w:w="1275" w:type="dxa"/>
          </w:tcPr>
          <w:p w14:paraId="27E71995" w14:textId="77777777" w:rsidR="00E04381" w:rsidRPr="00E04381" w:rsidRDefault="00E04381" w:rsidP="00C374A3">
            <w:pPr>
              <w:spacing w:line="280" w:lineRule="exact"/>
              <w:rPr>
                <w:rFonts w:eastAsia="DengXian"/>
                <w:sz w:val="22"/>
                <w:szCs w:val="22"/>
              </w:rPr>
            </w:pPr>
          </w:p>
        </w:tc>
        <w:tc>
          <w:tcPr>
            <w:tcW w:w="1134" w:type="dxa"/>
          </w:tcPr>
          <w:p w14:paraId="67CD218C" w14:textId="77777777" w:rsidR="00E04381" w:rsidRPr="00E04381" w:rsidRDefault="00E04381" w:rsidP="00C374A3">
            <w:pPr>
              <w:spacing w:line="280" w:lineRule="exact"/>
              <w:rPr>
                <w:rFonts w:eastAsia="DengXian"/>
              </w:rPr>
            </w:pPr>
            <w:r w:rsidRPr="00E04381">
              <w:rPr>
                <w:rFonts w:eastAsia="DengXian" w:hint="eastAsia"/>
              </w:rPr>
              <w:t>-</w:t>
            </w:r>
          </w:p>
        </w:tc>
      </w:tr>
      <w:tr w:rsidR="00E04381" w:rsidRPr="00E04381" w14:paraId="11F94D94" w14:textId="77777777" w:rsidTr="00917864">
        <w:tc>
          <w:tcPr>
            <w:tcW w:w="4531" w:type="dxa"/>
          </w:tcPr>
          <w:p w14:paraId="10CABE5C" w14:textId="77777777" w:rsidR="00E04381" w:rsidRPr="00E04381" w:rsidRDefault="00E04381" w:rsidP="00C374A3">
            <w:pPr>
              <w:spacing w:line="280" w:lineRule="exact"/>
              <w:ind w:firstLineChars="50" w:firstLine="110"/>
              <w:rPr>
                <w:rFonts w:eastAsia="DengXian"/>
                <w:b/>
                <w:bCs/>
                <w:sz w:val="22"/>
                <w:szCs w:val="22"/>
              </w:rPr>
            </w:pPr>
            <w:r w:rsidRPr="00E04381">
              <w:rPr>
                <w:rFonts w:eastAsia="DengXian"/>
                <w:b/>
                <w:bCs/>
                <w:sz w:val="22"/>
                <w:szCs w:val="22"/>
              </w:rPr>
              <w:t>III</w:t>
            </w:r>
          </w:p>
        </w:tc>
        <w:tc>
          <w:tcPr>
            <w:tcW w:w="1565" w:type="dxa"/>
          </w:tcPr>
          <w:p w14:paraId="4CF59002" w14:textId="77777777" w:rsidR="00E04381" w:rsidRPr="00E04381" w:rsidRDefault="00E04381" w:rsidP="00C374A3">
            <w:pPr>
              <w:spacing w:line="280" w:lineRule="exact"/>
              <w:rPr>
                <w:rFonts w:eastAsia="DengXian"/>
                <w:sz w:val="22"/>
                <w:szCs w:val="22"/>
              </w:rPr>
            </w:pPr>
            <w:r w:rsidRPr="00E04381">
              <w:rPr>
                <w:rFonts w:eastAsia="DengXian"/>
                <w:sz w:val="22"/>
                <w:szCs w:val="22"/>
              </w:rPr>
              <w:t>62/124</w:t>
            </w:r>
          </w:p>
        </w:tc>
        <w:tc>
          <w:tcPr>
            <w:tcW w:w="1275" w:type="dxa"/>
          </w:tcPr>
          <w:p w14:paraId="03A28C99" w14:textId="77777777" w:rsidR="00E04381" w:rsidRPr="00E04381" w:rsidRDefault="00E04381" w:rsidP="00C374A3">
            <w:pPr>
              <w:spacing w:line="280" w:lineRule="exact"/>
              <w:rPr>
                <w:rFonts w:eastAsia="DengXian"/>
                <w:sz w:val="22"/>
                <w:szCs w:val="22"/>
              </w:rPr>
            </w:pPr>
          </w:p>
        </w:tc>
        <w:tc>
          <w:tcPr>
            <w:tcW w:w="1134" w:type="dxa"/>
          </w:tcPr>
          <w:p w14:paraId="0DF88454" w14:textId="77777777" w:rsidR="00E04381" w:rsidRPr="00E04381" w:rsidRDefault="00E04381" w:rsidP="00C374A3">
            <w:pPr>
              <w:spacing w:line="280" w:lineRule="exact"/>
              <w:rPr>
                <w:rFonts w:eastAsia="DengXian"/>
              </w:rPr>
            </w:pPr>
            <w:r w:rsidRPr="00E04381">
              <w:rPr>
                <w:rFonts w:eastAsia="DengXian" w:hint="eastAsia"/>
              </w:rPr>
              <w:t>-</w:t>
            </w:r>
          </w:p>
        </w:tc>
      </w:tr>
      <w:tr w:rsidR="00E04381" w:rsidRPr="00E04381" w14:paraId="7E5B3DB0" w14:textId="77777777" w:rsidTr="00917864">
        <w:tc>
          <w:tcPr>
            <w:tcW w:w="4531" w:type="dxa"/>
          </w:tcPr>
          <w:p w14:paraId="2421F00C" w14:textId="77777777" w:rsidR="00E04381" w:rsidRPr="00E04381" w:rsidRDefault="00E04381" w:rsidP="00C374A3">
            <w:pPr>
              <w:spacing w:line="280" w:lineRule="exact"/>
              <w:ind w:firstLineChars="50" w:firstLine="110"/>
              <w:rPr>
                <w:rFonts w:eastAsia="DengXian"/>
                <w:b/>
                <w:bCs/>
                <w:sz w:val="22"/>
                <w:szCs w:val="22"/>
              </w:rPr>
            </w:pPr>
            <w:r w:rsidRPr="00E04381">
              <w:rPr>
                <w:rFonts w:eastAsia="DengXian"/>
                <w:b/>
                <w:bCs/>
                <w:sz w:val="22"/>
                <w:szCs w:val="22"/>
              </w:rPr>
              <w:t>IV</w:t>
            </w:r>
          </w:p>
        </w:tc>
        <w:tc>
          <w:tcPr>
            <w:tcW w:w="1565" w:type="dxa"/>
          </w:tcPr>
          <w:p w14:paraId="4502C890" w14:textId="77777777" w:rsidR="00E04381" w:rsidRPr="00E04381" w:rsidRDefault="00E04381" w:rsidP="00C374A3">
            <w:pPr>
              <w:spacing w:line="280" w:lineRule="exact"/>
              <w:rPr>
                <w:rFonts w:eastAsia="DengXian"/>
                <w:sz w:val="22"/>
                <w:szCs w:val="22"/>
              </w:rPr>
            </w:pPr>
            <w:r w:rsidRPr="00E04381">
              <w:rPr>
                <w:rFonts w:eastAsia="DengXian"/>
                <w:sz w:val="22"/>
                <w:szCs w:val="22"/>
              </w:rPr>
              <w:t>6/124</w:t>
            </w:r>
          </w:p>
        </w:tc>
        <w:tc>
          <w:tcPr>
            <w:tcW w:w="1275" w:type="dxa"/>
          </w:tcPr>
          <w:p w14:paraId="16D50BBD" w14:textId="77777777" w:rsidR="00E04381" w:rsidRPr="00E04381" w:rsidRDefault="00E04381" w:rsidP="00C374A3">
            <w:pPr>
              <w:spacing w:line="280" w:lineRule="exact"/>
              <w:rPr>
                <w:rFonts w:eastAsia="DengXian"/>
                <w:sz w:val="22"/>
                <w:szCs w:val="22"/>
              </w:rPr>
            </w:pPr>
          </w:p>
        </w:tc>
        <w:tc>
          <w:tcPr>
            <w:tcW w:w="1134" w:type="dxa"/>
          </w:tcPr>
          <w:p w14:paraId="063019D2" w14:textId="77777777" w:rsidR="00E04381" w:rsidRPr="00E04381" w:rsidRDefault="00E04381" w:rsidP="00C374A3">
            <w:pPr>
              <w:spacing w:line="280" w:lineRule="exact"/>
              <w:rPr>
                <w:rFonts w:eastAsia="DengXian"/>
              </w:rPr>
            </w:pPr>
            <w:r w:rsidRPr="00E04381">
              <w:rPr>
                <w:rFonts w:eastAsia="DengXian" w:hint="eastAsia"/>
              </w:rPr>
              <w:t>-</w:t>
            </w:r>
          </w:p>
        </w:tc>
      </w:tr>
      <w:tr w:rsidR="00E04381" w:rsidRPr="00E04381" w14:paraId="0F8A7380" w14:textId="77777777" w:rsidTr="00917864">
        <w:tc>
          <w:tcPr>
            <w:tcW w:w="4531" w:type="dxa"/>
          </w:tcPr>
          <w:p w14:paraId="0D5A962E" w14:textId="77777777" w:rsidR="00E04381" w:rsidRPr="00E04381" w:rsidRDefault="00E04381" w:rsidP="00C374A3">
            <w:pPr>
              <w:spacing w:line="280" w:lineRule="exact"/>
              <w:rPr>
                <w:rFonts w:eastAsia="DengXian"/>
                <w:b/>
                <w:bCs/>
                <w:sz w:val="22"/>
                <w:szCs w:val="22"/>
              </w:rPr>
            </w:pPr>
            <w:r w:rsidRPr="00E04381">
              <w:rPr>
                <w:rFonts w:eastAsia="DengXian"/>
                <w:b/>
                <w:bCs/>
                <w:sz w:val="22"/>
                <w:szCs w:val="22"/>
              </w:rPr>
              <w:t xml:space="preserve">Hemodynamics </w:t>
            </w:r>
          </w:p>
        </w:tc>
        <w:tc>
          <w:tcPr>
            <w:tcW w:w="1565" w:type="dxa"/>
          </w:tcPr>
          <w:p w14:paraId="67402552" w14:textId="77777777" w:rsidR="00E04381" w:rsidRPr="00E04381" w:rsidRDefault="00E04381" w:rsidP="00C374A3">
            <w:pPr>
              <w:spacing w:line="280" w:lineRule="exact"/>
              <w:rPr>
                <w:rFonts w:eastAsia="DengXian"/>
                <w:sz w:val="22"/>
                <w:szCs w:val="22"/>
              </w:rPr>
            </w:pPr>
          </w:p>
        </w:tc>
        <w:tc>
          <w:tcPr>
            <w:tcW w:w="1275" w:type="dxa"/>
          </w:tcPr>
          <w:p w14:paraId="22E4A6FD" w14:textId="77777777" w:rsidR="00E04381" w:rsidRPr="00E04381" w:rsidRDefault="00E04381" w:rsidP="00C374A3">
            <w:pPr>
              <w:spacing w:line="280" w:lineRule="exact"/>
              <w:rPr>
                <w:rFonts w:eastAsia="DengXian"/>
                <w:sz w:val="22"/>
                <w:szCs w:val="22"/>
              </w:rPr>
            </w:pPr>
            <w:r w:rsidRPr="00E04381">
              <w:rPr>
                <w:rFonts w:eastAsia="DengXian"/>
                <w:sz w:val="22"/>
                <w:szCs w:val="22"/>
              </w:rPr>
              <w:t>N/A</w:t>
            </w:r>
          </w:p>
        </w:tc>
        <w:tc>
          <w:tcPr>
            <w:tcW w:w="1134" w:type="dxa"/>
          </w:tcPr>
          <w:p w14:paraId="38E6F67A" w14:textId="77777777" w:rsidR="00E04381" w:rsidRPr="00E04381" w:rsidRDefault="00E04381" w:rsidP="00C374A3">
            <w:pPr>
              <w:spacing w:line="280" w:lineRule="exact"/>
              <w:rPr>
                <w:rFonts w:eastAsia="DengXian"/>
              </w:rPr>
            </w:pPr>
          </w:p>
        </w:tc>
      </w:tr>
      <w:tr w:rsidR="00E04381" w:rsidRPr="00E04381" w14:paraId="300E8BC6" w14:textId="77777777" w:rsidTr="00917864">
        <w:tc>
          <w:tcPr>
            <w:tcW w:w="4531" w:type="dxa"/>
          </w:tcPr>
          <w:p w14:paraId="4D7DAC6C" w14:textId="77777777" w:rsidR="00E04381" w:rsidRPr="00E04381" w:rsidRDefault="00E04381" w:rsidP="00C374A3">
            <w:pPr>
              <w:spacing w:line="280" w:lineRule="exact"/>
              <w:ind w:firstLineChars="50" w:firstLine="110"/>
              <w:rPr>
                <w:rFonts w:eastAsia="DengXian"/>
                <w:b/>
                <w:bCs/>
                <w:sz w:val="22"/>
                <w:szCs w:val="22"/>
              </w:rPr>
            </w:pPr>
            <w:r w:rsidRPr="00E04381">
              <w:rPr>
                <w:rFonts w:eastAsia="DengXian"/>
                <w:b/>
                <w:bCs/>
                <w:sz w:val="22"/>
                <w:szCs w:val="22"/>
              </w:rPr>
              <w:t>Mean right atrial pressure, mmHg</w:t>
            </w:r>
          </w:p>
        </w:tc>
        <w:tc>
          <w:tcPr>
            <w:tcW w:w="1565" w:type="dxa"/>
          </w:tcPr>
          <w:p w14:paraId="694C8A8A" w14:textId="77777777" w:rsidR="00E04381" w:rsidRPr="00E04381" w:rsidRDefault="00E04381" w:rsidP="00C374A3">
            <w:pPr>
              <w:spacing w:line="280" w:lineRule="exact"/>
              <w:rPr>
                <w:rFonts w:eastAsia="DengXian"/>
                <w:sz w:val="22"/>
                <w:szCs w:val="22"/>
              </w:rPr>
            </w:pPr>
            <w:r w:rsidRPr="00E04381">
              <w:rPr>
                <w:rFonts w:eastAsia="DengXian"/>
                <w:sz w:val="22"/>
                <w:szCs w:val="22"/>
              </w:rPr>
              <w:t>5.2±4.2</w:t>
            </w:r>
          </w:p>
        </w:tc>
        <w:tc>
          <w:tcPr>
            <w:tcW w:w="1275" w:type="dxa"/>
          </w:tcPr>
          <w:p w14:paraId="386BD222" w14:textId="77777777" w:rsidR="00E04381" w:rsidRPr="00E04381" w:rsidRDefault="00E04381" w:rsidP="00C374A3">
            <w:pPr>
              <w:spacing w:line="280" w:lineRule="exact"/>
              <w:rPr>
                <w:rFonts w:eastAsia="DengXian"/>
                <w:sz w:val="22"/>
                <w:szCs w:val="22"/>
              </w:rPr>
            </w:pPr>
          </w:p>
        </w:tc>
        <w:tc>
          <w:tcPr>
            <w:tcW w:w="1134" w:type="dxa"/>
          </w:tcPr>
          <w:p w14:paraId="1B6941D0" w14:textId="77777777" w:rsidR="00E04381" w:rsidRPr="00E04381" w:rsidRDefault="00E04381" w:rsidP="00C374A3">
            <w:pPr>
              <w:spacing w:line="280" w:lineRule="exact"/>
              <w:rPr>
                <w:rFonts w:eastAsia="DengXian"/>
              </w:rPr>
            </w:pPr>
            <w:r w:rsidRPr="00E04381">
              <w:rPr>
                <w:rFonts w:eastAsia="DengXian" w:hint="eastAsia"/>
              </w:rPr>
              <w:t>-</w:t>
            </w:r>
          </w:p>
        </w:tc>
      </w:tr>
      <w:tr w:rsidR="00E04381" w:rsidRPr="00E04381" w14:paraId="3A90C45C" w14:textId="77777777" w:rsidTr="00917864">
        <w:tc>
          <w:tcPr>
            <w:tcW w:w="4531" w:type="dxa"/>
          </w:tcPr>
          <w:p w14:paraId="39150226" w14:textId="77777777" w:rsidR="00E04381" w:rsidRPr="00E04381" w:rsidRDefault="00E04381" w:rsidP="00C374A3">
            <w:pPr>
              <w:spacing w:line="280" w:lineRule="exact"/>
              <w:ind w:firstLineChars="50" w:firstLine="110"/>
              <w:rPr>
                <w:rFonts w:eastAsia="DengXian"/>
                <w:b/>
                <w:bCs/>
                <w:sz w:val="22"/>
                <w:szCs w:val="22"/>
              </w:rPr>
            </w:pPr>
            <w:r w:rsidRPr="00E04381">
              <w:rPr>
                <w:rFonts w:eastAsia="DengXian"/>
                <w:b/>
                <w:bCs/>
                <w:sz w:val="22"/>
                <w:szCs w:val="22"/>
              </w:rPr>
              <w:t>Pulmonary capillary wedge pressure, mmHg</w:t>
            </w:r>
          </w:p>
        </w:tc>
        <w:tc>
          <w:tcPr>
            <w:tcW w:w="1565" w:type="dxa"/>
          </w:tcPr>
          <w:p w14:paraId="76002FC3" w14:textId="77777777" w:rsidR="00E04381" w:rsidRPr="00E04381" w:rsidRDefault="00E04381" w:rsidP="00C374A3">
            <w:pPr>
              <w:spacing w:line="280" w:lineRule="exact"/>
              <w:rPr>
                <w:rFonts w:eastAsia="DengXian"/>
                <w:sz w:val="22"/>
                <w:szCs w:val="22"/>
              </w:rPr>
            </w:pPr>
            <w:r w:rsidRPr="00E04381">
              <w:rPr>
                <w:rFonts w:eastAsia="DengXian"/>
                <w:sz w:val="22"/>
                <w:szCs w:val="22"/>
              </w:rPr>
              <w:t>7.0±3.5</w:t>
            </w:r>
          </w:p>
        </w:tc>
        <w:tc>
          <w:tcPr>
            <w:tcW w:w="1275" w:type="dxa"/>
          </w:tcPr>
          <w:p w14:paraId="00354261" w14:textId="77777777" w:rsidR="00E04381" w:rsidRPr="00E04381" w:rsidRDefault="00E04381" w:rsidP="00C374A3">
            <w:pPr>
              <w:spacing w:line="280" w:lineRule="exact"/>
              <w:rPr>
                <w:rFonts w:eastAsia="DengXian"/>
                <w:sz w:val="22"/>
                <w:szCs w:val="22"/>
              </w:rPr>
            </w:pPr>
          </w:p>
        </w:tc>
        <w:tc>
          <w:tcPr>
            <w:tcW w:w="1134" w:type="dxa"/>
          </w:tcPr>
          <w:p w14:paraId="16404481" w14:textId="77777777" w:rsidR="00E04381" w:rsidRPr="00E04381" w:rsidRDefault="00E04381" w:rsidP="00C374A3">
            <w:pPr>
              <w:spacing w:line="280" w:lineRule="exact"/>
              <w:rPr>
                <w:rFonts w:eastAsia="DengXian"/>
              </w:rPr>
            </w:pPr>
            <w:r w:rsidRPr="00E04381">
              <w:rPr>
                <w:rFonts w:eastAsia="DengXian" w:hint="eastAsia"/>
              </w:rPr>
              <w:t>-</w:t>
            </w:r>
          </w:p>
        </w:tc>
      </w:tr>
      <w:tr w:rsidR="00E04381" w:rsidRPr="00E04381" w14:paraId="14569198" w14:textId="77777777" w:rsidTr="00917864">
        <w:tc>
          <w:tcPr>
            <w:tcW w:w="4531" w:type="dxa"/>
          </w:tcPr>
          <w:p w14:paraId="5EC9C7CE" w14:textId="77777777" w:rsidR="00E04381" w:rsidRPr="00E04381" w:rsidRDefault="00E04381" w:rsidP="00C374A3">
            <w:pPr>
              <w:spacing w:line="280" w:lineRule="exact"/>
              <w:ind w:firstLineChars="50" w:firstLine="110"/>
              <w:rPr>
                <w:rFonts w:eastAsia="DengXian"/>
                <w:b/>
                <w:bCs/>
                <w:sz w:val="22"/>
                <w:szCs w:val="22"/>
              </w:rPr>
            </w:pPr>
            <w:r w:rsidRPr="00E04381">
              <w:rPr>
                <w:rFonts w:eastAsia="DengXian"/>
                <w:b/>
                <w:bCs/>
                <w:sz w:val="22"/>
                <w:szCs w:val="22"/>
              </w:rPr>
              <w:t>Mean pulmonary artery pressure, mmHg</w:t>
            </w:r>
          </w:p>
        </w:tc>
        <w:tc>
          <w:tcPr>
            <w:tcW w:w="1565" w:type="dxa"/>
          </w:tcPr>
          <w:p w14:paraId="7E0319B3" w14:textId="77777777" w:rsidR="00E04381" w:rsidRPr="00E04381" w:rsidRDefault="00E04381" w:rsidP="00C374A3">
            <w:pPr>
              <w:spacing w:line="280" w:lineRule="exact"/>
              <w:rPr>
                <w:rFonts w:eastAsia="DengXian"/>
                <w:sz w:val="22"/>
                <w:szCs w:val="22"/>
              </w:rPr>
            </w:pPr>
            <w:r w:rsidRPr="00E04381">
              <w:rPr>
                <w:rFonts w:eastAsia="DengXian"/>
                <w:sz w:val="22"/>
                <w:szCs w:val="22"/>
              </w:rPr>
              <w:t>56.1±15.2</w:t>
            </w:r>
          </w:p>
        </w:tc>
        <w:tc>
          <w:tcPr>
            <w:tcW w:w="1275" w:type="dxa"/>
          </w:tcPr>
          <w:p w14:paraId="57FDEF7F" w14:textId="77777777" w:rsidR="00E04381" w:rsidRPr="00E04381" w:rsidRDefault="00E04381" w:rsidP="00C374A3">
            <w:pPr>
              <w:spacing w:line="280" w:lineRule="exact"/>
              <w:rPr>
                <w:rFonts w:eastAsia="DengXian"/>
                <w:sz w:val="22"/>
                <w:szCs w:val="22"/>
              </w:rPr>
            </w:pPr>
          </w:p>
        </w:tc>
        <w:tc>
          <w:tcPr>
            <w:tcW w:w="1134" w:type="dxa"/>
          </w:tcPr>
          <w:p w14:paraId="43D9C490" w14:textId="77777777" w:rsidR="00E04381" w:rsidRPr="00E04381" w:rsidRDefault="00E04381" w:rsidP="00C374A3">
            <w:pPr>
              <w:spacing w:line="280" w:lineRule="exact"/>
              <w:rPr>
                <w:rFonts w:eastAsia="DengXian"/>
              </w:rPr>
            </w:pPr>
            <w:r w:rsidRPr="00E04381">
              <w:rPr>
                <w:rFonts w:eastAsia="DengXian" w:hint="eastAsia"/>
              </w:rPr>
              <w:t>-</w:t>
            </w:r>
          </w:p>
        </w:tc>
      </w:tr>
      <w:tr w:rsidR="00E04381" w:rsidRPr="00E04381" w14:paraId="6DDEF4C9" w14:textId="77777777" w:rsidTr="00917864">
        <w:tc>
          <w:tcPr>
            <w:tcW w:w="4531" w:type="dxa"/>
          </w:tcPr>
          <w:p w14:paraId="581C406B" w14:textId="77777777" w:rsidR="00E04381" w:rsidRPr="00E04381" w:rsidRDefault="00E04381" w:rsidP="00C374A3">
            <w:pPr>
              <w:spacing w:line="280" w:lineRule="exact"/>
              <w:ind w:firstLineChars="50" w:firstLine="110"/>
              <w:rPr>
                <w:rFonts w:eastAsia="DengXian"/>
                <w:b/>
                <w:bCs/>
                <w:sz w:val="22"/>
                <w:szCs w:val="22"/>
              </w:rPr>
            </w:pPr>
            <w:r w:rsidRPr="00E04381">
              <w:rPr>
                <w:rFonts w:eastAsia="DengXian"/>
                <w:b/>
                <w:bCs/>
                <w:sz w:val="22"/>
                <w:szCs w:val="22"/>
              </w:rPr>
              <w:t>Cardiac index</w:t>
            </w:r>
          </w:p>
        </w:tc>
        <w:tc>
          <w:tcPr>
            <w:tcW w:w="1565" w:type="dxa"/>
          </w:tcPr>
          <w:p w14:paraId="4EE03EA8" w14:textId="77777777" w:rsidR="00E04381" w:rsidRPr="00E04381" w:rsidRDefault="00E04381" w:rsidP="00C374A3">
            <w:pPr>
              <w:spacing w:line="280" w:lineRule="exact"/>
              <w:rPr>
                <w:rFonts w:eastAsia="DengXian"/>
                <w:sz w:val="22"/>
                <w:szCs w:val="22"/>
              </w:rPr>
            </w:pPr>
            <w:r w:rsidRPr="00E04381">
              <w:rPr>
                <w:rFonts w:eastAsia="DengXian"/>
                <w:sz w:val="22"/>
                <w:szCs w:val="22"/>
              </w:rPr>
              <w:t>2.8±0.8</w:t>
            </w:r>
          </w:p>
        </w:tc>
        <w:tc>
          <w:tcPr>
            <w:tcW w:w="1275" w:type="dxa"/>
          </w:tcPr>
          <w:p w14:paraId="0BD0A18E" w14:textId="77777777" w:rsidR="00E04381" w:rsidRPr="00E04381" w:rsidRDefault="00E04381" w:rsidP="00C374A3">
            <w:pPr>
              <w:spacing w:line="280" w:lineRule="exact"/>
              <w:rPr>
                <w:rFonts w:eastAsia="DengXian"/>
                <w:sz w:val="22"/>
                <w:szCs w:val="22"/>
              </w:rPr>
            </w:pPr>
          </w:p>
        </w:tc>
        <w:tc>
          <w:tcPr>
            <w:tcW w:w="1134" w:type="dxa"/>
          </w:tcPr>
          <w:p w14:paraId="5DD274FD" w14:textId="77777777" w:rsidR="00E04381" w:rsidRPr="00E04381" w:rsidRDefault="00E04381" w:rsidP="00C374A3">
            <w:pPr>
              <w:spacing w:line="280" w:lineRule="exact"/>
              <w:rPr>
                <w:rFonts w:eastAsia="DengXian"/>
              </w:rPr>
            </w:pPr>
            <w:r w:rsidRPr="00E04381">
              <w:rPr>
                <w:rFonts w:eastAsia="DengXian" w:hint="eastAsia"/>
              </w:rPr>
              <w:t>-</w:t>
            </w:r>
          </w:p>
        </w:tc>
      </w:tr>
      <w:tr w:rsidR="00E04381" w:rsidRPr="00E04381" w14:paraId="40EAFB7A" w14:textId="77777777" w:rsidTr="00917864">
        <w:tc>
          <w:tcPr>
            <w:tcW w:w="4531" w:type="dxa"/>
          </w:tcPr>
          <w:p w14:paraId="1D61ABEC" w14:textId="77777777" w:rsidR="00E04381" w:rsidRPr="00E04381" w:rsidRDefault="00E04381" w:rsidP="00C374A3">
            <w:pPr>
              <w:spacing w:line="280" w:lineRule="exact"/>
              <w:ind w:firstLineChars="50" w:firstLine="110"/>
              <w:rPr>
                <w:rFonts w:eastAsia="DengXian"/>
                <w:b/>
                <w:bCs/>
                <w:sz w:val="22"/>
                <w:szCs w:val="22"/>
              </w:rPr>
            </w:pPr>
            <w:r w:rsidRPr="00E04381">
              <w:rPr>
                <w:rFonts w:eastAsia="DengXian"/>
                <w:b/>
                <w:bCs/>
                <w:sz w:val="22"/>
                <w:szCs w:val="22"/>
              </w:rPr>
              <w:t>Cardiac output, L/min</w:t>
            </w:r>
          </w:p>
        </w:tc>
        <w:tc>
          <w:tcPr>
            <w:tcW w:w="1565" w:type="dxa"/>
          </w:tcPr>
          <w:p w14:paraId="470D3B99" w14:textId="77777777" w:rsidR="00E04381" w:rsidRPr="00E04381" w:rsidRDefault="00E04381" w:rsidP="00C374A3">
            <w:pPr>
              <w:spacing w:line="280" w:lineRule="exact"/>
              <w:rPr>
                <w:rFonts w:eastAsia="DengXian"/>
                <w:sz w:val="22"/>
                <w:szCs w:val="22"/>
              </w:rPr>
            </w:pPr>
            <w:r w:rsidRPr="00E04381">
              <w:rPr>
                <w:rFonts w:eastAsia="DengXian"/>
                <w:sz w:val="22"/>
                <w:szCs w:val="22"/>
              </w:rPr>
              <w:t>4.6±1.6</w:t>
            </w:r>
          </w:p>
        </w:tc>
        <w:tc>
          <w:tcPr>
            <w:tcW w:w="1275" w:type="dxa"/>
          </w:tcPr>
          <w:p w14:paraId="61B445A1" w14:textId="77777777" w:rsidR="00E04381" w:rsidRPr="00E04381" w:rsidRDefault="00E04381" w:rsidP="00C374A3">
            <w:pPr>
              <w:spacing w:line="280" w:lineRule="exact"/>
              <w:rPr>
                <w:rFonts w:eastAsia="DengXian"/>
                <w:sz w:val="22"/>
                <w:szCs w:val="22"/>
              </w:rPr>
            </w:pPr>
          </w:p>
        </w:tc>
        <w:tc>
          <w:tcPr>
            <w:tcW w:w="1134" w:type="dxa"/>
          </w:tcPr>
          <w:p w14:paraId="5BE024A7" w14:textId="77777777" w:rsidR="00E04381" w:rsidRPr="00E04381" w:rsidRDefault="00E04381" w:rsidP="00C374A3">
            <w:pPr>
              <w:spacing w:line="280" w:lineRule="exact"/>
              <w:rPr>
                <w:rFonts w:eastAsia="DengXian"/>
              </w:rPr>
            </w:pPr>
            <w:r w:rsidRPr="00E04381">
              <w:rPr>
                <w:rFonts w:eastAsia="DengXian" w:hint="eastAsia"/>
              </w:rPr>
              <w:t>-</w:t>
            </w:r>
          </w:p>
        </w:tc>
      </w:tr>
      <w:tr w:rsidR="00E04381" w:rsidRPr="00E04381" w14:paraId="01F217A9" w14:textId="77777777" w:rsidTr="00917864">
        <w:tc>
          <w:tcPr>
            <w:tcW w:w="4531" w:type="dxa"/>
          </w:tcPr>
          <w:p w14:paraId="11BE44E0" w14:textId="77777777" w:rsidR="00E04381" w:rsidRPr="00E04381" w:rsidRDefault="00E04381" w:rsidP="00C374A3">
            <w:pPr>
              <w:spacing w:line="280" w:lineRule="exact"/>
              <w:ind w:firstLineChars="50" w:firstLine="110"/>
              <w:rPr>
                <w:rFonts w:eastAsia="DengXian"/>
                <w:b/>
                <w:bCs/>
                <w:sz w:val="22"/>
                <w:szCs w:val="22"/>
              </w:rPr>
            </w:pPr>
            <w:r w:rsidRPr="00E04381">
              <w:rPr>
                <w:rFonts w:eastAsia="DengXian"/>
                <w:b/>
                <w:bCs/>
                <w:sz w:val="22"/>
                <w:szCs w:val="22"/>
              </w:rPr>
              <w:t>Total Pulmonary Resistance, dyn·s·cm-5 </w:t>
            </w:r>
          </w:p>
        </w:tc>
        <w:tc>
          <w:tcPr>
            <w:tcW w:w="1565" w:type="dxa"/>
          </w:tcPr>
          <w:p w14:paraId="4B64F8C7" w14:textId="77777777" w:rsidR="00E04381" w:rsidRPr="00E04381" w:rsidRDefault="00E04381" w:rsidP="00C374A3">
            <w:pPr>
              <w:spacing w:line="280" w:lineRule="exact"/>
              <w:rPr>
                <w:rFonts w:eastAsia="DengXian"/>
                <w:sz w:val="22"/>
                <w:szCs w:val="22"/>
              </w:rPr>
            </w:pPr>
            <w:r w:rsidRPr="00E04381">
              <w:rPr>
                <w:rFonts w:eastAsia="DengXian"/>
                <w:sz w:val="22"/>
                <w:szCs w:val="22"/>
              </w:rPr>
              <w:t>1138.2±537.1</w:t>
            </w:r>
          </w:p>
        </w:tc>
        <w:tc>
          <w:tcPr>
            <w:tcW w:w="1275" w:type="dxa"/>
          </w:tcPr>
          <w:p w14:paraId="7BA8B4FE" w14:textId="77777777" w:rsidR="00E04381" w:rsidRPr="00E04381" w:rsidRDefault="00E04381" w:rsidP="00C374A3">
            <w:pPr>
              <w:spacing w:line="280" w:lineRule="exact"/>
              <w:rPr>
                <w:rFonts w:eastAsia="DengXian"/>
                <w:sz w:val="22"/>
                <w:szCs w:val="22"/>
              </w:rPr>
            </w:pPr>
          </w:p>
        </w:tc>
        <w:tc>
          <w:tcPr>
            <w:tcW w:w="1134" w:type="dxa"/>
          </w:tcPr>
          <w:p w14:paraId="12347826" w14:textId="77777777" w:rsidR="00E04381" w:rsidRPr="00E04381" w:rsidRDefault="00E04381" w:rsidP="00C374A3">
            <w:pPr>
              <w:spacing w:line="280" w:lineRule="exact"/>
              <w:rPr>
                <w:rFonts w:eastAsia="DengXian"/>
              </w:rPr>
            </w:pPr>
            <w:r w:rsidRPr="00E04381">
              <w:rPr>
                <w:rFonts w:eastAsia="DengXian" w:hint="eastAsia"/>
              </w:rPr>
              <w:t>-</w:t>
            </w:r>
          </w:p>
        </w:tc>
      </w:tr>
      <w:tr w:rsidR="00E04381" w:rsidRPr="00E04381" w14:paraId="1A614C2A" w14:textId="77777777" w:rsidTr="00917864">
        <w:tc>
          <w:tcPr>
            <w:tcW w:w="4531" w:type="dxa"/>
          </w:tcPr>
          <w:p w14:paraId="3F82574E" w14:textId="77777777" w:rsidR="00E04381" w:rsidRPr="00E04381" w:rsidRDefault="00E04381" w:rsidP="00C374A3">
            <w:pPr>
              <w:spacing w:line="280" w:lineRule="exact"/>
              <w:rPr>
                <w:rFonts w:eastAsia="DengXian"/>
                <w:b/>
                <w:bCs/>
                <w:sz w:val="22"/>
                <w:szCs w:val="22"/>
              </w:rPr>
            </w:pPr>
            <w:r w:rsidRPr="00E04381">
              <w:rPr>
                <w:rFonts w:eastAsia="DengXian"/>
                <w:b/>
                <w:bCs/>
                <w:sz w:val="22"/>
                <w:szCs w:val="22"/>
              </w:rPr>
              <w:t>6-min walk distance, m</w:t>
            </w:r>
          </w:p>
        </w:tc>
        <w:tc>
          <w:tcPr>
            <w:tcW w:w="1565" w:type="dxa"/>
          </w:tcPr>
          <w:p w14:paraId="065C2BED" w14:textId="77777777" w:rsidR="00E04381" w:rsidRPr="00E04381" w:rsidRDefault="00E04381" w:rsidP="00C374A3">
            <w:pPr>
              <w:spacing w:line="280" w:lineRule="exact"/>
              <w:rPr>
                <w:rFonts w:eastAsia="DengXian"/>
                <w:sz w:val="22"/>
                <w:szCs w:val="22"/>
              </w:rPr>
            </w:pPr>
            <w:r w:rsidRPr="00E04381">
              <w:rPr>
                <w:rFonts w:eastAsia="DengXian"/>
                <w:sz w:val="22"/>
                <w:szCs w:val="22"/>
              </w:rPr>
              <w:t>424.5±95.5</w:t>
            </w:r>
          </w:p>
        </w:tc>
        <w:tc>
          <w:tcPr>
            <w:tcW w:w="1275" w:type="dxa"/>
          </w:tcPr>
          <w:p w14:paraId="190DCC63" w14:textId="77777777" w:rsidR="00E04381" w:rsidRPr="00E04381" w:rsidRDefault="00E04381" w:rsidP="00C374A3">
            <w:pPr>
              <w:spacing w:line="280" w:lineRule="exact"/>
              <w:rPr>
                <w:rFonts w:eastAsia="DengXian"/>
                <w:sz w:val="22"/>
                <w:szCs w:val="22"/>
              </w:rPr>
            </w:pPr>
            <w:r w:rsidRPr="00E04381">
              <w:rPr>
                <w:rFonts w:eastAsia="DengXian"/>
                <w:sz w:val="22"/>
                <w:szCs w:val="22"/>
              </w:rPr>
              <w:t>N/A</w:t>
            </w:r>
          </w:p>
        </w:tc>
        <w:tc>
          <w:tcPr>
            <w:tcW w:w="1134" w:type="dxa"/>
          </w:tcPr>
          <w:p w14:paraId="4166A8AA" w14:textId="77777777" w:rsidR="00E04381" w:rsidRPr="00E04381" w:rsidRDefault="00E04381" w:rsidP="00C374A3">
            <w:pPr>
              <w:spacing w:line="280" w:lineRule="exact"/>
              <w:rPr>
                <w:rFonts w:eastAsia="DengXian"/>
              </w:rPr>
            </w:pPr>
            <w:r w:rsidRPr="00E04381">
              <w:rPr>
                <w:rFonts w:eastAsia="DengXian" w:hint="eastAsia"/>
              </w:rPr>
              <w:t>-</w:t>
            </w:r>
          </w:p>
        </w:tc>
      </w:tr>
      <w:tr w:rsidR="00E04381" w:rsidRPr="00E04381" w14:paraId="21764700" w14:textId="77777777" w:rsidTr="00917864">
        <w:tc>
          <w:tcPr>
            <w:tcW w:w="4531" w:type="dxa"/>
          </w:tcPr>
          <w:p w14:paraId="21B3A8E6" w14:textId="77777777" w:rsidR="00E04381" w:rsidRPr="00E04381" w:rsidRDefault="00E04381" w:rsidP="00C374A3">
            <w:pPr>
              <w:spacing w:line="280" w:lineRule="exact"/>
              <w:rPr>
                <w:rFonts w:eastAsia="DengXian"/>
                <w:b/>
                <w:bCs/>
                <w:sz w:val="22"/>
                <w:szCs w:val="22"/>
              </w:rPr>
            </w:pPr>
            <w:r w:rsidRPr="00E04381">
              <w:rPr>
                <w:rFonts w:eastAsia="DengXian"/>
                <w:b/>
                <w:bCs/>
                <w:sz w:val="22"/>
                <w:szCs w:val="22"/>
              </w:rPr>
              <w:t>SvO</w:t>
            </w:r>
            <w:r w:rsidRPr="00E04381">
              <w:rPr>
                <w:rFonts w:eastAsia="DengXian"/>
                <w:b/>
                <w:bCs/>
                <w:sz w:val="22"/>
                <w:szCs w:val="22"/>
                <w:vertAlign w:val="subscript"/>
              </w:rPr>
              <w:t>2</w:t>
            </w:r>
            <w:r w:rsidRPr="00E04381">
              <w:rPr>
                <w:rFonts w:eastAsia="DengXian"/>
                <w:b/>
                <w:bCs/>
                <w:sz w:val="22"/>
                <w:szCs w:val="22"/>
              </w:rPr>
              <w:t>%</w:t>
            </w:r>
          </w:p>
        </w:tc>
        <w:tc>
          <w:tcPr>
            <w:tcW w:w="1565" w:type="dxa"/>
          </w:tcPr>
          <w:p w14:paraId="04633788" w14:textId="77777777" w:rsidR="00E04381" w:rsidRPr="00E04381" w:rsidRDefault="00E04381" w:rsidP="00C374A3">
            <w:pPr>
              <w:spacing w:line="280" w:lineRule="exact"/>
              <w:rPr>
                <w:rFonts w:eastAsia="DengXian"/>
                <w:sz w:val="22"/>
                <w:szCs w:val="22"/>
              </w:rPr>
            </w:pPr>
            <w:r w:rsidRPr="00E04381">
              <w:rPr>
                <w:rFonts w:eastAsia="DengXian"/>
                <w:sz w:val="22"/>
                <w:szCs w:val="22"/>
              </w:rPr>
              <w:t>67.8±7.7</w:t>
            </w:r>
          </w:p>
        </w:tc>
        <w:tc>
          <w:tcPr>
            <w:tcW w:w="1275" w:type="dxa"/>
          </w:tcPr>
          <w:p w14:paraId="6D5603D1" w14:textId="77777777" w:rsidR="00E04381" w:rsidRPr="00E04381" w:rsidRDefault="00E04381" w:rsidP="00C374A3">
            <w:pPr>
              <w:spacing w:line="280" w:lineRule="exact"/>
              <w:rPr>
                <w:rFonts w:eastAsia="DengXian"/>
                <w:sz w:val="22"/>
                <w:szCs w:val="22"/>
              </w:rPr>
            </w:pPr>
            <w:r w:rsidRPr="00E04381">
              <w:rPr>
                <w:rFonts w:eastAsia="DengXian"/>
                <w:sz w:val="22"/>
                <w:szCs w:val="22"/>
              </w:rPr>
              <w:t>N/A</w:t>
            </w:r>
          </w:p>
        </w:tc>
        <w:tc>
          <w:tcPr>
            <w:tcW w:w="1134" w:type="dxa"/>
          </w:tcPr>
          <w:p w14:paraId="17DD5799" w14:textId="77777777" w:rsidR="00E04381" w:rsidRPr="00E04381" w:rsidRDefault="00E04381" w:rsidP="00C374A3">
            <w:pPr>
              <w:spacing w:line="280" w:lineRule="exact"/>
              <w:rPr>
                <w:rFonts w:eastAsia="DengXian"/>
              </w:rPr>
            </w:pPr>
            <w:r w:rsidRPr="00E04381">
              <w:rPr>
                <w:rFonts w:eastAsia="DengXian" w:hint="eastAsia"/>
              </w:rPr>
              <w:t>-</w:t>
            </w:r>
          </w:p>
        </w:tc>
      </w:tr>
      <w:tr w:rsidR="00E04381" w:rsidRPr="00E04381" w14:paraId="1770BB4F" w14:textId="77777777" w:rsidTr="00917864">
        <w:tc>
          <w:tcPr>
            <w:tcW w:w="4531" w:type="dxa"/>
          </w:tcPr>
          <w:p w14:paraId="518E8A3D" w14:textId="77777777" w:rsidR="00E04381" w:rsidRPr="00E04381" w:rsidRDefault="00E04381" w:rsidP="00C374A3">
            <w:pPr>
              <w:spacing w:line="280" w:lineRule="exact"/>
              <w:rPr>
                <w:rFonts w:eastAsia="DengXian"/>
                <w:b/>
                <w:bCs/>
                <w:sz w:val="22"/>
                <w:szCs w:val="22"/>
              </w:rPr>
            </w:pPr>
            <w:r w:rsidRPr="00E04381">
              <w:rPr>
                <w:rFonts w:eastAsia="DengXian"/>
                <w:b/>
                <w:bCs/>
                <w:sz w:val="22"/>
                <w:szCs w:val="22"/>
              </w:rPr>
              <w:t>NT-proBNP, pg/m</w:t>
            </w:r>
            <w:r w:rsidRPr="00E04381">
              <w:rPr>
                <w:rFonts w:eastAsia="DengXian" w:hint="eastAsia"/>
                <w:b/>
                <w:bCs/>
                <w:sz w:val="22"/>
                <w:szCs w:val="22"/>
              </w:rPr>
              <w:t>L</w:t>
            </w:r>
          </w:p>
        </w:tc>
        <w:tc>
          <w:tcPr>
            <w:tcW w:w="1565" w:type="dxa"/>
          </w:tcPr>
          <w:p w14:paraId="645A2BB0" w14:textId="77777777" w:rsidR="00E04381" w:rsidRPr="00E04381" w:rsidRDefault="00E04381" w:rsidP="00C374A3">
            <w:pPr>
              <w:spacing w:line="280" w:lineRule="exact"/>
              <w:rPr>
                <w:rFonts w:eastAsia="DengXian"/>
                <w:sz w:val="22"/>
                <w:szCs w:val="22"/>
              </w:rPr>
            </w:pPr>
            <w:r w:rsidRPr="00E04381">
              <w:rPr>
                <w:rFonts w:eastAsia="DengXian"/>
                <w:sz w:val="22"/>
                <w:szCs w:val="22"/>
              </w:rPr>
              <w:t>1272.5±1250.7</w:t>
            </w:r>
          </w:p>
        </w:tc>
        <w:tc>
          <w:tcPr>
            <w:tcW w:w="1275" w:type="dxa"/>
          </w:tcPr>
          <w:p w14:paraId="724ADD7F" w14:textId="77777777" w:rsidR="00E04381" w:rsidRPr="00E04381" w:rsidRDefault="00E04381" w:rsidP="00C374A3">
            <w:pPr>
              <w:spacing w:line="280" w:lineRule="exact"/>
              <w:rPr>
                <w:rFonts w:eastAsia="DengXian"/>
                <w:sz w:val="22"/>
                <w:szCs w:val="22"/>
              </w:rPr>
            </w:pPr>
            <w:r w:rsidRPr="00E04381">
              <w:rPr>
                <w:rFonts w:eastAsia="DengXian"/>
                <w:sz w:val="22"/>
                <w:szCs w:val="22"/>
              </w:rPr>
              <w:t>N/A</w:t>
            </w:r>
          </w:p>
        </w:tc>
        <w:tc>
          <w:tcPr>
            <w:tcW w:w="1134" w:type="dxa"/>
          </w:tcPr>
          <w:p w14:paraId="3D2033D1" w14:textId="77777777" w:rsidR="00E04381" w:rsidRPr="00E04381" w:rsidRDefault="00E04381" w:rsidP="00C374A3">
            <w:pPr>
              <w:spacing w:line="280" w:lineRule="exact"/>
              <w:rPr>
                <w:rFonts w:eastAsia="DengXian"/>
              </w:rPr>
            </w:pPr>
            <w:r w:rsidRPr="00E04381">
              <w:rPr>
                <w:rFonts w:eastAsia="DengXian" w:hint="eastAsia"/>
              </w:rPr>
              <w:t>-</w:t>
            </w:r>
          </w:p>
        </w:tc>
      </w:tr>
      <w:tr w:rsidR="00E04381" w:rsidRPr="00E04381" w14:paraId="56BB2FCA" w14:textId="77777777" w:rsidTr="00917864">
        <w:tc>
          <w:tcPr>
            <w:tcW w:w="4531" w:type="dxa"/>
          </w:tcPr>
          <w:p w14:paraId="5ACE8C21" w14:textId="77777777" w:rsidR="00E04381" w:rsidRPr="00E04381" w:rsidRDefault="00E04381" w:rsidP="00C374A3">
            <w:pPr>
              <w:spacing w:line="280" w:lineRule="exact"/>
              <w:rPr>
                <w:rFonts w:eastAsia="DengXian"/>
                <w:b/>
                <w:bCs/>
                <w:sz w:val="22"/>
                <w:szCs w:val="22"/>
              </w:rPr>
            </w:pPr>
            <w:r w:rsidRPr="00E04381">
              <w:rPr>
                <w:rFonts w:eastAsia="DengXian"/>
                <w:b/>
                <w:bCs/>
                <w:sz w:val="22"/>
                <w:szCs w:val="22"/>
              </w:rPr>
              <w:t xml:space="preserve">Creatinine, </w:t>
            </w:r>
            <w:r w:rsidRPr="00E04381">
              <w:rPr>
                <w:rFonts w:eastAsia="DengXian"/>
                <w:b/>
                <w:bCs/>
                <w:sz w:val="22"/>
                <w:szCs w:val="22"/>
                <w:lang w:val="el-GR"/>
              </w:rPr>
              <w:t>μ</w:t>
            </w:r>
            <w:r w:rsidRPr="00E04381">
              <w:rPr>
                <w:rFonts w:eastAsia="DengXian"/>
                <w:b/>
                <w:bCs/>
                <w:sz w:val="22"/>
                <w:szCs w:val="22"/>
              </w:rPr>
              <w:t>mol/L</w:t>
            </w:r>
          </w:p>
        </w:tc>
        <w:tc>
          <w:tcPr>
            <w:tcW w:w="1565" w:type="dxa"/>
          </w:tcPr>
          <w:p w14:paraId="40E2C44D" w14:textId="77777777" w:rsidR="00E04381" w:rsidRPr="00E04381" w:rsidRDefault="00E04381" w:rsidP="00C374A3">
            <w:pPr>
              <w:spacing w:line="280" w:lineRule="exact"/>
              <w:rPr>
                <w:rFonts w:eastAsia="DengXian"/>
                <w:sz w:val="22"/>
                <w:szCs w:val="22"/>
              </w:rPr>
            </w:pPr>
            <w:r w:rsidRPr="00E04381">
              <w:rPr>
                <w:rFonts w:eastAsia="DengXian"/>
                <w:sz w:val="22"/>
                <w:szCs w:val="22"/>
              </w:rPr>
              <w:t>74.7±15.8</w:t>
            </w:r>
          </w:p>
        </w:tc>
        <w:tc>
          <w:tcPr>
            <w:tcW w:w="1275" w:type="dxa"/>
          </w:tcPr>
          <w:p w14:paraId="5691908B" w14:textId="77777777" w:rsidR="00E04381" w:rsidRPr="00E04381" w:rsidRDefault="00E04381" w:rsidP="00C374A3">
            <w:pPr>
              <w:spacing w:line="280" w:lineRule="exact"/>
              <w:rPr>
                <w:rFonts w:eastAsia="DengXian"/>
                <w:sz w:val="22"/>
                <w:szCs w:val="22"/>
              </w:rPr>
            </w:pPr>
            <w:r w:rsidRPr="00E04381">
              <w:rPr>
                <w:rFonts w:eastAsia="DengXian"/>
                <w:sz w:val="22"/>
                <w:szCs w:val="22"/>
              </w:rPr>
              <w:t>N/A</w:t>
            </w:r>
          </w:p>
        </w:tc>
        <w:tc>
          <w:tcPr>
            <w:tcW w:w="1134" w:type="dxa"/>
          </w:tcPr>
          <w:p w14:paraId="296304C8" w14:textId="77777777" w:rsidR="00E04381" w:rsidRPr="00E04381" w:rsidRDefault="00E04381" w:rsidP="00C374A3">
            <w:pPr>
              <w:spacing w:line="280" w:lineRule="exact"/>
              <w:rPr>
                <w:rFonts w:eastAsia="DengXian"/>
              </w:rPr>
            </w:pPr>
            <w:r w:rsidRPr="00E04381">
              <w:rPr>
                <w:rFonts w:eastAsia="DengXian" w:hint="eastAsia"/>
              </w:rPr>
              <w:t>-</w:t>
            </w:r>
          </w:p>
        </w:tc>
      </w:tr>
      <w:tr w:rsidR="00E04381" w:rsidRPr="00E04381" w14:paraId="28CA4BEE" w14:textId="77777777" w:rsidTr="00917864">
        <w:tc>
          <w:tcPr>
            <w:tcW w:w="4531" w:type="dxa"/>
          </w:tcPr>
          <w:p w14:paraId="66254EFE" w14:textId="77777777" w:rsidR="00E04381" w:rsidRPr="00E04381" w:rsidRDefault="00E04381" w:rsidP="00C374A3">
            <w:pPr>
              <w:spacing w:line="280" w:lineRule="exact"/>
              <w:rPr>
                <w:rFonts w:eastAsia="DengXian"/>
                <w:b/>
                <w:bCs/>
                <w:sz w:val="22"/>
                <w:szCs w:val="22"/>
              </w:rPr>
            </w:pPr>
            <w:r w:rsidRPr="00E04381">
              <w:rPr>
                <w:rFonts w:eastAsia="DengXian"/>
                <w:b/>
                <w:bCs/>
                <w:sz w:val="22"/>
                <w:szCs w:val="22"/>
              </w:rPr>
              <w:t xml:space="preserve">Uric Acid, </w:t>
            </w:r>
            <w:r w:rsidRPr="00E04381">
              <w:rPr>
                <w:rFonts w:eastAsia="DengXian"/>
                <w:b/>
                <w:bCs/>
                <w:sz w:val="22"/>
                <w:szCs w:val="22"/>
                <w:lang w:val="el-GR"/>
              </w:rPr>
              <w:t>μ</w:t>
            </w:r>
            <w:r w:rsidRPr="00E04381">
              <w:rPr>
                <w:rFonts w:eastAsia="DengXian"/>
                <w:b/>
                <w:bCs/>
                <w:sz w:val="22"/>
                <w:szCs w:val="22"/>
              </w:rPr>
              <w:t>mol/L</w:t>
            </w:r>
          </w:p>
        </w:tc>
        <w:tc>
          <w:tcPr>
            <w:tcW w:w="1565" w:type="dxa"/>
          </w:tcPr>
          <w:p w14:paraId="405454B8" w14:textId="77777777" w:rsidR="00E04381" w:rsidRPr="00E04381" w:rsidRDefault="00E04381" w:rsidP="00C374A3">
            <w:pPr>
              <w:spacing w:line="280" w:lineRule="exact"/>
              <w:rPr>
                <w:rFonts w:eastAsia="DengXian"/>
                <w:sz w:val="22"/>
                <w:szCs w:val="22"/>
              </w:rPr>
            </w:pPr>
            <w:r w:rsidRPr="00E04381">
              <w:rPr>
                <w:rFonts w:eastAsia="DengXian"/>
                <w:sz w:val="22"/>
                <w:szCs w:val="22"/>
              </w:rPr>
              <w:t>731.3±135.1</w:t>
            </w:r>
          </w:p>
        </w:tc>
        <w:tc>
          <w:tcPr>
            <w:tcW w:w="1275" w:type="dxa"/>
          </w:tcPr>
          <w:p w14:paraId="7E42E6A4" w14:textId="77777777" w:rsidR="00E04381" w:rsidRPr="00E04381" w:rsidRDefault="00E04381" w:rsidP="00C374A3">
            <w:pPr>
              <w:spacing w:line="280" w:lineRule="exact"/>
              <w:rPr>
                <w:rFonts w:eastAsia="DengXian"/>
                <w:sz w:val="22"/>
                <w:szCs w:val="22"/>
              </w:rPr>
            </w:pPr>
            <w:r w:rsidRPr="00E04381">
              <w:rPr>
                <w:rFonts w:eastAsia="DengXian"/>
                <w:sz w:val="22"/>
                <w:szCs w:val="22"/>
              </w:rPr>
              <w:t>N/A</w:t>
            </w:r>
          </w:p>
        </w:tc>
        <w:tc>
          <w:tcPr>
            <w:tcW w:w="1134" w:type="dxa"/>
          </w:tcPr>
          <w:p w14:paraId="67970C93" w14:textId="77777777" w:rsidR="00E04381" w:rsidRPr="00E04381" w:rsidRDefault="00E04381" w:rsidP="00C374A3">
            <w:pPr>
              <w:spacing w:line="280" w:lineRule="exact"/>
              <w:rPr>
                <w:rFonts w:eastAsia="DengXian"/>
              </w:rPr>
            </w:pPr>
            <w:r w:rsidRPr="00E04381">
              <w:rPr>
                <w:rFonts w:eastAsia="DengXian" w:hint="eastAsia"/>
              </w:rPr>
              <w:t>-</w:t>
            </w:r>
          </w:p>
        </w:tc>
      </w:tr>
      <w:tr w:rsidR="00E04381" w:rsidRPr="00E04381" w14:paraId="6045DE75" w14:textId="77777777" w:rsidTr="00917864">
        <w:tc>
          <w:tcPr>
            <w:tcW w:w="4531" w:type="dxa"/>
          </w:tcPr>
          <w:p w14:paraId="73CFABD8" w14:textId="77777777" w:rsidR="00E04381" w:rsidRPr="00E04381" w:rsidRDefault="00E04381" w:rsidP="00C374A3">
            <w:pPr>
              <w:spacing w:line="280" w:lineRule="exact"/>
              <w:rPr>
                <w:rFonts w:eastAsia="DengXian"/>
                <w:b/>
                <w:bCs/>
                <w:sz w:val="22"/>
                <w:szCs w:val="22"/>
              </w:rPr>
            </w:pPr>
            <w:r w:rsidRPr="00E04381">
              <w:rPr>
                <w:rFonts w:eastAsia="DengXian"/>
                <w:b/>
                <w:bCs/>
                <w:sz w:val="22"/>
                <w:szCs w:val="22"/>
              </w:rPr>
              <w:t xml:space="preserve">C Reactive </w:t>
            </w:r>
            <w:r w:rsidRPr="00E04381">
              <w:rPr>
                <w:rFonts w:eastAsia="DengXian" w:hint="eastAsia"/>
                <w:b/>
                <w:bCs/>
                <w:sz w:val="22"/>
                <w:szCs w:val="22"/>
              </w:rPr>
              <w:t>Protein</w:t>
            </w:r>
            <w:r w:rsidRPr="00E04381">
              <w:rPr>
                <w:rFonts w:eastAsia="DengXian"/>
                <w:b/>
                <w:bCs/>
                <w:sz w:val="22"/>
                <w:szCs w:val="22"/>
              </w:rPr>
              <w:t>, mg/L</w:t>
            </w:r>
          </w:p>
        </w:tc>
        <w:tc>
          <w:tcPr>
            <w:tcW w:w="1565" w:type="dxa"/>
          </w:tcPr>
          <w:p w14:paraId="01007B21" w14:textId="77777777" w:rsidR="00E04381" w:rsidRPr="00E04381" w:rsidRDefault="00E04381" w:rsidP="00C374A3">
            <w:pPr>
              <w:spacing w:line="280" w:lineRule="exact"/>
              <w:rPr>
                <w:rFonts w:eastAsia="DengXian"/>
                <w:sz w:val="22"/>
                <w:szCs w:val="22"/>
              </w:rPr>
            </w:pPr>
            <w:r w:rsidRPr="00E04381">
              <w:rPr>
                <w:rFonts w:eastAsia="DengXian"/>
                <w:sz w:val="22"/>
                <w:szCs w:val="22"/>
              </w:rPr>
              <w:t>3.08±3.0</w:t>
            </w:r>
          </w:p>
        </w:tc>
        <w:tc>
          <w:tcPr>
            <w:tcW w:w="1275" w:type="dxa"/>
          </w:tcPr>
          <w:p w14:paraId="0A8045A2" w14:textId="77777777" w:rsidR="00E04381" w:rsidRPr="00E04381" w:rsidRDefault="00E04381" w:rsidP="00C374A3">
            <w:pPr>
              <w:spacing w:line="280" w:lineRule="exact"/>
              <w:rPr>
                <w:rFonts w:eastAsia="DengXian"/>
                <w:sz w:val="22"/>
                <w:szCs w:val="22"/>
              </w:rPr>
            </w:pPr>
            <w:r w:rsidRPr="00E04381">
              <w:rPr>
                <w:rFonts w:eastAsia="DengXian"/>
                <w:sz w:val="22"/>
                <w:szCs w:val="22"/>
              </w:rPr>
              <w:t>N/A</w:t>
            </w:r>
          </w:p>
        </w:tc>
        <w:tc>
          <w:tcPr>
            <w:tcW w:w="1134" w:type="dxa"/>
          </w:tcPr>
          <w:p w14:paraId="75FC0482" w14:textId="77777777" w:rsidR="00E04381" w:rsidRPr="00E04381" w:rsidRDefault="00E04381" w:rsidP="00C374A3">
            <w:pPr>
              <w:spacing w:line="280" w:lineRule="exact"/>
              <w:rPr>
                <w:rFonts w:eastAsia="DengXian"/>
              </w:rPr>
            </w:pPr>
            <w:r w:rsidRPr="00E04381">
              <w:rPr>
                <w:rFonts w:eastAsia="DengXian" w:hint="eastAsia"/>
              </w:rPr>
              <w:t>-</w:t>
            </w:r>
          </w:p>
        </w:tc>
      </w:tr>
      <w:tr w:rsidR="00E04381" w:rsidRPr="00E04381" w14:paraId="5CB74A5D" w14:textId="77777777" w:rsidTr="00917864">
        <w:tc>
          <w:tcPr>
            <w:tcW w:w="4531" w:type="dxa"/>
          </w:tcPr>
          <w:p w14:paraId="73740E09" w14:textId="77777777" w:rsidR="00E04381" w:rsidRPr="00E04381" w:rsidRDefault="00E04381" w:rsidP="00C374A3">
            <w:pPr>
              <w:spacing w:line="280" w:lineRule="exact"/>
              <w:rPr>
                <w:rFonts w:eastAsia="DengXian"/>
                <w:b/>
                <w:bCs/>
                <w:sz w:val="22"/>
                <w:szCs w:val="22"/>
              </w:rPr>
            </w:pPr>
            <w:r w:rsidRPr="00E04381">
              <w:rPr>
                <w:rFonts w:eastAsia="DengXian"/>
                <w:b/>
                <w:bCs/>
                <w:sz w:val="22"/>
                <w:szCs w:val="22"/>
              </w:rPr>
              <w:t>PAH therapy</w:t>
            </w:r>
          </w:p>
        </w:tc>
        <w:tc>
          <w:tcPr>
            <w:tcW w:w="1565" w:type="dxa"/>
          </w:tcPr>
          <w:p w14:paraId="464B5FD0" w14:textId="77777777" w:rsidR="00E04381" w:rsidRPr="00E04381" w:rsidRDefault="00E04381" w:rsidP="00C374A3">
            <w:pPr>
              <w:spacing w:line="280" w:lineRule="exact"/>
              <w:rPr>
                <w:rFonts w:eastAsia="DengXian"/>
                <w:sz w:val="22"/>
                <w:szCs w:val="22"/>
              </w:rPr>
            </w:pPr>
          </w:p>
        </w:tc>
        <w:tc>
          <w:tcPr>
            <w:tcW w:w="1275" w:type="dxa"/>
          </w:tcPr>
          <w:p w14:paraId="54A781CF" w14:textId="77777777" w:rsidR="00E04381" w:rsidRPr="00E04381" w:rsidRDefault="00E04381" w:rsidP="00C374A3">
            <w:pPr>
              <w:spacing w:line="280" w:lineRule="exact"/>
              <w:rPr>
                <w:rFonts w:eastAsia="DengXian"/>
                <w:sz w:val="22"/>
                <w:szCs w:val="22"/>
              </w:rPr>
            </w:pPr>
            <w:r w:rsidRPr="00E04381">
              <w:rPr>
                <w:rFonts w:eastAsia="DengXian"/>
                <w:sz w:val="22"/>
                <w:szCs w:val="22"/>
              </w:rPr>
              <w:t>N/A</w:t>
            </w:r>
          </w:p>
        </w:tc>
        <w:tc>
          <w:tcPr>
            <w:tcW w:w="1134" w:type="dxa"/>
          </w:tcPr>
          <w:p w14:paraId="392BB479" w14:textId="77777777" w:rsidR="00E04381" w:rsidRPr="00E04381" w:rsidRDefault="00E04381" w:rsidP="00C374A3">
            <w:pPr>
              <w:spacing w:line="280" w:lineRule="exact"/>
              <w:rPr>
                <w:rFonts w:eastAsia="DengXian"/>
              </w:rPr>
            </w:pPr>
          </w:p>
        </w:tc>
      </w:tr>
      <w:tr w:rsidR="00E04381" w:rsidRPr="00E04381" w14:paraId="52291F83" w14:textId="77777777" w:rsidTr="00917864">
        <w:tc>
          <w:tcPr>
            <w:tcW w:w="4531" w:type="dxa"/>
          </w:tcPr>
          <w:p w14:paraId="7EACCBC4" w14:textId="77777777" w:rsidR="00E04381" w:rsidRPr="00E04381" w:rsidRDefault="00E04381" w:rsidP="00C374A3">
            <w:pPr>
              <w:spacing w:line="280" w:lineRule="exact"/>
              <w:ind w:firstLineChars="50" w:firstLine="110"/>
              <w:rPr>
                <w:rFonts w:eastAsia="DengXian"/>
                <w:b/>
                <w:bCs/>
                <w:sz w:val="22"/>
                <w:szCs w:val="22"/>
              </w:rPr>
            </w:pPr>
            <w:r w:rsidRPr="00E04381">
              <w:rPr>
                <w:rFonts w:eastAsia="DengXian"/>
                <w:b/>
                <w:bCs/>
                <w:sz w:val="22"/>
                <w:szCs w:val="22"/>
              </w:rPr>
              <w:t>Prostacyclin analogue</w:t>
            </w:r>
          </w:p>
        </w:tc>
        <w:tc>
          <w:tcPr>
            <w:tcW w:w="1565" w:type="dxa"/>
          </w:tcPr>
          <w:p w14:paraId="46121351" w14:textId="77777777" w:rsidR="00E04381" w:rsidRPr="00E04381" w:rsidRDefault="00E04381" w:rsidP="00C374A3">
            <w:pPr>
              <w:spacing w:line="280" w:lineRule="exact"/>
              <w:rPr>
                <w:rFonts w:eastAsia="DengXian"/>
                <w:sz w:val="22"/>
                <w:szCs w:val="22"/>
              </w:rPr>
            </w:pPr>
            <w:r w:rsidRPr="00E04381">
              <w:rPr>
                <w:rFonts w:eastAsia="DengXian"/>
                <w:sz w:val="22"/>
                <w:szCs w:val="22"/>
              </w:rPr>
              <w:t>6/124</w:t>
            </w:r>
          </w:p>
        </w:tc>
        <w:tc>
          <w:tcPr>
            <w:tcW w:w="1275" w:type="dxa"/>
          </w:tcPr>
          <w:p w14:paraId="3E7BE0AB" w14:textId="77777777" w:rsidR="00E04381" w:rsidRPr="00E04381" w:rsidRDefault="00E04381" w:rsidP="00C374A3">
            <w:pPr>
              <w:spacing w:line="280" w:lineRule="exact"/>
              <w:rPr>
                <w:rFonts w:eastAsia="DengXian"/>
                <w:sz w:val="22"/>
                <w:szCs w:val="22"/>
              </w:rPr>
            </w:pPr>
          </w:p>
        </w:tc>
        <w:tc>
          <w:tcPr>
            <w:tcW w:w="1134" w:type="dxa"/>
          </w:tcPr>
          <w:p w14:paraId="3166DC95" w14:textId="77777777" w:rsidR="00E04381" w:rsidRPr="00E04381" w:rsidRDefault="00E04381" w:rsidP="00C374A3">
            <w:pPr>
              <w:spacing w:line="280" w:lineRule="exact"/>
              <w:rPr>
                <w:rFonts w:eastAsia="DengXian"/>
              </w:rPr>
            </w:pPr>
            <w:r w:rsidRPr="00E04381">
              <w:rPr>
                <w:rFonts w:eastAsia="DengXian" w:hint="eastAsia"/>
              </w:rPr>
              <w:t>-</w:t>
            </w:r>
          </w:p>
        </w:tc>
      </w:tr>
      <w:tr w:rsidR="00E04381" w:rsidRPr="00E04381" w14:paraId="289A76AD" w14:textId="77777777" w:rsidTr="00917864">
        <w:tc>
          <w:tcPr>
            <w:tcW w:w="4531" w:type="dxa"/>
          </w:tcPr>
          <w:p w14:paraId="0EAAC733" w14:textId="77777777" w:rsidR="00E04381" w:rsidRPr="00E04381" w:rsidRDefault="00E04381" w:rsidP="00C374A3">
            <w:pPr>
              <w:spacing w:line="280" w:lineRule="exact"/>
              <w:ind w:firstLineChars="50" w:firstLine="110"/>
              <w:rPr>
                <w:rFonts w:eastAsia="DengXian"/>
                <w:b/>
                <w:bCs/>
                <w:sz w:val="22"/>
                <w:szCs w:val="22"/>
              </w:rPr>
            </w:pPr>
            <w:r w:rsidRPr="00E04381">
              <w:rPr>
                <w:rFonts w:eastAsia="DengXian"/>
                <w:b/>
                <w:bCs/>
                <w:sz w:val="22"/>
                <w:szCs w:val="22"/>
              </w:rPr>
              <w:t>Endothelin antagonist</w:t>
            </w:r>
          </w:p>
        </w:tc>
        <w:tc>
          <w:tcPr>
            <w:tcW w:w="1565" w:type="dxa"/>
          </w:tcPr>
          <w:p w14:paraId="48A8A480" w14:textId="77777777" w:rsidR="00E04381" w:rsidRPr="00E04381" w:rsidRDefault="00E04381" w:rsidP="00C374A3">
            <w:pPr>
              <w:spacing w:line="280" w:lineRule="exact"/>
              <w:rPr>
                <w:rFonts w:eastAsia="DengXian"/>
                <w:sz w:val="22"/>
                <w:szCs w:val="22"/>
              </w:rPr>
            </w:pPr>
            <w:r w:rsidRPr="00E04381">
              <w:rPr>
                <w:rFonts w:eastAsia="DengXian"/>
                <w:sz w:val="22"/>
                <w:szCs w:val="22"/>
              </w:rPr>
              <w:t>28/124</w:t>
            </w:r>
          </w:p>
        </w:tc>
        <w:tc>
          <w:tcPr>
            <w:tcW w:w="1275" w:type="dxa"/>
          </w:tcPr>
          <w:p w14:paraId="08BBAC74" w14:textId="77777777" w:rsidR="00E04381" w:rsidRPr="00E04381" w:rsidRDefault="00E04381" w:rsidP="00C374A3">
            <w:pPr>
              <w:spacing w:line="280" w:lineRule="exact"/>
              <w:rPr>
                <w:rFonts w:eastAsia="DengXian"/>
                <w:sz w:val="22"/>
                <w:szCs w:val="22"/>
              </w:rPr>
            </w:pPr>
          </w:p>
        </w:tc>
        <w:tc>
          <w:tcPr>
            <w:tcW w:w="1134" w:type="dxa"/>
          </w:tcPr>
          <w:p w14:paraId="22D38B79" w14:textId="77777777" w:rsidR="00E04381" w:rsidRPr="00E04381" w:rsidRDefault="00E04381" w:rsidP="00C374A3">
            <w:pPr>
              <w:spacing w:line="280" w:lineRule="exact"/>
              <w:rPr>
                <w:rFonts w:eastAsia="DengXian"/>
              </w:rPr>
            </w:pPr>
            <w:r w:rsidRPr="00E04381">
              <w:rPr>
                <w:rFonts w:eastAsia="DengXian" w:hint="eastAsia"/>
              </w:rPr>
              <w:t>-</w:t>
            </w:r>
          </w:p>
        </w:tc>
      </w:tr>
      <w:tr w:rsidR="00E04381" w:rsidRPr="00E04381" w14:paraId="1B3D1403" w14:textId="77777777" w:rsidTr="00917864">
        <w:tc>
          <w:tcPr>
            <w:tcW w:w="4531" w:type="dxa"/>
          </w:tcPr>
          <w:p w14:paraId="48C79CE5" w14:textId="77777777" w:rsidR="00E04381" w:rsidRPr="00E04381" w:rsidRDefault="00E04381" w:rsidP="00C374A3">
            <w:pPr>
              <w:spacing w:line="280" w:lineRule="exact"/>
              <w:ind w:firstLineChars="50" w:firstLine="110"/>
              <w:rPr>
                <w:rFonts w:eastAsia="DengXian"/>
                <w:b/>
                <w:bCs/>
                <w:sz w:val="22"/>
                <w:szCs w:val="22"/>
              </w:rPr>
            </w:pPr>
            <w:r w:rsidRPr="00E04381">
              <w:rPr>
                <w:rFonts w:eastAsia="DengXian"/>
                <w:b/>
                <w:bCs/>
                <w:sz w:val="22"/>
                <w:szCs w:val="22"/>
              </w:rPr>
              <w:t>Phosphodiesterase5 inhibitor</w:t>
            </w:r>
          </w:p>
        </w:tc>
        <w:tc>
          <w:tcPr>
            <w:tcW w:w="1565" w:type="dxa"/>
          </w:tcPr>
          <w:p w14:paraId="2CDAD310" w14:textId="77777777" w:rsidR="00E04381" w:rsidRPr="00E04381" w:rsidRDefault="00E04381" w:rsidP="00C374A3">
            <w:pPr>
              <w:spacing w:line="280" w:lineRule="exact"/>
              <w:rPr>
                <w:rFonts w:eastAsia="DengXian"/>
                <w:sz w:val="22"/>
                <w:szCs w:val="22"/>
              </w:rPr>
            </w:pPr>
            <w:r w:rsidRPr="00E04381">
              <w:rPr>
                <w:rFonts w:eastAsia="DengXian"/>
                <w:sz w:val="22"/>
                <w:szCs w:val="22"/>
              </w:rPr>
              <w:t>87/124</w:t>
            </w:r>
          </w:p>
        </w:tc>
        <w:tc>
          <w:tcPr>
            <w:tcW w:w="1275" w:type="dxa"/>
          </w:tcPr>
          <w:p w14:paraId="61DFC66E" w14:textId="77777777" w:rsidR="00E04381" w:rsidRPr="00E04381" w:rsidRDefault="00E04381" w:rsidP="00C374A3">
            <w:pPr>
              <w:spacing w:line="280" w:lineRule="exact"/>
              <w:rPr>
                <w:rFonts w:eastAsia="DengXian"/>
                <w:sz w:val="22"/>
                <w:szCs w:val="22"/>
              </w:rPr>
            </w:pPr>
          </w:p>
        </w:tc>
        <w:tc>
          <w:tcPr>
            <w:tcW w:w="1134" w:type="dxa"/>
          </w:tcPr>
          <w:p w14:paraId="60CC5DF3" w14:textId="77777777" w:rsidR="00E04381" w:rsidRPr="00E04381" w:rsidRDefault="00E04381" w:rsidP="00C374A3">
            <w:pPr>
              <w:spacing w:line="280" w:lineRule="exact"/>
              <w:rPr>
                <w:rFonts w:eastAsia="DengXian"/>
              </w:rPr>
            </w:pPr>
            <w:r w:rsidRPr="00E04381">
              <w:rPr>
                <w:rFonts w:eastAsia="DengXian" w:hint="eastAsia"/>
              </w:rPr>
              <w:t>-</w:t>
            </w:r>
          </w:p>
        </w:tc>
      </w:tr>
      <w:tr w:rsidR="00E04381" w:rsidRPr="00E04381" w14:paraId="77A72D3E" w14:textId="77777777" w:rsidTr="00917864">
        <w:tc>
          <w:tcPr>
            <w:tcW w:w="4531" w:type="dxa"/>
          </w:tcPr>
          <w:p w14:paraId="11357DAD" w14:textId="77777777" w:rsidR="00E04381" w:rsidRPr="00E04381" w:rsidRDefault="00E04381" w:rsidP="00C374A3">
            <w:pPr>
              <w:spacing w:line="280" w:lineRule="exact"/>
              <w:rPr>
                <w:rFonts w:eastAsia="DengXian"/>
                <w:b/>
                <w:bCs/>
                <w:sz w:val="22"/>
                <w:szCs w:val="22"/>
              </w:rPr>
            </w:pPr>
            <w:r w:rsidRPr="00E04381">
              <w:rPr>
                <w:rFonts w:eastAsia="DengXian"/>
                <w:b/>
                <w:bCs/>
                <w:sz w:val="22"/>
                <w:szCs w:val="22"/>
              </w:rPr>
              <w:t>B</w:t>
            </w:r>
            <w:r w:rsidRPr="00E04381">
              <w:rPr>
                <w:rFonts w:eastAsia="DengXian" w:hint="eastAsia"/>
                <w:b/>
                <w:bCs/>
                <w:sz w:val="22"/>
                <w:szCs w:val="22"/>
              </w:rPr>
              <w:t>lood</w:t>
            </w:r>
            <w:r w:rsidRPr="00E04381">
              <w:rPr>
                <w:rFonts w:eastAsia="DengXian"/>
                <w:b/>
                <w:bCs/>
                <w:sz w:val="22"/>
                <w:szCs w:val="22"/>
              </w:rPr>
              <w:t xml:space="preserve"> </w:t>
            </w:r>
            <w:r w:rsidRPr="00E04381">
              <w:rPr>
                <w:rFonts w:eastAsia="DengXian" w:hint="eastAsia"/>
                <w:b/>
                <w:bCs/>
                <w:sz w:val="22"/>
                <w:szCs w:val="22"/>
              </w:rPr>
              <w:t>cells</w:t>
            </w:r>
            <w:r w:rsidRPr="00E04381">
              <w:rPr>
                <w:rFonts w:eastAsia="DengXian"/>
                <w:b/>
                <w:bCs/>
                <w:sz w:val="22"/>
                <w:szCs w:val="22"/>
              </w:rPr>
              <w:t xml:space="preserve"> </w:t>
            </w:r>
            <w:r w:rsidRPr="00E04381">
              <w:rPr>
                <w:rFonts w:eastAsia="DengXian" w:hint="eastAsia"/>
                <w:b/>
                <w:bCs/>
                <w:sz w:val="22"/>
                <w:szCs w:val="22"/>
              </w:rPr>
              <w:t>(</w:t>
            </w:r>
            <w:r w:rsidRPr="00E04381">
              <w:rPr>
                <w:rFonts w:eastAsia="DengXian"/>
                <w:b/>
                <w:bCs/>
                <w:sz w:val="22"/>
                <w:szCs w:val="22"/>
              </w:rPr>
              <w:t>%)</w:t>
            </w:r>
          </w:p>
        </w:tc>
        <w:tc>
          <w:tcPr>
            <w:tcW w:w="1565" w:type="dxa"/>
          </w:tcPr>
          <w:p w14:paraId="4C230D5E" w14:textId="77777777" w:rsidR="00E04381" w:rsidRPr="00E04381" w:rsidRDefault="00E04381" w:rsidP="00C374A3">
            <w:pPr>
              <w:spacing w:line="280" w:lineRule="exact"/>
              <w:rPr>
                <w:rFonts w:eastAsia="DengXian"/>
                <w:sz w:val="22"/>
                <w:szCs w:val="22"/>
              </w:rPr>
            </w:pPr>
          </w:p>
        </w:tc>
        <w:tc>
          <w:tcPr>
            <w:tcW w:w="1275" w:type="dxa"/>
          </w:tcPr>
          <w:p w14:paraId="77C4BFD6" w14:textId="77777777" w:rsidR="00E04381" w:rsidRPr="00E04381" w:rsidRDefault="00E04381" w:rsidP="00C374A3">
            <w:pPr>
              <w:spacing w:line="280" w:lineRule="exact"/>
              <w:rPr>
                <w:rFonts w:eastAsia="DengXian"/>
                <w:sz w:val="22"/>
                <w:szCs w:val="22"/>
              </w:rPr>
            </w:pPr>
          </w:p>
        </w:tc>
        <w:tc>
          <w:tcPr>
            <w:tcW w:w="1134" w:type="dxa"/>
          </w:tcPr>
          <w:p w14:paraId="52007C23" w14:textId="77777777" w:rsidR="00E04381" w:rsidRPr="00E04381" w:rsidRDefault="00E04381" w:rsidP="00C374A3">
            <w:pPr>
              <w:spacing w:line="280" w:lineRule="exact"/>
              <w:rPr>
                <w:rFonts w:eastAsia="DengXian"/>
              </w:rPr>
            </w:pPr>
          </w:p>
        </w:tc>
      </w:tr>
      <w:tr w:rsidR="00E04381" w:rsidRPr="00E04381" w14:paraId="1D640605" w14:textId="77777777" w:rsidTr="00917864">
        <w:tc>
          <w:tcPr>
            <w:tcW w:w="4531" w:type="dxa"/>
          </w:tcPr>
          <w:p w14:paraId="637F9E41" w14:textId="77777777" w:rsidR="00E04381" w:rsidRPr="00E04381" w:rsidRDefault="00E04381" w:rsidP="00C374A3">
            <w:pPr>
              <w:spacing w:line="280" w:lineRule="exact"/>
              <w:ind w:firstLineChars="50" w:firstLine="110"/>
              <w:rPr>
                <w:rFonts w:eastAsia="DengXian"/>
                <w:b/>
                <w:bCs/>
                <w:sz w:val="22"/>
                <w:szCs w:val="22"/>
              </w:rPr>
            </w:pPr>
            <w:r w:rsidRPr="00E04381">
              <w:rPr>
                <w:rFonts w:eastAsia="DengXian"/>
                <w:b/>
                <w:bCs/>
                <w:sz w:val="22"/>
                <w:szCs w:val="22"/>
              </w:rPr>
              <w:t>Neutrophils</w:t>
            </w:r>
          </w:p>
        </w:tc>
        <w:tc>
          <w:tcPr>
            <w:tcW w:w="1565" w:type="dxa"/>
          </w:tcPr>
          <w:p w14:paraId="31E711D5" w14:textId="77777777" w:rsidR="00E04381" w:rsidRPr="00E04381" w:rsidRDefault="00E04381" w:rsidP="00C374A3">
            <w:pPr>
              <w:spacing w:line="280" w:lineRule="exact"/>
              <w:rPr>
                <w:rFonts w:eastAsia="DengXian"/>
                <w:sz w:val="22"/>
                <w:szCs w:val="22"/>
              </w:rPr>
            </w:pPr>
            <w:r w:rsidRPr="00E04381">
              <w:rPr>
                <w:rFonts w:eastAsia="DengXian"/>
                <w:sz w:val="22"/>
                <w:szCs w:val="22"/>
              </w:rPr>
              <w:t>58.75±0.89</w:t>
            </w:r>
          </w:p>
        </w:tc>
        <w:tc>
          <w:tcPr>
            <w:tcW w:w="1275" w:type="dxa"/>
          </w:tcPr>
          <w:p w14:paraId="08A3F9A4" w14:textId="77777777" w:rsidR="00E04381" w:rsidRPr="00E04381" w:rsidRDefault="00E04381" w:rsidP="00C374A3">
            <w:pPr>
              <w:spacing w:line="280" w:lineRule="exact"/>
              <w:rPr>
                <w:rFonts w:eastAsia="DengXian"/>
                <w:sz w:val="22"/>
                <w:szCs w:val="22"/>
              </w:rPr>
            </w:pPr>
            <w:r w:rsidRPr="00E04381">
              <w:rPr>
                <w:rFonts w:eastAsia="DengXian"/>
                <w:sz w:val="22"/>
                <w:szCs w:val="22"/>
              </w:rPr>
              <w:t>57.99±0.82</w:t>
            </w:r>
          </w:p>
        </w:tc>
        <w:tc>
          <w:tcPr>
            <w:tcW w:w="1134" w:type="dxa"/>
          </w:tcPr>
          <w:p w14:paraId="15ACB337" w14:textId="77777777" w:rsidR="00E04381" w:rsidRPr="00E04381" w:rsidRDefault="00E04381" w:rsidP="00C374A3">
            <w:pPr>
              <w:spacing w:line="280" w:lineRule="exact"/>
              <w:rPr>
                <w:rFonts w:eastAsia="DengXian"/>
                <w:sz w:val="22"/>
                <w:szCs w:val="22"/>
              </w:rPr>
            </w:pPr>
            <w:r w:rsidRPr="00E04381">
              <w:rPr>
                <w:rFonts w:eastAsia="DengXian" w:hint="eastAsia"/>
                <w:sz w:val="22"/>
                <w:szCs w:val="22"/>
              </w:rPr>
              <w:t>0</w:t>
            </w:r>
            <w:r w:rsidRPr="00E04381">
              <w:rPr>
                <w:rFonts w:eastAsia="DengXian"/>
                <w:sz w:val="22"/>
                <w:szCs w:val="22"/>
              </w:rPr>
              <w:t>.52</w:t>
            </w:r>
          </w:p>
        </w:tc>
      </w:tr>
      <w:tr w:rsidR="00E04381" w:rsidRPr="00E04381" w14:paraId="42323363" w14:textId="77777777" w:rsidTr="00917864">
        <w:tc>
          <w:tcPr>
            <w:tcW w:w="4531" w:type="dxa"/>
          </w:tcPr>
          <w:p w14:paraId="2147BAC5" w14:textId="77777777" w:rsidR="00E04381" w:rsidRPr="00E04381" w:rsidRDefault="00E04381" w:rsidP="00C374A3">
            <w:pPr>
              <w:spacing w:line="280" w:lineRule="exact"/>
              <w:ind w:firstLineChars="50" w:firstLine="110"/>
              <w:rPr>
                <w:rFonts w:eastAsia="DengXian"/>
                <w:b/>
                <w:bCs/>
                <w:sz w:val="22"/>
                <w:szCs w:val="22"/>
              </w:rPr>
            </w:pPr>
            <w:r w:rsidRPr="00E04381">
              <w:rPr>
                <w:rFonts w:eastAsia="DengXian"/>
                <w:b/>
                <w:bCs/>
                <w:sz w:val="22"/>
                <w:szCs w:val="22"/>
              </w:rPr>
              <w:t>Lymphocytes</w:t>
            </w:r>
          </w:p>
        </w:tc>
        <w:tc>
          <w:tcPr>
            <w:tcW w:w="1565" w:type="dxa"/>
          </w:tcPr>
          <w:p w14:paraId="57D4DFF2" w14:textId="77777777" w:rsidR="00E04381" w:rsidRPr="00E04381" w:rsidRDefault="00E04381" w:rsidP="00C374A3">
            <w:pPr>
              <w:spacing w:line="280" w:lineRule="exact"/>
              <w:rPr>
                <w:rFonts w:eastAsia="DengXian"/>
                <w:sz w:val="22"/>
                <w:szCs w:val="22"/>
              </w:rPr>
            </w:pPr>
            <w:r w:rsidRPr="00E04381">
              <w:rPr>
                <w:rFonts w:eastAsia="DengXian" w:hint="eastAsia"/>
                <w:sz w:val="22"/>
                <w:szCs w:val="22"/>
              </w:rPr>
              <w:t>3</w:t>
            </w:r>
            <w:r w:rsidRPr="00E04381">
              <w:rPr>
                <w:rFonts w:eastAsia="DengXian"/>
                <w:sz w:val="22"/>
                <w:szCs w:val="22"/>
              </w:rPr>
              <w:t>3.63±0.88</w:t>
            </w:r>
          </w:p>
        </w:tc>
        <w:tc>
          <w:tcPr>
            <w:tcW w:w="1275" w:type="dxa"/>
          </w:tcPr>
          <w:p w14:paraId="1CA03297" w14:textId="77777777" w:rsidR="00E04381" w:rsidRPr="00E04381" w:rsidRDefault="00E04381" w:rsidP="00C374A3">
            <w:pPr>
              <w:spacing w:line="280" w:lineRule="exact"/>
              <w:rPr>
                <w:rFonts w:eastAsia="DengXian"/>
                <w:sz w:val="22"/>
                <w:szCs w:val="22"/>
              </w:rPr>
            </w:pPr>
            <w:r w:rsidRPr="00E04381">
              <w:rPr>
                <w:rFonts w:eastAsia="DengXian"/>
                <w:sz w:val="22"/>
                <w:szCs w:val="22"/>
              </w:rPr>
              <w:t>32.90±0.74</w:t>
            </w:r>
          </w:p>
        </w:tc>
        <w:tc>
          <w:tcPr>
            <w:tcW w:w="1134" w:type="dxa"/>
          </w:tcPr>
          <w:p w14:paraId="48C17F01" w14:textId="77777777" w:rsidR="00E04381" w:rsidRPr="00E04381" w:rsidRDefault="00E04381" w:rsidP="00C374A3">
            <w:pPr>
              <w:spacing w:line="280" w:lineRule="exact"/>
              <w:rPr>
                <w:rFonts w:eastAsia="DengXian"/>
                <w:sz w:val="22"/>
                <w:szCs w:val="22"/>
              </w:rPr>
            </w:pPr>
            <w:r w:rsidRPr="00E04381">
              <w:rPr>
                <w:rFonts w:eastAsia="DengXian" w:hint="eastAsia"/>
                <w:sz w:val="22"/>
                <w:szCs w:val="22"/>
              </w:rPr>
              <w:t>0</w:t>
            </w:r>
            <w:r w:rsidRPr="00E04381">
              <w:rPr>
                <w:rFonts w:eastAsia="DengXian"/>
                <w:sz w:val="22"/>
                <w:szCs w:val="22"/>
              </w:rPr>
              <w:t>.51</w:t>
            </w:r>
          </w:p>
        </w:tc>
      </w:tr>
      <w:tr w:rsidR="00E04381" w:rsidRPr="00E04381" w14:paraId="2F412FF0" w14:textId="77777777" w:rsidTr="00917864">
        <w:tc>
          <w:tcPr>
            <w:tcW w:w="4531" w:type="dxa"/>
          </w:tcPr>
          <w:p w14:paraId="1AEA37A1" w14:textId="77777777" w:rsidR="00E04381" w:rsidRPr="00E04381" w:rsidRDefault="00E04381" w:rsidP="00C374A3">
            <w:pPr>
              <w:spacing w:line="280" w:lineRule="exact"/>
              <w:ind w:firstLineChars="50" w:firstLine="110"/>
              <w:rPr>
                <w:rFonts w:eastAsia="DengXian"/>
                <w:b/>
                <w:bCs/>
                <w:sz w:val="22"/>
                <w:szCs w:val="22"/>
              </w:rPr>
            </w:pPr>
            <w:r w:rsidRPr="00E04381">
              <w:rPr>
                <w:rFonts w:eastAsia="DengXian"/>
                <w:b/>
                <w:bCs/>
                <w:sz w:val="22"/>
                <w:szCs w:val="22"/>
              </w:rPr>
              <w:t>Monocytes</w:t>
            </w:r>
          </w:p>
        </w:tc>
        <w:tc>
          <w:tcPr>
            <w:tcW w:w="1565" w:type="dxa"/>
          </w:tcPr>
          <w:p w14:paraId="2664ED16" w14:textId="77777777" w:rsidR="00E04381" w:rsidRPr="00E04381" w:rsidRDefault="00E04381" w:rsidP="00C374A3">
            <w:pPr>
              <w:spacing w:line="280" w:lineRule="exact"/>
              <w:rPr>
                <w:rFonts w:eastAsia="DengXian"/>
                <w:sz w:val="22"/>
                <w:szCs w:val="22"/>
              </w:rPr>
            </w:pPr>
            <w:r w:rsidRPr="00E04381">
              <w:rPr>
                <w:rFonts w:eastAsia="DengXian" w:hint="eastAsia"/>
                <w:sz w:val="22"/>
                <w:szCs w:val="22"/>
              </w:rPr>
              <w:t>5</w:t>
            </w:r>
            <w:r w:rsidRPr="00E04381">
              <w:rPr>
                <w:rFonts w:eastAsia="DengXian"/>
                <w:sz w:val="22"/>
                <w:szCs w:val="22"/>
              </w:rPr>
              <w:t>.90±0.20</w:t>
            </w:r>
          </w:p>
        </w:tc>
        <w:tc>
          <w:tcPr>
            <w:tcW w:w="1275" w:type="dxa"/>
          </w:tcPr>
          <w:p w14:paraId="08E8376B" w14:textId="77777777" w:rsidR="00E04381" w:rsidRPr="00E04381" w:rsidRDefault="00E04381" w:rsidP="00C374A3">
            <w:pPr>
              <w:spacing w:line="280" w:lineRule="exact"/>
              <w:rPr>
                <w:rFonts w:eastAsia="DengXian"/>
                <w:sz w:val="22"/>
                <w:szCs w:val="22"/>
              </w:rPr>
            </w:pPr>
            <w:r w:rsidRPr="00E04381">
              <w:rPr>
                <w:rFonts w:eastAsia="DengXian"/>
                <w:sz w:val="22"/>
                <w:szCs w:val="22"/>
              </w:rPr>
              <w:t>6.21±0.13</w:t>
            </w:r>
          </w:p>
        </w:tc>
        <w:tc>
          <w:tcPr>
            <w:tcW w:w="1134" w:type="dxa"/>
          </w:tcPr>
          <w:p w14:paraId="4FA2AFDA" w14:textId="77777777" w:rsidR="00E04381" w:rsidRPr="00E04381" w:rsidRDefault="00E04381" w:rsidP="00C374A3">
            <w:pPr>
              <w:spacing w:line="280" w:lineRule="exact"/>
              <w:rPr>
                <w:rFonts w:eastAsia="DengXian"/>
                <w:sz w:val="22"/>
                <w:szCs w:val="22"/>
              </w:rPr>
            </w:pPr>
            <w:r w:rsidRPr="00E04381">
              <w:rPr>
                <w:rFonts w:eastAsia="DengXian" w:hint="eastAsia"/>
                <w:sz w:val="22"/>
                <w:szCs w:val="22"/>
              </w:rPr>
              <w:t>0</w:t>
            </w:r>
            <w:r w:rsidRPr="00E04381">
              <w:rPr>
                <w:rFonts w:eastAsia="DengXian"/>
                <w:sz w:val="22"/>
                <w:szCs w:val="22"/>
              </w:rPr>
              <w:t>.18</w:t>
            </w:r>
          </w:p>
        </w:tc>
      </w:tr>
      <w:tr w:rsidR="00E04381" w:rsidRPr="00E04381" w14:paraId="40D130A4" w14:textId="77777777" w:rsidTr="00917864">
        <w:tc>
          <w:tcPr>
            <w:tcW w:w="4531" w:type="dxa"/>
          </w:tcPr>
          <w:p w14:paraId="72D8D9AF" w14:textId="77777777" w:rsidR="00E04381" w:rsidRPr="00E04381" w:rsidRDefault="00E04381" w:rsidP="00C374A3">
            <w:pPr>
              <w:spacing w:line="280" w:lineRule="exact"/>
              <w:ind w:firstLineChars="50" w:firstLine="110"/>
              <w:rPr>
                <w:rFonts w:eastAsia="DengXian"/>
                <w:b/>
                <w:bCs/>
                <w:sz w:val="22"/>
                <w:szCs w:val="22"/>
              </w:rPr>
            </w:pPr>
            <w:r w:rsidRPr="00E04381">
              <w:rPr>
                <w:rFonts w:eastAsia="DengXian"/>
                <w:b/>
                <w:bCs/>
                <w:sz w:val="22"/>
                <w:szCs w:val="22"/>
              </w:rPr>
              <w:t>Eosinophils</w:t>
            </w:r>
          </w:p>
        </w:tc>
        <w:tc>
          <w:tcPr>
            <w:tcW w:w="1565" w:type="dxa"/>
          </w:tcPr>
          <w:p w14:paraId="04240411" w14:textId="77777777" w:rsidR="00E04381" w:rsidRPr="00E04381" w:rsidRDefault="00E04381" w:rsidP="00C374A3">
            <w:pPr>
              <w:spacing w:line="280" w:lineRule="exact"/>
              <w:rPr>
                <w:rFonts w:eastAsia="DengXian"/>
                <w:sz w:val="22"/>
                <w:szCs w:val="22"/>
              </w:rPr>
            </w:pPr>
            <w:r w:rsidRPr="00E04381">
              <w:rPr>
                <w:rFonts w:eastAsia="DengXian" w:hint="eastAsia"/>
                <w:sz w:val="22"/>
                <w:szCs w:val="22"/>
              </w:rPr>
              <w:t>1</w:t>
            </w:r>
            <w:r w:rsidRPr="00E04381">
              <w:rPr>
                <w:rFonts w:eastAsia="DengXian"/>
                <w:sz w:val="22"/>
                <w:szCs w:val="22"/>
              </w:rPr>
              <w:t>.47±0.11</w:t>
            </w:r>
          </w:p>
        </w:tc>
        <w:tc>
          <w:tcPr>
            <w:tcW w:w="1275" w:type="dxa"/>
          </w:tcPr>
          <w:p w14:paraId="74BCAC75" w14:textId="77777777" w:rsidR="00E04381" w:rsidRPr="00E04381" w:rsidRDefault="00E04381" w:rsidP="00C374A3">
            <w:pPr>
              <w:spacing w:line="280" w:lineRule="exact"/>
              <w:rPr>
                <w:rFonts w:eastAsia="DengXian"/>
                <w:sz w:val="22"/>
                <w:szCs w:val="22"/>
              </w:rPr>
            </w:pPr>
            <w:r w:rsidRPr="00E04381">
              <w:rPr>
                <w:rFonts w:eastAsia="DengXian"/>
                <w:sz w:val="22"/>
                <w:szCs w:val="22"/>
              </w:rPr>
              <w:t>2.23±0.16</w:t>
            </w:r>
          </w:p>
        </w:tc>
        <w:tc>
          <w:tcPr>
            <w:tcW w:w="1134" w:type="dxa"/>
          </w:tcPr>
          <w:p w14:paraId="0530EBC2" w14:textId="77777777" w:rsidR="00E04381" w:rsidRPr="00E04381" w:rsidRDefault="00E04381" w:rsidP="00C374A3">
            <w:pPr>
              <w:spacing w:line="280" w:lineRule="exact"/>
              <w:rPr>
                <w:rFonts w:eastAsia="DengXian"/>
                <w:sz w:val="22"/>
                <w:szCs w:val="22"/>
              </w:rPr>
            </w:pPr>
            <w:r w:rsidRPr="00E04381">
              <w:rPr>
                <w:rFonts w:eastAsia="DengXian" w:hint="eastAsia"/>
                <w:sz w:val="22"/>
                <w:szCs w:val="22"/>
              </w:rPr>
              <w:t>&lt;</w:t>
            </w:r>
            <w:r w:rsidRPr="00E04381">
              <w:rPr>
                <w:rFonts w:eastAsia="DengXian"/>
                <w:sz w:val="22"/>
                <w:szCs w:val="22"/>
              </w:rPr>
              <w:t>0.0001</w:t>
            </w:r>
          </w:p>
        </w:tc>
      </w:tr>
      <w:tr w:rsidR="00E04381" w:rsidRPr="00E04381" w14:paraId="2647204D" w14:textId="77777777" w:rsidTr="00917864">
        <w:tc>
          <w:tcPr>
            <w:tcW w:w="4531" w:type="dxa"/>
          </w:tcPr>
          <w:p w14:paraId="3443E223" w14:textId="77777777" w:rsidR="00E04381" w:rsidRPr="00E04381" w:rsidRDefault="00E04381" w:rsidP="00C374A3">
            <w:pPr>
              <w:spacing w:line="280" w:lineRule="exact"/>
              <w:ind w:firstLineChars="50" w:firstLine="110"/>
              <w:rPr>
                <w:rFonts w:eastAsia="DengXian"/>
                <w:b/>
                <w:bCs/>
                <w:sz w:val="22"/>
                <w:szCs w:val="22"/>
              </w:rPr>
            </w:pPr>
            <w:r w:rsidRPr="00E04381">
              <w:rPr>
                <w:rFonts w:eastAsia="DengXian"/>
                <w:b/>
                <w:bCs/>
                <w:sz w:val="22"/>
                <w:szCs w:val="22"/>
              </w:rPr>
              <w:t>Basophils</w:t>
            </w:r>
          </w:p>
        </w:tc>
        <w:tc>
          <w:tcPr>
            <w:tcW w:w="1565" w:type="dxa"/>
          </w:tcPr>
          <w:p w14:paraId="2B473B66" w14:textId="77777777" w:rsidR="00E04381" w:rsidRPr="00E04381" w:rsidRDefault="00E04381" w:rsidP="00C374A3">
            <w:pPr>
              <w:spacing w:line="280" w:lineRule="exact"/>
              <w:rPr>
                <w:rFonts w:eastAsia="DengXian"/>
                <w:sz w:val="22"/>
                <w:szCs w:val="22"/>
              </w:rPr>
            </w:pPr>
            <w:r w:rsidRPr="00E04381">
              <w:rPr>
                <w:rFonts w:eastAsia="DengXian" w:hint="eastAsia"/>
                <w:sz w:val="22"/>
                <w:szCs w:val="22"/>
              </w:rPr>
              <w:t>0</w:t>
            </w:r>
            <w:r w:rsidRPr="00E04381">
              <w:rPr>
                <w:rFonts w:eastAsia="DengXian"/>
                <w:sz w:val="22"/>
                <w:szCs w:val="22"/>
              </w:rPr>
              <w:t>.25±0.02</w:t>
            </w:r>
          </w:p>
        </w:tc>
        <w:tc>
          <w:tcPr>
            <w:tcW w:w="1275" w:type="dxa"/>
          </w:tcPr>
          <w:p w14:paraId="66BE73FF" w14:textId="77777777" w:rsidR="00E04381" w:rsidRPr="00E04381" w:rsidRDefault="00E04381" w:rsidP="00C374A3">
            <w:pPr>
              <w:spacing w:line="280" w:lineRule="exact"/>
              <w:rPr>
                <w:rFonts w:eastAsia="DengXian"/>
                <w:sz w:val="22"/>
                <w:szCs w:val="22"/>
              </w:rPr>
            </w:pPr>
            <w:r w:rsidRPr="00E04381">
              <w:rPr>
                <w:rFonts w:eastAsia="DengXian"/>
                <w:sz w:val="22"/>
                <w:szCs w:val="22"/>
              </w:rPr>
              <w:t>0.68±0.03</w:t>
            </w:r>
          </w:p>
        </w:tc>
        <w:tc>
          <w:tcPr>
            <w:tcW w:w="1134" w:type="dxa"/>
          </w:tcPr>
          <w:p w14:paraId="3374E377" w14:textId="77777777" w:rsidR="00E04381" w:rsidRPr="00E04381" w:rsidRDefault="00E04381" w:rsidP="00C374A3">
            <w:pPr>
              <w:spacing w:line="280" w:lineRule="exact"/>
              <w:rPr>
                <w:rFonts w:eastAsia="DengXian"/>
                <w:sz w:val="22"/>
                <w:szCs w:val="22"/>
              </w:rPr>
            </w:pPr>
            <w:r w:rsidRPr="00E04381">
              <w:rPr>
                <w:rFonts w:eastAsia="DengXian" w:hint="eastAsia"/>
                <w:sz w:val="22"/>
                <w:szCs w:val="22"/>
              </w:rPr>
              <w:t>&lt;</w:t>
            </w:r>
            <w:r w:rsidRPr="00E04381">
              <w:rPr>
                <w:rFonts w:eastAsia="DengXian"/>
                <w:sz w:val="22"/>
                <w:szCs w:val="22"/>
              </w:rPr>
              <w:t>0.0001</w:t>
            </w:r>
          </w:p>
        </w:tc>
      </w:tr>
    </w:tbl>
    <w:p w14:paraId="0C969A22" w14:textId="77777777" w:rsidR="00E04381" w:rsidRPr="00E04381" w:rsidRDefault="00E04381" w:rsidP="00F5146D">
      <w:pPr>
        <w:widowControl/>
        <w:spacing w:line="276" w:lineRule="auto"/>
        <w:rPr>
          <w:rFonts w:ascii="Times New Roman" w:eastAsia="仿宋" w:hAnsi="Times New Roman" w:cs="Times New Roman"/>
          <w:iCs/>
          <w:kern w:val="0"/>
          <w:lang w:eastAsia="en-US"/>
        </w:rPr>
      </w:pPr>
      <w:r w:rsidRPr="00E04381">
        <w:rPr>
          <w:rFonts w:ascii="Times New Roman" w:eastAsia="仿宋" w:hAnsi="Times New Roman" w:cs="Times New Roman"/>
          <w:iCs/>
          <w:kern w:val="0"/>
          <w:lang w:eastAsia="en-US"/>
        </w:rPr>
        <w:t>Values are presented by mean ± SD. NYHA, New York Heart Association; SvO2, Oxygen saturation of mixed venous blood; NT-proBNP, N-terminal pro brain natriuretic peptide. Differences between groups were assessed by unpaired two-tailed t-test.</w:t>
      </w:r>
    </w:p>
    <w:p w14:paraId="004A0330" w14:textId="3268F3D0" w:rsidR="0015573C" w:rsidRPr="00E04381" w:rsidRDefault="0015573C" w:rsidP="0015573C">
      <w:pPr>
        <w:jc w:val="left"/>
        <w:rPr>
          <w:rFonts w:ascii="Times New Roman" w:hAnsi="Times New Roman" w:cs="Times New Roman"/>
          <w:b/>
          <w:bCs/>
        </w:rPr>
      </w:pPr>
    </w:p>
    <w:p w14:paraId="7F5E43A9" w14:textId="5E56AE87" w:rsidR="0015573C" w:rsidRDefault="0015573C" w:rsidP="0015573C">
      <w:pPr>
        <w:jc w:val="left"/>
        <w:rPr>
          <w:rFonts w:ascii="Times New Roman" w:hAnsi="Times New Roman" w:cs="Times New Roman"/>
          <w:b/>
          <w:bCs/>
        </w:rPr>
      </w:pPr>
    </w:p>
    <w:p w14:paraId="3E726A81" w14:textId="77777777" w:rsidR="0015573C" w:rsidRPr="0015573C" w:rsidRDefault="0015573C" w:rsidP="0015573C">
      <w:pPr>
        <w:jc w:val="left"/>
        <w:rPr>
          <w:rFonts w:ascii="Times New Roman" w:hAnsi="Times New Roman" w:cs="Times New Roman"/>
          <w:b/>
          <w:bCs/>
        </w:rPr>
      </w:pPr>
    </w:p>
    <w:p w14:paraId="187585FF" w14:textId="73CE6864" w:rsidR="00761277" w:rsidRPr="004B5E50" w:rsidRDefault="00761277" w:rsidP="00761277">
      <w:pPr>
        <w:widowControl/>
        <w:spacing w:line="480" w:lineRule="auto"/>
        <w:jc w:val="left"/>
        <w:rPr>
          <w:rFonts w:ascii="Times New Roman" w:eastAsia="DengXian" w:hAnsi="Times New Roman" w:cs="Times New Roman"/>
          <w:b/>
          <w:bCs/>
          <w:kern w:val="0"/>
        </w:rPr>
      </w:pPr>
      <w:r>
        <w:rPr>
          <w:rFonts w:ascii="Times New Roman" w:eastAsia="DengXian" w:hAnsi="Times New Roman" w:cs="Times New Roman"/>
          <w:b/>
          <w:bCs/>
          <w:kern w:val="0"/>
        </w:rPr>
        <w:lastRenderedPageBreak/>
        <w:t>Supplementa</w:t>
      </w:r>
      <w:r>
        <w:rPr>
          <w:rFonts w:ascii="Times New Roman" w:eastAsia="DengXian" w:hAnsi="Times New Roman" w:cs="Times New Roman" w:hint="eastAsia"/>
          <w:b/>
          <w:bCs/>
          <w:kern w:val="0"/>
        </w:rPr>
        <w:t>ry</w:t>
      </w:r>
      <w:r>
        <w:rPr>
          <w:rFonts w:ascii="Times New Roman" w:eastAsia="DengXian" w:hAnsi="Times New Roman" w:cs="Times New Roman"/>
          <w:b/>
          <w:bCs/>
          <w:kern w:val="0"/>
        </w:rPr>
        <w:t xml:space="preserve"> </w:t>
      </w:r>
      <w:r w:rsidRPr="004B5E50">
        <w:rPr>
          <w:rFonts w:ascii="Times New Roman" w:eastAsia="DengXian" w:hAnsi="Times New Roman" w:cs="Times New Roman" w:hint="eastAsia"/>
          <w:b/>
          <w:bCs/>
          <w:kern w:val="0"/>
        </w:rPr>
        <w:t>T</w:t>
      </w:r>
      <w:r w:rsidRPr="004B5E50">
        <w:rPr>
          <w:rFonts w:ascii="Times New Roman" w:eastAsia="DengXian" w:hAnsi="Times New Roman" w:cs="Times New Roman"/>
          <w:b/>
          <w:bCs/>
          <w:kern w:val="0"/>
        </w:rPr>
        <w:t xml:space="preserve">able </w:t>
      </w:r>
      <w:r w:rsidR="0015573C">
        <w:rPr>
          <w:rFonts w:ascii="Times New Roman" w:eastAsia="DengXian" w:hAnsi="Times New Roman" w:cs="Times New Roman"/>
          <w:b/>
          <w:bCs/>
          <w:kern w:val="0"/>
        </w:rPr>
        <w:t>2</w:t>
      </w:r>
      <w:r w:rsidRPr="004B5E50">
        <w:rPr>
          <w:rFonts w:ascii="Times New Roman" w:eastAsia="DengXian" w:hAnsi="Times New Roman" w:cs="Times New Roman"/>
          <w:b/>
          <w:bCs/>
          <w:kern w:val="0"/>
        </w:rPr>
        <w:t xml:space="preserve">. </w:t>
      </w:r>
      <w:r w:rsidRPr="00D862BC">
        <w:rPr>
          <w:rFonts w:ascii="Times New Roman" w:eastAsia="DengXian" w:hAnsi="Times New Roman" w:cs="Times New Roman"/>
          <w:b/>
          <w:bCs/>
          <w:kern w:val="0"/>
        </w:rPr>
        <w:t xml:space="preserve">Sequences of </w:t>
      </w:r>
      <w:r w:rsidRPr="004B5E50">
        <w:rPr>
          <w:rFonts w:ascii="Times New Roman" w:eastAsia="DengXian" w:hAnsi="Times New Roman" w:cs="Times New Roman"/>
          <w:b/>
          <w:bCs/>
          <w:kern w:val="0"/>
        </w:rPr>
        <w:t>qPCR primers.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417"/>
        <w:gridCol w:w="4893"/>
      </w:tblGrid>
      <w:tr w:rsidR="00761277" w:rsidRPr="004B5E50" w14:paraId="73DF4D0B" w14:textId="77777777" w:rsidTr="00357F5E">
        <w:tc>
          <w:tcPr>
            <w:tcW w:w="1980" w:type="dxa"/>
            <w:tcBorders>
              <w:top w:val="single" w:sz="4" w:space="0" w:color="auto"/>
              <w:bottom w:val="single" w:sz="4" w:space="0" w:color="auto"/>
            </w:tcBorders>
          </w:tcPr>
          <w:p w14:paraId="6FA235F1"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 xml:space="preserve">Name   </w:t>
            </w:r>
          </w:p>
        </w:tc>
        <w:tc>
          <w:tcPr>
            <w:tcW w:w="1417" w:type="dxa"/>
            <w:tcBorders>
              <w:top w:val="single" w:sz="4" w:space="0" w:color="auto"/>
              <w:bottom w:val="single" w:sz="4" w:space="0" w:color="auto"/>
            </w:tcBorders>
          </w:tcPr>
          <w:p w14:paraId="3CFC4222"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p>
        </w:tc>
        <w:tc>
          <w:tcPr>
            <w:tcW w:w="4893" w:type="dxa"/>
            <w:tcBorders>
              <w:top w:val="single" w:sz="4" w:space="0" w:color="auto"/>
              <w:bottom w:val="single" w:sz="4" w:space="0" w:color="auto"/>
            </w:tcBorders>
          </w:tcPr>
          <w:p w14:paraId="3481D543"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Sequence</w:t>
            </w:r>
          </w:p>
        </w:tc>
      </w:tr>
      <w:tr w:rsidR="00761277" w:rsidRPr="004B5E50" w14:paraId="41700AE3" w14:textId="77777777" w:rsidTr="00357F5E">
        <w:tc>
          <w:tcPr>
            <w:tcW w:w="1980" w:type="dxa"/>
            <w:tcBorders>
              <w:top w:val="single" w:sz="4" w:space="0" w:color="auto"/>
            </w:tcBorders>
          </w:tcPr>
          <w:p w14:paraId="589B99CD"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i/>
                <w:iCs/>
                <w:sz w:val="24"/>
                <w:szCs w:val="24"/>
              </w:rPr>
              <w:t>Cd28</w:t>
            </w:r>
          </w:p>
        </w:tc>
        <w:tc>
          <w:tcPr>
            <w:tcW w:w="1417" w:type="dxa"/>
            <w:tcBorders>
              <w:top w:val="single" w:sz="4" w:space="0" w:color="auto"/>
            </w:tcBorders>
          </w:tcPr>
          <w:p w14:paraId="64684295"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Forward</w:t>
            </w:r>
          </w:p>
        </w:tc>
        <w:tc>
          <w:tcPr>
            <w:tcW w:w="4893" w:type="dxa"/>
            <w:tcBorders>
              <w:top w:val="single" w:sz="4" w:space="0" w:color="auto"/>
            </w:tcBorders>
          </w:tcPr>
          <w:p w14:paraId="0ECF4AAA"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5' ATAGCAACGAGGTCAGCCTC 3'</w:t>
            </w:r>
          </w:p>
        </w:tc>
      </w:tr>
      <w:tr w:rsidR="00761277" w:rsidRPr="004B5E50" w14:paraId="48012E5C" w14:textId="77777777" w:rsidTr="00357F5E">
        <w:tc>
          <w:tcPr>
            <w:tcW w:w="1980" w:type="dxa"/>
          </w:tcPr>
          <w:p w14:paraId="025E89F9"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p>
        </w:tc>
        <w:tc>
          <w:tcPr>
            <w:tcW w:w="1417" w:type="dxa"/>
          </w:tcPr>
          <w:p w14:paraId="7FDFD152"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Reverse</w:t>
            </w:r>
          </w:p>
        </w:tc>
        <w:tc>
          <w:tcPr>
            <w:tcW w:w="4893" w:type="dxa"/>
          </w:tcPr>
          <w:p w14:paraId="486E3C04"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5' GTCGCAGTTGAACTCGGCAT 3'</w:t>
            </w:r>
          </w:p>
        </w:tc>
      </w:tr>
      <w:tr w:rsidR="00761277" w:rsidRPr="004B5E50" w14:paraId="26B4E668" w14:textId="77777777" w:rsidTr="00357F5E">
        <w:tc>
          <w:tcPr>
            <w:tcW w:w="1980" w:type="dxa"/>
          </w:tcPr>
          <w:p w14:paraId="705C4F25"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i/>
                <w:iCs/>
                <w:sz w:val="24"/>
                <w:szCs w:val="24"/>
              </w:rPr>
              <w:t>Gata3</w:t>
            </w:r>
          </w:p>
        </w:tc>
        <w:tc>
          <w:tcPr>
            <w:tcW w:w="1417" w:type="dxa"/>
          </w:tcPr>
          <w:p w14:paraId="20552279"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Forward</w:t>
            </w:r>
          </w:p>
        </w:tc>
        <w:tc>
          <w:tcPr>
            <w:tcW w:w="4893" w:type="dxa"/>
          </w:tcPr>
          <w:p w14:paraId="7D184250"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5' CCTCTGGAGGAGGAACGCTAAT 3'</w:t>
            </w:r>
          </w:p>
        </w:tc>
      </w:tr>
      <w:tr w:rsidR="00761277" w:rsidRPr="004B5E50" w14:paraId="2749DF99" w14:textId="77777777" w:rsidTr="00357F5E">
        <w:tc>
          <w:tcPr>
            <w:tcW w:w="1980" w:type="dxa"/>
          </w:tcPr>
          <w:p w14:paraId="04F7FAA1"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p>
        </w:tc>
        <w:tc>
          <w:tcPr>
            <w:tcW w:w="1417" w:type="dxa"/>
          </w:tcPr>
          <w:p w14:paraId="3856939B"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Reverse</w:t>
            </w:r>
          </w:p>
        </w:tc>
        <w:tc>
          <w:tcPr>
            <w:tcW w:w="4893" w:type="dxa"/>
          </w:tcPr>
          <w:p w14:paraId="6C698616"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5' GTTTCGGGTCTGGATGCCTTCT 3'</w:t>
            </w:r>
          </w:p>
        </w:tc>
      </w:tr>
      <w:tr w:rsidR="00761277" w:rsidRPr="004B5E50" w14:paraId="55990786" w14:textId="77777777" w:rsidTr="00357F5E">
        <w:tc>
          <w:tcPr>
            <w:tcW w:w="1980" w:type="dxa"/>
          </w:tcPr>
          <w:p w14:paraId="5813AFBF"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i/>
                <w:iCs/>
                <w:sz w:val="24"/>
                <w:szCs w:val="24"/>
              </w:rPr>
              <w:t>Cd40</w:t>
            </w:r>
          </w:p>
        </w:tc>
        <w:tc>
          <w:tcPr>
            <w:tcW w:w="1417" w:type="dxa"/>
          </w:tcPr>
          <w:p w14:paraId="064A10F3"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Forward</w:t>
            </w:r>
          </w:p>
        </w:tc>
        <w:tc>
          <w:tcPr>
            <w:tcW w:w="4893" w:type="dxa"/>
          </w:tcPr>
          <w:p w14:paraId="6278F698"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5' ACCAGCAAGGATTGCGAGGCAT 3'</w:t>
            </w:r>
          </w:p>
        </w:tc>
      </w:tr>
      <w:tr w:rsidR="00761277" w:rsidRPr="004B5E50" w14:paraId="4F3AA3A4" w14:textId="77777777" w:rsidTr="00357F5E">
        <w:tc>
          <w:tcPr>
            <w:tcW w:w="1980" w:type="dxa"/>
          </w:tcPr>
          <w:p w14:paraId="6AC28581"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p>
        </w:tc>
        <w:tc>
          <w:tcPr>
            <w:tcW w:w="1417" w:type="dxa"/>
          </w:tcPr>
          <w:p w14:paraId="4388A04C"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Reverse</w:t>
            </w:r>
          </w:p>
        </w:tc>
        <w:tc>
          <w:tcPr>
            <w:tcW w:w="4893" w:type="dxa"/>
          </w:tcPr>
          <w:p w14:paraId="6B7A55CE"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5' GGATGACAGACGGTATCAGTGG 3'</w:t>
            </w:r>
          </w:p>
        </w:tc>
      </w:tr>
      <w:tr w:rsidR="00761277" w:rsidRPr="004B5E50" w14:paraId="18B04404" w14:textId="77777777" w:rsidTr="00357F5E">
        <w:tc>
          <w:tcPr>
            <w:tcW w:w="1980" w:type="dxa"/>
          </w:tcPr>
          <w:p w14:paraId="17A4A252"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i/>
                <w:iCs/>
                <w:sz w:val="24"/>
                <w:szCs w:val="24"/>
              </w:rPr>
              <w:t xml:space="preserve">Cd86 </w:t>
            </w:r>
            <w:r w:rsidRPr="004B5E50">
              <w:rPr>
                <w:rFonts w:ascii="Times New Roman" w:eastAsia="DengXian" w:hAnsi="Times New Roman" w:cs="Times New Roman"/>
                <w:sz w:val="24"/>
                <w:szCs w:val="24"/>
              </w:rPr>
              <w:tab/>
            </w:r>
          </w:p>
        </w:tc>
        <w:tc>
          <w:tcPr>
            <w:tcW w:w="1417" w:type="dxa"/>
          </w:tcPr>
          <w:p w14:paraId="21F3F22B"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Forward</w:t>
            </w:r>
          </w:p>
        </w:tc>
        <w:tc>
          <w:tcPr>
            <w:tcW w:w="4893" w:type="dxa"/>
          </w:tcPr>
          <w:p w14:paraId="269E0EF3"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5' CTTGCTGATCTCAGATGCTG 3'</w:t>
            </w:r>
          </w:p>
        </w:tc>
      </w:tr>
      <w:tr w:rsidR="00761277" w:rsidRPr="004B5E50" w14:paraId="3BF7C556" w14:textId="77777777" w:rsidTr="00357F5E">
        <w:tc>
          <w:tcPr>
            <w:tcW w:w="1980" w:type="dxa"/>
          </w:tcPr>
          <w:p w14:paraId="3D2E08B9"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p>
        </w:tc>
        <w:tc>
          <w:tcPr>
            <w:tcW w:w="1417" w:type="dxa"/>
          </w:tcPr>
          <w:p w14:paraId="2A116EAF"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Reverse</w:t>
            </w:r>
          </w:p>
        </w:tc>
        <w:tc>
          <w:tcPr>
            <w:tcW w:w="4893" w:type="dxa"/>
          </w:tcPr>
          <w:p w14:paraId="79D0025E"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5' GTGCTCGTACAGAACCAACT 3'</w:t>
            </w:r>
          </w:p>
        </w:tc>
      </w:tr>
      <w:tr w:rsidR="00761277" w:rsidRPr="004B5E50" w14:paraId="245DF2EF" w14:textId="77777777" w:rsidTr="00357F5E">
        <w:tc>
          <w:tcPr>
            <w:tcW w:w="1980" w:type="dxa"/>
          </w:tcPr>
          <w:p w14:paraId="2B5A5161"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i/>
                <w:iCs/>
                <w:sz w:val="24"/>
                <w:szCs w:val="24"/>
              </w:rPr>
              <w:t>Il4</w:t>
            </w:r>
          </w:p>
        </w:tc>
        <w:tc>
          <w:tcPr>
            <w:tcW w:w="1417" w:type="dxa"/>
          </w:tcPr>
          <w:p w14:paraId="42F0C79C"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Forward</w:t>
            </w:r>
          </w:p>
        </w:tc>
        <w:tc>
          <w:tcPr>
            <w:tcW w:w="4893" w:type="dxa"/>
          </w:tcPr>
          <w:p w14:paraId="2A268F8E"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5' TTGTCATCCTGCTCTTCTTTCTC 3'</w:t>
            </w:r>
          </w:p>
        </w:tc>
      </w:tr>
      <w:tr w:rsidR="00761277" w:rsidRPr="004B5E50" w14:paraId="14A2C8BF" w14:textId="77777777" w:rsidTr="00357F5E">
        <w:tc>
          <w:tcPr>
            <w:tcW w:w="1980" w:type="dxa"/>
          </w:tcPr>
          <w:p w14:paraId="433D8514"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p>
        </w:tc>
        <w:tc>
          <w:tcPr>
            <w:tcW w:w="1417" w:type="dxa"/>
          </w:tcPr>
          <w:p w14:paraId="2A272A55"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Reverse</w:t>
            </w:r>
          </w:p>
        </w:tc>
        <w:tc>
          <w:tcPr>
            <w:tcW w:w="4893" w:type="dxa"/>
          </w:tcPr>
          <w:p w14:paraId="3B8FBF18"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5' CAGGAAGTCTTTCAGTGATGTGG 3'</w:t>
            </w:r>
          </w:p>
        </w:tc>
      </w:tr>
      <w:tr w:rsidR="00761277" w:rsidRPr="004B5E50" w14:paraId="71215558" w14:textId="77777777" w:rsidTr="00357F5E">
        <w:tc>
          <w:tcPr>
            <w:tcW w:w="1980" w:type="dxa"/>
          </w:tcPr>
          <w:p w14:paraId="43FC16BC"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i/>
                <w:iCs/>
                <w:sz w:val="24"/>
                <w:szCs w:val="24"/>
              </w:rPr>
              <w:t>Glε</w:t>
            </w:r>
            <w:r w:rsidRPr="004B5E50">
              <w:rPr>
                <w:rFonts w:ascii="Times New Roman" w:eastAsia="DengXian" w:hAnsi="Times New Roman" w:cs="Times New Roman"/>
                <w:sz w:val="24"/>
                <w:szCs w:val="24"/>
              </w:rPr>
              <w:tab/>
            </w:r>
          </w:p>
        </w:tc>
        <w:tc>
          <w:tcPr>
            <w:tcW w:w="1417" w:type="dxa"/>
          </w:tcPr>
          <w:p w14:paraId="390111D9"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Forward</w:t>
            </w:r>
          </w:p>
        </w:tc>
        <w:tc>
          <w:tcPr>
            <w:tcW w:w="4893" w:type="dxa"/>
          </w:tcPr>
          <w:p w14:paraId="79168CB8"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5' GCACAGGGGGCAGAAGAT 3'</w:t>
            </w:r>
          </w:p>
        </w:tc>
      </w:tr>
      <w:tr w:rsidR="00761277" w:rsidRPr="004B5E50" w14:paraId="0493A5D3" w14:textId="77777777" w:rsidTr="00357F5E">
        <w:tc>
          <w:tcPr>
            <w:tcW w:w="1980" w:type="dxa"/>
          </w:tcPr>
          <w:p w14:paraId="26D3FD64"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p>
        </w:tc>
        <w:tc>
          <w:tcPr>
            <w:tcW w:w="1417" w:type="dxa"/>
          </w:tcPr>
          <w:p w14:paraId="2DACB8E0"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Reverse</w:t>
            </w:r>
          </w:p>
        </w:tc>
        <w:tc>
          <w:tcPr>
            <w:tcW w:w="4893" w:type="dxa"/>
          </w:tcPr>
          <w:p w14:paraId="563D3128"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5' CCAGGGTCATGGAAGCAGTG 3'</w:t>
            </w:r>
          </w:p>
        </w:tc>
      </w:tr>
      <w:tr w:rsidR="00761277" w:rsidRPr="004B5E50" w14:paraId="2F8C9679" w14:textId="77777777" w:rsidTr="00357F5E">
        <w:tc>
          <w:tcPr>
            <w:tcW w:w="1980" w:type="dxa"/>
          </w:tcPr>
          <w:p w14:paraId="2F4D3E69"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i/>
                <w:iCs/>
                <w:sz w:val="24"/>
                <w:szCs w:val="24"/>
              </w:rPr>
              <w:t>Fc</w:t>
            </w:r>
            <w:r>
              <w:rPr>
                <w:rFonts w:ascii="Times New Roman" w:eastAsia="DengXian" w:hAnsi="Times New Roman" w:cs="Times New Roman"/>
                <w:i/>
                <w:iCs/>
                <w:sz w:val="24"/>
                <w:szCs w:val="24"/>
              </w:rPr>
              <w:t>e</w:t>
            </w:r>
            <w:r w:rsidRPr="004B5E50">
              <w:rPr>
                <w:rFonts w:ascii="Times New Roman" w:eastAsia="DengXian" w:hAnsi="Times New Roman" w:cs="Times New Roman"/>
                <w:i/>
                <w:iCs/>
                <w:sz w:val="24"/>
                <w:szCs w:val="24"/>
              </w:rPr>
              <w:t>r1a</w:t>
            </w:r>
            <w:r>
              <w:rPr>
                <w:rFonts w:ascii="Times New Roman" w:eastAsia="DengXian" w:hAnsi="Times New Roman" w:cs="Times New Roman"/>
                <w:i/>
                <w:iCs/>
                <w:sz w:val="24"/>
                <w:szCs w:val="24"/>
              </w:rPr>
              <w:t xml:space="preserve"> </w:t>
            </w:r>
            <w:r w:rsidRPr="004B5E50">
              <w:rPr>
                <w:rFonts w:ascii="Times New Roman" w:eastAsia="DengXian" w:hAnsi="Times New Roman" w:cs="Times New Roman"/>
                <w:sz w:val="24"/>
                <w:szCs w:val="24"/>
              </w:rPr>
              <w:t>(</w:t>
            </w:r>
            <w:r>
              <w:rPr>
                <w:rFonts w:ascii="Times New Roman" w:eastAsia="DengXian" w:hAnsi="Times New Roman" w:cs="Times New Roman"/>
                <w:sz w:val="24"/>
                <w:szCs w:val="24"/>
              </w:rPr>
              <w:t>mouse</w:t>
            </w:r>
            <w:r w:rsidRPr="004B5E50">
              <w:rPr>
                <w:rFonts w:ascii="Times New Roman" w:eastAsia="DengXian" w:hAnsi="Times New Roman" w:cs="Times New Roman"/>
                <w:sz w:val="24"/>
                <w:szCs w:val="24"/>
              </w:rPr>
              <w:t>)</w:t>
            </w:r>
            <w:r w:rsidRPr="004B5E50">
              <w:rPr>
                <w:rFonts w:ascii="Times New Roman" w:eastAsia="DengXian" w:hAnsi="Times New Roman" w:cs="Times New Roman"/>
                <w:sz w:val="24"/>
                <w:szCs w:val="24"/>
              </w:rPr>
              <w:tab/>
            </w:r>
          </w:p>
        </w:tc>
        <w:tc>
          <w:tcPr>
            <w:tcW w:w="1417" w:type="dxa"/>
          </w:tcPr>
          <w:p w14:paraId="416002CF"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Forward</w:t>
            </w:r>
          </w:p>
        </w:tc>
        <w:tc>
          <w:tcPr>
            <w:tcW w:w="4893" w:type="dxa"/>
          </w:tcPr>
          <w:p w14:paraId="1B588FAD"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5' TGAGTGCCACCGTTCAAGACAG 3'</w:t>
            </w:r>
          </w:p>
        </w:tc>
      </w:tr>
      <w:tr w:rsidR="00761277" w:rsidRPr="004B5E50" w14:paraId="73A24FF4" w14:textId="77777777" w:rsidTr="00357F5E">
        <w:tc>
          <w:tcPr>
            <w:tcW w:w="1980" w:type="dxa"/>
          </w:tcPr>
          <w:p w14:paraId="3F756365"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p>
        </w:tc>
        <w:tc>
          <w:tcPr>
            <w:tcW w:w="1417" w:type="dxa"/>
          </w:tcPr>
          <w:p w14:paraId="1572DF74"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Reverse</w:t>
            </w:r>
          </w:p>
        </w:tc>
        <w:tc>
          <w:tcPr>
            <w:tcW w:w="4893" w:type="dxa"/>
          </w:tcPr>
          <w:p w14:paraId="72F31CBC"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5' TGGCATCTGATGTCAAAGGATCC 3</w:t>
            </w:r>
          </w:p>
        </w:tc>
      </w:tr>
      <w:tr w:rsidR="00761277" w:rsidRPr="004B5E50" w14:paraId="276CE13A" w14:textId="77777777" w:rsidTr="00357F5E">
        <w:tc>
          <w:tcPr>
            <w:tcW w:w="1980" w:type="dxa"/>
          </w:tcPr>
          <w:p w14:paraId="34E246FE" w14:textId="77777777" w:rsidR="00761277" w:rsidRPr="004B5E50" w:rsidRDefault="00761277" w:rsidP="00357F5E">
            <w:pPr>
              <w:widowControl/>
              <w:spacing w:line="360" w:lineRule="exact"/>
              <w:jc w:val="left"/>
              <w:rPr>
                <w:rFonts w:ascii="Times New Roman" w:eastAsia="DengXian" w:hAnsi="Times New Roman" w:cs="Times New Roman"/>
                <w:i/>
                <w:iCs/>
              </w:rPr>
            </w:pPr>
            <w:r w:rsidRPr="004B5E50">
              <w:rPr>
                <w:rFonts w:ascii="Times New Roman" w:eastAsia="DengXian" w:hAnsi="Times New Roman" w:cs="Times New Roman"/>
                <w:i/>
                <w:iCs/>
                <w:sz w:val="24"/>
                <w:szCs w:val="24"/>
              </w:rPr>
              <w:t>Fc</w:t>
            </w:r>
            <w:r>
              <w:rPr>
                <w:rFonts w:ascii="Times New Roman" w:eastAsia="DengXian" w:hAnsi="Times New Roman" w:cs="Times New Roman"/>
                <w:i/>
                <w:iCs/>
                <w:sz w:val="24"/>
                <w:szCs w:val="24"/>
              </w:rPr>
              <w:t>e</w:t>
            </w:r>
            <w:r w:rsidRPr="004B5E50">
              <w:rPr>
                <w:rFonts w:ascii="Times New Roman" w:eastAsia="DengXian" w:hAnsi="Times New Roman" w:cs="Times New Roman"/>
                <w:i/>
                <w:iCs/>
                <w:sz w:val="24"/>
                <w:szCs w:val="24"/>
              </w:rPr>
              <w:t>r1a</w:t>
            </w:r>
            <w:r>
              <w:rPr>
                <w:rFonts w:ascii="Times New Roman" w:eastAsia="DengXian" w:hAnsi="Times New Roman" w:cs="Times New Roman"/>
                <w:i/>
                <w:iCs/>
                <w:sz w:val="24"/>
                <w:szCs w:val="24"/>
              </w:rPr>
              <w:t xml:space="preserve"> </w:t>
            </w:r>
            <w:r w:rsidRPr="004B5E50">
              <w:rPr>
                <w:rFonts w:ascii="Times New Roman" w:eastAsia="DengXian" w:hAnsi="Times New Roman" w:cs="Times New Roman"/>
                <w:sz w:val="24"/>
                <w:szCs w:val="24"/>
              </w:rPr>
              <w:t>(</w:t>
            </w:r>
            <w:r w:rsidRPr="00B06964">
              <w:rPr>
                <w:rFonts w:ascii="Times New Roman" w:eastAsia="DengXian" w:hAnsi="Times New Roman" w:cs="Times New Roman"/>
                <w:sz w:val="24"/>
                <w:szCs w:val="24"/>
              </w:rPr>
              <w:t>rat)</w:t>
            </w:r>
            <w:r w:rsidRPr="004B5E50">
              <w:rPr>
                <w:rFonts w:ascii="Times New Roman" w:eastAsia="DengXian" w:hAnsi="Times New Roman" w:cs="Times New Roman"/>
                <w:sz w:val="24"/>
                <w:szCs w:val="24"/>
              </w:rPr>
              <w:tab/>
            </w:r>
          </w:p>
        </w:tc>
        <w:tc>
          <w:tcPr>
            <w:tcW w:w="1417" w:type="dxa"/>
          </w:tcPr>
          <w:p w14:paraId="67CA41C8" w14:textId="77777777" w:rsidR="00761277" w:rsidRPr="004B5E50" w:rsidRDefault="00761277" w:rsidP="00357F5E">
            <w:pPr>
              <w:widowControl/>
              <w:spacing w:line="360" w:lineRule="exact"/>
              <w:jc w:val="left"/>
              <w:rPr>
                <w:rFonts w:ascii="Times New Roman" w:eastAsia="DengXian" w:hAnsi="Times New Roman" w:cs="Times New Roman"/>
              </w:rPr>
            </w:pPr>
            <w:r w:rsidRPr="004B5E50">
              <w:rPr>
                <w:rFonts w:ascii="Times New Roman" w:eastAsia="DengXian" w:hAnsi="Times New Roman" w:cs="Times New Roman"/>
                <w:sz w:val="24"/>
                <w:szCs w:val="24"/>
              </w:rPr>
              <w:t>Forward</w:t>
            </w:r>
          </w:p>
        </w:tc>
        <w:tc>
          <w:tcPr>
            <w:tcW w:w="4893" w:type="dxa"/>
          </w:tcPr>
          <w:p w14:paraId="554A88BF" w14:textId="77777777" w:rsidR="00761277" w:rsidRPr="004B5E50" w:rsidRDefault="00761277" w:rsidP="00357F5E">
            <w:pPr>
              <w:widowControl/>
              <w:spacing w:line="360" w:lineRule="exact"/>
              <w:jc w:val="left"/>
              <w:rPr>
                <w:rFonts w:ascii="Times New Roman" w:eastAsia="DengXian" w:hAnsi="Times New Roman" w:cs="Times New Roman"/>
              </w:rPr>
            </w:pPr>
            <w:r w:rsidRPr="004B5E50">
              <w:rPr>
                <w:rFonts w:ascii="Times New Roman" w:eastAsia="DengXian" w:hAnsi="Times New Roman" w:cs="Times New Roman"/>
                <w:sz w:val="24"/>
                <w:szCs w:val="24"/>
              </w:rPr>
              <w:t xml:space="preserve">5' </w:t>
            </w:r>
            <w:r w:rsidRPr="00B06964">
              <w:rPr>
                <w:rFonts w:ascii="Times New Roman" w:eastAsia="DengXian" w:hAnsi="Times New Roman" w:cs="Times New Roman"/>
                <w:sz w:val="24"/>
                <w:szCs w:val="24"/>
              </w:rPr>
              <w:t>CTGGTGCAGTTAGCACCTGA</w:t>
            </w:r>
            <w:r w:rsidRPr="004B5E50">
              <w:rPr>
                <w:rFonts w:ascii="Times New Roman" w:eastAsia="DengXian" w:hAnsi="Times New Roman" w:cs="Times New Roman"/>
                <w:sz w:val="24"/>
                <w:szCs w:val="24"/>
              </w:rPr>
              <w:t xml:space="preserve"> 3'</w:t>
            </w:r>
          </w:p>
        </w:tc>
      </w:tr>
      <w:tr w:rsidR="00761277" w:rsidRPr="004B5E50" w14:paraId="5316850C" w14:textId="77777777" w:rsidTr="00357F5E">
        <w:tc>
          <w:tcPr>
            <w:tcW w:w="1980" w:type="dxa"/>
          </w:tcPr>
          <w:p w14:paraId="17093FBF" w14:textId="77777777" w:rsidR="00761277" w:rsidRPr="004B5E50" w:rsidRDefault="00761277" w:rsidP="00357F5E">
            <w:pPr>
              <w:widowControl/>
              <w:spacing w:line="360" w:lineRule="exact"/>
              <w:jc w:val="left"/>
              <w:rPr>
                <w:rFonts w:ascii="Times New Roman" w:eastAsia="DengXian" w:hAnsi="Times New Roman" w:cs="Times New Roman"/>
                <w:i/>
                <w:iCs/>
              </w:rPr>
            </w:pPr>
          </w:p>
        </w:tc>
        <w:tc>
          <w:tcPr>
            <w:tcW w:w="1417" w:type="dxa"/>
          </w:tcPr>
          <w:p w14:paraId="58DF3569" w14:textId="77777777" w:rsidR="00761277" w:rsidRPr="004B5E50" w:rsidRDefault="00761277" w:rsidP="00357F5E">
            <w:pPr>
              <w:widowControl/>
              <w:spacing w:line="360" w:lineRule="exact"/>
              <w:jc w:val="left"/>
              <w:rPr>
                <w:rFonts w:ascii="Times New Roman" w:eastAsia="DengXian" w:hAnsi="Times New Roman" w:cs="Times New Roman"/>
              </w:rPr>
            </w:pPr>
            <w:r w:rsidRPr="004B5E50">
              <w:rPr>
                <w:rFonts w:ascii="Times New Roman" w:eastAsia="DengXian" w:hAnsi="Times New Roman" w:cs="Times New Roman"/>
                <w:sz w:val="24"/>
                <w:szCs w:val="24"/>
              </w:rPr>
              <w:t>Reverse</w:t>
            </w:r>
          </w:p>
        </w:tc>
        <w:tc>
          <w:tcPr>
            <w:tcW w:w="4893" w:type="dxa"/>
          </w:tcPr>
          <w:p w14:paraId="0610F1BD" w14:textId="77777777" w:rsidR="00761277" w:rsidRPr="004B5E50" w:rsidRDefault="00761277" w:rsidP="00357F5E">
            <w:pPr>
              <w:widowControl/>
              <w:spacing w:line="360" w:lineRule="exact"/>
              <w:jc w:val="left"/>
              <w:rPr>
                <w:rFonts w:ascii="Times New Roman" w:eastAsia="DengXian" w:hAnsi="Times New Roman" w:cs="Times New Roman"/>
              </w:rPr>
            </w:pPr>
            <w:r w:rsidRPr="004B5E50">
              <w:rPr>
                <w:rFonts w:ascii="Times New Roman" w:eastAsia="DengXian" w:hAnsi="Times New Roman" w:cs="Times New Roman"/>
                <w:sz w:val="24"/>
                <w:szCs w:val="24"/>
              </w:rPr>
              <w:t xml:space="preserve">5' </w:t>
            </w:r>
            <w:r w:rsidRPr="00B06964">
              <w:rPr>
                <w:rFonts w:ascii="Times New Roman" w:eastAsia="DengXian" w:hAnsi="Times New Roman" w:cs="Times New Roman"/>
                <w:sz w:val="24"/>
                <w:szCs w:val="24"/>
              </w:rPr>
              <w:t>TGGCACTCACAATGACCCAA</w:t>
            </w:r>
            <w:r>
              <w:rPr>
                <w:rFonts w:ascii="Times New Roman" w:eastAsia="DengXian" w:hAnsi="Times New Roman" w:cs="Times New Roman"/>
                <w:sz w:val="24"/>
                <w:szCs w:val="24"/>
              </w:rPr>
              <w:t xml:space="preserve"> </w:t>
            </w:r>
            <w:r w:rsidRPr="004B5E50">
              <w:rPr>
                <w:rFonts w:ascii="Times New Roman" w:eastAsia="DengXian" w:hAnsi="Times New Roman" w:cs="Times New Roman"/>
                <w:sz w:val="24"/>
                <w:szCs w:val="24"/>
              </w:rPr>
              <w:t>3'</w:t>
            </w:r>
          </w:p>
        </w:tc>
      </w:tr>
      <w:tr w:rsidR="00761277" w:rsidRPr="004B5E50" w14:paraId="6AB759E6" w14:textId="77777777" w:rsidTr="00357F5E">
        <w:tc>
          <w:tcPr>
            <w:tcW w:w="1980" w:type="dxa"/>
          </w:tcPr>
          <w:p w14:paraId="21FB0FB4"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i/>
                <w:iCs/>
                <w:sz w:val="24"/>
                <w:szCs w:val="24"/>
              </w:rPr>
              <w:t>FCER1A</w:t>
            </w:r>
            <w:r w:rsidRPr="004B5E50">
              <w:rPr>
                <w:rFonts w:ascii="Times New Roman" w:eastAsia="DengXian" w:hAnsi="Times New Roman" w:cs="Times New Roman"/>
                <w:sz w:val="24"/>
                <w:szCs w:val="24"/>
              </w:rPr>
              <w:t>(h</w:t>
            </w:r>
            <w:r>
              <w:rPr>
                <w:rFonts w:ascii="Times New Roman" w:eastAsia="DengXian" w:hAnsi="Times New Roman" w:cs="Times New Roman"/>
                <w:sz w:val="24"/>
                <w:szCs w:val="24"/>
              </w:rPr>
              <w:t>uman</w:t>
            </w:r>
            <w:r w:rsidRPr="004B5E50">
              <w:rPr>
                <w:rFonts w:ascii="Times New Roman" w:eastAsia="DengXian" w:hAnsi="Times New Roman" w:cs="Times New Roman"/>
                <w:sz w:val="24"/>
                <w:szCs w:val="24"/>
              </w:rPr>
              <w:t>)</w:t>
            </w:r>
          </w:p>
        </w:tc>
        <w:tc>
          <w:tcPr>
            <w:tcW w:w="1417" w:type="dxa"/>
          </w:tcPr>
          <w:p w14:paraId="379626E9"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Forward</w:t>
            </w:r>
          </w:p>
        </w:tc>
        <w:tc>
          <w:tcPr>
            <w:tcW w:w="4893" w:type="dxa"/>
          </w:tcPr>
          <w:p w14:paraId="165F8D2B"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5' GTGGAGAATACAAATGTCAGCACC 3'</w:t>
            </w:r>
          </w:p>
        </w:tc>
      </w:tr>
      <w:tr w:rsidR="00761277" w:rsidRPr="004B5E50" w14:paraId="3B551372" w14:textId="77777777" w:rsidTr="00357F5E">
        <w:tc>
          <w:tcPr>
            <w:tcW w:w="1980" w:type="dxa"/>
          </w:tcPr>
          <w:p w14:paraId="1700BE00"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p>
        </w:tc>
        <w:tc>
          <w:tcPr>
            <w:tcW w:w="1417" w:type="dxa"/>
          </w:tcPr>
          <w:p w14:paraId="1285B9A1"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Reverse</w:t>
            </w:r>
          </w:p>
        </w:tc>
        <w:tc>
          <w:tcPr>
            <w:tcW w:w="4893" w:type="dxa"/>
          </w:tcPr>
          <w:p w14:paraId="2F2F0EBC"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4B5E50">
              <w:rPr>
                <w:rFonts w:ascii="Times New Roman" w:eastAsia="DengXian" w:hAnsi="Times New Roman" w:cs="Times New Roman"/>
                <w:sz w:val="24"/>
                <w:szCs w:val="24"/>
              </w:rPr>
              <w:t>5' CTCCATCACCACCTCAGCAGAG 3'</w:t>
            </w:r>
          </w:p>
        </w:tc>
      </w:tr>
      <w:tr w:rsidR="00761277" w:rsidRPr="00EC5689" w14:paraId="2C20C578" w14:textId="77777777" w:rsidTr="00357F5E">
        <w:tc>
          <w:tcPr>
            <w:tcW w:w="1980" w:type="dxa"/>
          </w:tcPr>
          <w:p w14:paraId="49D7CB63" w14:textId="77777777" w:rsidR="00761277" w:rsidRPr="00EC5689" w:rsidRDefault="00761277" w:rsidP="00357F5E">
            <w:pPr>
              <w:widowControl/>
              <w:spacing w:line="360" w:lineRule="exact"/>
              <w:jc w:val="left"/>
              <w:rPr>
                <w:rFonts w:ascii="Times New Roman" w:eastAsia="DengXian" w:hAnsi="Times New Roman" w:cs="Times New Roman"/>
                <w:sz w:val="24"/>
                <w:szCs w:val="24"/>
              </w:rPr>
            </w:pPr>
            <w:r w:rsidRPr="00EC5689">
              <w:rPr>
                <w:rFonts w:ascii="Times New Roman" w:eastAsia="DengXian" w:hAnsi="Times New Roman" w:cs="Times New Roman"/>
                <w:i/>
                <w:iCs/>
                <w:sz w:val="24"/>
                <w:szCs w:val="24"/>
              </w:rPr>
              <w:t>Il6</w:t>
            </w:r>
            <w:r w:rsidRPr="00EC5689">
              <w:rPr>
                <w:rFonts w:ascii="Times New Roman" w:eastAsia="DengXian" w:hAnsi="Times New Roman" w:cs="Times New Roman"/>
                <w:sz w:val="24"/>
                <w:szCs w:val="24"/>
              </w:rPr>
              <w:t xml:space="preserve"> (m</w:t>
            </w:r>
            <w:r>
              <w:rPr>
                <w:rFonts w:ascii="Times New Roman" w:eastAsia="DengXian" w:hAnsi="Times New Roman" w:cs="Times New Roman"/>
                <w:sz w:val="24"/>
                <w:szCs w:val="24"/>
              </w:rPr>
              <w:t>ouse</w:t>
            </w:r>
            <w:r w:rsidRPr="00EC5689">
              <w:rPr>
                <w:rFonts w:ascii="Times New Roman" w:eastAsia="DengXian" w:hAnsi="Times New Roman" w:cs="Times New Roman"/>
                <w:sz w:val="24"/>
                <w:szCs w:val="24"/>
              </w:rPr>
              <w:t>)</w:t>
            </w:r>
          </w:p>
        </w:tc>
        <w:tc>
          <w:tcPr>
            <w:tcW w:w="1417" w:type="dxa"/>
          </w:tcPr>
          <w:p w14:paraId="76A28009" w14:textId="77777777" w:rsidR="00761277" w:rsidRPr="00EC5689" w:rsidRDefault="00761277" w:rsidP="00357F5E">
            <w:pPr>
              <w:widowControl/>
              <w:spacing w:line="360" w:lineRule="exact"/>
              <w:jc w:val="left"/>
              <w:rPr>
                <w:rFonts w:ascii="Times New Roman" w:eastAsia="DengXian" w:hAnsi="Times New Roman" w:cs="Times New Roman"/>
                <w:sz w:val="24"/>
                <w:szCs w:val="24"/>
              </w:rPr>
            </w:pPr>
            <w:r w:rsidRPr="00EC5689">
              <w:rPr>
                <w:rFonts w:ascii="Times New Roman" w:eastAsia="DengXian" w:hAnsi="Times New Roman" w:cs="Times New Roman"/>
                <w:sz w:val="24"/>
                <w:szCs w:val="24"/>
              </w:rPr>
              <w:t>Forward</w:t>
            </w:r>
          </w:p>
        </w:tc>
        <w:tc>
          <w:tcPr>
            <w:tcW w:w="4893" w:type="dxa"/>
          </w:tcPr>
          <w:p w14:paraId="5316C8C3" w14:textId="77777777" w:rsidR="00761277" w:rsidRPr="00EC5689" w:rsidRDefault="00761277" w:rsidP="00357F5E">
            <w:pPr>
              <w:widowControl/>
              <w:spacing w:line="360" w:lineRule="exact"/>
              <w:jc w:val="left"/>
              <w:rPr>
                <w:rFonts w:ascii="Times New Roman" w:eastAsia="DengXian" w:hAnsi="Times New Roman" w:cs="Times New Roman"/>
                <w:sz w:val="24"/>
                <w:szCs w:val="24"/>
              </w:rPr>
            </w:pPr>
            <w:r w:rsidRPr="00EC5689">
              <w:rPr>
                <w:rFonts w:ascii="Times New Roman" w:eastAsia="DengXian" w:hAnsi="Times New Roman" w:cs="Times New Roman"/>
                <w:sz w:val="24"/>
                <w:szCs w:val="24"/>
              </w:rPr>
              <w:t>5' TACCACTTCACAAGTCGGAGGC 3'</w:t>
            </w:r>
          </w:p>
        </w:tc>
      </w:tr>
      <w:tr w:rsidR="00761277" w:rsidRPr="00EC5689" w14:paraId="0961EC47" w14:textId="77777777" w:rsidTr="00357F5E">
        <w:tc>
          <w:tcPr>
            <w:tcW w:w="1980" w:type="dxa"/>
          </w:tcPr>
          <w:p w14:paraId="00446444" w14:textId="77777777" w:rsidR="00761277" w:rsidRPr="00EC5689" w:rsidRDefault="00761277" w:rsidP="00357F5E">
            <w:pPr>
              <w:widowControl/>
              <w:spacing w:line="360" w:lineRule="exact"/>
              <w:jc w:val="left"/>
              <w:rPr>
                <w:rFonts w:ascii="Times New Roman" w:eastAsia="DengXian" w:hAnsi="Times New Roman" w:cs="Times New Roman"/>
                <w:sz w:val="24"/>
                <w:szCs w:val="24"/>
              </w:rPr>
            </w:pPr>
          </w:p>
        </w:tc>
        <w:tc>
          <w:tcPr>
            <w:tcW w:w="1417" w:type="dxa"/>
          </w:tcPr>
          <w:p w14:paraId="5AC725BF" w14:textId="77777777" w:rsidR="00761277" w:rsidRPr="00EC5689" w:rsidRDefault="00761277" w:rsidP="00357F5E">
            <w:pPr>
              <w:widowControl/>
              <w:spacing w:line="360" w:lineRule="exact"/>
              <w:jc w:val="left"/>
              <w:rPr>
                <w:rFonts w:ascii="Times New Roman" w:eastAsia="DengXian" w:hAnsi="Times New Roman" w:cs="Times New Roman"/>
                <w:sz w:val="24"/>
                <w:szCs w:val="24"/>
              </w:rPr>
            </w:pPr>
            <w:r w:rsidRPr="00EC5689">
              <w:rPr>
                <w:rFonts w:ascii="Times New Roman" w:eastAsia="DengXian" w:hAnsi="Times New Roman" w:cs="Times New Roman"/>
                <w:sz w:val="24"/>
                <w:szCs w:val="24"/>
              </w:rPr>
              <w:t>Reverse</w:t>
            </w:r>
          </w:p>
        </w:tc>
        <w:tc>
          <w:tcPr>
            <w:tcW w:w="4893" w:type="dxa"/>
          </w:tcPr>
          <w:p w14:paraId="24FFEE33" w14:textId="77777777" w:rsidR="00761277" w:rsidRPr="00EC5689" w:rsidRDefault="00761277" w:rsidP="00357F5E">
            <w:pPr>
              <w:widowControl/>
              <w:spacing w:line="360" w:lineRule="exact"/>
              <w:jc w:val="left"/>
              <w:rPr>
                <w:rFonts w:ascii="Times New Roman" w:eastAsia="DengXian" w:hAnsi="Times New Roman" w:cs="Times New Roman"/>
                <w:sz w:val="24"/>
                <w:szCs w:val="24"/>
              </w:rPr>
            </w:pPr>
            <w:r w:rsidRPr="00EC5689">
              <w:rPr>
                <w:rFonts w:ascii="Times New Roman" w:eastAsia="DengXian" w:hAnsi="Times New Roman" w:cs="Times New Roman"/>
                <w:sz w:val="24"/>
                <w:szCs w:val="24"/>
              </w:rPr>
              <w:t>5' CTGCAAGTGCATCATCGTTGTTC 3'</w:t>
            </w:r>
          </w:p>
        </w:tc>
      </w:tr>
      <w:tr w:rsidR="00761277" w:rsidRPr="006041F3" w14:paraId="7183C596" w14:textId="77777777" w:rsidTr="00357F5E">
        <w:tc>
          <w:tcPr>
            <w:tcW w:w="1980" w:type="dxa"/>
          </w:tcPr>
          <w:p w14:paraId="0CB219CA" w14:textId="77777777" w:rsidR="00761277" w:rsidRPr="006041F3" w:rsidRDefault="00761277" w:rsidP="00357F5E">
            <w:pPr>
              <w:widowControl/>
              <w:spacing w:line="360" w:lineRule="exact"/>
              <w:jc w:val="left"/>
              <w:rPr>
                <w:rFonts w:ascii="Times New Roman" w:eastAsia="DengXian" w:hAnsi="Times New Roman" w:cs="Times New Roman"/>
                <w:i/>
                <w:iCs/>
                <w:sz w:val="24"/>
                <w:szCs w:val="24"/>
              </w:rPr>
            </w:pPr>
            <w:r w:rsidRPr="006041F3">
              <w:rPr>
                <w:rFonts w:ascii="Times New Roman" w:eastAsia="DengXian" w:hAnsi="Times New Roman" w:cs="Times New Roman" w:hint="eastAsia"/>
                <w:i/>
                <w:iCs/>
                <w:sz w:val="24"/>
                <w:szCs w:val="24"/>
              </w:rPr>
              <w:t>I</w:t>
            </w:r>
            <w:r w:rsidRPr="006041F3">
              <w:rPr>
                <w:rFonts w:ascii="Times New Roman" w:eastAsia="DengXian" w:hAnsi="Times New Roman" w:cs="Times New Roman"/>
                <w:i/>
                <w:iCs/>
                <w:sz w:val="24"/>
                <w:szCs w:val="24"/>
              </w:rPr>
              <w:t xml:space="preserve">l6 </w:t>
            </w:r>
            <w:r w:rsidRPr="006041F3">
              <w:rPr>
                <w:rFonts w:ascii="Times New Roman" w:eastAsia="DengXian" w:hAnsi="Times New Roman" w:cs="Times New Roman"/>
                <w:sz w:val="24"/>
                <w:szCs w:val="24"/>
              </w:rPr>
              <w:t>(rat)</w:t>
            </w:r>
          </w:p>
        </w:tc>
        <w:tc>
          <w:tcPr>
            <w:tcW w:w="1417" w:type="dxa"/>
          </w:tcPr>
          <w:p w14:paraId="2794247D" w14:textId="77777777" w:rsidR="00761277" w:rsidRPr="006041F3" w:rsidRDefault="00761277" w:rsidP="00357F5E">
            <w:pPr>
              <w:widowControl/>
              <w:spacing w:line="360" w:lineRule="exact"/>
              <w:jc w:val="left"/>
              <w:rPr>
                <w:rFonts w:ascii="Times New Roman" w:eastAsia="DengXian" w:hAnsi="Times New Roman" w:cs="Times New Roman"/>
                <w:sz w:val="24"/>
                <w:szCs w:val="24"/>
              </w:rPr>
            </w:pPr>
            <w:r w:rsidRPr="006041F3">
              <w:rPr>
                <w:rFonts w:ascii="Times New Roman" w:eastAsia="DengXian" w:hAnsi="Times New Roman" w:cs="Times New Roman"/>
                <w:sz w:val="24"/>
                <w:szCs w:val="24"/>
              </w:rPr>
              <w:t>Forward</w:t>
            </w:r>
          </w:p>
        </w:tc>
        <w:tc>
          <w:tcPr>
            <w:tcW w:w="4893" w:type="dxa"/>
          </w:tcPr>
          <w:p w14:paraId="79489B89" w14:textId="77777777" w:rsidR="00761277" w:rsidRPr="006041F3" w:rsidRDefault="00761277" w:rsidP="00357F5E">
            <w:pPr>
              <w:widowControl/>
              <w:spacing w:line="360" w:lineRule="exact"/>
              <w:jc w:val="left"/>
              <w:rPr>
                <w:rFonts w:ascii="Times New Roman" w:eastAsia="DengXian" w:hAnsi="Times New Roman" w:cs="Times New Roman"/>
                <w:sz w:val="24"/>
                <w:szCs w:val="24"/>
              </w:rPr>
            </w:pPr>
            <w:r w:rsidRPr="006041F3">
              <w:rPr>
                <w:rFonts w:ascii="Times New Roman" w:eastAsia="DengXian" w:hAnsi="Times New Roman" w:cs="Times New Roman"/>
                <w:sz w:val="24"/>
                <w:szCs w:val="24"/>
              </w:rPr>
              <w:t>5' CCTTCTTGGGACTGATGT 3'</w:t>
            </w:r>
          </w:p>
        </w:tc>
      </w:tr>
      <w:tr w:rsidR="00761277" w:rsidRPr="006041F3" w14:paraId="7BE48B77" w14:textId="77777777" w:rsidTr="00357F5E">
        <w:tc>
          <w:tcPr>
            <w:tcW w:w="1980" w:type="dxa"/>
          </w:tcPr>
          <w:p w14:paraId="673FFE35" w14:textId="77777777" w:rsidR="00761277" w:rsidRPr="006041F3" w:rsidRDefault="00761277" w:rsidP="00357F5E">
            <w:pPr>
              <w:widowControl/>
              <w:spacing w:line="360" w:lineRule="exact"/>
              <w:jc w:val="left"/>
              <w:rPr>
                <w:rFonts w:ascii="Times New Roman" w:eastAsia="DengXian" w:hAnsi="Times New Roman" w:cs="Times New Roman"/>
                <w:i/>
                <w:iCs/>
                <w:sz w:val="24"/>
                <w:szCs w:val="24"/>
              </w:rPr>
            </w:pPr>
          </w:p>
        </w:tc>
        <w:tc>
          <w:tcPr>
            <w:tcW w:w="1417" w:type="dxa"/>
          </w:tcPr>
          <w:p w14:paraId="1D0814B1" w14:textId="77777777" w:rsidR="00761277" w:rsidRPr="006041F3" w:rsidRDefault="00761277" w:rsidP="00357F5E">
            <w:pPr>
              <w:widowControl/>
              <w:spacing w:line="360" w:lineRule="exact"/>
              <w:jc w:val="left"/>
              <w:rPr>
                <w:rFonts w:ascii="Times New Roman" w:eastAsia="DengXian" w:hAnsi="Times New Roman" w:cs="Times New Roman"/>
                <w:sz w:val="24"/>
                <w:szCs w:val="24"/>
              </w:rPr>
            </w:pPr>
            <w:r w:rsidRPr="006041F3">
              <w:rPr>
                <w:rFonts w:ascii="Times New Roman" w:eastAsia="DengXian" w:hAnsi="Times New Roman" w:cs="Times New Roman"/>
                <w:sz w:val="24"/>
                <w:szCs w:val="24"/>
              </w:rPr>
              <w:t>Reverse</w:t>
            </w:r>
          </w:p>
        </w:tc>
        <w:tc>
          <w:tcPr>
            <w:tcW w:w="4893" w:type="dxa"/>
          </w:tcPr>
          <w:p w14:paraId="5A0E912F" w14:textId="77777777" w:rsidR="00761277" w:rsidRPr="006041F3" w:rsidRDefault="00761277" w:rsidP="00357F5E">
            <w:pPr>
              <w:widowControl/>
              <w:spacing w:line="360" w:lineRule="exact"/>
              <w:jc w:val="left"/>
              <w:rPr>
                <w:rFonts w:ascii="Times New Roman" w:eastAsia="DengXian" w:hAnsi="Times New Roman" w:cs="Times New Roman"/>
                <w:sz w:val="24"/>
                <w:szCs w:val="24"/>
              </w:rPr>
            </w:pPr>
            <w:r w:rsidRPr="006041F3">
              <w:rPr>
                <w:rFonts w:ascii="Times New Roman" w:eastAsia="DengXian" w:hAnsi="Times New Roman" w:cs="Times New Roman"/>
                <w:sz w:val="24"/>
                <w:szCs w:val="24"/>
              </w:rPr>
              <w:t>5' ACTGGTCTGTTGTGGGTG 3'</w:t>
            </w:r>
          </w:p>
        </w:tc>
      </w:tr>
      <w:tr w:rsidR="00761277" w:rsidRPr="00EC5689" w14:paraId="24DC3B01" w14:textId="77777777" w:rsidTr="00357F5E">
        <w:tc>
          <w:tcPr>
            <w:tcW w:w="1980" w:type="dxa"/>
          </w:tcPr>
          <w:p w14:paraId="09C75ACE" w14:textId="77777777" w:rsidR="00761277" w:rsidRPr="00EC5689" w:rsidRDefault="00761277" w:rsidP="00357F5E">
            <w:pPr>
              <w:widowControl/>
              <w:spacing w:line="360" w:lineRule="exact"/>
              <w:jc w:val="left"/>
              <w:rPr>
                <w:rFonts w:ascii="Times New Roman" w:eastAsia="DengXian" w:hAnsi="Times New Roman" w:cs="Times New Roman"/>
                <w:sz w:val="24"/>
                <w:szCs w:val="24"/>
              </w:rPr>
            </w:pPr>
            <w:r w:rsidRPr="00EC5689">
              <w:rPr>
                <w:rFonts w:ascii="Times New Roman" w:eastAsia="DengXian" w:hAnsi="Times New Roman" w:cs="Times New Roman"/>
                <w:i/>
                <w:iCs/>
                <w:sz w:val="24"/>
                <w:szCs w:val="24"/>
              </w:rPr>
              <w:t>IL6</w:t>
            </w:r>
            <w:r w:rsidRPr="00EC5689">
              <w:rPr>
                <w:rFonts w:ascii="Times New Roman" w:eastAsia="DengXian" w:hAnsi="Times New Roman" w:cs="Times New Roman"/>
                <w:sz w:val="24"/>
                <w:szCs w:val="24"/>
              </w:rPr>
              <w:t xml:space="preserve"> (h</w:t>
            </w:r>
            <w:r>
              <w:rPr>
                <w:rFonts w:ascii="Times New Roman" w:eastAsia="DengXian" w:hAnsi="Times New Roman" w:cs="Times New Roman"/>
                <w:sz w:val="24"/>
                <w:szCs w:val="24"/>
              </w:rPr>
              <w:t>uman</w:t>
            </w:r>
            <w:r w:rsidRPr="00EC5689">
              <w:rPr>
                <w:rFonts w:ascii="Times New Roman" w:eastAsia="DengXian" w:hAnsi="Times New Roman" w:cs="Times New Roman"/>
                <w:sz w:val="24"/>
                <w:szCs w:val="24"/>
              </w:rPr>
              <w:t>)</w:t>
            </w:r>
          </w:p>
        </w:tc>
        <w:tc>
          <w:tcPr>
            <w:tcW w:w="1417" w:type="dxa"/>
          </w:tcPr>
          <w:p w14:paraId="3FF34D01" w14:textId="77777777" w:rsidR="00761277" w:rsidRPr="00EC5689" w:rsidRDefault="00761277" w:rsidP="00357F5E">
            <w:pPr>
              <w:widowControl/>
              <w:spacing w:line="360" w:lineRule="exact"/>
              <w:jc w:val="left"/>
              <w:rPr>
                <w:rFonts w:ascii="Times New Roman" w:eastAsia="DengXian" w:hAnsi="Times New Roman" w:cs="Times New Roman"/>
                <w:sz w:val="24"/>
                <w:szCs w:val="24"/>
              </w:rPr>
            </w:pPr>
            <w:r w:rsidRPr="00EC5689">
              <w:rPr>
                <w:rFonts w:ascii="Times New Roman" w:eastAsia="DengXian" w:hAnsi="Times New Roman" w:cs="Times New Roman"/>
                <w:sz w:val="24"/>
                <w:szCs w:val="24"/>
              </w:rPr>
              <w:t>Forward</w:t>
            </w:r>
          </w:p>
        </w:tc>
        <w:tc>
          <w:tcPr>
            <w:tcW w:w="4893" w:type="dxa"/>
          </w:tcPr>
          <w:p w14:paraId="73DDF3BB" w14:textId="77777777" w:rsidR="00761277" w:rsidRPr="00EC5689" w:rsidRDefault="00761277" w:rsidP="00357F5E">
            <w:pPr>
              <w:widowControl/>
              <w:spacing w:line="360" w:lineRule="exact"/>
              <w:jc w:val="left"/>
              <w:rPr>
                <w:rFonts w:ascii="Times New Roman" w:eastAsia="DengXian" w:hAnsi="Times New Roman" w:cs="Times New Roman"/>
                <w:sz w:val="24"/>
                <w:szCs w:val="24"/>
              </w:rPr>
            </w:pPr>
            <w:r w:rsidRPr="00EC5689">
              <w:rPr>
                <w:rFonts w:ascii="Times New Roman" w:eastAsia="DengXian" w:hAnsi="Times New Roman" w:cs="Times New Roman"/>
                <w:sz w:val="24"/>
                <w:szCs w:val="24"/>
              </w:rPr>
              <w:t>5' AGACAGCCACTCACCTCTTCAG 3'</w:t>
            </w:r>
          </w:p>
        </w:tc>
      </w:tr>
      <w:tr w:rsidR="00761277" w:rsidRPr="004B5E50" w14:paraId="1859162E" w14:textId="77777777" w:rsidTr="00357F5E">
        <w:tc>
          <w:tcPr>
            <w:tcW w:w="1980" w:type="dxa"/>
          </w:tcPr>
          <w:p w14:paraId="2FD068C3" w14:textId="77777777" w:rsidR="00761277" w:rsidRPr="00EC5689" w:rsidRDefault="00761277" w:rsidP="00357F5E">
            <w:pPr>
              <w:widowControl/>
              <w:spacing w:line="360" w:lineRule="exact"/>
              <w:jc w:val="left"/>
              <w:rPr>
                <w:rFonts w:ascii="Times New Roman" w:eastAsia="DengXian" w:hAnsi="Times New Roman" w:cs="Times New Roman"/>
                <w:sz w:val="24"/>
                <w:szCs w:val="24"/>
              </w:rPr>
            </w:pPr>
          </w:p>
        </w:tc>
        <w:tc>
          <w:tcPr>
            <w:tcW w:w="1417" w:type="dxa"/>
          </w:tcPr>
          <w:p w14:paraId="694FBAAF" w14:textId="77777777" w:rsidR="00761277" w:rsidRPr="00EC5689" w:rsidRDefault="00761277" w:rsidP="00357F5E">
            <w:pPr>
              <w:widowControl/>
              <w:spacing w:line="360" w:lineRule="exact"/>
              <w:jc w:val="left"/>
              <w:rPr>
                <w:rFonts w:ascii="Times New Roman" w:eastAsia="DengXian" w:hAnsi="Times New Roman" w:cs="Times New Roman"/>
                <w:sz w:val="24"/>
                <w:szCs w:val="24"/>
              </w:rPr>
            </w:pPr>
            <w:r w:rsidRPr="00EC5689">
              <w:rPr>
                <w:rFonts w:ascii="Times New Roman" w:eastAsia="DengXian" w:hAnsi="Times New Roman" w:cs="Times New Roman"/>
                <w:sz w:val="24"/>
                <w:szCs w:val="24"/>
              </w:rPr>
              <w:t>Reverse</w:t>
            </w:r>
          </w:p>
        </w:tc>
        <w:tc>
          <w:tcPr>
            <w:tcW w:w="4893" w:type="dxa"/>
          </w:tcPr>
          <w:p w14:paraId="32B9AE1B" w14:textId="77777777" w:rsidR="00761277" w:rsidRPr="004B5E50" w:rsidRDefault="00761277" w:rsidP="00357F5E">
            <w:pPr>
              <w:widowControl/>
              <w:spacing w:line="360" w:lineRule="exact"/>
              <w:jc w:val="left"/>
              <w:rPr>
                <w:rFonts w:ascii="Times New Roman" w:eastAsia="DengXian" w:hAnsi="Times New Roman" w:cs="Times New Roman"/>
                <w:sz w:val="24"/>
                <w:szCs w:val="24"/>
              </w:rPr>
            </w:pPr>
            <w:r w:rsidRPr="00EC5689">
              <w:rPr>
                <w:rFonts w:ascii="Times New Roman" w:eastAsia="DengXian" w:hAnsi="Times New Roman" w:cs="Times New Roman"/>
                <w:sz w:val="24"/>
                <w:szCs w:val="24"/>
              </w:rPr>
              <w:t>5' TTCTGCCAGTGCCTCTTTGCTG 3'</w:t>
            </w:r>
          </w:p>
        </w:tc>
      </w:tr>
      <w:tr w:rsidR="00761277" w:rsidRPr="004B5E50" w14:paraId="4F164149" w14:textId="77777777" w:rsidTr="00357F5E">
        <w:tc>
          <w:tcPr>
            <w:tcW w:w="1980" w:type="dxa"/>
          </w:tcPr>
          <w:p w14:paraId="2CB4AA6B" w14:textId="77777777" w:rsidR="00761277" w:rsidRPr="00EC5689" w:rsidRDefault="00761277" w:rsidP="00357F5E">
            <w:pPr>
              <w:widowControl/>
              <w:spacing w:line="360" w:lineRule="exact"/>
              <w:jc w:val="left"/>
              <w:rPr>
                <w:rFonts w:ascii="Times New Roman" w:eastAsia="DengXian" w:hAnsi="Times New Roman" w:cs="Times New Roman"/>
              </w:rPr>
            </w:pPr>
            <w:r w:rsidRPr="00EC5689">
              <w:rPr>
                <w:rFonts w:ascii="Times New Roman" w:eastAsia="DengXian" w:hAnsi="Times New Roman" w:cs="Times New Roman"/>
                <w:i/>
                <w:iCs/>
                <w:sz w:val="24"/>
                <w:szCs w:val="24"/>
              </w:rPr>
              <w:t>Il</w:t>
            </w:r>
            <w:r>
              <w:rPr>
                <w:rFonts w:ascii="Times New Roman" w:eastAsia="DengXian" w:hAnsi="Times New Roman" w:cs="Times New Roman"/>
                <w:i/>
                <w:iCs/>
                <w:sz w:val="24"/>
                <w:szCs w:val="24"/>
              </w:rPr>
              <w:t>13</w:t>
            </w:r>
            <w:r w:rsidRPr="00EC5689">
              <w:rPr>
                <w:rFonts w:ascii="Times New Roman" w:eastAsia="DengXian" w:hAnsi="Times New Roman" w:cs="Times New Roman"/>
                <w:sz w:val="24"/>
                <w:szCs w:val="24"/>
              </w:rPr>
              <w:t xml:space="preserve"> (m</w:t>
            </w:r>
            <w:r>
              <w:rPr>
                <w:rFonts w:ascii="Times New Roman" w:eastAsia="DengXian" w:hAnsi="Times New Roman" w:cs="Times New Roman"/>
                <w:sz w:val="24"/>
                <w:szCs w:val="24"/>
              </w:rPr>
              <w:t>ouse</w:t>
            </w:r>
            <w:r w:rsidRPr="00EC5689">
              <w:rPr>
                <w:rFonts w:ascii="Times New Roman" w:eastAsia="DengXian" w:hAnsi="Times New Roman" w:cs="Times New Roman"/>
                <w:sz w:val="24"/>
                <w:szCs w:val="24"/>
              </w:rPr>
              <w:t>)</w:t>
            </w:r>
          </w:p>
        </w:tc>
        <w:tc>
          <w:tcPr>
            <w:tcW w:w="1417" w:type="dxa"/>
          </w:tcPr>
          <w:p w14:paraId="29FA9E31" w14:textId="77777777" w:rsidR="00761277" w:rsidRPr="00EC5689" w:rsidRDefault="00761277" w:rsidP="00357F5E">
            <w:pPr>
              <w:widowControl/>
              <w:spacing w:line="360" w:lineRule="exact"/>
              <w:jc w:val="left"/>
              <w:rPr>
                <w:rFonts w:ascii="Times New Roman" w:eastAsia="DengXian" w:hAnsi="Times New Roman" w:cs="Times New Roman"/>
              </w:rPr>
            </w:pPr>
            <w:r w:rsidRPr="00EC5689">
              <w:rPr>
                <w:rFonts w:ascii="Times New Roman" w:eastAsia="DengXian" w:hAnsi="Times New Roman" w:cs="Times New Roman"/>
                <w:sz w:val="24"/>
                <w:szCs w:val="24"/>
              </w:rPr>
              <w:t>Forward</w:t>
            </w:r>
          </w:p>
        </w:tc>
        <w:tc>
          <w:tcPr>
            <w:tcW w:w="4893" w:type="dxa"/>
          </w:tcPr>
          <w:p w14:paraId="0E93970B" w14:textId="77777777" w:rsidR="00761277" w:rsidRPr="00EC5689" w:rsidRDefault="00761277" w:rsidP="00357F5E">
            <w:pPr>
              <w:widowControl/>
              <w:spacing w:line="360" w:lineRule="exact"/>
              <w:jc w:val="left"/>
              <w:rPr>
                <w:rFonts w:ascii="Times New Roman" w:eastAsia="DengXian" w:hAnsi="Times New Roman" w:cs="Times New Roman"/>
              </w:rPr>
            </w:pPr>
            <w:r w:rsidRPr="00EC5689">
              <w:rPr>
                <w:rFonts w:ascii="Times New Roman" w:eastAsia="DengXian" w:hAnsi="Times New Roman" w:cs="Times New Roman"/>
                <w:sz w:val="24"/>
                <w:szCs w:val="24"/>
              </w:rPr>
              <w:t xml:space="preserve">5' </w:t>
            </w:r>
            <w:r w:rsidRPr="001C139C">
              <w:rPr>
                <w:rFonts w:ascii="Times New Roman" w:eastAsia="DengXian" w:hAnsi="Times New Roman" w:cs="Times New Roman"/>
                <w:sz w:val="24"/>
                <w:szCs w:val="24"/>
              </w:rPr>
              <w:t>AACGGCAGCATGGTATGGAGTG</w:t>
            </w:r>
            <w:r>
              <w:rPr>
                <w:rFonts w:ascii="Times New Roman" w:eastAsia="DengXian" w:hAnsi="Times New Roman" w:cs="Times New Roman"/>
                <w:sz w:val="24"/>
                <w:szCs w:val="24"/>
              </w:rPr>
              <w:t xml:space="preserve"> </w:t>
            </w:r>
            <w:r w:rsidRPr="00EC5689">
              <w:rPr>
                <w:rFonts w:ascii="Times New Roman" w:eastAsia="DengXian" w:hAnsi="Times New Roman" w:cs="Times New Roman"/>
                <w:sz w:val="24"/>
                <w:szCs w:val="24"/>
              </w:rPr>
              <w:t>3'</w:t>
            </w:r>
          </w:p>
        </w:tc>
      </w:tr>
      <w:tr w:rsidR="00761277" w:rsidRPr="004B5E50" w14:paraId="31A1B0A8" w14:textId="77777777" w:rsidTr="00357F5E">
        <w:tc>
          <w:tcPr>
            <w:tcW w:w="1980" w:type="dxa"/>
          </w:tcPr>
          <w:p w14:paraId="23D36184" w14:textId="77777777" w:rsidR="00761277" w:rsidRPr="00EC5689" w:rsidRDefault="00761277" w:rsidP="00357F5E">
            <w:pPr>
              <w:widowControl/>
              <w:spacing w:line="360" w:lineRule="exact"/>
              <w:jc w:val="left"/>
              <w:rPr>
                <w:rFonts w:ascii="Times New Roman" w:eastAsia="DengXian" w:hAnsi="Times New Roman" w:cs="Times New Roman"/>
              </w:rPr>
            </w:pPr>
          </w:p>
        </w:tc>
        <w:tc>
          <w:tcPr>
            <w:tcW w:w="1417" w:type="dxa"/>
          </w:tcPr>
          <w:p w14:paraId="7F50D02D" w14:textId="77777777" w:rsidR="00761277" w:rsidRPr="00EC5689" w:rsidRDefault="00761277" w:rsidP="00357F5E">
            <w:pPr>
              <w:widowControl/>
              <w:spacing w:line="360" w:lineRule="exact"/>
              <w:jc w:val="left"/>
              <w:rPr>
                <w:rFonts w:ascii="Times New Roman" w:eastAsia="DengXian" w:hAnsi="Times New Roman" w:cs="Times New Roman"/>
              </w:rPr>
            </w:pPr>
            <w:r w:rsidRPr="00EC5689">
              <w:rPr>
                <w:rFonts w:ascii="Times New Roman" w:eastAsia="DengXian" w:hAnsi="Times New Roman" w:cs="Times New Roman"/>
                <w:sz w:val="24"/>
                <w:szCs w:val="24"/>
              </w:rPr>
              <w:t>Reverse</w:t>
            </w:r>
          </w:p>
        </w:tc>
        <w:tc>
          <w:tcPr>
            <w:tcW w:w="4893" w:type="dxa"/>
          </w:tcPr>
          <w:p w14:paraId="5A4F5CA3" w14:textId="77777777" w:rsidR="00761277" w:rsidRPr="00EC5689" w:rsidRDefault="00761277" w:rsidP="00357F5E">
            <w:pPr>
              <w:widowControl/>
              <w:spacing w:line="360" w:lineRule="exact"/>
              <w:jc w:val="left"/>
              <w:rPr>
                <w:rFonts w:ascii="Times New Roman" w:eastAsia="DengXian" w:hAnsi="Times New Roman" w:cs="Times New Roman"/>
              </w:rPr>
            </w:pPr>
            <w:r w:rsidRPr="00EC5689">
              <w:rPr>
                <w:rFonts w:ascii="Times New Roman" w:eastAsia="DengXian" w:hAnsi="Times New Roman" w:cs="Times New Roman"/>
                <w:sz w:val="24"/>
                <w:szCs w:val="24"/>
              </w:rPr>
              <w:t xml:space="preserve">5' </w:t>
            </w:r>
            <w:r w:rsidRPr="001C139C">
              <w:rPr>
                <w:rFonts w:ascii="Times New Roman" w:eastAsia="DengXian" w:hAnsi="Times New Roman" w:cs="Times New Roman"/>
                <w:sz w:val="24"/>
                <w:szCs w:val="24"/>
              </w:rPr>
              <w:t>TGGGTCCTGTAGATGGCATTGC</w:t>
            </w:r>
            <w:r>
              <w:rPr>
                <w:rFonts w:ascii="Times New Roman" w:eastAsia="DengXian" w:hAnsi="Times New Roman" w:cs="Times New Roman"/>
                <w:sz w:val="24"/>
                <w:szCs w:val="24"/>
              </w:rPr>
              <w:t xml:space="preserve"> </w:t>
            </w:r>
            <w:r w:rsidRPr="00EC5689">
              <w:rPr>
                <w:rFonts w:ascii="Times New Roman" w:eastAsia="DengXian" w:hAnsi="Times New Roman" w:cs="Times New Roman"/>
                <w:sz w:val="24"/>
                <w:szCs w:val="24"/>
              </w:rPr>
              <w:t>3'</w:t>
            </w:r>
          </w:p>
        </w:tc>
      </w:tr>
      <w:tr w:rsidR="00761277" w:rsidRPr="004B5E50" w14:paraId="19073353" w14:textId="77777777" w:rsidTr="00357F5E">
        <w:tc>
          <w:tcPr>
            <w:tcW w:w="1980" w:type="dxa"/>
          </w:tcPr>
          <w:p w14:paraId="2302F5E6" w14:textId="77777777" w:rsidR="00761277" w:rsidRPr="00EC5689" w:rsidRDefault="00761277" w:rsidP="00357F5E">
            <w:pPr>
              <w:widowControl/>
              <w:spacing w:line="360" w:lineRule="exact"/>
              <w:jc w:val="left"/>
              <w:rPr>
                <w:rFonts w:ascii="Times New Roman" w:eastAsia="DengXian" w:hAnsi="Times New Roman" w:cs="Times New Roman"/>
                <w:i/>
                <w:iCs/>
              </w:rPr>
            </w:pPr>
            <w:r w:rsidRPr="00EC5689">
              <w:rPr>
                <w:rFonts w:ascii="Times New Roman" w:eastAsia="DengXian" w:hAnsi="Times New Roman" w:cs="Times New Roman"/>
                <w:i/>
                <w:iCs/>
                <w:sz w:val="24"/>
                <w:szCs w:val="24"/>
              </w:rPr>
              <w:t>Il</w:t>
            </w:r>
            <w:r>
              <w:rPr>
                <w:rFonts w:ascii="Times New Roman" w:eastAsia="DengXian" w:hAnsi="Times New Roman" w:cs="Times New Roman"/>
                <w:i/>
                <w:iCs/>
                <w:sz w:val="24"/>
                <w:szCs w:val="24"/>
              </w:rPr>
              <w:t>13</w:t>
            </w:r>
            <w:r w:rsidRPr="00EC5689">
              <w:rPr>
                <w:rFonts w:ascii="Times New Roman" w:eastAsia="DengXian" w:hAnsi="Times New Roman" w:cs="Times New Roman"/>
                <w:sz w:val="24"/>
                <w:szCs w:val="24"/>
              </w:rPr>
              <w:t xml:space="preserve"> (</w:t>
            </w:r>
            <w:r>
              <w:rPr>
                <w:rFonts w:ascii="Times New Roman" w:eastAsia="DengXian" w:hAnsi="Times New Roman" w:cs="Times New Roman"/>
                <w:sz w:val="24"/>
                <w:szCs w:val="24"/>
              </w:rPr>
              <w:t>rat</w:t>
            </w:r>
            <w:r w:rsidRPr="00EC5689">
              <w:rPr>
                <w:rFonts w:ascii="Times New Roman" w:eastAsia="DengXian" w:hAnsi="Times New Roman" w:cs="Times New Roman"/>
                <w:sz w:val="24"/>
                <w:szCs w:val="24"/>
              </w:rPr>
              <w:t>)</w:t>
            </w:r>
          </w:p>
        </w:tc>
        <w:tc>
          <w:tcPr>
            <w:tcW w:w="1417" w:type="dxa"/>
          </w:tcPr>
          <w:p w14:paraId="43A03C5D" w14:textId="77777777" w:rsidR="00761277" w:rsidRPr="006041F3" w:rsidRDefault="00761277" w:rsidP="00357F5E">
            <w:pPr>
              <w:widowControl/>
              <w:spacing w:line="360" w:lineRule="exact"/>
              <w:jc w:val="left"/>
              <w:rPr>
                <w:rFonts w:ascii="Times New Roman" w:eastAsia="DengXian" w:hAnsi="Times New Roman" w:cs="Times New Roman"/>
                <w:sz w:val="24"/>
                <w:szCs w:val="24"/>
              </w:rPr>
            </w:pPr>
            <w:r w:rsidRPr="006041F3">
              <w:rPr>
                <w:rFonts w:ascii="Times New Roman" w:eastAsia="DengXian" w:hAnsi="Times New Roman" w:cs="Times New Roman"/>
                <w:sz w:val="24"/>
                <w:szCs w:val="24"/>
              </w:rPr>
              <w:t>Forward</w:t>
            </w:r>
          </w:p>
        </w:tc>
        <w:tc>
          <w:tcPr>
            <w:tcW w:w="4893" w:type="dxa"/>
          </w:tcPr>
          <w:p w14:paraId="7538A462" w14:textId="77777777" w:rsidR="00761277" w:rsidRPr="006041F3" w:rsidRDefault="00761277" w:rsidP="00357F5E">
            <w:pPr>
              <w:widowControl/>
              <w:spacing w:line="360" w:lineRule="exact"/>
              <w:jc w:val="left"/>
              <w:rPr>
                <w:rFonts w:ascii="Times New Roman" w:hAnsi="Times New Roman" w:cs="Times New Roman"/>
                <w:sz w:val="24"/>
                <w:szCs w:val="24"/>
              </w:rPr>
            </w:pPr>
            <w:r w:rsidRPr="006041F3">
              <w:rPr>
                <w:rFonts w:ascii="Times New Roman" w:eastAsia="DengXian" w:hAnsi="Times New Roman" w:cs="Times New Roman"/>
                <w:sz w:val="24"/>
                <w:szCs w:val="24"/>
              </w:rPr>
              <w:t xml:space="preserve">5' </w:t>
            </w:r>
            <w:r w:rsidRPr="006041F3">
              <w:rPr>
                <w:rFonts w:ascii="Times New Roman" w:hAnsi="Times New Roman" w:cs="Times New Roman"/>
                <w:color w:val="31353B"/>
                <w:sz w:val="24"/>
                <w:szCs w:val="24"/>
                <w:shd w:val="clear" w:color="auto" w:fill="FFFFFF"/>
              </w:rPr>
              <w:t>GTATGGAGCGTGGACCTGAC</w:t>
            </w:r>
            <w:r w:rsidRPr="006041F3">
              <w:rPr>
                <w:rFonts w:ascii="Times New Roman" w:hAnsi="Times New Roman" w:cs="Times New Roman"/>
                <w:sz w:val="24"/>
                <w:szCs w:val="24"/>
              </w:rPr>
              <w:t xml:space="preserve"> </w:t>
            </w:r>
            <w:r w:rsidRPr="006041F3">
              <w:rPr>
                <w:rFonts w:ascii="Times New Roman" w:eastAsia="DengXian" w:hAnsi="Times New Roman" w:cs="Times New Roman"/>
                <w:sz w:val="24"/>
                <w:szCs w:val="24"/>
              </w:rPr>
              <w:t>3'</w:t>
            </w:r>
          </w:p>
        </w:tc>
      </w:tr>
      <w:tr w:rsidR="00761277" w:rsidRPr="004B5E50" w14:paraId="7D5DC6E6" w14:textId="77777777" w:rsidTr="00357F5E">
        <w:tc>
          <w:tcPr>
            <w:tcW w:w="1980" w:type="dxa"/>
          </w:tcPr>
          <w:p w14:paraId="4448A409" w14:textId="77777777" w:rsidR="00761277" w:rsidRPr="00EC5689" w:rsidRDefault="00761277" w:rsidP="00357F5E">
            <w:pPr>
              <w:widowControl/>
              <w:spacing w:line="360" w:lineRule="exact"/>
              <w:jc w:val="left"/>
              <w:rPr>
                <w:rFonts w:ascii="Times New Roman" w:eastAsia="DengXian" w:hAnsi="Times New Roman" w:cs="Times New Roman"/>
                <w:i/>
                <w:iCs/>
              </w:rPr>
            </w:pPr>
          </w:p>
        </w:tc>
        <w:tc>
          <w:tcPr>
            <w:tcW w:w="1417" w:type="dxa"/>
          </w:tcPr>
          <w:p w14:paraId="31C9BF8B" w14:textId="77777777" w:rsidR="00761277" w:rsidRPr="00EC5689" w:rsidRDefault="00761277" w:rsidP="00357F5E">
            <w:pPr>
              <w:widowControl/>
              <w:spacing w:line="360" w:lineRule="exact"/>
              <w:jc w:val="left"/>
              <w:rPr>
                <w:rFonts w:ascii="Times New Roman" w:eastAsia="DengXian" w:hAnsi="Times New Roman" w:cs="Times New Roman"/>
              </w:rPr>
            </w:pPr>
            <w:r w:rsidRPr="00EC5689">
              <w:rPr>
                <w:rFonts w:ascii="Times New Roman" w:eastAsia="DengXian" w:hAnsi="Times New Roman" w:cs="Times New Roman"/>
                <w:sz w:val="24"/>
                <w:szCs w:val="24"/>
              </w:rPr>
              <w:t>Reverse</w:t>
            </w:r>
          </w:p>
        </w:tc>
        <w:tc>
          <w:tcPr>
            <w:tcW w:w="4893" w:type="dxa"/>
          </w:tcPr>
          <w:p w14:paraId="23C5FBE8" w14:textId="77777777" w:rsidR="00761277" w:rsidRPr="00EC5689" w:rsidRDefault="00761277" w:rsidP="00357F5E">
            <w:pPr>
              <w:widowControl/>
              <w:spacing w:line="360" w:lineRule="exact"/>
              <w:jc w:val="left"/>
              <w:rPr>
                <w:rFonts w:ascii="Times New Roman" w:eastAsia="DengXian" w:hAnsi="Times New Roman" w:cs="Times New Roman"/>
              </w:rPr>
            </w:pPr>
            <w:r w:rsidRPr="00EC5689">
              <w:rPr>
                <w:rFonts w:ascii="Times New Roman" w:eastAsia="DengXian" w:hAnsi="Times New Roman" w:cs="Times New Roman"/>
                <w:sz w:val="24"/>
                <w:szCs w:val="24"/>
              </w:rPr>
              <w:t xml:space="preserve">5' </w:t>
            </w:r>
            <w:r w:rsidRPr="006041F3">
              <w:rPr>
                <w:rFonts w:ascii="Times New Roman" w:eastAsia="DengXian" w:hAnsi="Times New Roman" w:cs="Times New Roman"/>
                <w:sz w:val="24"/>
                <w:szCs w:val="24"/>
              </w:rPr>
              <w:t>TCAGTGGCCATAGCGGAAAA</w:t>
            </w:r>
            <w:r>
              <w:rPr>
                <w:rFonts w:ascii="Times New Roman" w:eastAsia="DengXian" w:hAnsi="Times New Roman" w:cs="Times New Roman"/>
                <w:sz w:val="24"/>
                <w:szCs w:val="24"/>
              </w:rPr>
              <w:t xml:space="preserve"> </w:t>
            </w:r>
            <w:r w:rsidRPr="00EC5689">
              <w:rPr>
                <w:rFonts w:ascii="Times New Roman" w:eastAsia="DengXian" w:hAnsi="Times New Roman" w:cs="Times New Roman"/>
                <w:sz w:val="24"/>
                <w:szCs w:val="24"/>
              </w:rPr>
              <w:t>3'</w:t>
            </w:r>
          </w:p>
        </w:tc>
      </w:tr>
      <w:tr w:rsidR="00761277" w:rsidRPr="004B5E50" w14:paraId="1AF0D446" w14:textId="77777777" w:rsidTr="00357F5E">
        <w:tc>
          <w:tcPr>
            <w:tcW w:w="1980" w:type="dxa"/>
          </w:tcPr>
          <w:p w14:paraId="11A45AAC" w14:textId="77777777" w:rsidR="00761277" w:rsidRPr="00EC5689" w:rsidRDefault="00761277" w:rsidP="00357F5E">
            <w:pPr>
              <w:widowControl/>
              <w:spacing w:line="360" w:lineRule="exact"/>
              <w:jc w:val="left"/>
              <w:rPr>
                <w:rFonts w:ascii="Times New Roman" w:eastAsia="DengXian" w:hAnsi="Times New Roman" w:cs="Times New Roman"/>
              </w:rPr>
            </w:pPr>
            <w:r w:rsidRPr="00EC5689">
              <w:rPr>
                <w:rFonts w:ascii="Times New Roman" w:eastAsia="DengXian" w:hAnsi="Times New Roman" w:cs="Times New Roman"/>
                <w:i/>
                <w:iCs/>
                <w:sz w:val="24"/>
                <w:szCs w:val="24"/>
              </w:rPr>
              <w:t>IL</w:t>
            </w:r>
            <w:r>
              <w:rPr>
                <w:rFonts w:ascii="Times New Roman" w:eastAsia="DengXian" w:hAnsi="Times New Roman" w:cs="Times New Roman"/>
                <w:i/>
                <w:iCs/>
                <w:sz w:val="24"/>
                <w:szCs w:val="24"/>
              </w:rPr>
              <w:t>13</w:t>
            </w:r>
            <w:r w:rsidRPr="00EC5689">
              <w:rPr>
                <w:rFonts w:ascii="Times New Roman" w:eastAsia="DengXian" w:hAnsi="Times New Roman" w:cs="Times New Roman"/>
                <w:sz w:val="24"/>
                <w:szCs w:val="24"/>
              </w:rPr>
              <w:t xml:space="preserve"> (h</w:t>
            </w:r>
            <w:r>
              <w:rPr>
                <w:rFonts w:ascii="Times New Roman" w:eastAsia="DengXian" w:hAnsi="Times New Roman" w:cs="Times New Roman"/>
                <w:sz w:val="24"/>
                <w:szCs w:val="24"/>
              </w:rPr>
              <w:t>uman</w:t>
            </w:r>
            <w:r w:rsidRPr="00EC5689">
              <w:rPr>
                <w:rFonts w:ascii="Times New Roman" w:eastAsia="DengXian" w:hAnsi="Times New Roman" w:cs="Times New Roman"/>
                <w:sz w:val="24"/>
                <w:szCs w:val="24"/>
              </w:rPr>
              <w:t>)</w:t>
            </w:r>
          </w:p>
        </w:tc>
        <w:tc>
          <w:tcPr>
            <w:tcW w:w="1417" w:type="dxa"/>
          </w:tcPr>
          <w:p w14:paraId="6937285D" w14:textId="77777777" w:rsidR="00761277" w:rsidRPr="00EC5689" w:rsidRDefault="00761277" w:rsidP="00357F5E">
            <w:pPr>
              <w:widowControl/>
              <w:spacing w:line="360" w:lineRule="exact"/>
              <w:jc w:val="left"/>
              <w:rPr>
                <w:rFonts w:ascii="Times New Roman" w:eastAsia="DengXian" w:hAnsi="Times New Roman" w:cs="Times New Roman"/>
              </w:rPr>
            </w:pPr>
            <w:r w:rsidRPr="00EC5689">
              <w:rPr>
                <w:rFonts w:ascii="Times New Roman" w:eastAsia="DengXian" w:hAnsi="Times New Roman" w:cs="Times New Roman"/>
                <w:sz w:val="24"/>
                <w:szCs w:val="24"/>
              </w:rPr>
              <w:t>Forward</w:t>
            </w:r>
          </w:p>
        </w:tc>
        <w:tc>
          <w:tcPr>
            <w:tcW w:w="4893" w:type="dxa"/>
          </w:tcPr>
          <w:p w14:paraId="04145440" w14:textId="77777777" w:rsidR="00761277" w:rsidRPr="00EC5689" w:rsidRDefault="00761277" w:rsidP="00357F5E">
            <w:pPr>
              <w:widowControl/>
              <w:spacing w:line="360" w:lineRule="exact"/>
              <w:jc w:val="left"/>
              <w:rPr>
                <w:rFonts w:ascii="Times New Roman" w:eastAsia="DengXian" w:hAnsi="Times New Roman" w:cs="Times New Roman"/>
              </w:rPr>
            </w:pPr>
            <w:r w:rsidRPr="00EC5689">
              <w:rPr>
                <w:rFonts w:ascii="Times New Roman" w:eastAsia="DengXian" w:hAnsi="Times New Roman" w:cs="Times New Roman"/>
                <w:sz w:val="24"/>
                <w:szCs w:val="24"/>
              </w:rPr>
              <w:t xml:space="preserve">5' </w:t>
            </w:r>
            <w:r w:rsidRPr="001C139C">
              <w:rPr>
                <w:rFonts w:ascii="Times New Roman" w:eastAsia="DengXian" w:hAnsi="Times New Roman" w:cs="Times New Roman"/>
                <w:sz w:val="24"/>
                <w:szCs w:val="24"/>
              </w:rPr>
              <w:t>ACGGTCATTGCTCTCACTTGCC</w:t>
            </w:r>
            <w:r>
              <w:rPr>
                <w:rFonts w:ascii="Times New Roman" w:eastAsia="DengXian" w:hAnsi="Times New Roman" w:cs="Times New Roman"/>
                <w:sz w:val="24"/>
                <w:szCs w:val="24"/>
              </w:rPr>
              <w:t xml:space="preserve"> </w:t>
            </w:r>
            <w:r w:rsidRPr="00EC5689">
              <w:rPr>
                <w:rFonts w:ascii="Times New Roman" w:eastAsia="DengXian" w:hAnsi="Times New Roman" w:cs="Times New Roman"/>
                <w:sz w:val="24"/>
                <w:szCs w:val="24"/>
              </w:rPr>
              <w:t>3'</w:t>
            </w:r>
          </w:p>
        </w:tc>
      </w:tr>
      <w:tr w:rsidR="00761277" w:rsidRPr="004B5E50" w14:paraId="10D82BDC" w14:textId="77777777" w:rsidTr="00357F5E">
        <w:tc>
          <w:tcPr>
            <w:tcW w:w="1980" w:type="dxa"/>
            <w:tcBorders>
              <w:bottom w:val="single" w:sz="4" w:space="0" w:color="auto"/>
            </w:tcBorders>
          </w:tcPr>
          <w:p w14:paraId="240C3DAD" w14:textId="77777777" w:rsidR="00761277" w:rsidRPr="00EC5689" w:rsidRDefault="00761277" w:rsidP="00357F5E">
            <w:pPr>
              <w:widowControl/>
              <w:spacing w:line="360" w:lineRule="exact"/>
              <w:jc w:val="left"/>
              <w:rPr>
                <w:rFonts w:ascii="Times New Roman" w:eastAsia="DengXian" w:hAnsi="Times New Roman" w:cs="Times New Roman"/>
              </w:rPr>
            </w:pPr>
          </w:p>
        </w:tc>
        <w:tc>
          <w:tcPr>
            <w:tcW w:w="1417" w:type="dxa"/>
            <w:tcBorders>
              <w:bottom w:val="single" w:sz="4" w:space="0" w:color="auto"/>
            </w:tcBorders>
          </w:tcPr>
          <w:p w14:paraId="04A6CAD3" w14:textId="77777777" w:rsidR="00761277" w:rsidRPr="00EC5689" w:rsidRDefault="00761277" w:rsidP="00357F5E">
            <w:pPr>
              <w:widowControl/>
              <w:spacing w:line="360" w:lineRule="exact"/>
              <w:jc w:val="left"/>
              <w:rPr>
                <w:rFonts w:ascii="Times New Roman" w:eastAsia="DengXian" w:hAnsi="Times New Roman" w:cs="Times New Roman"/>
              </w:rPr>
            </w:pPr>
            <w:r w:rsidRPr="00EC5689">
              <w:rPr>
                <w:rFonts w:ascii="Times New Roman" w:eastAsia="DengXian" w:hAnsi="Times New Roman" w:cs="Times New Roman"/>
                <w:sz w:val="24"/>
                <w:szCs w:val="24"/>
              </w:rPr>
              <w:t>Reverse</w:t>
            </w:r>
          </w:p>
        </w:tc>
        <w:tc>
          <w:tcPr>
            <w:tcW w:w="4893" w:type="dxa"/>
            <w:tcBorders>
              <w:bottom w:val="single" w:sz="4" w:space="0" w:color="auto"/>
            </w:tcBorders>
          </w:tcPr>
          <w:p w14:paraId="0DBFC43E" w14:textId="77777777" w:rsidR="00761277" w:rsidRPr="00EC5689" w:rsidRDefault="00761277" w:rsidP="00357F5E">
            <w:pPr>
              <w:widowControl/>
              <w:spacing w:line="360" w:lineRule="exact"/>
              <w:jc w:val="left"/>
              <w:rPr>
                <w:rFonts w:ascii="Times New Roman" w:eastAsia="DengXian" w:hAnsi="Times New Roman" w:cs="Times New Roman"/>
              </w:rPr>
            </w:pPr>
            <w:r w:rsidRPr="00EC5689">
              <w:rPr>
                <w:rFonts w:ascii="Times New Roman" w:eastAsia="DengXian" w:hAnsi="Times New Roman" w:cs="Times New Roman"/>
                <w:sz w:val="24"/>
                <w:szCs w:val="24"/>
              </w:rPr>
              <w:t xml:space="preserve">5' </w:t>
            </w:r>
            <w:r w:rsidRPr="001C139C">
              <w:rPr>
                <w:rFonts w:ascii="Times New Roman" w:eastAsia="DengXian" w:hAnsi="Times New Roman" w:cs="Times New Roman"/>
                <w:sz w:val="24"/>
                <w:szCs w:val="24"/>
              </w:rPr>
              <w:t>CTGTCAGGTTGATGCTCCATACC</w:t>
            </w:r>
            <w:r>
              <w:rPr>
                <w:rFonts w:ascii="Times New Roman" w:eastAsia="DengXian" w:hAnsi="Times New Roman" w:cs="Times New Roman"/>
                <w:sz w:val="24"/>
                <w:szCs w:val="24"/>
              </w:rPr>
              <w:t xml:space="preserve"> </w:t>
            </w:r>
            <w:r w:rsidRPr="00EC5689">
              <w:rPr>
                <w:rFonts w:ascii="Times New Roman" w:eastAsia="DengXian" w:hAnsi="Times New Roman" w:cs="Times New Roman"/>
                <w:sz w:val="24"/>
                <w:szCs w:val="24"/>
              </w:rPr>
              <w:t>3'</w:t>
            </w:r>
          </w:p>
        </w:tc>
      </w:tr>
    </w:tbl>
    <w:p w14:paraId="50174647" w14:textId="77777777" w:rsidR="00761277" w:rsidRDefault="00761277" w:rsidP="00761277">
      <w:pPr>
        <w:widowControl/>
        <w:jc w:val="left"/>
        <w:rPr>
          <w:rFonts w:ascii="Times New Roman" w:eastAsia="DengXian" w:hAnsi="Times New Roman" w:cs="Times New Roman"/>
          <w:b/>
          <w:bCs/>
          <w:kern w:val="0"/>
        </w:rPr>
      </w:pPr>
    </w:p>
    <w:p w14:paraId="27EFE3D7" w14:textId="77777777" w:rsidR="00761277" w:rsidRDefault="00761277" w:rsidP="00761277">
      <w:pPr>
        <w:widowControl/>
        <w:jc w:val="left"/>
        <w:rPr>
          <w:rFonts w:ascii="Times New Roman" w:eastAsia="DengXian" w:hAnsi="Times New Roman" w:cs="Times New Roman"/>
          <w:b/>
          <w:bCs/>
          <w:kern w:val="0"/>
        </w:rPr>
      </w:pPr>
      <w:r>
        <w:rPr>
          <w:rFonts w:ascii="Times New Roman" w:eastAsia="DengXian" w:hAnsi="Times New Roman" w:cs="Times New Roman"/>
          <w:b/>
          <w:bCs/>
          <w:kern w:val="0"/>
        </w:rPr>
        <w:br w:type="page"/>
      </w:r>
    </w:p>
    <w:p w14:paraId="390484F9" w14:textId="77777777" w:rsidR="00761277" w:rsidRPr="00A23BB7" w:rsidRDefault="00761277" w:rsidP="00761277">
      <w:pPr>
        <w:jc w:val="center"/>
        <w:rPr>
          <w:rFonts w:ascii="Times New Roman" w:hAnsi="Times New Roman" w:cs="Times New Roman"/>
          <w:sz w:val="28"/>
          <w:szCs w:val="28"/>
        </w:rPr>
      </w:pPr>
      <w:r w:rsidRPr="00A23BB7">
        <w:rPr>
          <w:rFonts w:ascii="Times New Roman" w:hAnsi="Times New Roman" w:cs="Times New Roman"/>
          <w:b/>
          <w:bCs/>
          <w:sz w:val="28"/>
          <w:szCs w:val="28"/>
        </w:rPr>
        <w:lastRenderedPageBreak/>
        <w:t>Supplementa</w:t>
      </w:r>
      <w:r>
        <w:rPr>
          <w:rFonts w:ascii="Times New Roman" w:hAnsi="Times New Roman" w:cs="Times New Roman"/>
          <w:b/>
          <w:bCs/>
          <w:sz w:val="28"/>
          <w:szCs w:val="28"/>
        </w:rPr>
        <w:t>ry</w:t>
      </w:r>
      <w:r w:rsidRPr="00A23BB7">
        <w:rPr>
          <w:rFonts w:ascii="Times New Roman" w:hAnsi="Times New Roman" w:cs="Times New Roman"/>
          <w:b/>
          <w:bCs/>
          <w:sz w:val="28"/>
          <w:szCs w:val="28"/>
        </w:rPr>
        <w:t xml:space="preserve"> </w:t>
      </w:r>
      <w:r>
        <w:rPr>
          <w:rFonts w:ascii="Times New Roman" w:hAnsi="Times New Roman" w:cs="Times New Roman" w:hint="eastAsia"/>
          <w:b/>
          <w:bCs/>
          <w:sz w:val="28"/>
          <w:szCs w:val="28"/>
        </w:rPr>
        <w:t>Figures</w:t>
      </w:r>
      <w:r>
        <w:rPr>
          <w:rFonts w:ascii="Times New Roman" w:hAnsi="Times New Roman" w:cs="Times New Roman"/>
          <w:b/>
          <w:bCs/>
          <w:sz w:val="28"/>
          <w:szCs w:val="28"/>
        </w:rPr>
        <w:t xml:space="preserve"> and Legends</w:t>
      </w:r>
    </w:p>
    <w:p w14:paraId="4C8FAC0E" w14:textId="0687B5E9" w:rsidR="00C010F5" w:rsidRDefault="00C010F5" w:rsidP="00C010F5">
      <w:pPr>
        <w:widowControl/>
        <w:spacing w:line="276" w:lineRule="auto"/>
        <w:rPr>
          <w:rFonts w:ascii="Times New Roman" w:hAnsi="Times New Roman" w:cs="Times New Roman"/>
          <w:bCs/>
        </w:rPr>
      </w:pPr>
      <w:r>
        <w:rPr>
          <w:rFonts w:ascii="Times New Roman" w:hAnsi="Times New Roman" w:cs="Times New Roman"/>
          <w:b/>
        </w:rPr>
        <w:t>Supplementa</w:t>
      </w:r>
      <w:r w:rsidR="00A2780B">
        <w:rPr>
          <w:rFonts w:ascii="Times New Roman" w:hAnsi="Times New Roman" w:cs="Times New Roman" w:hint="eastAsia"/>
          <w:b/>
        </w:rPr>
        <w:t>ry</w:t>
      </w:r>
      <w:r>
        <w:rPr>
          <w:rFonts w:ascii="Times New Roman" w:hAnsi="Times New Roman" w:cs="Times New Roman"/>
          <w:b/>
        </w:rPr>
        <w:t xml:space="preserve"> </w:t>
      </w:r>
      <w:r w:rsidRPr="00FD7F25">
        <w:rPr>
          <w:rFonts w:ascii="Times New Roman" w:hAnsi="Times New Roman" w:cs="Times New Roman"/>
          <w:b/>
        </w:rPr>
        <w:t>Fig</w:t>
      </w:r>
      <w:r>
        <w:rPr>
          <w:rFonts w:ascii="Times New Roman" w:hAnsi="Times New Roman" w:cs="Times New Roman"/>
          <w:b/>
        </w:rPr>
        <w:t xml:space="preserve">ure </w:t>
      </w:r>
      <w:r w:rsidRPr="00FD7F25">
        <w:rPr>
          <w:rFonts w:ascii="Times New Roman" w:hAnsi="Times New Roman" w:cs="Times New Roman"/>
          <w:b/>
        </w:rPr>
        <w:t>1</w:t>
      </w:r>
      <w:r>
        <w:rPr>
          <w:rFonts w:ascii="Times New Roman" w:hAnsi="Times New Roman" w:cs="Times New Roman" w:hint="eastAsia"/>
          <w:b/>
        </w:rPr>
        <w:t xml:space="preserve">. </w:t>
      </w:r>
      <w:r w:rsidRPr="00666AF0">
        <w:rPr>
          <w:rFonts w:ascii="Times New Roman" w:hAnsi="Times New Roman" w:cs="Times New Roman"/>
          <w:b/>
        </w:rPr>
        <w:t xml:space="preserve">Characterization of the hypoxia-induced PH mouse model and sample collection for scRNA-seq. </w:t>
      </w:r>
      <w:r>
        <w:rPr>
          <w:rFonts w:ascii="Times New Roman" w:hAnsi="Times New Roman" w:cs="Times New Roman" w:hint="eastAsia"/>
          <w:b/>
        </w:rPr>
        <w:t xml:space="preserve">A. </w:t>
      </w:r>
      <w:r w:rsidRPr="00085B65">
        <w:rPr>
          <w:rFonts w:ascii="Times New Roman" w:hAnsi="Times New Roman" w:cs="Times New Roman"/>
          <w:bCs/>
        </w:rPr>
        <w:t xml:space="preserve">Schematic diagram for </w:t>
      </w:r>
      <w:r>
        <w:rPr>
          <w:rFonts w:ascii="Times New Roman" w:hAnsi="Times New Roman" w:cs="Times New Roman"/>
          <w:bCs/>
        </w:rPr>
        <w:t xml:space="preserve">the </w:t>
      </w:r>
      <w:r w:rsidRPr="00085B65">
        <w:rPr>
          <w:rFonts w:ascii="Times New Roman" w:hAnsi="Times New Roman" w:cs="Times New Roman"/>
          <w:bCs/>
        </w:rPr>
        <w:t xml:space="preserve">hypoxia-induced PH </w:t>
      </w:r>
      <w:r w:rsidRPr="005243E6">
        <w:rPr>
          <w:rFonts w:ascii="Times New Roman" w:eastAsia="DengXian" w:hAnsi="Times New Roman" w:cs="Times New Roman"/>
          <w:bCs/>
        </w:rPr>
        <w:t>mouse</w:t>
      </w:r>
      <w:r w:rsidRPr="00085B65">
        <w:rPr>
          <w:rFonts w:ascii="Times New Roman" w:hAnsi="Times New Roman" w:cs="Times New Roman"/>
          <w:bCs/>
        </w:rPr>
        <w:t xml:space="preserve"> model in </w:t>
      </w:r>
      <w:r>
        <w:rPr>
          <w:rFonts w:ascii="Times New Roman" w:hAnsi="Times New Roman" w:cs="Times New Roman" w:hint="eastAsia"/>
          <w:bCs/>
        </w:rPr>
        <w:t>C57B</w:t>
      </w:r>
      <w:r>
        <w:rPr>
          <w:rFonts w:ascii="Times New Roman" w:hAnsi="Times New Roman" w:cs="Times New Roman"/>
          <w:bCs/>
        </w:rPr>
        <w:t>L/</w:t>
      </w:r>
      <w:r>
        <w:rPr>
          <w:rFonts w:ascii="Times New Roman" w:hAnsi="Times New Roman" w:cs="Times New Roman" w:hint="eastAsia"/>
          <w:bCs/>
        </w:rPr>
        <w:t>6</w:t>
      </w:r>
      <w:r w:rsidRPr="00085B65">
        <w:rPr>
          <w:rFonts w:ascii="Times New Roman" w:hAnsi="Times New Roman" w:cs="Times New Roman"/>
          <w:bCs/>
        </w:rPr>
        <w:t xml:space="preserve"> mice </w:t>
      </w:r>
      <w:r>
        <w:rPr>
          <w:rFonts w:ascii="Times New Roman" w:hAnsi="Times New Roman" w:cs="Times New Roman"/>
          <w:bCs/>
        </w:rPr>
        <w:t xml:space="preserve">and sample collection </w:t>
      </w:r>
      <w:r>
        <w:rPr>
          <w:rFonts w:ascii="Times New Roman" w:hAnsi="Times New Roman" w:cs="Times New Roman" w:hint="eastAsia"/>
          <w:bCs/>
        </w:rPr>
        <w:t xml:space="preserve">for </w:t>
      </w:r>
      <w:r>
        <w:rPr>
          <w:rFonts w:ascii="Times New Roman" w:eastAsiaTheme="majorEastAsia" w:hAnsi="Times New Roman" w:cs="Times New Roman" w:hint="eastAsia"/>
          <w:bCs/>
          <w:color w:val="000000" w:themeColor="text1"/>
        </w:rPr>
        <w:t>s</w:t>
      </w:r>
      <w:r w:rsidRPr="00EA5F2F">
        <w:rPr>
          <w:rFonts w:ascii="Times New Roman" w:eastAsiaTheme="majorEastAsia" w:hAnsi="Times New Roman" w:cs="Times New Roman"/>
          <w:bCs/>
          <w:color w:val="000000" w:themeColor="text1"/>
        </w:rPr>
        <w:t>cRNA-seq</w:t>
      </w:r>
      <w:r w:rsidRPr="005243E6">
        <w:rPr>
          <w:rFonts w:ascii="Times New Roman" w:eastAsia="DengXian" w:hAnsi="Times New Roman" w:cs="Times New Roman"/>
          <w:bCs/>
        </w:rPr>
        <w:t>.</w:t>
      </w:r>
      <w:r>
        <w:rPr>
          <w:rFonts w:ascii="Times New Roman" w:eastAsia="DengXian" w:hAnsi="Times New Roman" w:cs="Times New Roman" w:hint="eastAsia"/>
          <w:bCs/>
        </w:rPr>
        <w:t xml:space="preserve"> </w:t>
      </w:r>
      <w:r w:rsidRPr="005C02E0">
        <w:rPr>
          <w:rFonts w:ascii="Times New Roman" w:eastAsia="DengXian" w:hAnsi="Times New Roman" w:cs="Times New Roman" w:hint="eastAsia"/>
          <w:b/>
          <w:bCs/>
        </w:rPr>
        <w:t>B.</w:t>
      </w:r>
      <w:r>
        <w:rPr>
          <w:rFonts w:ascii="Times New Roman" w:eastAsia="DengXian" w:hAnsi="Times New Roman" w:cs="Times New Roman" w:hint="eastAsia"/>
          <w:b/>
          <w:bCs/>
        </w:rPr>
        <w:t xml:space="preserve"> </w:t>
      </w:r>
      <w:r w:rsidRPr="00085B65">
        <w:rPr>
          <w:rFonts w:ascii="Times New Roman" w:hAnsi="Times New Roman" w:cs="Times New Roman"/>
          <w:bCs/>
        </w:rPr>
        <w:t xml:space="preserve">RVSP </w:t>
      </w:r>
      <w:r>
        <w:rPr>
          <w:rFonts w:ascii="Times New Roman" w:hAnsi="Times New Roman" w:cs="Times New Roman"/>
          <w:bCs/>
        </w:rPr>
        <w:t>of</w:t>
      </w:r>
      <w:r>
        <w:rPr>
          <w:rFonts w:ascii="Times New Roman" w:hAnsi="Times New Roman" w:cs="Times New Roman" w:hint="eastAsia"/>
          <w:bCs/>
        </w:rPr>
        <w:t xml:space="preserve"> C57B</w:t>
      </w:r>
      <w:r>
        <w:rPr>
          <w:rFonts w:ascii="Times New Roman" w:hAnsi="Times New Roman" w:cs="Times New Roman"/>
          <w:bCs/>
        </w:rPr>
        <w:t>L/</w:t>
      </w:r>
      <w:r>
        <w:rPr>
          <w:rFonts w:ascii="Times New Roman" w:hAnsi="Times New Roman" w:cs="Times New Roman" w:hint="eastAsia"/>
          <w:bCs/>
        </w:rPr>
        <w:t>6</w:t>
      </w:r>
      <w:r w:rsidRPr="00085B65">
        <w:rPr>
          <w:rFonts w:ascii="Times New Roman" w:hAnsi="Times New Roman" w:cs="Times New Roman"/>
          <w:bCs/>
        </w:rPr>
        <w:t xml:space="preserve"> mice </w:t>
      </w:r>
      <w:r>
        <w:rPr>
          <w:rFonts w:ascii="Times New Roman" w:hAnsi="Times New Roman" w:cs="Times New Roman"/>
          <w:bCs/>
        </w:rPr>
        <w:t xml:space="preserve">before (H0w) and after 4 weeks of </w:t>
      </w:r>
      <w:r w:rsidRPr="00085B65">
        <w:rPr>
          <w:rFonts w:ascii="Times New Roman" w:hAnsi="Times New Roman" w:cs="Times New Roman"/>
          <w:bCs/>
        </w:rPr>
        <w:t>hypoxia</w:t>
      </w:r>
      <w:r>
        <w:rPr>
          <w:rFonts w:ascii="Times New Roman" w:hAnsi="Times New Roman" w:cs="Times New Roman"/>
          <w:bCs/>
        </w:rPr>
        <w:t xml:space="preserve"> (H4w)</w:t>
      </w:r>
      <w:r w:rsidRPr="00085B65">
        <w:rPr>
          <w:rFonts w:ascii="Times New Roman" w:hAnsi="Times New Roman" w:cs="Times New Roman"/>
          <w:bCs/>
        </w:rPr>
        <w:t xml:space="preserve">. </w:t>
      </w:r>
      <w:r>
        <w:rPr>
          <w:rFonts w:ascii="Times New Roman" w:hAnsi="Times New Roman" w:cs="Times New Roman" w:hint="eastAsia"/>
          <w:b/>
          <w:bCs/>
        </w:rPr>
        <w:t>C</w:t>
      </w:r>
      <w:r w:rsidRPr="00085B65">
        <w:rPr>
          <w:rFonts w:ascii="Times New Roman" w:hAnsi="Times New Roman" w:cs="Times New Roman"/>
          <w:b/>
          <w:bCs/>
        </w:rPr>
        <w:t>.</w:t>
      </w:r>
      <w:r>
        <w:rPr>
          <w:rFonts w:ascii="Times New Roman" w:hAnsi="Times New Roman" w:cs="Times New Roman" w:hint="eastAsia"/>
          <w:b/>
          <w:bCs/>
        </w:rPr>
        <w:t xml:space="preserve"> </w:t>
      </w:r>
      <w:r w:rsidRPr="00085B65">
        <w:rPr>
          <w:rFonts w:ascii="Times New Roman" w:hAnsi="Times New Roman" w:cs="Times New Roman"/>
          <w:bCs/>
        </w:rPr>
        <w:t xml:space="preserve">RV/LV+S of </w:t>
      </w:r>
      <w:r>
        <w:rPr>
          <w:rFonts w:ascii="Times New Roman" w:hAnsi="Times New Roman" w:cs="Times New Roman"/>
          <w:bCs/>
        </w:rPr>
        <w:t>these</w:t>
      </w:r>
      <w:r w:rsidRPr="00085B65">
        <w:rPr>
          <w:rFonts w:ascii="Times New Roman" w:hAnsi="Times New Roman" w:cs="Times New Roman"/>
          <w:bCs/>
        </w:rPr>
        <w:t xml:space="preserve"> mice. </w:t>
      </w:r>
      <w:r>
        <w:rPr>
          <w:rFonts w:ascii="Times New Roman" w:hAnsi="Times New Roman" w:cs="Times New Roman" w:hint="eastAsia"/>
          <w:b/>
          <w:bCs/>
        </w:rPr>
        <w:t>D</w:t>
      </w:r>
      <w:r w:rsidRPr="00085B65">
        <w:rPr>
          <w:rFonts w:ascii="Times New Roman" w:hAnsi="Times New Roman" w:cs="Times New Roman"/>
          <w:b/>
          <w:bCs/>
        </w:rPr>
        <w:t>.</w:t>
      </w:r>
      <w:r w:rsidRPr="00085B65">
        <w:rPr>
          <w:rFonts w:ascii="Times New Roman" w:hAnsi="Times New Roman" w:cs="Times New Roman"/>
          <w:bCs/>
        </w:rPr>
        <w:t xml:space="preserve"> PA AT/ET of </w:t>
      </w:r>
      <w:r>
        <w:rPr>
          <w:rFonts w:ascii="Times New Roman" w:hAnsi="Times New Roman" w:cs="Times New Roman"/>
          <w:bCs/>
        </w:rPr>
        <w:t>these</w:t>
      </w:r>
      <w:r w:rsidRPr="00085B65">
        <w:rPr>
          <w:rFonts w:ascii="Times New Roman" w:hAnsi="Times New Roman" w:cs="Times New Roman"/>
          <w:bCs/>
        </w:rPr>
        <w:t xml:space="preserve"> mice.</w:t>
      </w:r>
      <w:r>
        <w:rPr>
          <w:rFonts w:ascii="Times New Roman" w:hAnsi="Times New Roman" w:cs="Times New Roman" w:hint="eastAsia"/>
          <w:bCs/>
        </w:rPr>
        <w:t xml:space="preserve"> </w:t>
      </w:r>
      <w:r w:rsidRPr="00F278E2">
        <w:rPr>
          <w:rFonts w:ascii="Times New Roman" w:hAnsi="Times New Roman" w:cs="Times New Roman" w:hint="eastAsia"/>
          <w:b/>
          <w:bCs/>
        </w:rPr>
        <w:t>E.</w:t>
      </w:r>
      <w:r>
        <w:rPr>
          <w:rFonts w:ascii="Times New Roman" w:hAnsi="Times New Roman" w:cs="Times New Roman" w:hint="eastAsia"/>
          <w:b/>
          <w:bCs/>
        </w:rPr>
        <w:t xml:space="preserve"> </w:t>
      </w:r>
      <w:r w:rsidRPr="00F278E2">
        <w:rPr>
          <w:rFonts w:ascii="Times New Roman" w:hAnsi="Times New Roman" w:cs="Times New Roman"/>
          <w:bCs/>
        </w:rPr>
        <w:t xml:space="preserve">Representative image of H&amp;E </w:t>
      </w:r>
      <w:r>
        <w:rPr>
          <w:rFonts w:ascii="Times New Roman" w:hAnsi="Times New Roman" w:cs="Times New Roman" w:hint="eastAsia"/>
          <w:bCs/>
        </w:rPr>
        <w:t xml:space="preserve">and </w:t>
      </w:r>
      <w:r w:rsidRPr="001B4380">
        <w:rPr>
          <w:rFonts w:ascii="Times New Roman" w:hAnsi="Times New Roman" w:cs="Times New Roman"/>
          <w:sz w:val="22"/>
          <w:szCs w:val="22"/>
        </w:rPr>
        <w:t>α-SMA</w:t>
      </w:r>
      <w:r w:rsidRPr="00F278E2">
        <w:rPr>
          <w:rFonts w:ascii="Times New Roman" w:hAnsi="Times New Roman" w:cs="Times New Roman"/>
          <w:bCs/>
        </w:rPr>
        <w:t xml:space="preserve"> staining, scale bar=25μm.</w:t>
      </w:r>
      <w:r>
        <w:rPr>
          <w:rFonts w:ascii="Times New Roman" w:hAnsi="Times New Roman" w:cs="Times New Roman" w:hint="eastAsia"/>
          <w:bCs/>
        </w:rPr>
        <w:t xml:space="preserve"> </w:t>
      </w:r>
      <w:r w:rsidRPr="00F278E2">
        <w:rPr>
          <w:rFonts w:ascii="Times New Roman" w:hAnsi="Times New Roman" w:cs="Times New Roman" w:hint="eastAsia"/>
          <w:b/>
          <w:bCs/>
        </w:rPr>
        <w:t>F.</w:t>
      </w:r>
      <w:r>
        <w:rPr>
          <w:rFonts w:ascii="Times New Roman" w:hAnsi="Times New Roman" w:cs="Times New Roman" w:hint="eastAsia"/>
          <w:b/>
          <w:bCs/>
        </w:rPr>
        <w:t xml:space="preserve"> </w:t>
      </w:r>
      <w:r>
        <w:rPr>
          <w:rFonts w:ascii="Times New Roman" w:hAnsi="Times New Roman" w:cs="Times New Roman"/>
          <w:bCs/>
        </w:rPr>
        <w:t>Quantification of wall thickness.</w:t>
      </w:r>
      <w:r>
        <w:rPr>
          <w:rFonts w:ascii="Times New Roman" w:hAnsi="Times New Roman" w:cs="Times New Roman" w:hint="eastAsia"/>
          <w:bCs/>
        </w:rPr>
        <w:t xml:space="preserve"> </w:t>
      </w:r>
      <w:r w:rsidRPr="00F278E2">
        <w:rPr>
          <w:rFonts w:ascii="Times New Roman" w:hAnsi="Times New Roman" w:cs="Times New Roman" w:hint="eastAsia"/>
          <w:b/>
          <w:bCs/>
        </w:rPr>
        <w:t>G.</w:t>
      </w:r>
      <w:r>
        <w:rPr>
          <w:rFonts w:ascii="Times New Roman" w:hAnsi="Times New Roman" w:cs="Times New Roman" w:hint="eastAsia"/>
          <w:b/>
          <w:bCs/>
        </w:rPr>
        <w:t xml:space="preserve"> </w:t>
      </w:r>
      <w:r w:rsidRPr="00F278E2">
        <w:rPr>
          <w:rFonts w:ascii="Times New Roman" w:hAnsi="Times New Roman" w:cs="Times New Roman"/>
          <w:bCs/>
        </w:rPr>
        <w:t>Proportion of non-muscularized (N), partially muscularized (P), or full muscularized (F) pulmonary arterioles.</w:t>
      </w:r>
      <w:r>
        <w:rPr>
          <w:rFonts w:ascii="Times New Roman" w:hAnsi="Times New Roman" w:cs="Times New Roman"/>
          <w:bCs/>
        </w:rPr>
        <w:t xml:space="preserve"> </w:t>
      </w:r>
      <w:r w:rsidRPr="00F278E2">
        <w:rPr>
          <w:rFonts w:ascii="Times New Roman" w:hAnsi="Times New Roman" w:cs="Times New Roman"/>
          <w:bCs/>
        </w:rPr>
        <w:t>All above quantitative results are shown as mean ± SEM, and difference between</w:t>
      </w:r>
      <w:r w:rsidR="00B56017">
        <w:rPr>
          <w:rFonts w:ascii="Times New Roman" w:hAnsi="Times New Roman" w:cs="Times New Roman"/>
          <w:bCs/>
        </w:rPr>
        <w:t xml:space="preserve"> </w:t>
      </w:r>
      <w:r w:rsidRPr="00F278E2">
        <w:rPr>
          <w:rFonts w:ascii="Times New Roman" w:hAnsi="Times New Roman" w:cs="Times New Roman"/>
          <w:bCs/>
        </w:rPr>
        <w:t xml:space="preserve">groups was evaluated by </w:t>
      </w:r>
      <w:r w:rsidR="00B56017" w:rsidRPr="002D0370">
        <w:rPr>
          <w:rFonts w:ascii="Times New Roman" w:hAnsi="Times New Roman" w:cs="Times New Roman"/>
        </w:rPr>
        <w:t>unpaired two-tailed</w:t>
      </w:r>
      <w:r w:rsidR="00B56017">
        <w:rPr>
          <w:rFonts w:ascii="Times New Roman" w:hAnsi="Times New Roman" w:cs="Times New Roman"/>
          <w:bCs/>
        </w:rPr>
        <w:t xml:space="preserve"> t-test</w:t>
      </w:r>
      <w:r w:rsidRPr="00F278E2">
        <w:rPr>
          <w:rFonts w:ascii="Times New Roman" w:hAnsi="Times New Roman" w:cs="Times New Roman"/>
          <w:bCs/>
        </w:rPr>
        <w:t>.</w:t>
      </w:r>
      <w:r w:rsidRPr="003D22F3">
        <w:rPr>
          <w:rFonts w:ascii="Times New Roman" w:hAnsi="Times New Roman" w:cs="Times New Roman"/>
          <w:bCs/>
        </w:rPr>
        <w:t xml:space="preserve"> **</w:t>
      </w:r>
      <w:r w:rsidRPr="003D22F3">
        <w:rPr>
          <w:rFonts w:ascii="Times New Roman" w:hAnsi="Times New Roman" w:cs="Times New Roman"/>
          <w:bCs/>
          <w:i/>
          <w:iCs/>
        </w:rPr>
        <w:t>p</w:t>
      </w:r>
      <w:r w:rsidRPr="003D22F3">
        <w:rPr>
          <w:rFonts w:ascii="Times New Roman" w:hAnsi="Times New Roman" w:cs="Times New Roman"/>
          <w:bCs/>
        </w:rPr>
        <w:t>&lt;0.01, and ***</w:t>
      </w:r>
      <w:r w:rsidRPr="003D22F3">
        <w:rPr>
          <w:rFonts w:ascii="Times New Roman" w:hAnsi="Times New Roman" w:cs="Times New Roman"/>
          <w:bCs/>
          <w:i/>
          <w:iCs/>
        </w:rPr>
        <w:t>p</w:t>
      </w:r>
      <w:r w:rsidRPr="003D22F3">
        <w:rPr>
          <w:rFonts w:ascii="Times New Roman" w:hAnsi="Times New Roman" w:cs="Times New Roman"/>
          <w:bCs/>
        </w:rPr>
        <w:t>&lt;0.001.</w:t>
      </w:r>
    </w:p>
    <w:p w14:paraId="5A9A04A8" w14:textId="77777777" w:rsidR="005C5580" w:rsidRPr="003D22F3" w:rsidRDefault="005C5580" w:rsidP="00C010F5">
      <w:pPr>
        <w:widowControl/>
        <w:spacing w:line="276" w:lineRule="auto"/>
        <w:rPr>
          <w:rFonts w:ascii="Times New Roman" w:hAnsi="Times New Roman" w:cs="Times New Roman"/>
          <w:b/>
          <w:bCs/>
        </w:rPr>
      </w:pPr>
    </w:p>
    <w:p w14:paraId="5F194725" w14:textId="08EDA7AC" w:rsidR="00C010F5" w:rsidRDefault="00C010F5">
      <w:pPr>
        <w:rPr>
          <w:rFonts w:ascii="Times New Roman" w:hAnsi="Times New Roman" w:cs="Times New Roman"/>
          <w:b/>
        </w:rPr>
      </w:pPr>
      <w:r>
        <w:rPr>
          <w:rFonts w:ascii="Times New Roman" w:hAnsi="Times New Roman" w:cs="Times New Roman"/>
          <w:b/>
        </w:rPr>
        <w:t>Supplementa</w:t>
      </w:r>
      <w:r w:rsidR="00A2780B">
        <w:rPr>
          <w:rFonts w:ascii="Times New Roman" w:hAnsi="Times New Roman" w:cs="Times New Roman"/>
          <w:b/>
        </w:rPr>
        <w:t>ry</w:t>
      </w:r>
      <w:r>
        <w:rPr>
          <w:rFonts w:ascii="Times New Roman" w:hAnsi="Times New Roman" w:cs="Times New Roman"/>
          <w:b/>
        </w:rPr>
        <w:t xml:space="preserve"> </w:t>
      </w:r>
      <w:r w:rsidRPr="00FD7F25">
        <w:rPr>
          <w:rFonts w:ascii="Times New Roman" w:hAnsi="Times New Roman" w:cs="Times New Roman"/>
          <w:b/>
        </w:rPr>
        <w:t>Fig</w:t>
      </w:r>
      <w:r>
        <w:rPr>
          <w:rFonts w:ascii="Times New Roman" w:hAnsi="Times New Roman" w:cs="Times New Roman"/>
          <w:b/>
        </w:rPr>
        <w:t>ure 2</w:t>
      </w:r>
      <w:r>
        <w:rPr>
          <w:rFonts w:ascii="Times New Roman" w:hAnsi="Times New Roman" w:cs="Times New Roman" w:hint="eastAsia"/>
          <w:b/>
        </w:rPr>
        <w:t>.</w:t>
      </w:r>
      <w:r>
        <w:rPr>
          <w:rFonts w:ascii="Times New Roman" w:hAnsi="Times New Roman" w:cs="Times New Roman"/>
          <w:b/>
        </w:rPr>
        <w:t xml:space="preserve"> </w:t>
      </w:r>
      <w:r w:rsidRPr="00C010F5">
        <w:rPr>
          <w:rFonts w:ascii="Times New Roman" w:hAnsi="Times New Roman" w:cs="Times New Roman"/>
          <w:b/>
        </w:rPr>
        <w:t>Bar plots of enriched GO pathways between pairs of time points.</w:t>
      </w:r>
      <w:r w:rsidR="00B56017">
        <w:rPr>
          <w:rFonts w:ascii="Times New Roman" w:hAnsi="Times New Roman" w:cs="Times New Roman"/>
          <w:b/>
        </w:rPr>
        <w:t xml:space="preserve"> </w:t>
      </w:r>
    </w:p>
    <w:p w14:paraId="1CD7329D" w14:textId="61B17D44" w:rsidR="00137DA8" w:rsidRDefault="00C010F5">
      <w:pPr>
        <w:rPr>
          <w:rFonts w:ascii="Times New Roman" w:hAnsi="Times New Roman" w:cs="Times New Roman"/>
          <w:b/>
        </w:rPr>
      </w:pPr>
      <w:r>
        <w:rPr>
          <w:rFonts w:ascii="Times New Roman" w:hAnsi="Times New Roman" w:cs="Times New Roman"/>
          <w:b/>
        </w:rPr>
        <w:t xml:space="preserve"> </w:t>
      </w:r>
    </w:p>
    <w:p w14:paraId="77B83E20" w14:textId="3ABCBEE8" w:rsidR="005C5580" w:rsidRDefault="005C5580" w:rsidP="005C5580">
      <w:pPr>
        <w:widowControl/>
        <w:spacing w:line="276" w:lineRule="auto"/>
        <w:rPr>
          <w:rFonts w:ascii="Times New Roman" w:eastAsia="DengXian" w:hAnsi="Times New Roman" w:cs="Times New Roman"/>
          <w:bCs/>
          <w:kern w:val="0"/>
        </w:rPr>
      </w:pPr>
      <w:r>
        <w:rPr>
          <w:rFonts w:ascii="Times New Roman" w:hAnsi="Times New Roman" w:cs="Times New Roman"/>
          <w:b/>
        </w:rPr>
        <w:t>Supplementa</w:t>
      </w:r>
      <w:r w:rsidR="00A2780B">
        <w:rPr>
          <w:rFonts w:ascii="Times New Roman" w:hAnsi="Times New Roman" w:cs="Times New Roman"/>
          <w:b/>
        </w:rPr>
        <w:t>ry</w:t>
      </w:r>
      <w:r>
        <w:rPr>
          <w:rFonts w:ascii="Times New Roman" w:hAnsi="Times New Roman" w:cs="Times New Roman"/>
          <w:b/>
        </w:rPr>
        <w:t xml:space="preserve"> </w:t>
      </w:r>
      <w:r w:rsidRPr="00FD7F25">
        <w:rPr>
          <w:rFonts w:ascii="Times New Roman" w:hAnsi="Times New Roman" w:cs="Times New Roman"/>
          <w:b/>
        </w:rPr>
        <w:t>Fig</w:t>
      </w:r>
      <w:r>
        <w:rPr>
          <w:rFonts w:ascii="Times New Roman" w:hAnsi="Times New Roman" w:cs="Times New Roman"/>
          <w:b/>
        </w:rPr>
        <w:t>ure 3</w:t>
      </w:r>
      <w:r>
        <w:rPr>
          <w:rFonts w:ascii="Times New Roman" w:hAnsi="Times New Roman" w:cs="Times New Roman" w:hint="eastAsia"/>
          <w:b/>
        </w:rPr>
        <w:t>.</w:t>
      </w:r>
      <w:r w:rsidRPr="005C5580">
        <w:rPr>
          <w:rFonts w:ascii="Times New Roman" w:hAnsi="Times New Roman" w:cs="Times New Roman"/>
          <w:b/>
        </w:rPr>
        <w:t xml:space="preserve"> </w:t>
      </w:r>
      <w:r>
        <w:rPr>
          <w:rFonts w:ascii="Times New Roman" w:hAnsi="Times New Roman" w:cs="Times New Roman"/>
          <w:b/>
        </w:rPr>
        <w:t>ScRNA-seq revealed Th2 response and T cell-B cell interaction in hyp</w:t>
      </w:r>
      <w:r>
        <w:rPr>
          <w:rFonts w:ascii="Times New Roman" w:hAnsi="Times New Roman" w:cs="Times New Roman" w:hint="eastAsia"/>
          <w:b/>
        </w:rPr>
        <w:t>o</w:t>
      </w:r>
      <w:r>
        <w:rPr>
          <w:rFonts w:ascii="Times New Roman" w:hAnsi="Times New Roman" w:cs="Times New Roman"/>
          <w:b/>
        </w:rPr>
        <w:t>xia-induced mice PH model.</w:t>
      </w:r>
    </w:p>
    <w:p w14:paraId="72343DBE" w14:textId="0D45CB3F" w:rsidR="005C5580" w:rsidRPr="003D22F3" w:rsidRDefault="005C5580" w:rsidP="005C5580">
      <w:pPr>
        <w:widowControl/>
        <w:spacing w:line="276" w:lineRule="auto"/>
        <w:rPr>
          <w:rFonts w:ascii="Times New Roman" w:hAnsi="Times New Roman" w:cs="Times New Roman"/>
          <w:bCs/>
        </w:rPr>
      </w:pPr>
      <w:r w:rsidRPr="00DF7300">
        <w:rPr>
          <w:rFonts w:ascii="Times New Roman" w:eastAsia="DengXian" w:hAnsi="Times New Roman" w:cs="Times New Roman" w:hint="eastAsia"/>
          <w:b/>
          <w:bCs/>
          <w:kern w:val="0"/>
        </w:rPr>
        <w:t>A</w:t>
      </w:r>
      <w:r w:rsidRPr="00DF7300">
        <w:rPr>
          <w:rFonts w:ascii="Times New Roman" w:eastAsia="DengXian" w:hAnsi="Times New Roman" w:cs="Times New Roman"/>
          <w:b/>
          <w:bCs/>
          <w:kern w:val="0"/>
        </w:rPr>
        <w:t>.</w:t>
      </w:r>
      <w:r>
        <w:rPr>
          <w:rFonts w:ascii="Times New Roman" w:eastAsia="DengXian" w:hAnsi="Times New Roman" w:cs="Times New Roman" w:hint="eastAsia"/>
          <w:b/>
          <w:bCs/>
          <w:kern w:val="0"/>
        </w:rPr>
        <w:t xml:space="preserve"> </w:t>
      </w:r>
      <w:r w:rsidRPr="002D0370">
        <w:rPr>
          <w:rFonts w:ascii="Times New Roman" w:eastAsia="DengXian" w:hAnsi="Times New Roman" w:cs="Times New Roman"/>
          <w:bCs/>
          <w:kern w:val="0"/>
        </w:rPr>
        <w:t xml:space="preserve">Cell cluster identification by </w:t>
      </w:r>
      <w:r w:rsidRPr="002D0370">
        <w:rPr>
          <w:rFonts w:ascii="Times New Roman" w:eastAsia="DengXian" w:hAnsi="Times New Roman" w:cs="Times New Roman"/>
          <w:bCs/>
          <w:i/>
          <w:iCs/>
          <w:kern w:val="0"/>
        </w:rPr>
        <w:t>Cd45</w:t>
      </w:r>
      <w:r>
        <w:rPr>
          <w:rFonts w:ascii="Times New Roman" w:eastAsia="DengXian" w:hAnsi="Times New Roman" w:cs="Times New Roman"/>
          <w:bCs/>
          <w:kern w:val="0"/>
        </w:rPr>
        <w:t xml:space="preserve">, </w:t>
      </w:r>
      <w:r w:rsidRPr="002D0370">
        <w:rPr>
          <w:rFonts w:ascii="Times New Roman" w:eastAsia="DengXian" w:hAnsi="Times New Roman" w:cs="Times New Roman"/>
          <w:bCs/>
          <w:i/>
          <w:iCs/>
          <w:kern w:val="0"/>
        </w:rPr>
        <w:t>Cd3d</w:t>
      </w:r>
      <w:r>
        <w:rPr>
          <w:rFonts w:ascii="Times New Roman" w:eastAsia="DengXian" w:hAnsi="Times New Roman" w:cs="Times New Roman"/>
          <w:bCs/>
          <w:kern w:val="0"/>
        </w:rPr>
        <w:t xml:space="preserve"> and </w:t>
      </w:r>
      <w:r w:rsidRPr="002D0370">
        <w:rPr>
          <w:rFonts w:ascii="Times New Roman" w:eastAsia="DengXian" w:hAnsi="Times New Roman" w:cs="Times New Roman"/>
          <w:bCs/>
          <w:i/>
          <w:iCs/>
          <w:kern w:val="0"/>
        </w:rPr>
        <w:t>Cd4</w:t>
      </w:r>
      <w:r>
        <w:rPr>
          <w:rFonts w:ascii="Times New Roman" w:eastAsia="DengXian" w:hAnsi="Times New Roman" w:cs="Times New Roman"/>
          <w:bCs/>
          <w:kern w:val="0"/>
        </w:rPr>
        <w:t xml:space="preserve"> </w:t>
      </w:r>
      <w:r w:rsidRPr="002D0370">
        <w:rPr>
          <w:rFonts w:ascii="Times New Roman" w:eastAsia="DengXian" w:hAnsi="Times New Roman" w:cs="Times New Roman"/>
          <w:bCs/>
          <w:kern w:val="0"/>
        </w:rPr>
        <w:t>enrichment on t-SNE plot.</w:t>
      </w:r>
      <w:r>
        <w:rPr>
          <w:rFonts w:ascii="Times New Roman" w:eastAsia="DengXian" w:hAnsi="Times New Roman" w:cs="Times New Roman"/>
          <w:bCs/>
          <w:kern w:val="0"/>
        </w:rPr>
        <w:t xml:space="preserve"> </w:t>
      </w:r>
      <w:r w:rsidRPr="00DF7300">
        <w:rPr>
          <w:rFonts w:ascii="Times New Roman" w:eastAsia="DengXian" w:hAnsi="Times New Roman" w:cs="Times New Roman"/>
          <w:b/>
          <w:bCs/>
          <w:kern w:val="0"/>
        </w:rPr>
        <w:t>B.</w:t>
      </w:r>
      <w:r>
        <w:rPr>
          <w:rFonts w:ascii="Times New Roman" w:eastAsia="DengXian" w:hAnsi="Times New Roman" w:cs="Times New Roman" w:hint="eastAsia"/>
          <w:b/>
          <w:bCs/>
          <w:kern w:val="0"/>
        </w:rPr>
        <w:t xml:space="preserve"> </w:t>
      </w:r>
      <w:r w:rsidRPr="00085B65">
        <w:rPr>
          <w:rFonts w:ascii="Times New Roman" w:hAnsi="Times New Roman" w:cs="Times New Roman"/>
        </w:rPr>
        <w:t>GO pathway enrichment bar plot</w:t>
      </w:r>
      <w:r>
        <w:rPr>
          <w:rFonts w:ascii="Times New Roman" w:hAnsi="Times New Roman" w:cs="Times New Roman"/>
        </w:rPr>
        <w:t xml:space="preserve"> of DEGs in </w:t>
      </w:r>
      <w:r w:rsidRPr="00D12403">
        <w:rPr>
          <w:rFonts w:ascii="Times New Roman" w:eastAsia="DengXian" w:hAnsi="Times New Roman" w:cs="Times New Roman"/>
          <w:bCs/>
          <w:i/>
          <w:iCs/>
          <w:kern w:val="0"/>
        </w:rPr>
        <w:t>Cd4</w:t>
      </w:r>
      <w:r w:rsidRPr="00A732D0">
        <w:rPr>
          <w:rFonts w:ascii="Times New Roman" w:eastAsia="DengXian" w:hAnsi="Times New Roman" w:cs="Times New Roman"/>
          <w:bCs/>
          <w:kern w:val="0"/>
        </w:rPr>
        <w:t>+ T cells</w:t>
      </w:r>
      <w:r>
        <w:rPr>
          <w:rFonts w:ascii="Times New Roman" w:eastAsia="DengXian" w:hAnsi="Times New Roman" w:cs="Times New Roman" w:hint="eastAsia"/>
          <w:bCs/>
          <w:kern w:val="0"/>
        </w:rPr>
        <w:t xml:space="preserve"> </w:t>
      </w:r>
      <w:r w:rsidRPr="00085B65">
        <w:rPr>
          <w:rFonts w:ascii="Times New Roman" w:hAnsi="Times New Roman" w:cs="Times New Roman"/>
        </w:rPr>
        <w:t>during hypoxia exposure</w:t>
      </w:r>
      <w:r>
        <w:rPr>
          <w:rFonts w:ascii="Times New Roman" w:hAnsi="Times New Roman" w:cs="Times New Roman"/>
        </w:rPr>
        <w:t>.</w:t>
      </w:r>
      <w:r>
        <w:rPr>
          <w:rFonts w:ascii="Times New Roman" w:hAnsi="Times New Roman" w:cs="Times New Roman" w:hint="eastAsia"/>
        </w:rPr>
        <w:t xml:space="preserve"> </w:t>
      </w:r>
      <w:r>
        <w:rPr>
          <w:rFonts w:ascii="Times New Roman" w:eastAsia="DengXian" w:hAnsi="Times New Roman" w:cs="Times New Roman"/>
          <w:b/>
          <w:bCs/>
          <w:kern w:val="0"/>
        </w:rPr>
        <w:t>C</w:t>
      </w:r>
      <w:r w:rsidRPr="00A732D0">
        <w:rPr>
          <w:rFonts w:ascii="Times New Roman" w:eastAsia="DengXian" w:hAnsi="Times New Roman" w:cs="Times New Roman" w:hint="eastAsia"/>
          <w:b/>
          <w:bCs/>
          <w:kern w:val="0"/>
        </w:rPr>
        <w:t>.</w:t>
      </w:r>
      <w:r>
        <w:rPr>
          <w:rFonts w:ascii="Times New Roman" w:eastAsia="DengXian" w:hAnsi="Times New Roman" w:cs="Times New Roman" w:hint="eastAsia"/>
          <w:b/>
          <w:bCs/>
          <w:kern w:val="0"/>
        </w:rPr>
        <w:t xml:space="preserve"> </w:t>
      </w:r>
      <w:r w:rsidRPr="003F0A78">
        <w:rPr>
          <w:rFonts w:ascii="Times New Roman" w:eastAsia="DengXian" w:hAnsi="Times New Roman" w:cs="Times New Roman"/>
          <w:kern w:val="0"/>
        </w:rPr>
        <w:t>F</w:t>
      </w:r>
      <w:r w:rsidR="00A22985">
        <w:rPr>
          <w:rFonts w:ascii="Times New Roman" w:eastAsia="DengXian" w:hAnsi="Times New Roman" w:cs="Times New Roman" w:hint="eastAsia"/>
          <w:kern w:val="0"/>
        </w:rPr>
        <w:t>low</w:t>
      </w:r>
      <w:r w:rsidR="00A22985">
        <w:rPr>
          <w:rFonts w:ascii="Times New Roman" w:eastAsia="DengXian" w:hAnsi="Times New Roman" w:cs="Times New Roman"/>
          <w:kern w:val="0"/>
        </w:rPr>
        <w:t xml:space="preserve"> cytometry</w:t>
      </w:r>
      <w:r w:rsidRPr="003F0A78">
        <w:rPr>
          <w:rFonts w:ascii="Times New Roman" w:eastAsia="DengXian" w:hAnsi="Times New Roman" w:cs="Times New Roman" w:hint="eastAsia"/>
          <w:kern w:val="0"/>
        </w:rPr>
        <w:t xml:space="preserve"> </w:t>
      </w:r>
      <w:r w:rsidRPr="003F0A78">
        <w:rPr>
          <w:rFonts w:ascii="Times New Roman" w:eastAsia="DengXian" w:hAnsi="Times New Roman" w:cs="Times New Roman"/>
          <w:kern w:val="0"/>
        </w:rPr>
        <w:t>quantification of CD3</w:t>
      </w:r>
      <w:r w:rsidRPr="003F0A78">
        <w:rPr>
          <w:rFonts w:ascii="Times New Roman" w:eastAsia="DengXian" w:hAnsi="Times New Roman" w:cs="Times New Roman"/>
          <w:kern w:val="0"/>
          <w:vertAlign w:val="superscript"/>
        </w:rPr>
        <w:t>+</w:t>
      </w:r>
      <w:r>
        <w:rPr>
          <w:rFonts w:ascii="Times New Roman" w:eastAsia="DengXian" w:hAnsi="Times New Roman" w:cs="Times New Roman"/>
          <w:kern w:val="0"/>
          <w:vertAlign w:val="superscript"/>
        </w:rPr>
        <w:t xml:space="preserve"> </w:t>
      </w:r>
      <w:r w:rsidRPr="003F0A78">
        <w:rPr>
          <w:rFonts w:ascii="Times New Roman" w:eastAsia="DengXian" w:hAnsi="Times New Roman" w:cs="Times New Roman"/>
          <w:kern w:val="0"/>
        </w:rPr>
        <w:t>CD4</w:t>
      </w:r>
      <w:r w:rsidRPr="003F0A78">
        <w:rPr>
          <w:rFonts w:ascii="Times New Roman" w:eastAsia="DengXian" w:hAnsi="Times New Roman" w:cs="Times New Roman"/>
          <w:kern w:val="0"/>
          <w:vertAlign w:val="superscript"/>
        </w:rPr>
        <w:t>+</w:t>
      </w:r>
      <w:r w:rsidRPr="003F0A78">
        <w:rPr>
          <w:rFonts w:ascii="Times New Roman" w:eastAsia="DengXian" w:hAnsi="Times New Roman" w:cs="Times New Roman"/>
          <w:kern w:val="0"/>
        </w:rPr>
        <w:t xml:space="preserve"> T cells. (n=5 mice in 0-week hypoxia and n=8 mice in 4-week hypoxia)</w:t>
      </w:r>
      <w:r>
        <w:rPr>
          <w:rFonts w:ascii="Times New Roman" w:eastAsia="DengXian" w:hAnsi="Times New Roman" w:cs="Times New Roman" w:hint="eastAsia"/>
          <w:kern w:val="0"/>
        </w:rPr>
        <w:t xml:space="preserve">. </w:t>
      </w:r>
      <w:r w:rsidRPr="002D0370">
        <w:rPr>
          <w:rFonts w:ascii="Times New Roman" w:eastAsia="DengXian" w:hAnsi="Times New Roman" w:cs="Times New Roman" w:hint="eastAsia"/>
          <w:b/>
          <w:bCs/>
          <w:kern w:val="0"/>
        </w:rPr>
        <w:t>D</w:t>
      </w:r>
      <w:r w:rsidRPr="002D0370">
        <w:rPr>
          <w:rFonts w:ascii="Times New Roman" w:eastAsia="DengXian" w:hAnsi="Times New Roman" w:cs="Times New Roman"/>
          <w:b/>
          <w:bCs/>
          <w:kern w:val="0"/>
        </w:rPr>
        <w:t>.</w:t>
      </w:r>
      <w:r w:rsidRPr="003F0A78">
        <w:rPr>
          <w:rFonts w:ascii="Times New Roman" w:eastAsia="DengXian" w:hAnsi="Times New Roman" w:cs="Times New Roman"/>
          <w:kern w:val="0"/>
        </w:rPr>
        <w:t xml:space="preserve"> </w:t>
      </w:r>
      <w:r w:rsidR="00A22985" w:rsidRPr="003F0A78">
        <w:rPr>
          <w:rFonts w:ascii="Times New Roman" w:eastAsia="DengXian" w:hAnsi="Times New Roman" w:cs="Times New Roman"/>
          <w:kern w:val="0"/>
        </w:rPr>
        <w:t>F</w:t>
      </w:r>
      <w:r w:rsidR="00A22985">
        <w:rPr>
          <w:rFonts w:ascii="Times New Roman" w:eastAsia="DengXian" w:hAnsi="Times New Roman" w:cs="Times New Roman" w:hint="eastAsia"/>
          <w:kern w:val="0"/>
        </w:rPr>
        <w:t>low</w:t>
      </w:r>
      <w:r w:rsidR="00A22985">
        <w:rPr>
          <w:rFonts w:ascii="Times New Roman" w:eastAsia="DengXian" w:hAnsi="Times New Roman" w:cs="Times New Roman"/>
          <w:kern w:val="0"/>
        </w:rPr>
        <w:t xml:space="preserve"> cytometry</w:t>
      </w:r>
      <w:r w:rsidRPr="003F0A78">
        <w:rPr>
          <w:rFonts w:ascii="Times New Roman" w:eastAsia="DengXian" w:hAnsi="Times New Roman" w:cs="Times New Roman"/>
          <w:kern w:val="0"/>
        </w:rPr>
        <w:t xml:space="preserve"> quantification of CD4</w:t>
      </w:r>
      <w:r w:rsidRPr="003F0A78">
        <w:rPr>
          <w:rFonts w:ascii="Times New Roman" w:eastAsia="DengXian" w:hAnsi="Times New Roman" w:cs="Times New Roman"/>
          <w:kern w:val="0"/>
          <w:vertAlign w:val="superscript"/>
        </w:rPr>
        <w:t>+</w:t>
      </w:r>
      <w:r>
        <w:rPr>
          <w:rFonts w:ascii="Times New Roman" w:eastAsia="DengXian" w:hAnsi="Times New Roman" w:cs="Times New Roman"/>
          <w:kern w:val="0"/>
          <w:vertAlign w:val="superscript"/>
        </w:rPr>
        <w:t xml:space="preserve"> </w:t>
      </w:r>
      <w:r w:rsidRPr="003F0A78">
        <w:rPr>
          <w:rFonts w:ascii="Times New Roman" w:eastAsia="DengXian" w:hAnsi="Times New Roman" w:cs="Times New Roman"/>
          <w:kern w:val="0"/>
        </w:rPr>
        <w:t>IL4</w:t>
      </w:r>
      <w:r w:rsidRPr="003F0A78">
        <w:rPr>
          <w:rFonts w:ascii="Times New Roman" w:eastAsia="DengXian" w:hAnsi="Times New Roman" w:cs="Times New Roman"/>
          <w:kern w:val="0"/>
          <w:vertAlign w:val="superscript"/>
        </w:rPr>
        <w:t>+</w:t>
      </w:r>
      <w:r w:rsidRPr="003F0A78">
        <w:rPr>
          <w:rFonts w:ascii="Times New Roman" w:eastAsia="DengXian" w:hAnsi="Times New Roman" w:cs="Times New Roman"/>
          <w:kern w:val="0"/>
        </w:rPr>
        <w:t xml:space="preserve"> T cells. (n=5 mice in 0-week hypoxia and n=8 mice in 4-week hypoxia)</w:t>
      </w:r>
      <w:r>
        <w:rPr>
          <w:rFonts w:ascii="Times New Roman" w:eastAsia="DengXian" w:hAnsi="Times New Roman" w:cs="Times New Roman" w:hint="eastAsia"/>
          <w:kern w:val="0"/>
        </w:rPr>
        <w:t xml:space="preserve">. </w:t>
      </w:r>
      <w:r w:rsidRPr="002D0370">
        <w:rPr>
          <w:rFonts w:ascii="Times New Roman" w:eastAsia="DengXian" w:hAnsi="Times New Roman" w:cs="Times New Roman" w:hint="eastAsia"/>
          <w:b/>
          <w:bCs/>
          <w:kern w:val="0"/>
        </w:rPr>
        <w:t>E.</w:t>
      </w:r>
      <w:r>
        <w:rPr>
          <w:rFonts w:ascii="Times New Roman" w:eastAsia="DengXian" w:hAnsi="Times New Roman" w:cs="Times New Roman" w:hint="eastAsia"/>
          <w:b/>
          <w:bCs/>
          <w:kern w:val="0"/>
        </w:rPr>
        <w:t xml:space="preserve"> </w:t>
      </w:r>
      <w:r w:rsidRPr="003F0A78">
        <w:rPr>
          <w:rFonts w:ascii="Times New Roman" w:eastAsia="DengXian" w:hAnsi="Times New Roman" w:cs="Times New Roman"/>
          <w:bCs/>
          <w:kern w:val="0"/>
        </w:rPr>
        <w:t>Relative</w:t>
      </w:r>
      <w:r>
        <w:rPr>
          <w:rFonts w:ascii="Times New Roman" w:eastAsia="DengXian" w:hAnsi="Times New Roman" w:cs="Times New Roman"/>
          <w:bCs/>
          <w:kern w:val="0"/>
        </w:rPr>
        <w:t xml:space="preserve"> </w:t>
      </w:r>
      <w:r w:rsidRPr="003F0A78">
        <w:rPr>
          <w:rFonts w:ascii="Times New Roman" w:eastAsia="DengXian" w:hAnsi="Times New Roman" w:cs="Times New Roman"/>
          <w:bCs/>
          <w:kern w:val="0"/>
        </w:rPr>
        <w:t>mRNA expression</w:t>
      </w:r>
      <w:r>
        <w:rPr>
          <w:rFonts w:ascii="Times New Roman" w:eastAsia="DengXian" w:hAnsi="Times New Roman" w:cs="Times New Roman"/>
          <w:bCs/>
          <w:kern w:val="0"/>
        </w:rPr>
        <w:t xml:space="preserve"> of</w:t>
      </w:r>
      <w:r w:rsidRPr="003F0A78">
        <w:rPr>
          <w:rFonts w:ascii="Times New Roman" w:eastAsia="DengXian" w:hAnsi="Times New Roman" w:cs="Times New Roman"/>
          <w:bCs/>
          <w:kern w:val="0"/>
        </w:rPr>
        <w:t xml:space="preserve"> </w:t>
      </w:r>
      <w:r w:rsidRPr="003F0A78">
        <w:rPr>
          <w:rFonts w:ascii="Times New Roman" w:eastAsia="DengXian" w:hAnsi="Times New Roman" w:cs="Times New Roman"/>
          <w:bCs/>
          <w:i/>
          <w:iCs/>
          <w:kern w:val="0"/>
        </w:rPr>
        <w:t>Il4</w:t>
      </w:r>
      <w:r w:rsidRPr="003F0A78">
        <w:rPr>
          <w:rFonts w:ascii="Times New Roman" w:eastAsia="DengXian" w:hAnsi="Times New Roman" w:cs="Times New Roman"/>
          <w:bCs/>
          <w:kern w:val="0"/>
        </w:rPr>
        <w:t xml:space="preserve"> and </w:t>
      </w:r>
      <w:r w:rsidRPr="003F0A78">
        <w:rPr>
          <w:rFonts w:ascii="Times New Roman" w:eastAsia="DengXian" w:hAnsi="Times New Roman" w:cs="Times New Roman"/>
          <w:bCs/>
          <w:i/>
          <w:iCs/>
          <w:kern w:val="0"/>
        </w:rPr>
        <w:t>Gata3</w:t>
      </w:r>
      <w:r w:rsidRPr="003F0A78">
        <w:rPr>
          <w:rFonts w:ascii="Times New Roman" w:eastAsia="DengXian" w:hAnsi="Times New Roman" w:cs="Times New Roman"/>
          <w:bCs/>
          <w:kern w:val="0"/>
        </w:rPr>
        <w:t xml:space="preserve"> in </w:t>
      </w:r>
      <w:r w:rsidRPr="003F0A78">
        <w:rPr>
          <w:rFonts w:ascii="Times New Roman" w:eastAsia="DengXian" w:hAnsi="Times New Roman" w:cs="Times New Roman"/>
          <w:kern w:val="0"/>
        </w:rPr>
        <w:t>CD4</w:t>
      </w:r>
      <w:r w:rsidRPr="003F0A78">
        <w:rPr>
          <w:rFonts w:ascii="Times New Roman" w:eastAsia="DengXian" w:hAnsi="Times New Roman" w:cs="Times New Roman"/>
          <w:kern w:val="0"/>
          <w:vertAlign w:val="superscript"/>
        </w:rPr>
        <w:t>+</w:t>
      </w:r>
      <w:r w:rsidRPr="003F0A78">
        <w:rPr>
          <w:rFonts w:ascii="Times New Roman" w:eastAsia="DengXian" w:hAnsi="Times New Roman" w:cs="Times New Roman"/>
          <w:kern w:val="0"/>
        </w:rPr>
        <w:t xml:space="preserve"> T cells (n=4).</w:t>
      </w:r>
      <w:r>
        <w:rPr>
          <w:rFonts w:ascii="Times New Roman" w:eastAsia="DengXian" w:hAnsi="Times New Roman" w:cs="Times New Roman" w:hint="eastAsia"/>
          <w:kern w:val="0"/>
        </w:rPr>
        <w:t xml:space="preserve"> </w:t>
      </w:r>
      <w:r>
        <w:rPr>
          <w:rFonts w:ascii="Times New Roman" w:hAnsi="Times New Roman" w:cs="Times New Roman"/>
          <w:b/>
        </w:rPr>
        <w:t>F</w:t>
      </w:r>
      <w:r w:rsidRPr="00666AF0">
        <w:rPr>
          <w:rFonts w:ascii="Times New Roman" w:hAnsi="Times New Roman" w:cs="Times New Roman" w:hint="eastAsia"/>
          <w:b/>
        </w:rPr>
        <w:t xml:space="preserve">. </w:t>
      </w:r>
      <w:r w:rsidRPr="00666AF0">
        <w:rPr>
          <w:rFonts w:ascii="Times New Roman" w:eastAsia="DengXian" w:hAnsi="Times New Roman" w:cs="Times New Roman"/>
          <w:kern w:val="0"/>
        </w:rPr>
        <w:t xml:space="preserve">Dot plot of the interaction of gene pairs between B cells and </w:t>
      </w:r>
      <w:r w:rsidRPr="00666AF0">
        <w:rPr>
          <w:rFonts w:ascii="Times New Roman" w:eastAsia="DengXian" w:hAnsi="Times New Roman" w:cs="Times New Roman"/>
          <w:i/>
          <w:iCs/>
          <w:kern w:val="0"/>
        </w:rPr>
        <w:t>Cd4</w:t>
      </w:r>
      <w:r w:rsidRPr="00666AF0">
        <w:rPr>
          <w:rFonts w:ascii="Times New Roman" w:eastAsia="DengXian" w:hAnsi="Times New Roman" w:cs="Times New Roman"/>
          <w:kern w:val="0"/>
          <w:vertAlign w:val="superscript"/>
        </w:rPr>
        <w:t>+</w:t>
      </w:r>
      <w:r w:rsidRPr="00666AF0">
        <w:rPr>
          <w:rFonts w:ascii="Times New Roman" w:eastAsia="DengXian" w:hAnsi="Times New Roman" w:cs="Times New Roman"/>
          <w:kern w:val="0"/>
        </w:rPr>
        <w:t xml:space="preserve"> T cells (</w:t>
      </w:r>
      <w:r w:rsidRPr="00666AF0">
        <w:rPr>
          <w:rFonts w:ascii="Times New Roman" w:eastAsia="DengXian" w:hAnsi="Times New Roman" w:cs="Times New Roman"/>
          <w:i/>
          <w:iCs/>
          <w:kern w:val="0"/>
        </w:rPr>
        <w:t>Cd40lg</w:t>
      </w:r>
      <w:r w:rsidRPr="00666AF0">
        <w:rPr>
          <w:rFonts w:ascii="Times New Roman" w:eastAsia="DengXian" w:hAnsi="Times New Roman" w:cs="Times New Roman"/>
          <w:kern w:val="0"/>
        </w:rPr>
        <w:t>_</w:t>
      </w:r>
      <w:r w:rsidRPr="00666AF0">
        <w:rPr>
          <w:rFonts w:ascii="Times New Roman" w:eastAsia="DengXian" w:hAnsi="Times New Roman" w:cs="Times New Roman"/>
          <w:i/>
          <w:iCs/>
          <w:kern w:val="0"/>
        </w:rPr>
        <w:t>CD40</w:t>
      </w:r>
      <w:r w:rsidRPr="00666AF0">
        <w:rPr>
          <w:rFonts w:ascii="Times New Roman" w:eastAsia="DengXian" w:hAnsi="Times New Roman" w:cs="Times New Roman"/>
          <w:kern w:val="0"/>
        </w:rPr>
        <w:t xml:space="preserve">, </w:t>
      </w:r>
      <w:r w:rsidRPr="00666AF0">
        <w:rPr>
          <w:rFonts w:ascii="Times New Roman" w:eastAsia="DengXian" w:hAnsi="Times New Roman" w:cs="Times New Roman"/>
          <w:i/>
          <w:iCs/>
          <w:kern w:val="0"/>
        </w:rPr>
        <w:t>Cd28</w:t>
      </w:r>
      <w:r w:rsidRPr="00666AF0">
        <w:rPr>
          <w:rFonts w:ascii="Times New Roman" w:eastAsia="DengXian" w:hAnsi="Times New Roman" w:cs="Times New Roman"/>
          <w:kern w:val="0"/>
        </w:rPr>
        <w:t>_</w:t>
      </w:r>
      <w:r w:rsidRPr="00666AF0">
        <w:rPr>
          <w:rFonts w:ascii="Times New Roman" w:eastAsia="DengXian" w:hAnsi="Times New Roman" w:cs="Times New Roman"/>
          <w:i/>
          <w:iCs/>
          <w:kern w:val="0"/>
        </w:rPr>
        <w:t xml:space="preserve">Cd86 </w:t>
      </w:r>
      <w:r w:rsidRPr="00666AF0">
        <w:rPr>
          <w:rFonts w:ascii="Times New Roman" w:eastAsia="DengXian" w:hAnsi="Times New Roman" w:cs="Times New Roman"/>
          <w:kern w:val="0"/>
        </w:rPr>
        <w:t>)</w:t>
      </w:r>
      <w:r w:rsidRPr="00666AF0">
        <w:rPr>
          <w:rFonts w:ascii="Times New Roman" w:eastAsia="DengXian" w:hAnsi="Times New Roman" w:cs="Times New Roman"/>
          <w:i/>
          <w:iCs/>
          <w:kern w:val="0"/>
        </w:rPr>
        <w:t xml:space="preserve"> </w:t>
      </w:r>
      <w:r w:rsidRPr="00666AF0">
        <w:rPr>
          <w:rFonts w:ascii="Times New Roman" w:eastAsia="DengXian" w:hAnsi="Times New Roman" w:cs="Times New Roman"/>
          <w:kern w:val="0"/>
        </w:rPr>
        <w:t>i</w:t>
      </w:r>
      <w:r w:rsidRPr="00F23782">
        <w:rPr>
          <w:rFonts w:ascii="Times New Roman" w:eastAsia="DengXian" w:hAnsi="Times New Roman" w:cs="Times New Roman"/>
          <w:kern w:val="0"/>
        </w:rPr>
        <w:t>n four hypoxia groups.</w:t>
      </w:r>
      <w:r>
        <w:rPr>
          <w:rFonts w:ascii="Times New Roman" w:eastAsia="DengXian" w:hAnsi="Times New Roman" w:cs="Times New Roman" w:hint="eastAsia"/>
          <w:kern w:val="0"/>
        </w:rPr>
        <w:t xml:space="preserve"> </w:t>
      </w:r>
      <w:r>
        <w:rPr>
          <w:rFonts w:ascii="Times New Roman" w:eastAsia="DengXian" w:hAnsi="Times New Roman" w:cs="Times New Roman"/>
          <w:b/>
          <w:kern w:val="0"/>
        </w:rPr>
        <w:t>G</w:t>
      </w:r>
      <w:r w:rsidRPr="00F23782">
        <w:rPr>
          <w:rFonts w:ascii="Times New Roman" w:eastAsia="DengXian" w:hAnsi="Times New Roman" w:cs="Times New Roman" w:hint="eastAsia"/>
          <w:b/>
          <w:kern w:val="0"/>
        </w:rPr>
        <w:t>.</w:t>
      </w:r>
      <w:r>
        <w:rPr>
          <w:rFonts w:ascii="Times New Roman" w:eastAsia="DengXian" w:hAnsi="Times New Roman" w:cs="Times New Roman" w:hint="eastAsia"/>
          <w:b/>
          <w:kern w:val="0"/>
        </w:rPr>
        <w:t xml:space="preserve"> </w:t>
      </w:r>
      <w:r w:rsidRPr="00F23782">
        <w:rPr>
          <w:rFonts w:ascii="Times New Roman" w:eastAsia="DengXian" w:hAnsi="Times New Roman" w:cs="Times New Roman"/>
          <w:kern w:val="0"/>
        </w:rPr>
        <w:t>D</w:t>
      </w:r>
      <w:r>
        <w:rPr>
          <w:rFonts w:ascii="Times New Roman" w:eastAsia="DengXian" w:hAnsi="Times New Roman" w:cs="Times New Roman"/>
          <w:kern w:val="0"/>
        </w:rPr>
        <w:t>ot</w:t>
      </w:r>
      <w:r w:rsidRPr="003F0A78">
        <w:rPr>
          <w:rFonts w:ascii="Times New Roman" w:eastAsia="DengXian" w:hAnsi="Times New Roman" w:cs="Times New Roman"/>
          <w:kern w:val="0"/>
        </w:rPr>
        <w:t xml:space="preserve"> plots of the expression of </w:t>
      </w:r>
      <w:r w:rsidRPr="003F0A78">
        <w:rPr>
          <w:rFonts w:ascii="Times New Roman" w:eastAsia="DengXian" w:hAnsi="Times New Roman" w:cs="Times New Roman"/>
          <w:i/>
          <w:iCs/>
          <w:kern w:val="0"/>
        </w:rPr>
        <w:t>Cd86</w:t>
      </w:r>
      <w:r w:rsidRPr="003F0A78">
        <w:rPr>
          <w:rFonts w:ascii="Times New Roman" w:eastAsia="DengXian" w:hAnsi="Times New Roman" w:cs="Times New Roman"/>
          <w:kern w:val="0"/>
        </w:rPr>
        <w:t xml:space="preserve">, </w:t>
      </w:r>
      <w:r w:rsidRPr="003F0A78">
        <w:rPr>
          <w:rFonts w:ascii="Times New Roman" w:eastAsia="DengXian" w:hAnsi="Times New Roman" w:cs="Times New Roman"/>
          <w:i/>
          <w:iCs/>
          <w:kern w:val="0"/>
        </w:rPr>
        <w:t>Cd40</w:t>
      </w:r>
      <w:r w:rsidRPr="003F0A78">
        <w:rPr>
          <w:rFonts w:ascii="Times New Roman" w:eastAsia="DengXian" w:hAnsi="Times New Roman" w:cs="Times New Roman"/>
          <w:kern w:val="0"/>
        </w:rPr>
        <w:t xml:space="preserve"> in B cell (</w:t>
      </w:r>
      <w:r>
        <w:rPr>
          <w:rFonts w:ascii="Times New Roman" w:eastAsia="DengXian" w:hAnsi="Times New Roman" w:cs="Times New Roman"/>
          <w:kern w:val="0"/>
        </w:rPr>
        <w:t>left</w:t>
      </w:r>
      <w:r w:rsidRPr="003F0A78">
        <w:rPr>
          <w:rFonts w:ascii="Times New Roman" w:eastAsia="DengXian" w:hAnsi="Times New Roman" w:cs="Times New Roman"/>
          <w:kern w:val="0"/>
        </w:rPr>
        <w:t>), and</w:t>
      </w:r>
      <w:r>
        <w:rPr>
          <w:rFonts w:ascii="Times New Roman" w:eastAsia="DengXian" w:hAnsi="Times New Roman" w:cs="Times New Roman"/>
          <w:kern w:val="0"/>
        </w:rPr>
        <w:t xml:space="preserve"> </w:t>
      </w:r>
      <w:r w:rsidRPr="003F0A78">
        <w:rPr>
          <w:rFonts w:ascii="Times New Roman" w:eastAsia="DengXian" w:hAnsi="Times New Roman" w:cs="Times New Roman"/>
          <w:i/>
          <w:iCs/>
          <w:kern w:val="0"/>
        </w:rPr>
        <w:t>Cd28</w:t>
      </w:r>
      <w:r>
        <w:rPr>
          <w:rFonts w:ascii="Times New Roman" w:eastAsia="DengXian" w:hAnsi="Times New Roman" w:cs="Times New Roman"/>
          <w:kern w:val="0"/>
        </w:rPr>
        <w:t xml:space="preserve">, </w:t>
      </w:r>
      <w:r w:rsidRPr="00FA711C">
        <w:rPr>
          <w:rFonts w:ascii="Times New Roman" w:eastAsia="DengXian" w:hAnsi="Times New Roman" w:cs="Times New Roman"/>
          <w:i/>
          <w:iCs/>
          <w:kern w:val="0"/>
        </w:rPr>
        <w:t>Cd40lg</w:t>
      </w:r>
      <w:r>
        <w:rPr>
          <w:rFonts w:ascii="Times New Roman" w:eastAsia="DengXian" w:hAnsi="Times New Roman" w:cs="Times New Roman" w:hint="eastAsia"/>
          <w:i/>
          <w:iCs/>
          <w:kern w:val="0"/>
        </w:rPr>
        <w:t xml:space="preserve"> </w:t>
      </w:r>
      <w:r w:rsidRPr="003F0A78">
        <w:rPr>
          <w:rFonts w:ascii="Times New Roman" w:eastAsia="DengXian" w:hAnsi="Times New Roman" w:cs="Times New Roman"/>
          <w:kern w:val="0"/>
        </w:rPr>
        <w:t xml:space="preserve">in </w:t>
      </w:r>
      <w:r w:rsidRPr="003F0A78">
        <w:rPr>
          <w:rFonts w:ascii="Times New Roman" w:eastAsia="DengXian" w:hAnsi="Times New Roman" w:cs="Times New Roman"/>
          <w:i/>
          <w:iCs/>
          <w:kern w:val="0"/>
        </w:rPr>
        <w:t>Cd4</w:t>
      </w:r>
      <w:r w:rsidRPr="003F0A78">
        <w:rPr>
          <w:rFonts w:ascii="Times New Roman" w:eastAsia="DengXian" w:hAnsi="Times New Roman" w:cs="Times New Roman"/>
          <w:kern w:val="0"/>
          <w:vertAlign w:val="superscript"/>
        </w:rPr>
        <w:t>+</w:t>
      </w:r>
      <w:r w:rsidRPr="003F0A78">
        <w:rPr>
          <w:rFonts w:ascii="Times New Roman" w:eastAsia="DengXian" w:hAnsi="Times New Roman" w:cs="Times New Roman"/>
          <w:kern w:val="0"/>
        </w:rPr>
        <w:t xml:space="preserve"> T cell (</w:t>
      </w:r>
      <w:r>
        <w:rPr>
          <w:rFonts w:ascii="Times New Roman" w:eastAsia="DengXian" w:hAnsi="Times New Roman" w:cs="Times New Roman"/>
          <w:kern w:val="0"/>
        </w:rPr>
        <w:t>right</w:t>
      </w:r>
      <w:r w:rsidRPr="003F0A78">
        <w:rPr>
          <w:rFonts w:ascii="Times New Roman" w:eastAsia="DengXian" w:hAnsi="Times New Roman" w:cs="Times New Roman"/>
          <w:kern w:val="0"/>
        </w:rPr>
        <w:t xml:space="preserve">) in </w:t>
      </w:r>
      <w:r>
        <w:rPr>
          <w:rFonts w:ascii="Times New Roman" w:eastAsia="DengXian" w:hAnsi="Times New Roman" w:cs="Times New Roman"/>
          <w:kern w:val="0"/>
        </w:rPr>
        <w:t>four</w:t>
      </w:r>
      <w:r w:rsidRPr="003F0A78">
        <w:rPr>
          <w:rFonts w:ascii="Times New Roman" w:eastAsia="DengXian" w:hAnsi="Times New Roman" w:cs="Times New Roman"/>
          <w:kern w:val="0"/>
        </w:rPr>
        <w:t xml:space="preserve"> hypoxia groups.</w:t>
      </w:r>
      <w:r>
        <w:rPr>
          <w:rFonts w:ascii="Times New Roman" w:eastAsia="DengXian" w:hAnsi="Times New Roman" w:cs="Times New Roman" w:hint="eastAsia"/>
          <w:kern w:val="0"/>
        </w:rPr>
        <w:t xml:space="preserve"> </w:t>
      </w:r>
      <w:r>
        <w:rPr>
          <w:rFonts w:ascii="Times New Roman" w:eastAsia="DengXian" w:hAnsi="Times New Roman" w:cs="Times New Roman"/>
          <w:b/>
          <w:kern w:val="0"/>
        </w:rPr>
        <w:t>H</w:t>
      </w:r>
      <w:r w:rsidRPr="005B5264">
        <w:rPr>
          <w:rFonts w:ascii="Times New Roman" w:eastAsia="DengXian" w:hAnsi="Times New Roman" w:cs="Times New Roman" w:hint="eastAsia"/>
          <w:b/>
          <w:kern w:val="0"/>
        </w:rPr>
        <w:t>.</w:t>
      </w:r>
      <w:r>
        <w:rPr>
          <w:rFonts w:ascii="Times New Roman" w:eastAsia="DengXian" w:hAnsi="Times New Roman" w:cs="Times New Roman" w:hint="eastAsia"/>
          <w:b/>
          <w:kern w:val="0"/>
        </w:rPr>
        <w:t xml:space="preserve"> </w:t>
      </w:r>
      <w:r w:rsidRPr="003F0A78">
        <w:rPr>
          <w:rFonts w:ascii="Times New Roman" w:eastAsia="DengXian" w:hAnsi="Times New Roman" w:cs="Times New Roman"/>
          <w:bCs/>
          <w:kern w:val="0"/>
        </w:rPr>
        <w:t xml:space="preserve">Relative mRNA expression </w:t>
      </w:r>
      <w:r>
        <w:rPr>
          <w:rFonts w:ascii="Times New Roman" w:eastAsia="DengXian" w:hAnsi="Times New Roman" w:cs="Times New Roman" w:hint="eastAsia"/>
          <w:bCs/>
          <w:kern w:val="0"/>
        </w:rPr>
        <w:t xml:space="preserve">of </w:t>
      </w:r>
      <w:r w:rsidRPr="003F0A78">
        <w:rPr>
          <w:rFonts w:ascii="Times New Roman" w:eastAsia="DengXian" w:hAnsi="Times New Roman" w:cs="Times New Roman"/>
          <w:bCs/>
          <w:i/>
          <w:iCs/>
          <w:kern w:val="0"/>
        </w:rPr>
        <w:t>Cd28</w:t>
      </w:r>
      <w:r w:rsidRPr="003F0A78">
        <w:rPr>
          <w:rFonts w:ascii="Times New Roman" w:eastAsia="DengXian" w:hAnsi="Times New Roman" w:cs="Times New Roman"/>
          <w:bCs/>
          <w:kern w:val="0"/>
        </w:rPr>
        <w:t xml:space="preserve"> in </w:t>
      </w:r>
      <w:r w:rsidRPr="003F0A78">
        <w:rPr>
          <w:rFonts w:ascii="Times New Roman" w:eastAsia="DengXian" w:hAnsi="Times New Roman" w:cs="Times New Roman"/>
          <w:kern w:val="0"/>
        </w:rPr>
        <w:t>CD4</w:t>
      </w:r>
      <w:r w:rsidRPr="003F0A78">
        <w:rPr>
          <w:rFonts w:ascii="Times New Roman" w:eastAsia="DengXian" w:hAnsi="Times New Roman" w:cs="Times New Roman"/>
          <w:kern w:val="0"/>
          <w:vertAlign w:val="superscript"/>
        </w:rPr>
        <w:t>+</w:t>
      </w:r>
      <w:r w:rsidRPr="003F0A78">
        <w:rPr>
          <w:rFonts w:ascii="Times New Roman" w:eastAsia="DengXian" w:hAnsi="Times New Roman" w:cs="Times New Roman"/>
          <w:kern w:val="0"/>
        </w:rPr>
        <w:t xml:space="preserve"> T cells and </w:t>
      </w:r>
      <w:r w:rsidRPr="003F0A78">
        <w:rPr>
          <w:rFonts w:ascii="Times New Roman" w:eastAsia="DengXian" w:hAnsi="Times New Roman" w:cs="Times New Roman"/>
          <w:bCs/>
          <w:kern w:val="0"/>
        </w:rPr>
        <w:t>relative mRNA expression</w:t>
      </w:r>
      <w:r>
        <w:rPr>
          <w:rFonts w:ascii="Times New Roman" w:eastAsia="DengXian" w:hAnsi="Times New Roman" w:cs="Times New Roman"/>
          <w:bCs/>
          <w:kern w:val="0"/>
        </w:rPr>
        <w:t xml:space="preserve"> of</w:t>
      </w:r>
      <w:r>
        <w:rPr>
          <w:rFonts w:ascii="Times New Roman" w:eastAsia="DengXian" w:hAnsi="Times New Roman" w:cs="Times New Roman" w:hint="eastAsia"/>
          <w:bCs/>
          <w:kern w:val="0"/>
        </w:rPr>
        <w:t xml:space="preserve"> </w:t>
      </w:r>
      <w:r w:rsidRPr="003F0A78">
        <w:rPr>
          <w:rFonts w:ascii="Times New Roman" w:eastAsia="DengXian" w:hAnsi="Times New Roman" w:cs="Times New Roman"/>
          <w:bCs/>
          <w:i/>
          <w:iCs/>
          <w:kern w:val="0"/>
        </w:rPr>
        <w:t>Cd40</w:t>
      </w:r>
      <w:r>
        <w:rPr>
          <w:rFonts w:ascii="Times New Roman" w:eastAsia="DengXian" w:hAnsi="Times New Roman" w:cs="Times New Roman" w:hint="eastAsia"/>
          <w:bCs/>
          <w:i/>
          <w:iCs/>
          <w:kern w:val="0"/>
        </w:rPr>
        <w:t xml:space="preserve"> </w:t>
      </w:r>
      <w:r w:rsidRPr="002D0370">
        <w:rPr>
          <w:rFonts w:ascii="Times New Roman" w:eastAsia="DengXian" w:hAnsi="Times New Roman" w:cs="Times New Roman"/>
          <w:bCs/>
          <w:kern w:val="0"/>
        </w:rPr>
        <w:t xml:space="preserve">and </w:t>
      </w:r>
      <w:r w:rsidRPr="002D0370">
        <w:rPr>
          <w:rFonts w:ascii="Times New Roman" w:eastAsia="DengXian" w:hAnsi="Times New Roman" w:cs="Times New Roman"/>
          <w:bCs/>
          <w:i/>
          <w:iCs/>
          <w:kern w:val="0"/>
        </w:rPr>
        <w:t xml:space="preserve">Cd86 </w:t>
      </w:r>
      <w:r w:rsidRPr="002D0370">
        <w:rPr>
          <w:rFonts w:ascii="Times New Roman" w:eastAsia="DengXian" w:hAnsi="Times New Roman" w:cs="Times New Roman"/>
          <w:bCs/>
          <w:kern w:val="0"/>
        </w:rPr>
        <w:t xml:space="preserve">in </w:t>
      </w:r>
      <w:r w:rsidRPr="002D0370">
        <w:rPr>
          <w:rFonts w:ascii="Times New Roman" w:eastAsia="DengXian" w:hAnsi="Times New Roman" w:cs="Times New Roman"/>
          <w:kern w:val="0"/>
        </w:rPr>
        <w:t>CD19</w:t>
      </w:r>
      <w:r w:rsidRPr="002D0370">
        <w:rPr>
          <w:rFonts w:ascii="Times New Roman" w:eastAsia="DengXian" w:hAnsi="Times New Roman" w:cs="Times New Roman"/>
          <w:kern w:val="0"/>
          <w:vertAlign w:val="superscript"/>
        </w:rPr>
        <w:t>+</w:t>
      </w:r>
      <w:r w:rsidRPr="002D0370">
        <w:rPr>
          <w:rFonts w:ascii="Times New Roman" w:eastAsia="DengXian" w:hAnsi="Times New Roman" w:cs="Times New Roman"/>
          <w:kern w:val="0"/>
        </w:rPr>
        <w:t xml:space="preserve"> B cells (n=4).</w:t>
      </w:r>
      <w:r>
        <w:rPr>
          <w:rFonts w:ascii="Times New Roman" w:eastAsia="DengXian" w:hAnsi="Times New Roman" w:cs="Times New Roman" w:hint="eastAsia"/>
          <w:kern w:val="0"/>
        </w:rPr>
        <w:t xml:space="preserve"> </w:t>
      </w:r>
      <w:r w:rsidRPr="002D0370">
        <w:rPr>
          <w:rFonts w:ascii="Times New Roman" w:hAnsi="Times New Roman" w:cs="Times New Roman"/>
        </w:rPr>
        <w:t>For</w:t>
      </w:r>
      <w:r w:rsidR="00A22985">
        <w:rPr>
          <w:rFonts w:ascii="Times New Roman" w:hAnsi="Times New Roman" w:cs="Times New Roman"/>
        </w:rPr>
        <w:t xml:space="preserve"> </w:t>
      </w:r>
      <w:r w:rsidR="00A22985" w:rsidRPr="00A22985">
        <w:rPr>
          <w:rFonts w:ascii="Times New Roman" w:hAnsi="Times New Roman" w:cs="Times New Roman" w:hint="eastAsia"/>
          <w:b/>
          <w:bCs/>
        </w:rPr>
        <w:t>C</w:t>
      </w:r>
      <w:r w:rsidR="00A22985">
        <w:rPr>
          <w:rFonts w:ascii="Times New Roman" w:hAnsi="Times New Roman" w:cs="Times New Roman"/>
          <w:b/>
          <w:bCs/>
        </w:rPr>
        <w:t>-</w:t>
      </w:r>
      <w:r w:rsidR="00A22985" w:rsidRPr="00A22985">
        <w:rPr>
          <w:rFonts w:ascii="Times New Roman" w:hAnsi="Times New Roman" w:cs="Times New Roman"/>
          <w:b/>
          <w:bCs/>
        </w:rPr>
        <w:t>E</w:t>
      </w:r>
      <w:r w:rsidR="00A22985">
        <w:rPr>
          <w:rFonts w:ascii="Times New Roman" w:hAnsi="Times New Roman" w:cs="Times New Roman"/>
        </w:rPr>
        <w:t xml:space="preserve"> and</w:t>
      </w:r>
      <w:r w:rsidRPr="002D0370">
        <w:rPr>
          <w:rFonts w:ascii="Times New Roman" w:hAnsi="Times New Roman" w:cs="Times New Roman" w:hint="eastAsia"/>
        </w:rPr>
        <w:t xml:space="preserve"> </w:t>
      </w:r>
      <w:r w:rsidRPr="002D0370">
        <w:rPr>
          <w:rFonts w:ascii="Times New Roman" w:hAnsi="Times New Roman" w:cs="Times New Roman"/>
          <w:b/>
          <w:bCs/>
        </w:rPr>
        <w:t>H</w:t>
      </w:r>
      <w:r w:rsidRPr="002D0370">
        <w:rPr>
          <w:rFonts w:ascii="Times New Roman" w:hAnsi="Times New Roman" w:cs="Times New Roman"/>
        </w:rPr>
        <w:t xml:space="preserve">, quantitative results are shown as mean ± SEM </w:t>
      </w:r>
      <w:r>
        <w:rPr>
          <w:rFonts w:ascii="Times New Roman" w:hAnsi="Times New Roman" w:cs="Times New Roman"/>
        </w:rPr>
        <w:t xml:space="preserve">and compared </w:t>
      </w:r>
      <w:r w:rsidRPr="002D0370">
        <w:rPr>
          <w:rFonts w:ascii="Times New Roman" w:hAnsi="Times New Roman" w:cs="Times New Roman"/>
        </w:rPr>
        <w:t>by unpaired two-tailed t-test.</w:t>
      </w:r>
      <w:r>
        <w:rPr>
          <w:rFonts w:ascii="Times New Roman" w:hAnsi="Times New Roman" w:cs="Times New Roman" w:hint="eastAsia"/>
        </w:rPr>
        <w:t xml:space="preserve"> </w:t>
      </w:r>
      <w:r w:rsidRPr="003D22F3">
        <w:rPr>
          <w:rFonts w:ascii="Times New Roman" w:hAnsi="Times New Roman" w:cs="Times New Roman"/>
        </w:rPr>
        <w:t>*</w:t>
      </w:r>
      <w:r w:rsidRPr="003D22F3">
        <w:rPr>
          <w:rFonts w:ascii="Times New Roman" w:hAnsi="Times New Roman" w:cs="Times New Roman"/>
          <w:i/>
          <w:iCs/>
        </w:rPr>
        <w:t>p</w:t>
      </w:r>
      <w:r w:rsidRPr="003D22F3">
        <w:rPr>
          <w:rFonts w:ascii="Times New Roman" w:hAnsi="Times New Roman" w:cs="Times New Roman"/>
        </w:rPr>
        <w:t>&lt;0.05</w:t>
      </w:r>
      <w:r>
        <w:rPr>
          <w:rFonts w:ascii="Times New Roman" w:hAnsi="Times New Roman" w:cs="Times New Roman"/>
        </w:rPr>
        <w:t xml:space="preserve">, </w:t>
      </w:r>
      <w:r w:rsidRPr="003D22F3">
        <w:rPr>
          <w:rFonts w:ascii="Times New Roman" w:hAnsi="Times New Roman" w:cs="Times New Roman"/>
        </w:rPr>
        <w:t>*</w:t>
      </w:r>
      <w:r>
        <w:rPr>
          <w:rFonts w:ascii="Times New Roman" w:hAnsi="Times New Roman" w:cs="Times New Roman"/>
        </w:rPr>
        <w:t>*</w:t>
      </w:r>
      <w:r w:rsidRPr="003D22F3">
        <w:rPr>
          <w:rFonts w:ascii="Times New Roman" w:hAnsi="Times New Roman" w:cs="Times New Roman"/>
          <w:i/>
          <w:iCs/>
        </w:rPr>
        <w:t>p</w:t>
      </w:r>
      <w:r w:rsidRPr="003D22F3">
        <w:rPr>
          <w:rFonts w:ascii="Times New Roman" w:hAnsi="Times New Roman" w:cs="Times New Roman"/>
        </w:rPr>
        <w:t>&lt;0.0</w:t>
      </w:r>
      <w:r>
        <w:rPr>
          <w:rFonts w:ascii="Times New Roman" w:hAnsi="Times New Roman" w:cs="Times New Roman"/>
        </w:rPr>
        <w:t xml:space="preserve">1, </w:t>
      </w:r>
      <w:r w:rsidRPr="003D22F3">
        <w:rPr>
          <w:rFonts w:ascii="Times New Roman" w:hAnsi="Times New Roman" w:cs="Times New Roman"/>
        </w:rPr>
        <w:t>*</w:t>
      </w:r>
      <w:r>
        <w:rPr>
          <w:rFonts w:ascii="Times New Roman" w:hAnsi="Times New Roman" w:cs="Times New Roman"/>
        </w:rPr>
        <w:t>**</w:t>
      </w:r>
      <w:r w:rsidRPr="003D22F3">
        <w:rPr>
          <w:rFonts w:ascii="Times New Roman" w:hAnsi="Times New Roman" w:cs="Times New Roman"/>
          <w:i/>
          <w:iCs/>
        </w:rPr>
        <w:t>p</w:t>
      </w:r>
      <w:r w:rsidRPr="003D22F3">
        <w:rPr>
          <w:rFonts w:ascii="Times New Roman" w:hAnsi="Times New Roman" w:cs="Times New Roman"/>
        </w:rPr>
        <w:t>&lt;0.0</w:t>
      </w:r>
      <w:r>
        <w:rPr>
          <w:rFonts w:ascii="Times New Roman" w:hAnsi="Times New Roman" w:cs="Times New Roman"/>
        </w:rPr>
        <w:t>01.</w:t>
      </w:r>
    </w:p>
    <w:p w14:paraId="588FF660" w14:textId="05C7493C" w:rsidR="005C5580" w:rsidRDefault="005C5580" w:rsidP="005C5580">
      <w:pPr>
        <w:widowControl/>
        <w:spacing w:line="276" w:lineRule="auto"/>
        <w:rPr>
          <w:rFonts w:ascii="Times New Roman" w:eastAsia="DengXian" w:hAnsi="Times New Roman" w:cs="Times New Roman"/>
          <w:bCs/>
          <w:kern w:val="0"/>
        </w:rPr>
      </w:pPr>
      <w:r>
        <w:rPr>
          <w:rFonts w:ascii="Times New Roman" w:hAnsi="Times New Roman" w:cs="Times New Roman"/>
          <w:b/>
        </w:rPr>
        <w:lastRenderedPageBreak/>
        <w:t>Supplementa</w:t>
      </w:r>
      <w:r w:rsidR="00A2780B">
        <w:rPr>
          <w:rFonts w:ascii="Times New Roman" w:hAnsi="Times New Roman" w:cs="Times New Roman"/>
          <w:b/>
        </w:rPr>
        <w:t>ry</w:t>
      </w:r>
      <w:r>
        <w:rPr>
          <w:rFonts w:ascii="Times New Roman" w:hAnsi="Times New Roman" w:cs="Times New Roman"/>
          <w:b/>
        </w:rPr>
        <w:t xml:space="preserve"> </w:t>
      </w:r>
      <w:r w:rsidRPr="00FD7F25">
        <w:rPr>
          <w:rFonts w:ascii="Times New Roman" w:hAnsi="Times New Roman" w:cs="Times New Roman"/>
          <w:b/>
        </w:rPr>
        <w:t>Fig</w:t>
      </w:r>
      <w:r>
        <w:rPr>
          <w:rFonts w:ascii="Times New Roman" w:hAnsi="Times New Roman" w:cs="Times New Roman"/>
          <w:b/>
        </w:rPr>
        <w:t>ure</w:t>
      </w:r>
      <w:r>
        <w:rPr>
          <w:rFonts w:ascii="Times New Roman" w:hAnsi="Times New Roman" w:cs="Times New Roman" w:hint="eastAsia"/>
          <w:b/>
        </w:rPr>
        <w:t xml:space="preserve"> 4</w:t>
      </w:r>
      <w:r>
        <w:rPr>
          <w:rFonts w:ascii="Times New Roman" w:hAnsi="Times New Roman" w:cs="Times New Roman"/>
          <w:b/>
        </w:rPr>
        <w:t xml:space="preserve">. The efficiency of anti-IgE neutralizing antibody in mice and rats. </w:t>
      </w:r>
      <w:r>
        <w:rPr>
          <w:rFonts w:ascii="Times New Roman" w:eastAsia="DengXian" w:hAnsi="Times New Roman" w:cs="Times New Roman" w:hint="eastAsia"/>
          <w:b/>
          <w:bCs/>
          <w:kern w:val="0"/>
        </w:rPr>
        <w:t>A</w:t>
      </w:r>
      <w:r w:rsidRPr="003F0A78">
        <w:rPr>
          <w:rFonts w:ascii="Times New Roman" w:eastAsia="DengXian" w:hAnsi="Times New Roman" w:cs="Times New Roman"/>
          <w:b/>
          <w:bCs/>
          <w:kern w:val="0"/>
        </w:rPr>
        <w:t>.</w:t>
      </w:r>
      <w:r>
        <w:rPr>
          <w:rFonts w:ascii="Times New Roman" w:eastAsia="DengXian" w:hAnsi="Times New Roman" w:cs="Times New Roman" w:hint="eastAsia"/>
          <w:b/>
          <w:bCs/>
          <w:kern w:val="0"/>
        </w:rPr>
        <w:t xml:space="preserve"> </w:t>
      </w:r>
      <w:r w:rsidRPr="003F0A78">
        <w:rPr>
          <w:rFonts w:ascii="Times New Roman" w:eastAsia="DengXian" w:hAnsi="Times New Roman" w:cs="Times New Roman"/>
          <w:kern w:val="0"/>
        </w:rPr>
        <w:t>Serum IgE levels in</w:t>
      </w:r>
      <w:r w:rsidRPr="003F0A78">
        <w:rPr>
          <w:rFonts w:ascii="Times New Roman" w:eastAsia="DengXian" w:hAnsi="Times New Roman" w:cs="Times New Roman"/>
          <w:bCs/>
          <w:kern w:val="0"/>
        </w:rPr>
        <w:t xml:space="preserve"> </w:t>
      </w:r>
      <w:r>
        <w:rPr>
          <w:rFonts w:ascii="Times New Roman" w:eastAsia="DengXian" w:hAnsi="Times New Roman" w:cs="Times New Roman"/>
          <w:bCs/>
          <w:kern w:val="0"/>
        </w:rPr>
        <w:t xml:space="preserve">isotype control antibody- </w:t>
      </w:r>
      <w:r w:rsidRPr="003F0A78">
        <w:rPr>
          <w:rFonts w:ascii="Times New Roman" w:eastAsia="DengXian" w:hAnsi="Times New Roman" w:cs="Times New Roman"/>
          <w:bCs/>
          <w:kern w:val="0"/>
        </w:rPr>
        <w:t>and anti-IgE antibody</w:t>
      </w:r>
      <w:r>
        <w:rPr>
          <w:rFonts w:ascii="Times New Roman" w:eastAsia="DengXian" w:hAnsi="Times New Roman" w:cs="Times New Roman"/>
          <w:bCs/>
          <w:kern w:val="0"/>
        </w:rPr>
        <w:t>-</w:t>
      </w:r>
      <w:r w:rsidRPr="003F0A78">
        <w:rPr>
          <w:rFonts w:ascii="Times New Roman" w:eastAsia="DengXian" w:hAnsi="Times New Roman" w:cs="Times New Roman"/>
          <w:bCs/>
          <w:kern w:val="0"/>
        </w:rPr>
        <w:t>treated mice under normoxia or hypoxia.</w:t>
      </w:r>
      <w:r>
        <w:rPr>
          <w:rFonts w:ascii="Times New Roman" w:eastAsia="DengXian" w:hAnsi="Times New Roman" w:cs="Times New Roman" w:hint="eastAsia"/>
          <w:bCs/>
          <w:kern w:val="0"/>
        </w:rPr>
        <w:t xml:space="preserve"> </w:t>
      </w:r>
      <w:r w:rsidRPr="00F129DC">
        <w:rPr>
          <w:rFonts w:ascii="Times New Roman" w:eastAsia="DengXian" w:hAnsi="Times New Roman" w:cs="Times New Roman" w:hint="eastAsia"/>
          <w:b/>
          <w:bCs/>
          <w:kern w:val="0"/>
        </w:rPr>
        <w:t>B.</w:t>
      </w:r>
      <w:r>
        <w:rPr>
          <w:rFonts w:ascii="Times New Roman" w:eastAsia="DengXian" w:hAnsi="Times New Roman" w:cs="Times New Roman" w:hint="eastAsia"/>
          <w:b/>
          <w:bCs/>
          <w:kern w:val="0"/>
        </w:rPr>
        <w:t xml:space="preserve"> </w:t>
      </w:r>
      <w:r w:rsidRPr="003F0A78">
        <w:rPr>
          <w:rFonts w:ascii="Times New Roman" w:eastAsia="DengXian" w:hAnsi="Times New Roman" w:cs="Times New Roman"/>
          <w:kern w:val="0"/>
        </w:rPr>
        <w:t>Serum IgE levels in</w:t>
      </w:r>
      <w:r w:rsidRPr="003F0A78">
        <w:rPr>
          <w:rFonts w:ascii="Times New Roman" w:eastAsia="DengXian" w:hAnsi="Times New Roman" w:cs="Times New Roman"/>
          <w:bCs/>
          <w:kern w:val="0"/>
        </w:rPr>
        <w:t xml:space="preserve"> </w:t>
      </w:r>
      <w:r>
        <w:rPr>
          <w:rFonts w:ascii="Times New Roman" w:eastAsia="DengXian" w:hAnsi="Times New Roman" w:cs="Times New Roman"/>
          <w:bCs/>
          <w:kern w:val="0"/>
        </w:rPr>
        <w:t>isotype control antibody-</w:t>
      </w:r>
      <w:r w:rsidRPr="003F0A78">
        <w:rPr>
          <w:rFonts w:ascii="Times New Roman" w:eastAsia="DengXian" w:hAnsi="Times New Roman" w:cs="Times New Roman"/>
          <w:bCs/>
          <w:kern w:val="0"/>
        </w:rPr>
        <w:t xml:space="preserve"> and anti-IgE antibody</w:t>
      </w:r>
      <w:r>
        <w:rPr>
          <w:rFonts w:ascii="Times New Roman" w:eastAsia="DengXian" w:hAnsi="Times New Roman" w:cs="Times New Roman"/>
          <w:bCs/>
          <w:kern w:val="0"/>
        </w:rPr>
        <w:t>-</w:t>
      </w:r>
      <w:r w:rsidRPr="003F0A78">
        <w:rPr>
          <w:rFonts w:ascii="Times New Roman" w:eastAsia="DengXian" w:hAnsi="Times New Roman" w:cs="Times New Roman"/>
          <w:bCs/>
          <w:kern w:val="0"/>
        </w:rPr>
        <w:t>treated rat</w:t>
      </w:r>
      <w:r>
        <w:rPr>
          <w:rFonts w:ascii="Times New Roman" w:eastAsia="DengXian" w:hAnsi="Times New Roman" w:cs="Times New Roman"/>
          <w:bCs/>
          <w:kern w:val="0"/>
        </w:rPr>
        <w:t>s after saline or MCT injection</w:t>
      </w:r>
      <w:r w:rsidRPr="003F0A78">
        <w:rPr>
          <w:rFonts w:ascii="Times New Roman" w:eastAsia="DengXian" w:hAnsi="Times New Roman" w:cs="Times New Roman"/>
          <w:bCs/>
          <w:kern w:val="0"/>
        </w:rPr>
        <w:t>.</w:t>
      </w:r>
      <w:r>
        <w:rPr>
          <w:rFonts w:ascii="Times New Roman" w:eastAsia="DengXian" w:hAnsi="Times New Roman" w:cs="Times New Roman" w:hint="eastAsia"/>
          <w:bCs/>
          <w:kern w:val="0"/>
        </w:rPr>
        <w:t xml:space="preserve"> </w:t>
      </w:r>
      <w:r w:rsidRPr="003F0A78">
        <w:rPr>
          <w:rFonts w:ascii="Times New Roman" w:eastAsia="DengXian" w:hAnsi="Times New Roman" w:cs="Times New Roman"/>
          <w:bCs/>
          <w:kern w:val="0"/>
        </w:rPr>
        <w:t xml:space="preserve">All above quantitative results are shown as mean ± SEM. </w:t>
      </w:r>
      <w:r>
        <w:rPr>
          <w:rFonts w:ascii="Times New Roman" w:eastAsia="DengXian" w:hAnsi="Times New Roman" w:cs="Times New Roman" w:hint="eastAsia"/>
          <w:bCs/>
          <w:kern w:val="0"/>
        </w:rPr>
        <w:t>D</w:t>
      </w:r>
      <w:r w:rsidRPr="003F0A78">
        <w:rPr>
          <w:rFonts w:ascii="Times New Roman" w:eastAsia="DengXian" w:hAnsi="Times New Roman" w:cs="Times New Roman"/>
          <w:bCs/>
          <w:kern w:val="0"/>
        </w:rPr>
        <w:t>ifference between multiple groups was evaluated by two-way ANOVA with Bonferroni’s post hoc test</w:t>
      </w:r>
      <w:r>
        <w:rPr>
          <w:rFonts w:ascii="Times New Roman" w:eastAsia="DengXian" w:hAnsi="Times New Roman" w:cs="Times New Roman" w:hint="eastAsia"/>
          <w:bCs/>
          <w:kern w:val="0"/>
        </w:rPr>
        <w:t xml:space="preserve">. </w:t>
      </w:r>
      <w:r w:rsidR="0067275C" w:rsidRPr="0067275C">
        <w:rPr>
          <w:rFonts w:ascii="Times New Roman" w:eastAsia="DengXian" w:hAnsi="Times New Roman" w:cs="Times New Roman"/>
          <w:bCs/>
          <w:kern w:val="0"/>
        </w:rPr>
        <w:t>*</w:t>
      </w:r>
      <w:r w:rsidR="0067275C" w:rsidRPr="00F65C67">
        <w:rPr>
          <w:rFonts w:ascii="Times New Roman" w:eastAsia="DengXian" w:hAnsi="Times New Roman" w:cs="Times New Roman"/>
          <w:bCs/>
          <w:i/>
          <w:iCs/>
          <w:kern w:val="0"/>
        </w:rPr>
        <w:t>p</w:t>
      </w:r>
      <w:r w:rsidR="0067275C" w:rsidRPr="0067275C">
        <w:rPr>
          <w:rFonts w:ascii="Times New Roman" w:eastAsia="DengXian" w:hAnsi="Times New Roman" w:cs="Times New Roman"/>
          <w:bCs/>
          <w:kern w:val="0"/>
        </w:rPr>
        <w:t>&lt; 0.05</w:t>
      </w:r>
      <w:r w:rsidR="0067275C">
        <w:rPr>
          <w:rFonts w:ascii="Times New Roman" w:eastAsia="DengXian" w:hAnsi="Times New Roman" w:cs="Times New Roman"/>
          <w:bCs/>
          <w:kern w:val="0"/>
        </w:rPr>
        <w:t xml:space="preserve"> in control mice or rats, </w:t>
      </w:r>
      <w:r w:rsidRPr="003D22F3">
        <w:rPr>
          <w:rFonts w:ascii="Times New Roman" w:eastAsia="DengXian" w:hAnsi="Times New Roman" w:cs="Times New Roman"/>
          <w:bCs/>
          <w:kern w:val="0"/>
        </w:rPr>
        <w:t>***</w:t>
      </w:r>
      <w:r w:rsidRPr="003D22F3">
        <w:rPr>
          <w:rFonts w:ascii="Times New Roman" w:eastAsia="DengXian" w:hAnsi="Times New Roman" w:cs="Times New Roman"/>
          <w:bCs/>
          <w:i/>
          <w:iCs/>
          <w:kern w:val="0"/>
        </w:rPr>
        <w:t>p</w:t>
      </w:r>
      <w:r w:rsidRPr="003D22F3">
        <w:rPr>
          <w:rFonts w:ascii="Times New Roman" w:eastAsia="DengXian" w:hAnsi="Times New Roman" w:cs="Times New Roman"/>
          <w:bCs/>
          <w:kern w:val="0"/>
        </w:rPr>
        <w:t xml:space="preserve">&lt;0.001 in PH mice or rats, </w:t>
      </w:r>
      <w:r w:rsidRPr="003D22F3">
        <w:rPr>
          <w:rFonts w:ascii="Times New Roman" w:eastAsia="DengXian" w:hAnsi="Times New Roman" w:cs="Times New Roman"/>
          <w:bCs/>
          <w:kern w:val="0"/>
          <w:vertAlign w:val="superscript"/>
        </w:rPr>
        <w:t>##</w:t>
      </w:r>
      <w:r w:rsidRPr="003D22F3">
        <w:rPr>
          <w:rFonts w:ascii="Times New Roman" w:eastAsia="DengXian" w:hAnsi="Times New Roman" w:cs="Times New Roman"/>
          <w:bCs/>
          <w:i/>
          <w:iCs/>
          <w:kern w:val="0"/>
        </w:rPr>
        <w:t>p</w:t>
      </w:r>
      <w:r w:rsidRPr="003D22F3">
        <w:rPr>
          <w:rFonts w:ascii="Times New Roman" w:eastAsia="DengXian" w:hAnsi="Times New Roman" w:cs="Times New Roman"/>
          <w:bCs/>
          <w:kern w:val="0"/>
        </w:rPr>
        <w:t>&lt;0.01 control vs PH in mice or rats.</w:t>
      </w:r>
    </w:p>
    <w:p w14:paraId="27B68DCC" w14:textId="77777777" w:rsidR="005C5580" w:rsidRPr="003D22F3" w:rsidRDefault="005C5580" w:rsidP="005C5580">
      <w:pPr>
        <w:widowControl/>
        <w:spacing w:line="276" w:lineRule="auto"/>
        <w:rPr>
          <w:rFonts w:ascii="Times New Roman" w:eastAsia="DengXian" w:hAnsi="Times New Roman" w:cs="Times New Roman"/>
          <w:bCs/>
          <w:kern w:val="0"/>
        </w:rPr>
      </w:pPr>
    </w:p>
    <w:p w14:paraId="236B27A7" w14:textId="5BA50343" w:rsidR="005C5580" w:rsidRDefault="005C5580" w:rsidP="005C5580">
      <w:pPr>
        <w:widowControl/>
        <w:spacing w:line="276" w:lineRule="auto"/>
        <w:rPr>
          <w:rFonts w:ascii="Times New Roman" w:hAnsi="Times New Roman" w:cs="Times New Roman"/>
          <w:bCs/>
        </w:rPr>
      </w:pPr>
      <w:r>
        <w:rPr>
          <w:rFonts w:ascii="Times New Roman" w:hAnsi="Times New Roman" w:cs="Times New Roman"/>
          <w:b/>
        </w:rPr>
        <w:t>Supplementa</w:t>
      </w:r>
      <w:r w:rsidR="00F5146D">
        <w:rPr>
          <w:rFonts w:ascii="Times New Roman" w:hAnsi="Times New Roman" w:cs="Times New Roman" w:hint="eastAsia"/>
          <w:b/>
        </w:rPr>
        <w:t>ry</w:t>
      </w:r>
      <w:r>
        <w:rPr>
          <w:rFonts w:ascii="Times New Roman" w:hAnsi="Times New Roman" w:cs="Times New Roman"/>
          <w:b/>
        </w:rPr>
        <w:t xml:space="preserve"> </w:t>
      </w:r>
      <w:r w:rsidRPr="00FD7F25">
        <w:rPr>
          <w:rFonts w:ascii="Times New Roman" w:hAnsi="Times New Roman" w:cs="Times New Roman"/>
          <w:b/>
        </w:rPr>
        <w:t>Fig</w:t>
      </w:r>
      <w:r>
        <w:rPr>
          <w:rFonts w:ascii="Times New Roman" w:hAnsi="Times New Roman" w:cs="Times New Roman"/>
          <w:b/>
        </w:rPr>
        <w:t>ure</w:t>
      </w:r>
      <w:r>
        <w:rPr>
          <w:rFonts w:ascii="Times New Roman" w:hAnsi="Times New Roman" w:cs="Times New Roman" w:hint="eastAsia"/>
          <w:b/>
        </w:rPr>
        <w:t xml:space="preserve"> </w:t>
      </w:r>
      <w:r>
        <w:rPr>
          <w:rFonts w:ascii="Times New Roman" w:hAnsi="Times New Roman" w:cs="Times New Roman"/>
          <w:b/>
        </w:rPr>
        <w:t>5</w:t>
      </w:r>
      <w:r w:rsidRPr="00043BE7">
        <w:rPr>
          <w:rFonts w:ascii="Times New Roman" w:hAnsi="Times New Roman" w:cs="Times New Roman"/>
          <w:b/>
        </w:rPr>
        <w:t xml:space="preserve">. </w:t>
      </w:r>
      <w:r>
        <w:rPr>
          <w:rFonts w:ascii="Times New Roman" w:hAnsi="Times New Roman" w:cs="Times New Roman"/>
          <w:b/>
        </w:rPr>
        <w:t xml:space="preserve">Expression of </w:t>
      </w:r>
      <w:r w:rsidRPr="00865050">
        <w:rPr>
          <w:rFonts w:ascii="Times New Roman" w:hAnsi="Times New Roman" w:cs="Times New Roman"/>
          <w:b/>
          <w:i/>
          <w:iCs/>
        </w:rPr>
        <w:t>Il6</w:t>
      </w:r>
      <w:r>
        <w:rPr>
          <w:rFonts w:ascii="Times New Roman" w:hAnsi="Times New Roman" w:cs="Times New Roman" w:hint="eastAsia"/>
          <w:b/>
          <w:i/>
          <w:iCs/>
        </w:rPr>
        <w:t xml:space="preserve"> </w:t>
      </w:r>
      <w:r>
        <w:rPr>
          <w:rFonts w:ascii="Times New Roman" w:hAnsi="Times New Roman" w:cs="Times New Roman"/>
          <w:b/>
        </w:rPr>
        <w:t xml:space="preserve">and </w:t>
      </w:r>
      <w:r w:rsidRPr="00865050">
        <w:rPr>
          <w:rFonts w:ascii="Times New Roman" w:hAnsi="Times New Roman" w:cs="Times New Roman"/>
          <w:b/>
          <w:i/>
          <w:iCs/>
        </w:rPr>
        <w:t>Il13</w:t>
      </w:r>
      <w:r>
        <w:rPr>
          <w:rFonts w:ascii="Times New Roman" w:hAnsi="Times New Roman" w:cs="Times New Roman" w:hint="eastAsia"/>
          <w:b/>
          <w:i/>
          <w:iCs/>
        </w:rPr>
        <w:t xml:space="preserve"> </w:t>
      </w:r>
      <w:r w:rsidRPr="00043BE7">
        <w:rPr>
          <w:rFonts w:ascii="Times New Roman" w:hAnsi="Times New Roman" w:cs="Times New Roman"/>
          <w:b/>
        </w:rPr>
        <w:t>in MCT-induced rat PH models.</w:t>
      </w:r>
      <w:r>
        <w:rPr>
          <w:rFonts w:ascii="Times New Roman" w:hAnsi="Times New Roman" w:cs="Times New Roman" w:hint="eastAsia"/>
          <w:b/>
        </w:rPr>
        <w:t xml:space="preserve"> </w:t>
      </w:r>
      <w:r w:rsidRPr="00043BE7">
        <w:rPr>
          <w:rFonts w:ascii="Times New Roman" w:eastAsia="DengXian" w:hAnsi="Times New Roman" w:cs="Times New Roman"/>
          <w:b/>
          <w:bCs/>
          <w:kern w:val="0"/>
        </w:rPr>
        <w:t>A.</w:t>
      </w:r>
      <w:r>
        <w:rPr>
          <w:rFonts w:ascii="Times New Roman" w:eastAsia="DengXian" w:hAnsi="Times New Roman" w:cs="Times New Roman" w:hint="eastAsia"/>
          <w:b/>
          <w:bCs/>
          <w:kern w:val="0"/>
        </w:rPr>
        <w:t xml:space="preserve"> </w:t>
      </w:r>
      <w:r w:rsidRPr="004B5E50">
        <w:rPr>
          <w:rFonts w:ascii="Times New Roman" w:hAnsi="Times New Roman" w:cs="Times New Roman"/>
          <w:bCs/>
        </w:rPr>
        <w:t xml:space="preserve">Relative mRNA expression </w:t>
      </w:r>
      <w:r>
        <w:rPr>
          <w:rFonts w:ascii="Times New Roman" w:hAnsi="Times New Roman" w:cs="Times New Roman"/>
          <w:bCs/>
        </w:rPr>
        <w:t xml:space="preserve">of </w:t>
      </w:r>
      <w:r w:rsidRPr="004B5E50">
        <w:rPr>
          <w:rFonts w:ascii="Times New Roman" w:eastAsiaTheme="majorEastAsia" w:hAnsi="Times New Roman" w:cs="Times New Roman"/>
          <w:bCs/>
          <w:i/>
          <w:color w:val="000000" w:themeColor="text1"/>
        </w:rPr>
        <w:t>Il6</w:t>
      </w:r>
      <w:r>
        <w:rPr>
          <w:rFonts w:ascii="Times New Roman" w:hAnsi="Times New Roman" w:cs="Times New Roman" w:hint="eastAsia"/>
          <w:bCs/>
          <w:i/>
          <w:color w:val="000000" w:themeColor="text1"/>
        </w:rPr>
        <w:t xml:space="preserve"> </w:t>
      </w:r>
      <w:r w:rsidRPr="0037545B">
        <w:rPr>
          <w:rFonts w:ascii="Times New Roman" w:eastAsiaTheme="majorEastAsia" w:hAnsi="Times New Roman" w:cs="Times New Roman"/>
          <w:bCs/>
          <w:iCs/>
          <w:color w:val="000000" w:themeColor="text1"/>
        </w:rPr>
        <w:t>and</w:t>
      </w:r>
      <w:r>
        <w:rPr>
          <w:rFonts w:ascii="Times New Roman" w:eastAsiaTheme="majorEastAsia" w:hAnsi="Times New Roman" w:cs="Times New Roman"/>
          <w:bCs/>
          <w:i/>
          <w:color w:val="000000" w:themeColor="text1"/>
        </w:rPr>
        <w:t xml:space="preserve"> Il13</w:t>
      </w:r>
      <w:r>
        <w:rPr>
          <w:rFonts w:ascii="Times New Roman" w:hAnsi="Times New Roman" w:cs="Times New Roman" w:hint="eastAsia"/>
          <w:bCs/>
          <w:i/>
          <w:color w:val="000000" w:themeColor="text1"/>
        </w:rPr>
        <w:t xml:space="preserve"> </w:t>
      </w:r>
      <w:r w:rsidRPr="004B5E50">
        <w:rPr>
          <w:rFonts w:ascii="Times New Roman" w:hAnsi="Times New Roman" w:cs="Times New Roman"/>
          <w:bCs/>
        </w:rPr>
        <w:t>in lung tissues</w:t>
      </w:r>
      <w:r w:rsidRPr="003F0A78">
        <w:rPr>
          <w:rFonts w:ascii="Times New Roman" w:eastAsia="DengXian" w:hAnsi="Times New Roman" w:cs="Times New Roman"/>
          <w:bCs/>
          <w:kern w:val="0"/>
        </w:rPr>
        <w:t xml:space="preserve"> of MCT-</w:t>
      </w:r>
      <w:r>
        <w:rPr>
          <w:rFonts w:ascii="Times New Roman" w:eastAsia="DengXian" w:hAnsi="Times New Roman" w:cs="Times New Roman"/>
          <w:bCs/>
          <w:kern w:val="0"/>
        </w:rPr>
        <w:t>expos</w:t>
      </w:r>
      <w:r w:rsidRPr="003F0A78">
        <w:rPr>
          <w:rFonts w:ascii="Times New Roman" w:eastAsia="DengXian" w:hAnsi="Times New Roman" w:cs="Times New Roman"/>
          <w:bCs/>
          <w:kern w:val="0"/>
        </w:rPr>
        <w:t xml:space="preserve">ed </w:t>
      </w:r>
      <w:r>
        <w:rPr>
          <w:rFonts w:ascii="Times New Roman" w:eastAsia="DengXian" w:hAnsi="Times New Roman" w:cs="Times New Roman"/>
          <w:bCs/>
          <w:kern w:val="0"/>
        </w:rPr>
        <w:t>rats</w:t>
      </w:r>
      <w:r w:rsidRPr="003F0A78">
        <w:rPr>
          <w:rFonts w:ascii="Times New Roman" w:eastAsia="DengXian" w:hAnsi="Times New Roman" w:cs="Times New Roman"/>
          <w:bCs/>
          <w:kern w:val="0"/>
        </w:rPr>
        <w:t>.</w:t>
      </w:r>
      <w:r>
        <w:rPr>
          <w:rFonts w:ascii="Times New Roman" w:eastAsia="DengXian" w:hAnsi="Times New Roman" w:cs="Times New Roman" w:hint="eastAsia"/>
          <w:bCs/>
          <w:kern w:val="0"/>
        </w:rPr>
        <w:t xml:space="preserve"> </w:t>
      </w:r>
      <w:r w:rsidRPr="00DB6EFB">
        <w:rPr>
          <w:rFonts w:ascii="Times New Roman" w:eastAsia="DengXian" w:hAnsi="Times New Roman" w:cs="Times New Roman" w:hint="eastAsia"/>
          <w:b/>
          <w:bCs/>
          <w:kern w:val="0"/>
        </w:rPr>
        <w:t>B.</w:t>
      </w:r>
      <w:r>
        <w:rPr>
          <w:rFonts w:ascii="Times New Roman" w:eastAsia="DengXian" w:hAnsi="Times New Roman" w:cs="Times New Roman" w:hint="eastAsia"/>
          <w:b/>
          <w:bCs/>
          <w:kern w:val="0"/>
        </w:rPr>
        <w:t xml:space="preserve"> </w:t>
      </w:r>
      <w:r w:rsidRPr="004B5E50">
        <w:rPr>
          <w:rFonts w:ascii="Times New Roman" w:hAnsi="Times New Roman" w:cs="Times New Roman"/>
          <w:bCs/>
        </w:rPr>
        <w:t>Relative</w:t>
      </w:r>
      <w:r w:rsidRPr="00244F81">
        <w:rPr>
          <w:rFonts w:ascii="Times New Roman" w:hAnsi="Times New Roman" w:cs="Times New Roman"/>
          <w:bCs/>
        </w:rPr>
        <w:t xml:space="preserve"> </w:t>
      </w:r>
      <w:r w:rsidRPr="004B5E50">
        <w:rPr>
          <w:rFonts w:ascii="Times New Roman" w:hAnsi="Times New Roman" w:cs="Times New Roman"/>
          <w:bCs/>
        </w:rPr>
        <w:t>mRNA expression</w:t>
      </w:r>
      <w:r>
        <w:rPr>
          <w:rFonts w:ascii="Times New Roman" w:hAnsi="Times New Roman" w:cs="Times New Roman"/>
          <w:bCs/>
        </w:rPr>
        <w:t xml:space="preserve"> of</w:t>
      </w:r>
      <w:r w:rsidRPr="004B5E50">
        <w:rPr>
          <w:rFonts w:ascii="Times New Roman" w:hAnsi="Times New Roman" w:cs="Times New Roman"/>
          <w:bCs/>
        </w:rPr>
        <w:t xml:space="preserve"> </w:t>
      </w:r>
      <w:r w:rsidRPr="004B5E50">
        <w:rPr>
          <w:rFonts w:ascii="Times New Roman" w:eastAsiaTheme="majorEastAsia" w:hAnsi="Times New Roman" w:cs="Times New Roman"/>
          <w:bCs/>
          <w:i/>
          <w:color w:val="000000" w:themeColor="text1"/>
        </w:rPr>
        <w:t>Il6</w:t>
      </w:r>
      <w:r>
        <w:rPr>
          <w:rFonts w:ascii="Times New Roman" w:hAnsi="Times New Roman" w:cs="Times New Roman" w:hint="eastAsia"/>
          <w:bCs/>
          <w:i/>
          <w:color w:val="000000" w:themeColor="text1"/>
        </w:rPr>
        <w:t xml:space="preserve"> </w:t>
      </w:r>
      <w:r w:rsidRPr="0037545B">
        <w:rPr>
          <w:rFonts w:ascii="Times New Roman" w:eastAsiaTheme="majorEastAsia" w:hAnsi="Times New Roman" w:cs="Times New Roman"/>
          <w:bCs/>
          <w:iCs/>
          <w:color w:val="000000" w:themeColor="text1"/>
        </w:rPr>
        <w:t>and</w:t>
      </w:r>
      <w:r>
        <w:rPr>
          <w:rFonts w:ascii="Times New Roman" w:eastAsiaTheme="majorEastAsia" w:hAnsi="Times New Roman" w:cs="Times New Roman"/>
          <w:bCs/>
          <w:i/>
          <w:color w:val="000000" w:themeColor="text1"/>
        </w:rPr>
        <w:t xml:space="preserve"> Il13</w:t>
      </w:r>
      <w:r>
        <w:rPr>
          <w:rFonts w:ascii="Times New Roman" w:hAnsi="Times New Roman" w:cs="Times New Roman" w:hint="eastAsia"/>
          <w:bCs/>
          <w:i/>
          <w:color w:val="000000" w:themeColor="text1"/>
        </w:rPr>
        <w:t xml:space="preserve"> </w:t>
      </w:r>
      <w:r w:rsidRPr="004B5E50">
        <w:rPr>
          <w:rFonts w:ascii="Times New Roman" w:hAnsi="Times New Roman" w:cs="Times New Roman"/>
          <w:bCs/>
        </w:rPr>
        <w:t>in lung tissues</w:t>
      </w:r>
      <w:r w:rsidRPr="003F0A78">
        <w:rPr>
          <w:rFonts w:ascii="Times New Roman" w:eastAsia="DengXian" w:hAnsi="Times New Roman" w:cs="Times New Roman"/>
          <w:bCs/>
          <w:kern w:val="0"/>
        </w:rPr>
        <w:t xml:space="preserve"> of MCT-</w:t>
      </w:r>
      <w:r>
        <w:rPr>
          <w:rFonts w:ascii="Times New Roman" w:eastAsia="DengXian" w:hAnsi="Times New Roman" w:cs="Times New Roman"/>
          <w:bCs/>
          <w:kern w:val="0"/>
        </w:rPr>
        <w:t>expos</w:t>
      </w:r>
      <w:r w:rsidRPr="003F0A78">
        <w:rPr>
          <w:rFonts w:ascii="Times New Roman" w:eastAsia="DengXian" w:hAnsi="Times New Roman" w:cs="Times New Roman"/>
          <w:bCs/>
          <w:kern w:val="0"/>
        </w:rPr>
        <w:t xml:space="preserve">ed rat </w:t>
      </w:r>
      <w:r>
        <w:rPr>
          <w:rFonts w:ascii="Times New Roman" w:eastAsia="DengXian" w:hAnsi="Times New Roman" w:cs="Times New Roman"/>
          <w:bCs/>
          <w:kern w:val="0"/>
        </w:rPr>
        <w:t>treated with isotype control or anti-IgE.</w:t>
      </w:r>
      <w:r>
        <w:rPr>
          <w:rFonts w:ascii="Times New Roman" w:eastAsia="DengXian" w:hAnsi="Times New Roman" w:cs="Times New Roman" w:hint="eastAsia"/>
          <w:bCs/>
          <w:kern w:val="0"/>
        </w:rPr>
        <w:t xml:space="preserve"> </w:t>
      </w:r>
      <w:r w:rsidRPr="00085B65">
        <w:rPr>
          <w:rFonts w:ascii="Times New Roman" w:hAnsi="Times New Roman" w:cs="Times New Roman"/>
          <w:bCs/>
        </w:rPr>
        <w:t xml:space="preserve">All values are presented as the mean ± SEM </w:t>
      </w:r>
      <w:r>
        <w:rPr>
          <w:rFonts w:ascii="Times New Roman" w:hAnsi="Times New Roman" w:cs="Times New Roman"/>
          <w:bCs/>
        </w:rPr>
        <w:t xml:space="preserve">and compared </w:t>
      </w:r>
      <w:r w:rsidRPr="00085B65">
        <w:rPr>
          <w:rFonts w:ascii="Times New Roman" w:hAnsi="Times New Roman" w:cs="Times New Roman"/>
          <w:bCs/>
        </w:rPr>
        <w:t>by unpaired two-tailed t-test. n=</w:t>
      </w:r>
      <w:r>
        <w:rPr>
          <w:rFonts w:ascii="Times New Roman" w:hAnsi="Times New Roman" w:cs="Times New Roman" w:hint="eastAsia"/>
          <w:bCs/>
        </w:rPr>
        <w:t>6</w:t>
      </w:r>
      <w:r w:rsidRPr="00085B65">
        <w:rPr>
          <w:rFonts w:ascii="Times New Roman" w:hAnsi="Times New Roman" w:cs="Times New Roman"/>
          <w:bCs/>
        </w:rPr>
        <w:t xml:space="preserve"> for each group</w:t>
      </w:r>
      <w:r>
        <w:rPr>
          <w:rFonts w:ascii="Times New Roman" w:hAnsi="Times New Roman" w:cs="Times New Roman" w:hint="eastAsia"/>
          <w:bCs/>
        </w:rPr>
        <w:t>.</w:t>
      </w:r>
      <w:r w:rsidRPr="003D22F3">
        <w:rPr>
          <w:rFonts w:ascii="Times New Roman" w:hAnsi="Times New Roman" w:cs="Times New Roman"/>
          <w:bCs/>
        </w:rPr>
        <w:t xml:space="preserve"> </w:t>
      </w:r>
      <w:bookmarkStart w:id="38" w:name="_Hlk83562100"/>
      <w:r w:rsidRPr="003D22F3">
        <w:rPr>
          <w:rFonts w:ascii="Times New Roman" w:hAnsi="Times New Roman" w:cs="Times New Roman"/>
          <w:bCs/>
        </w:rPr>
        <w:t>*</w:t>
      </w:r>
      <w:r w:rsidRPr="003D22F3">
        <w:rPr>
          <w:rFonts w:ascii="Times New Roman" w:hAnsi="Times New Roman" w:cs="Times New Roman"/>
          <w:bCs/>
          <w:i/>
          <w:iCs/>
        </w:rPr>
        <w:t>p</w:t>
      </w:r>
      <w:r w:rsidRPr="003D22F3">
        <w:rPr>
          <w:rFonts w:ascii="Times New Roman" w:hAnsi="Times New Roman" w:cs="Times New Roman"/>
          <w:bCs/>
        </w:rPr>
        <w:t>&lt; 0.05</w:t>
      </w:r>
      <w:bookmarkEnd w:id="38"/>
      <w:r w:rsidRPr="003D22F3">
        <w:rPr>
          <w:rFonts w:ascii="Times New Roman" w:hAnsi="Times New Roman" w:cs="Times New Roman" w:hint="eastAsia"/>
          <w:bCs/>
        </w:rPr>
        <w:t xml:space="preserve"> </w:t>
      </w:r>
      <w:r w:rsidRPr="003D22F3">
        <w:rPr>
          <w:rFonts w:ascii="Times New Roman" w:hAnsi="Times New Roman" w:cs="Times New Roman"/>
          <w:bCs/>
        </w:rPr>
        <w:t>and ***</w:t>
      </w:r>
      <w:r w:rsidRPr="003D22F3">
        <w:rPr>
          <w:rFonts w:ascii="Times New Roman" w:hAnsi="Times New Roman" w:cs="Times New Roman"/>
          <w:bCs/>
          <w:i/>
          <w:iCs/>
        </w:rPr>
        <w:t>p</w:t>
      </w:r>
      <w:r w:rsidRPr="003D22F3">
        <w:rPr>
          <w:rFonts w:ascii="Times New Roman" w:hAnsi="Times New Roman" w:cs="Times New Roman"/>
          <w:bCs/>
        </w:rPr>
        <w:t>&lt; 0.001, n=</w:t>
      </w:r>
      <w:r w:rsidRPr="003D22F3">
        <w:rPr>
          <w:rFonts w:ascii="Times New Roman" w:hAnsi="Times New Roman" w:cs="Times New Roman" w:hint="eastAsia"/>
          <w:bCs/>
        </w:rPr>
        <w:t>6</w:t>
      </w:r>
      <w:r w:rsidRPr="003D22F3">
        <w:rPr>
          <w:rFonts w:ascii="Times New Roman" w:hAnsi="Times New Roman" w:cs="Times New Roman"/>
          <w:bCs/>
        </w:rPr>
        <w:t xml:space="preserve"> for each group</w:t>
      </w:r>
      <w:r w:rsidRPr="003D22F3">
        <w:rPr>
          <w:rFonts w:ascii="Times New Roman" w:hAnsi="Times New Roman" w:cs="Times New Roman" w:hint="eastAsia"/>
          <w:bCs/>
        </w:rPr>
        <w:t>.</w:t>
      </w:r>
    </w:p>
    <w:p w14:paraId="782C5257" w14:textId="575FD8C0" w:rsidR="005C5580" w:rsidRDefault="005C5580" w:rsidP="005C5580">
      <w:pPr>
        <w:widowControl/>
        <w:spacing w:line="276" w:lineRule="auto"/>
        <w:rPr>
          <w:rFonts w:ascii="Times New Roman" w:hAnsi="Times New Roman" w:cs="Times New Roman"/>
          <w:bCs/>
        </w:rPr>
      </w:pPr>
    </w:p>
    <w:p w14:paraId="05EC5A41" w14:textId="5A1E3509" w:rsidR="005C5580" w:rsidRPr="00666AF0" w:rsidRDefault="005C5580" w:rsidP="005C5580">
      <w:pPr>
        <w:widowControl/>
        <w:spacing w:line="276" w:lineRule="auto"/>
        <w:rPr>
          <w:rFonts w:ascii="Times New Roman" w:hAnsi="Times New Roman" w:cs="Times New Roman"/>
          <w:b/>
        </w:rPr>
      </w:pPr>
      <w:r>
        <w:rPr>
          <w:rFonts w:ascii="Times New Roman" w:hAnsi="Times New Roman" w:cs="Times New Roman"/>
          <w:b/>
        </w:rPr>
        <w:t>Supplementa</w:t>
      </w:r>
      <w:r w:rsidR="00F5146D">
        <w:rPr>
          <w:rFonts w:ascii="Times New Roman" w:hAnsi="Times New Roman" w:cs="Times New Roman"/>
          <w:b/>
        </w:rPr>
        <w:t>ry</w:t>
      </w:r>
      <w:r>
        <w:rPr>
          <w:rFonts w:ascii="Times New Roman" w:hAnsi="Times New Roman" w:cs="Times New Roman"/>
          <w:b/>
        </w:rPr>
        <w:t xml:space="preserve"> </w:t>
      </w:r>
      <w:r w:rsidRPr="00FD7F25">
        <w:rPr>
          <w:rFonts w:ascii="Times New Roman" w:hAnsi="Times New Roman" w:cs="Times New Roman"/>
          <w:b/>
        </w:rPr>
        <w:t>Fig</w:t>
      </w:r>
      <w:r>
        <w:rPr>
          <w:rFonts w:ascii="Times New Roman" w:hAnsi="Times New Roman" w:cs="Times New Roman"/>
          <w:b/>
        </w:rPr>
        <w:t>ure</w:t>
      </w:r>
      <w:r>
        <w:rPr>
          <w:rFonts w:ascii="Times New Roman" w:hAnsi="Times New Roman" w:cs="Times New Roman" w:hint="eastAsia"/>
          <w:b/>
        </w:rPr>
        <w:t xml:space="preserve"> </w:t>
      </w:r>
      <w:r>
        <w:rPr>
          <w:rFonts w:ascii="Times New Roman" w:hAnsi="Times New Roman" w:cs="Times New Roman"/>
          <w:b/>
        </w:rPr>
        <w:t>6</w:t>
      </w:r>
      <w:r w:rsidRPr="009E70FA">
        <w:rPr>
          <w:rFonts w:ascii="Times New Roman" w:hAnsi="Times New Roman" w:cs="Times New Roman" w:hint="eastAsia"/>
          <w:b/>
        </w:rPr>
        <w:t xml:space="preserve">. </w:t>
      </w:r>
      <w:r w:rsidRPr="009E70FA">
        <w:rPr>
          <w:rFonts w:ascii="Times New Roman" w:hAnsi="Times New Roman" w:cs="Times New Roman"/>
          <w:b/>
        </w:rPr>
        <w:t>Graphical abstract</w:t>
      </w:r>
      <w:r w:rsidRPr="009E70FA">
        <w:rPr>
          <w:rFonts w:ascii="Times New Roman" w:eastAsia="DengXian" w:hAnsi="Times New Roman" w:cs="Times New Roman"/>
          <w:b/>
          <w:kern w:val="0"/>
        </w:rPr>
        <w:t>.</w:t>
      </w:r>
      <w:r w:rsidRPr="009E70FA">
        <w:rPr>
          <w:rFonts w:ascii="Times New Roman" w:hAnsi="Times New Roman" w:cs="Times New Roman"/>
          <w:b/>
        </w:rPr>
        <w:t xml:space="preserve"> </w:t>
      </w:r>
      <w:r w:rsidRPr="009E70FA">
        <w:rPr>
          <w:rFonts w:ascii="Times New Roman" w:eastAsia="DengXian" w:hAnsi="Times New Roman" w:cs="Times New Roman"/>
          <w:bCs/>
          <w:kern w:val="0"/>
        </w:rPr>
        <w:t>I</w:t>
      </w:r>
      <w:r w:rsidRPr="00666AF0">
        <w:rPr>
          <w:rFonts w:ascii="Times New Roman" w:eastAsia="DengXian" w:hAnsi="Times New Roman" w:cs="Times New Roman"/>
          <w:bCs/>
          <w:kern w:val="0"/>
        </w:rPr>
        <w:t>n the pulmonary vasculature, stimulated B cells undergo class-switching to produce IgE. The increased levels of IgE bind to the FcεRIα receptor and activate mast cells to release IL6 and IL13, which in turn induce the proliferation of smooth muscle cells and vascular remodeling in PH. Blocking IgE with antibodies such as Omaliz</w:t>
      </w:r>
      <w:r>
        <w:rPr>
          <w:rFonts w:ascii="Times New Roman" w:eastAsia="DengXian" w:hAnsi="Times New Roman" w:cs="Times New Roman"/>
          <w:bCs/>
          <w:kern w:val="0"/>
        </w:rPr>
        <w:t>u</w:t>
      </w:r>
      <w:r w:rsidRPr="00666AF0">
        <w:rPr>
          <w:rFonts w:ascii="Times New Roman" w:eastAsia="DengXian" w:hAnsi="Times New Roman" w:cs="Times New Roman"/>
          <w:bCs/>
          <w:kern w:val="0"/>
        </w:rPr>
        <w:t>mab effectively targets this key mediator and ameliorates experimental PH.</w:t>
      </w:r>
    </w:p>
    <w:p w14:paraId="130B356A" w14:textId="77777777" w:rsidR="005C5580" w:rsidRPr="005C5580" w:rsidRDefault="005C5580" w:rsidP="005C5580">
      <w:pPr>
        <w:widowControl/>
        <w:spacing w:line="276" w:lineRule="auto"/>
        <w:rPr>
          <w:rFonts w:ascii="Times New Roman" w:hAnsi="Times New Roman" w:cs="Times New Roman"/>
          <w:bCs/>
        </w:rPr>
      </w:pPr>
    </w:p>
    <w:p w14:paraId="2B283A5C" w14:textId="259B6E17" w:rsidR="00B56017" w:rsidRDefault="00B56017">
      <w:pPr>
        <w:widowControl/>
        <w:jc w:val="left"/>
      </w:pPr>
      <w:r>
        <w:br w:type="page"/>
      </w:r>
    </w:p>
    <w:p w14:paraId="3ED45142" w14:textId="66CEC654" w:rsidR="00B56017" w:rsidRPr="00B56017" w:rsidRDefault="00B56017">
      <w:pPr>
        <w:rPr>
          <w:rFonts w:ascii="Times New Roman" w:hAnsi="Times New Roman" w:cs="Times New Roman"/>
          <w:b/>
          <w:bCs/>
        </w:rPr>
      </w:pPr>
      <w:r w:rsidRPr="00B56017">
        <w:rPr>
          <w:rFonts w:ascii="Times New Roman" w:hAnsi="Times New Roman" w:cs="Times New Roman"/>
          <w:b/>
          <w:bCs/>
        </w:rPr>
        <w:lastRenderedPageBreak/>
        <w:t>References</w:t>
      </w:r>
    </w:p>
    <w:p w14:paraId="59FE20C0" w14:textId="77777777" w:rsidR="00B56017" w:rsidRPr="00B56017" w:rsidRDefault="00B56017" w:rsidP="00B56017">
      <w:pPr>
        <w:pStyle w:val="EndNoteBibliography"/>
        <w:ind w:left="720" w:hanging="720"/>
        <w:rPr>
          <w:rFonts w:ascii="Times New Roman" w:hAnsi="Times New Roman" w:cs="Times New Roman"/>
          <w:noProof/>
        </w:rPr>
      </w:pPr>
      <w:r w:rsidRPr="00B56017">
        <w:rPr>
          <w:rFonts w:ascii="Times New Roman" w:hAnsi="Times New Roman" w:cs="Times New Roman"/>
        </w:rPr>
        <w:fldChar w:fldCharType="begin"/>
      </w:r>
      <w:r w:rsidRPr="00B56017">
        <w:rPr>
          <w:rFonts w:ascii="Times New Roman" w:hAnsi="Times New Roman" w:cs="Times New Roman"/>
        </w:rPr>
        <w:instrText xml:space="preserve"> ADDIN EN.REFLIST </w:instrText>
      </w:r>
      <w:r w:rsidRPr="00B56017">
        <w:rPr>
          <w:rFonts w:ascii="Times New Roman" w:hAnsi="Times New Roman" w:cs="Times New Roman"/>
        </w:rPr>
        <w:fldChar w:fldCharType="separate"/>
      </w:r>
      <w:r w:rsidRPr="00B56017">
        <w:rPr>
          <w:rFonts w:ascii="Times New Roman" w:hAnsi="Times New Roman" w:cs="Times New Roman"/>
          <w:noProof/>
        </w:rPr>
        <w:t>1.</w:t>
      </w:r>
      <w:r w:rsidRPr="00B56017">
        <w:rPr>
          <w:rFonts w:ascii="Times New Roman" w:hAnsi="Times New Roman" w:cs="Times New Roman"/>
          <w:noProof/>
        </w:rPr>
        <w:tab/>
        <w:t xml:space="preserve">Zheng, G.X., et al., </w:t>
      </w:r>
      <w:r w:rsidRPr="00B56017">
        <w:rPr>
          <w:rFonts w:ascii="Times New Roman" w:hAnsi="Times New Roman" w:cs="Times New Roman"/>
          <w:i/>
          <w:noProof/>
        </w:rPr>
        <w:t>Massively parallel digital transcriptional profiling of single cells.</w:t>
      </w:r>
      <w:r w:rsidRPr="00B56017">
        <w:rPr>
          <w:rFonts w:ascii="Times New Roman" w:hAnsi="Times New Roman" w:cs="Times New Roman"/>
          <w:noProof/>
        </w:rPr>
        <w:t xml:space="preserve"> Nat Commun, 2017. </w:t>
      </w:r>
      <w:r w:rsidRPr="00B56017">
        <w:rPr>
          <w:rFonts w:ascii="Times New Roman" w:hAnsi="Times New Roman" w:cs="Times New Roman"/>
          <w:b/>
          <w:noProof/>
        </w:rPr>
        <w:t>8</w:t>
      </w:r>
      <w:r w:rsidRPr="00B56017">
        <w:rPr>
          <w:rFonts w:ascii="Times New Roman" w:hAnsi="Times New Roman" w:cs="Times New Roman"/>
          <w:noProof/>
        </w:rPr>
        <w:t>: p. 14049.</w:t>
      </w:r>
    </w:p>
    <w:p w14:paraId="77A0E50A" w14:textId="77777777" w:rsidR="00B56017" w:rsidRPr="00B56017" w:rsidRDefault="00B56017" w:rsidP="00B56017">
      <w:pPr>
        <w:pStyle w:val="EndNoteBibliography"/>
        <w:ind w:left="720" w:hanging="720"/>
        <w:rPr>
          <w:rFonts w:ascii="Times New Roman" w:hAnsi="Times New Roman" w:cs="Times New Roman"/>
          <w:noProof/>
        </w:rPr>
      </w:pPr>
      <w:r w:rsidRPr="00B56017">
        <w:rPr>
          <w:rFonts w:ascii="Times New Roman" w:hAnsi="Times New Roman" w:cs="Times New Roman"/>
          <w:noProof/>
        </w:rPr>
        <w:t>2.</w:t>
      </w:r>
      <w:r w:rsidRPr="00B56017">
        <w:rPr>
          <w:rFonts w:ascii="Times New Roman" w:hAnsi="Times New Roman" w:cs="Times New Roman"/>
          <w:noProof/>
        </w:rPr>
        <w:tab/>
        <w:t xml:space="preserve">Butler, A., et al., </w:t>
      </w:r>
      <w:r w:rsidRPr="00B56017">
        <w:rPr>
          <w:rFonts w:ascii="Times New Roman" w:hAnsi="Times New Roman" w:cs="Times New Roman"/>
          <w:i/>
          <w:noProof/>
        </w:rPr>
        <w:t>Integrating single-cell transcriptomic data across different conditions, technologies, and species.</w:t>
      </w:r>
      <w:r w:rsidRPr="00B56017">
        <w:rPr>
          <w:rFonts w:ascii="Times New Roman" w:hAnsi="Times New Roman" w:cs="Times New Roman"/>
          <w:noProof/>
        </w:rPr>
        <w:t xml:space="preserve"> Nat Biotechnol, 2018. </w:t>
      </w:r>
      <w:r w:rsidRPr="00B56017">
        <w:rPr>
          <w:rFonts w:ascii="Times New Roman" w:hAnsi="Times New Roman" w:cs="Times New Roman"/>
          <w:b/>
          <w:noProof/>
        </w:rPr>
        <w:t>36</w:t>
      </w:r>
      <w:r w:rsidRPr="00B56017">
        <w:rPr>
          <w:rFonts w:ascii="Times New Roman" w:hAnsi="Times New Roman" w:cs="Times New Roman"/>
          <w:noProof/>
        </w:rPr>
        <w:t>(5): p. 411-420.</w:t>
      </w:r>
    </w:p>
    <w:p w14:paraId="25BE89F0" w14:textId="77777777" w:rsidR="00B56017" w:rsidRPr="00B56017" w:rsidRDefault="00B56017" w:rsidP="00B56017">
      <w:pPr>
        <w:pStyle w:val="EndNoteBibliography"/>
        <w:ind w:left="720" w:hanging="720"/>
        <w:rPr>
          <w:rFonts w:ascii="Times New Roman" w:hAnsi="Times New Roman" w:cs="Times New Roman"/>
          <w:noProof/>
        </w:rPr>
      </w:pPr>
      <w:r w:rsidRPr="00B56017">
        <w:rPr>
          <w:rFonts w:ascii="Times New Roman" w:hAnsi="Times New Roman" w:cs="Times New Roman"/>
          <w:noProof/>
        </w:rPr>
        <w:t>3.</w:t>
      </w:r>
      <w:r w:rsidRPr="00B56017">
        <w:rPr>
          <w:rFonts w:ascii="Times New Roman" w:hAnsi="Times New Roman" w:cs="Times New Roman"/>
          <w:noProof/>
        </w:rPr>
        <w:tab/>
        <w:t xml:space="preserve">Satija, R., et al., </w:t>
      </w:r>
      <w:r w:rsidRPr="00B56017">
        <w:rPr>
          <w:rFonts w:ascii="Times New Roman" w:hAnsi="Times New Roman" w:cs="Times New Roman"/>
          <w:i/>
          <w:noProof/>
        </w:rPr>
        <w:t>Spatial reconstruction of single-cell gene expression data.</w:t>
      </w:r>
      <w:r w:rsidRPr="00B56017">
        <w:rPr>
          <w:rFonts w:ascii="Times New Roman" w:hAnsi="Times New Roman" w:cs="Times New Roman"/>
          <w:noProof/>
        </w:rPr>
        <w:t xml:space="preserve"> Nat Biotechnol, 2015. </w:t>
      </w:r>
      <w:r w:rsidRPr="00B56017">
        <w:rPr>
          <w:rFonts w:ascii="Times New Roman" w:hAnsi="Times New Roman" w:cs="Times New Roman"/>
          <w:b/>
          <w:noProof/>
        </w:rPr>
        <w:t>33</w:t>
      </w:r>
      <w:r w:rsidRPr="00B56017">
        <w:rPr>
          <w:rFonts w:ascii="Times New Roman" w:hAnsi="Times New Roman" w:cs="Times New Roman"/>
          <w:noProof/>
        </w:rPr>
        <w:t>(5): p. 495-502.</w:t>
      </w:r>
    </w:p>
    <w:p w14:paraId="0AA746DF" w14:textId="77777777" w:rsidR="00B56017" w:rsidRPr="00B56017" w:rsidRDefault="00B56017" w:rsidP="00B56017">
      <w:pPr>
        <w:pStyle w:val="EndNoteBibliography"/>
        <w:ind w:left="720" w:hanging="720"/>
        <w:rPr>
          <w:rFonts w:ascii="Times New Roman" w:hAnsi="Times New Roman" w:cs="Times New Roman"/>
          <w:noProof/>
        </w:rPr>
      </w:pPr>
      <w:r w:rsidRPr="00B56017">
        <w:rPr>
          <w:rFonts w:ascii="Times New Roman" w:hAnsi="Times New Roman" w:cs="Times New Roman"/>
          <w:noProof/>
        </w:rPr>
        <w:t>4.</w:t>
      </w:r>
      <w:r w:rsidRPr="00B56017">
        <w:rPr>
          <w:rFonts w:ascii="Times New Roman" w:hAnsi="Times New Roman" w:cs="Times New Roman"/>
          <w:noProof/>
        </w:rPr>
        <w:tab/>
        <w:t xml:space="preserve">Yu, G., et al., </w:t>
      </w:r>
      <w:r w:rsidRPr="00B56017">
        <w:rPr>
          <w:rFonts w:ascii="Times New Roman" w:hAnsi="Times New Roman" w:cs="Times New Roman"/>
          <w:i/>
          <w:noProof/>
        </w:rPr>
        <w:t>clusterProfiler: an R package for comparing biological themes among gene clusters.</w:t>
      </w:r>
      <w:r w:rsidRPr="00B56017">
        <w:rPr>
          <w:rFonts w:ascii="Times New Roman" w:hAnsi="Times New Roman" w:cs="Times New Roman"/>
          <w:noProof/>
        </w:rPr>
        <w:t xml:space="preserve"> Omics-a Journal of Integrative Biology, 2012. </w:t>
      </w:r>
      <w:r w:rsidRPr="00B56017">
        <w:rPr>
          <w:rFonts w:ascii="Times New Roman" w:hAnsi="Times New Roman" w:cs="Times New Roman"/>
          <w:b/>
          <w:noProof/>
        </w:rPr>
        <w:t>16</w:t>
      </w:r>
      <w:r w:rsidRPr="00B56017">
        <w:rPr>
          <w:rFonts w:ascii="Times New Roman" w:hAnsi="Times New Roman" w:cs="Times New Roman"/>
          <w:noProof/>
        </w:rPr>
        <w:t>(5): p. 284-287.</w:t>
      </w:r>
    </w:p>
    <w:p w14:paraId="6B8EAF9A" w14:textId="77777777" w:rsidR="00B56017" w:rsidRPr="00B56017" w:rsidRDefault="00B56017" w:rsidP="00B56017">
      <w:pPr>
        <w:pStyle w:val="EndNoteBibliography"/>
        <w:ind w:left="720" w:hanging="720"/>
        <w:rPr>
          <w:rFonts w:ascii="Times New Roman" w:hAnsi="Times New Roman" w:cs="Times New Roman"/>
          <w:noProof/>
        </w:rPr>
      </w:pPr>
      <w:r w:rsidRPr="00B56017">
        <w:rPr>
          <w:rFonts w:ascii="Times New Roman" w:hAnsi="Times New Roman" w:cs="Times New Roman"/>
          <w:noProof/>
        </w:rPr>
        <w:t>5.</w:t>
      </w:r>
      <w:r w:rsidRPr="00B56017">
        <w:rPr>
          <w:rFonts w:ascii="Times New Roman" w:hAnsi="Times New Roman" w:cs="Times New Roman"/>
          <w:noProof/>
        </w:rPr>
        <w:tab/>
        <w:t xml:space="preserve">Vento-Tormo, R., et al., </w:t>
      </w:r>
      <w:r w:rsidRPr="00B56017">
        <w:rPr>
          <w:rFonts w:ascii="Times New Roman" w:hAnsi="Times New Roman" w:cs="Times New Roman"/>
          <w:i/>
          <w:noProof/>
        </w:rPr>
        <w:t>Single-cell reconstruction of the early maternal-fetal interface in humans.</w:t>
      </w:r>
      <w:r w:rsidRPr="00B56017">
        <w:rPr>
          <w:rFonts w:ascii="Times New Roman" w:hAnsi="Times New Roman" w:cs="Times New Roman"/>
          <w:noProof/>
        </w:rPr>
        <w:t xml:space="preserve"> Nature, 2018. </w:t>
      </w:r>
      <w:r w:rsidRPr="00B56017">
        <w:rPr>
          <w:rFonts w:ascii="Times New Roman" w:hAnsi="Times New Roman" w:cs="Times New Roman"/>
          <w:b/>
          <w:noProof/>
        </w:rPr>
        <w:t>563</w:t>
      </w:r>
      <w:r w:rsidRPr="00B56017">
        <w:rPr>
          <w:rFonts w:ascii="Times New Roman" w:hAnsi="Times New Roman" w:cs="Times New Roman"/>
          <w:noProof/>
        </w:rPr>
        <w:t>(7731): p. 347-353.</w:t>
      </w:r>
    </w:p>
    <w:p w14:paraId="076EC730" w14:textId="77777777" w:rsidR="00B56017" w:rsidRPr="00B56017" w:rsidRDefault="00B56017" w:rsidP="00B56017">
      <w:pPr>
        <w:pStyle w:val="EndNoteBibliography"/>
        <w:ind w:left="720" w:hanging="720"/>
        <w:rPr>
          <w:rFonts w:ascii="Times New Roman" w:hAnsi="Times New Roman" w:cs="Times New Roman"/>
          <w:noProof/>
        </w:rPr>
      </w:pPr>
      <w:r w:rsidRPr="00B56017">
        <w:rPr>
          <w:rFonts w:ascii="Times New Roman" w:hAnsi="Times New Roman" w:cs="Times New Roman"/>
          <w:noProof/>
        </w:rPr>
        <w:t>6.</w:t>
      </w:r>
      <w:r w:rsidRPr="00B56017">
        <w:rPr>
          <w:rFonts w:ascii="Times New Roman" w:hAnsi="Times New Roman" w:cs="Times New Roman"/>
          <w:noProof/>
        </w:rPr>
        <w:tab/>
        <w:t xml:space="preserve">Wang, L., et al., </w:t>
      </w:r>
      <w:r w:rsidRPr="00B56017">
        <w:rPr>
          <w:rFonts w:ascii="Times New Roman" w:hAnsi="Times New Roman" w:cs="Times New Roman"/>
          <w:i/>
          <w:noProof/>
        </w:rPr>
        <w:t>Targeting IL-17 attenuates hypoxia-induced pulmonary hypertension through downregulation of beta-catenin.</w:t>
      </w:r>
      <w:r w:rsidRPr="00B56017">
        <w:rPr>
          <w:rFonts w:ascii="Times New Roman" w:hAnsi="Times New Roman" w:cs="Times New Roman"/>
          <w:noProof/>
        </w:rPr>
        <w:t xml:space="preserve"> Thorax, 2019. </w:t>
      </w:r>
      <w:r w:rsidRPr="00B56017">
        <w:rPr>
          <w:rFonts w:ascii="Times New Roman" w:hAnsi="Times New Roman" w:cs="Times New Roman"/>
          <w:b/>
          <w:noProof/>
        </w:rPr>
        <w:t>74</w:t>
      </w:r>
      <w:r w:rsidRPr="00B56017">
        <w:rPr>
          <w:rFonts w:ascii="Times New Roman" w:hAnsi="Times New Roman" w:cs="Times New Roman"/>
          <w:noProof/>
        </w:rPr>
        <w:t>(6): p. 564-578.</w:t>
      </w:r>
    </w:p>
    <w:p w14:paraId="10360741" w14:textId="77777777" w:rsidR="00B56017" w:rsidRPr="00B56017" w:rsidRDefault="00B56017" w:rsidP="00B56017">
      <w:pPr>
        <w:pStyle w:val="EndNoteBibliography"/>
        <w:ind w:left="720" w:hanging="720"/>
        <w:rPr>
          <w:rFonts w:ascii="Times New Roman" w:hAnsi="Times New Roman" w:cs="Times New Roman"/>
          <w:noProof/>
        </w:rPr>
      </w:pPr>
      <w:r w:rsidRPr="00B56017">
        <w:rPr>
          <w:rFonts w:ascii="Times New Roman" w:hAnsi="Times New Roman" w:cs="Times New Roman"/>
          <w:noProof/>
        </w:rPr>
        <w:t>7.</w:t>
      </w:r>
      <w:r w:rsidRPr="00B56017">
        <w:rPr>
          <w:rFonts w:ascii="Times New Roman" w:hAnsi="Times New Roman" w:cs="Times New Roman"/>
          <w:noProof/>
        </w:rPr>
        <w:tab/>
        <w:t xml:space="preserve">Kim, K., et al., </w:t>
      </w:r>
      <w:r w:rsidRPr="00B56017">
        <w:rPr>
          <w:rFonts w:ascii="Times New Roman" w:hAnsi="Times New Roman" w:cs="Times New Roman"/>
          <w:i/>
          <w:noProof/>
        </w:rPr>
        <w:t>Transcriptome Analysis Reveals Nonfoamy Rather Than Foamy Plaque Macrophages Are Proinflammatory in Atherosclerotic Murine Models.</w:t>
      </w:r>
      <w:r w:rsidRPr="00B56017">
        <w:rPr>
          <w:rFonts w:ascii="Times New Roman" w:hAnsi="Times New Roman" w:cs="Times New Roman"/>
          <w:noProof/>
        </w:rPr>
        <w:t xml:space="preserve"> Circ Res, 2018. </w:t>
      </w:r>
      <w:r w:rsidRPr="00B56017">
        <w:rPr>
          <w:rFonts w:ascii="Times New Roman" w:hAnsi="Times New Roman" w:cs="Times New Roman"/>
          <w:b/>
          <w:noProof/>
        </w:rPr>
        <w:t>123</w:t>
      </w:r>
      <w:r w:rsidRPr="00B56017">
        <w:rPr>
          <w:rFonts w:ascii="Times New Roman" w:hAnsi="Times New Roman" w:cs="Times New Roman"/>
          <w:noProof/>
        </w:rPr>
        <w:t>(10): p. 1127-1142.</w:t>
      </w:r>
    </w:p>
    <w:p w14:paraId="1C3ADF8D" w14:textId="77777777" w:rsidR="00B56017" w:rsidRPr="00B56017" w:rsidRDefault="00B56017" w:rsidP="00B56017">
      <w:pPr>
        <w:pStyle w:val="EndNoteBibliography"/>
        <w:ind w:left="720" w:hanging="720"/>
        <w:rPr>
          <w:rFonts w:ascii="Times New Roman" w:hAnsi="Times New Roman" w:cs="Times New Roman"/>
          <w:noProof/>
        </w:rPr>
      </w:pPr>
      <w:r w:rsidRPr="00B56017">
        <w:rPr>
          <w:rFonts w:ascii="Times New Roman" w:hAnsi="Times New Roman" w:cs="Times New Roman"/>
          <w:noProof/>
        </w:rPr>
        <w:t>8.</w:t>
      </w:r>
      <w:r w:rsidRPr="00B56017">
        <w:rPr>
          <w:rFonts w:ascii="Times New Roman" w:hAnsi="Times New Roman" w:cs="Times New Roman"/>
          <w:noProof/>
        </w:rPr>
        <w:tab/>
        <w:t xml:space="preserve">Gallagher, M.P., et al., </w:t>
      </w:r>
      <w:r w:rsidRPr="00B56017">
        <w:rPr>
          <w:rFonts w:ascii="Times New Roman" w:hAnsi="Times New Roman" w:cs="Times New Roman"/>
          <w:i/>
          <w:noProof/>
        </w:rPr>
        <w:t>Detection of true IgE-expressing mouse B lineage cells.</w:t>
      </w:r>
      <w:r w:rsidRPr="00B56017">
        <w:rPr>
          <w:rFonts w:ascii="Times New Roman" w:hAnsi="Times New Roman" w:cs="Times New Roman"/>
          <w:noProof/>
        </w:rPr>
        <w:t xml:space="preserve"> J Vis Exp, 2014(94).</w:t>
      </w:r>
    </w:p>
    <w:p w14:paraId="714A6A31" w14:textId="77777777" w:rsidR="00B56017" w:rsidRPr="00B56017" w:rsidRDefault="00B56017" w:rsidP="00B56017">
      <w:pPr>
        <w:pStyle w:val="EndNoteBibliography"/>
        <w:ind w:left="720" w:hanging="720"/>
        <w:rPr>
          <w:rFonts w:ascii="Times New Roman" w:hAnsi="Times New Roman" w:cs="Times New Roman"/>
          <w:noProof/>
        </w:rPr>
      </w:pPr>
      <w:r w:rsidRPr="00B56017">
        <w:rPr>
          <w:rFonts w:ascii="Times New Roman" w:hAnsi="Times New Roman" w:cs="Times New Roman"/>
          <w:noProof/>
        </w:rPr>
        <w:t>9.</w:t>
      </w:r>
      <w:r w:rsidRPr="00B56017">
        <w:rPr>
          <w:rFonts w:ascii="Times New Roman" w:hAnsi="Times New Roman" w:cs="Times New Roman"/>
          <w:noProof/>
        </w:rPr>
        <w:tab/>
        <w:t xml:space="preserve">Tu, L., et al., </w:t>
      </w:r>
      <w:r w:rsidRPr="00B56017">
        <w:rPr>
          <w:rFonts w:ascii="Times New Roman" w:hAnsi="Times New Roman" w:cs="Times New Roman"/>
          <w:i/>
          <w:noProof/>
        </w:rPr>
        <w:t>Selective BMP-9 Inhibition Partially Protects Against Experimental Pulmonary Hypertension.</w:t>
      </w:r>
      <w:r w:rsidRPr="00B56017">
        <w:rPr>
          <w:rFonts w:ascii="Times New Roman" w:hAnsi="Times New Roman" w:cs="Times New Roman"/>
          <w:noProof/>
        </w:rPr>
        <w:t xml:space="preserve"> Circ Res, 2019. </w:t>
      </w:r>
      <w:r w:rsidRPr="00B56017">
        <w:rPr>
          <w:rFonts w:ascii="Times New Roman" w:hAnsi="Times New Roman" w:cs="Times New Roman"/>
          <w:b/>
          <w:noProof/>
        </w:rPr>
        <w:t>124</w:t>
      </w:r>
      <w:r w:rsidRPr="00B56017">
        <w:rPr>
          <w:rFonts w:ascii="Times New Roman" w:hAnsi="Times New Roman" w:cs="Times New Roman"/>
          <w:noProof/>
        </w:rPr>
        <w:t>(6): p. 846-855.</w:t>
      </w:r>
    </w:p>
    <w:p w14:paraId="70BA23E6" w14:textId="77777777" w:rsidR="00B56017" w:rsidRPr="00B56017" w:rsidRDefault="00B56017" w:rsidP="00B56017">
      <w:pPr>
        <w:pStyle w:val="EndNoteBibliography"/>
        <w:ind w:left="720" w:hanging="720"/>
        <w:rPr>
          <w:rFonts w:ascii="Times New Roman" w:hAnsi="Times New Roman" w:cs="Times New Roman"/>
          <w:noProof/>
        </w:rPr>
      </w:pPr>
      <w:r w:rsidRPr="00B56017">
        <w:rPr>
          <w:rFonts w:ascii="Times New Roman" w:hAnsi="Times New Roman" w:cs="Times New Roman"/>
          <w:noProof/>
        </w:rPr>
        <w:t>10.</w:t>
      </w:r>
      <w:r w:rsidRPr="00B56017">
        <w:rPr>
          <w:rFonts w:ascii="Times New Roman" w:hAnsi="Times New Roman" w:cs="Times New Roman"/>
          <w:noProof/>
        </w:rPr>
        <w:tab/>
        <w:t xml:space="preserve">Kikuchi, N., et al., </w:t>
      </w:r>
      <w:r w:rsidRPr="00B56017">
        <w:rPr>
          <w:rFonts w:ascii="Times New Roman" w:hAnsi="Times New Roman" w:cs="Times New Roman"/>
          <w:i/>
          <w:noProof/>
        </w:rPr>
        <w:t>Selenoprotein P Promotes the Development of Pulmonary Arterial Hypertension: Possible Novel Therapeutic Target.</w:t>
      </w:r>
      <w:r w:rsidRPr="00B56017">
        <w:rPr>
          <w:rFonts w:ascii="Times New Roman" w:hAnsi="Times New Roman" w:cs="Times New Roman"/>
          <w:noProof/>
        </w:rPr>
        <w:t xml:space="preserve"> Circulation, 2018. </w:t>
      </w:r>
      <w:r w:rsidRPr="00B56017">
        <w:rPr>
          <w:rFonts w:ascii="Times New Roman" w:hAnsi="Times New Roman" w:cs="Times New Roman"/>
          <w:b/>
          <w:noProof/>
        </w:rPr>
        <w:t>138</w:t>
      </w:r>
      <w:r w:rsidRPr="00B56017">
        <w:rPr>
          <w:rFonts w:ascii="Times New Roman" w:hAnsi="Times New Roman" w:cs="Times New Roman"/>
          <w:noProof/>
        </w:rPr>
        <w:t>(6): p. 600-623.</w:t>
      </w:r>
    </w:p>
    <w:p w14:paraId="592F222B" w14:textId="77777777" w:rsidR="00B56017" w:rsidRPr="00B56017" w:rsidRDefault="00B56017" w:rsidP="00B56017">
      <w:pPr>
        <w:pStyle w:val="EndNoteBibliography"/>
        <w:ind w:left="720" w:hanging="720"/>
        <w:rPr>
          <w:rFonts w:ascii="Times New Roman" w:hAnsi="Times New Roman" w:cs="Times New Roman"/>
          <w:noProof/>
        </w:rPr>
      </w:pPr>
      <w:r w:rsidRPr="00B56017">
        <w:rPr>
          <w:rFonts w:ascii="Times New Roman" w:hAnsi="Times New Roman" w:cs="Times New Roman"/>
          <w:noProof/>
        </w:rPr>
        <w:t>11.</w:t>
      </w:r>
      <w:r w:rsidRPr="00B56017">
        <w:rPr>
          <w:rFonts w:ascii="Times New Roman" w:hAnsi="Times New Roman" w:cs="Times New Roman"/>
          <w:noProof/>
        </w:rPr>
        <w:tab/>
        <w:t xml:space="preserve">Wang, J., et al., </w:t>
      </w:r>
      <w:r w:rsidRPr="00B56017">
        <w:rPr>
          <w:rFonts w:ascii="Times New Roman" w:hAnsi="Times New Roman" w:cs="Times New Roman"/>
          <w:i/>
          <w:noProof/>
        </w:rPr>
        <w:t>IgE actions on CD4+ T cells, mast cells, and macrophages participate in the pathogenesis of experimental abdominal aortic aneurysms.</w:t>
      </w:r>
      <w:r w:rsidRPr="00B56017">
        <w:rPr>
          <w:rFonts w:ascii="Times New Roman" w:hAnsi="Times New Roman" w:cs="Times New Roman"/>
          <w:noProof/>
        </w:rPr>
        <w:t xml:space="preserve"> EMBO Mol Med, 2014. </w:t>
      </w:r>
      <w:r w:rsidRPr="00B56017">
        <w:rPr>
          <w:rFonts w:ascii="Times New Roman" w:hAnsi="Times New Roman" w:cs="Times New Roman"/>
          <w:b/>
          <w:noProof/>
        </w:rPr>
        <w:t>6</w:t>
      </w:r>
      <w:r w:rsidRPr="00B56017">
        <w:rPr>
          <w:rFonts w:ascii="Times New Roman" w:hAnsi="Times New Roman" w:cs="Times New Roman"/>
          <w:noProof/>
        </w:rPr>
        <w:t>(7): p. 952-69.</w:t>
      </w:r>
    </w:p>
    <w:p w14:paraId="01C739B2" w14:textId="77777777" w:rsidR="00B56017" w:rsidRPr="00B56017" w:rsidRDefault="00B56017" w:rsidP="00B56017">
      <w:pPr>
        <w:pStyle w:val="EndNoteBibliography"/>
        <w:ind w:left="720" w:hanging="720"/>
        <w:rPr>
          <w:rFonts w:ascii="Times New Roman" w:hAnsi="Times New Roman" w:cs="Times New Roman"/>
          <w:noProof/>
        </w:rPr>
      </w:pPr>
      <w:r w:rsidRPr="00B56017">
        <w:rPr>
          <w:rFonts w:ascii="Times New Roman" w:hAnsi="Times New Roman" w:cs="Times New Roman"/>
          <w:noProof/>
        </w:rPr>
        <w:t>12.</w:t>
      </w:r>
      <w:r w:rsidRPr="00B56017">
        <w:rPr>
          <w:rFonts w:ascii="Times New Roman" w:hAnsi="Times New Roman" w:cs="Times New Roman"/>
          <w:noProof/>
        </w:rPr>
        <w:tab/>
        <w:t xml:space="preserve">Kuklina capital Ie, C.E.M.C., I.V. Nekrasova, and Y.V. Valieva, </w:t>
      </w:r>
      <w:r w:rsidRPr="00B56017">
        <w:rPr>
          <w:rFonts w:ascii="Times New Roman" w:hAnsi="Times New Roman" w:cs="Times New Roman"/>
          <w:i/>
          <w:noProof/>
        </w:rPr>
        <w:t>Involvement of Semaphorin (Sema4D) in T-Dependent Activation of B Cells.</w:t>
      </w:r>
      <w:r w:rsidRPr="00B56017">
        <w:rPr>
          <w:rFonts w:ascii="Times New Roman" w:hAnsi="Times New Roman" w:cs="Times New Roman"/>
          <w:noProof/>
        </w:rPr>
        <w:t xml:space="preserve"> Bull Exp Biol Med, 2017. </w:t>
      </w:r>
      <w:r w:rsidRPr="00B56017">
        <w:rPr>
          <w:rFonts w:ascii="Times New Roman" w:hAnsi="Times New Roman" w:cs="Times New Roman"/>
          <w:b/>
          <w:noProof/>
        </w:rPr>
        <w:t>163</w:t>
      </w:r>
      <w:r w:rsidRPr="00B56017">
        <w:rPr>
          <w:rFonts w:ascii="Times New Roman" w:hAnsi="Times New Roman" w:cs="Times New Roman"/>
          <w:noProof/>
        </w:rPr>
        <w:t>(4): p. 447-450.</w:t>
      </w:r>
    </w:p>
    <w:p w14:paraId="6792DB2C" w14:textId="77777777" w:rsidR="00B56017" w:rsidRPr="00B56017" w:rsidRDefault="00B56017" w:rsidP="00B56017">
      <w:pPr>
        <w:pStyle w:val="EndNoteBibliography"/>
        <w:ind w:left="720" w:hanging="720"/>
        <w:rPr>
          <w:rFonts w:ascii="Times New Roman" w:hAnsi="Times New Roman" w:cs="Times New Roman"/>
          <w:noProof/>
        </w:rPr>
      </w:pPr>
      <w:r w:rsidRPr="00B56017">
        <w:rPr>
          <w:rFonts w:ascii="Times New Roman" w:hAnsi="Times New Roman" w:cs="Times New Roman"/>
          <w:noProof/>
        </w:rPr>
        <w:t>13.</w:t>
      </w:r>
      <w:r w:rsidRPr="00B56017">
        <w:rPr>
          <w:rFonts w:ascii="Times New Roman" w:hAnsi="Times New Roman" w:cs="Times New Roman"/>
          <w:noProof/>
        </w:rPr>
        <w:tab/>
        <w:t xml:space="preserve">Zhu, J., et al., </w:t>
      </w:r>
      <w:r w:rsidRPr="00B56017">
        <w:rPr>
          <w:rFonts w:ascii="Times New Roman" w:hAnsi="Times New Roman" w:cs="Times New Roman"/>
          <w:i/>
          <w:noProof/>
        </w:rPr>
        <w:t xml:space="preserve">GATA-3 promotes Th2 responses through three different mechanisms: induction of Th2 cytokine production, selective growth of Th2 cells </w:t>
      </w:r>
      <w:r w:rsidRPr="00B56017">
        <w:rPr>
          <w:rFonts w:ascii="Times New Roman" w:hAnsi="Times New Roman" w:cs="Times New Roman"/>
          <w:i/>
          <w:noProof/>
        </w:rPr>
        <w:lastRenderedPageBreak/>
        <w:t>and inhibition of Th1 cell-specific factors.</w:t>
      </w:r>
      <w:r w:rsidRPr="00B56017">
        <w:rPr>
          <w:rFonts w:ascii="Times New Roman" w:hAnsi="Times New Roman" w:cs="Times New Roman"/>
          <w:noProof/>
        </w:rPr>
        <w:t xml:space="preserve"> Cell Res, 2006. </w:t>
      </w:r>
      <w:r w:rsidRPr="00B56017">
        <w:rPr>
          <w:rFonts w:ascii="Times New Roman" w:hAnsi="Times New Roman" w:cs="Times New Roman"/>
          <w:b/>
          <w:noProof/>
        </w:rPr>
        <w:t>16</w:t>
      </w:r>
      <w:r w:rsidRPr="00B56017">
        <w:rPr>
          <w:rFonts w:ascii="Times New Roman" w:hAnsi="Times New Roman" w:cs="Times New Roman"/>
          <w:noProof/>
        </w:rPr>
        <w:t>(1): p. 3-10.</w:t>
      </w:r>
    </w:p>
    <w:p w14:paraId="7C495369" w14:textId="77777777" w:rsidR="00B56017" w:rsidRPr="00B56017" w:rsidRDefault="00B56017" w:rsidP="00B56017">
      <w:pPr>
        <w:pStyle w:val="EndNoteBibliography"/>
        <w:ind w:left="720" w:hanging="720"/>
        <w:rPr>
          <w:rFonts w:ascii="Times New Roman" w:hAnsi="Times New Roman" w:cs="Times New Roman"/>
          <w:noProof/>
        </w:rPr>
      </w:pPr>
      <w:r w:rsidRPr="00B56017">
        <w:rPr>
          <w:rFonts w:ascii="Times New Roman" w:hAnsi="Times New Roman" w:cs="Times New Roman"/>
          <w:noProof/>
        </w:rPr>
        <w:t>14.</w:t>
      </w:r>
      <w:r w:rsidRPr="00B56017">
        <w:rPr>
          <w:rFonts w:ascii="Times New Roman" w:hAnsi="Times New Roman" w:cs="Times New Roman"/>
          <w:noProof/>
        </w:rPr>
        <w:tab/>
        <w:t xml:space="preserve">Lawrence, M., et al., </w:t>
      </w:r>
      <w:r w:rsidRPr="00B56017">
        <w:rPr>
          <w:rFonts w:ascii="Times New Roman" w:hAnsi="Times New Roman" w:cs="Times New Roman"/>
          <w:i/>
          <w:noProof/>
        </w:rPr>
        <w:t>Software for computing and annotating genomic ranges.</w:t>
      </w:r>
      <w:r w:rsidRPr="00B56017">
        <w:rPr>
          <w:rFonts w:ascii="Times New Roman" w:hAnsi="Times New Roman" w:cs="Times New Roman"/>
          <w:noProof/>
        </w:rPr>
        <w:t xml:space="preserve"> PLoS Comput Biol, 2013. </w:t>
      </w:r>
      <w:r w:rsidRPr="00B56017">
        <w:rPr>
          <w:rFonts w:ascii="Times New Roman" w:hAnsi="Times New Roman" w:cs="Times New Roman"/>
          <w:b/>
          <w:noProof/>
        </w:rPr>
        <w:t>9</w:t>
      </w:r>
      <w:r w:rsidRPr="00B56017">
        <w:rPr>
          <w:rFonts w:ascii="Times New Roman" w:hAnsi="Times New Roman" w:cs="Times New Roman"/>
          <w:noProof/>
        </w:rPr>
        <w:t>(8): p. e1003118.</w:t>
      </w:r>
    </w:p>
    <w:p w14:paraId="41951EC2" w14:textId="77777777" w:rsidR="00B56017" w:rsidRPr="00B56017" w:rsidRDefault="00B56017" w:rsidP="00B56017">
      <w:pPr>
        <w:pStyle w:val="EndNoteBibliography"/>
        <w:ind w:left="720" w:hanging="720"/>
        <w:rPr>
          <w:rFonts w:ascii="Times New Roman" w:hAnsi="Times New Roman" w:cs="Times New Roman"/>
          <w:noProof/>
        </w:rPr>
      </w:pPr>
      <w:r w:rsidRPr="00B56017">
        <w:rPr>
          <w:rFonts w:ascii="Times New Roman" w:hAnsi="Times New Roman" w:cs="Times New Roman"/>
          <w:noProof/>
        </w:rPr>
        <w:t>15.</w:t>
      </w:r>
      <w:r w:rsidRPr="00B56017">
        <w:rPr>
          <w:rFonts w:ascii="Times New Roman" w:hAnsi="Times New Roman" w:cs="Times New Roman"/>
          <w:noProof/>
        </w:rPr>
        <w:tab/>
        <w:t xml:space="preserve">Love, M.I., W. Huber, and S. Anders, </w:t>
      </w:r>
      <w:r w:rsidRPr="00B56017">
        <w:rPr>
          <w:rFonts w:ascii="Times New Roman" w:hAnsi="Times New Roman" w:cs="Times New Roman"/>
          <w:i/>
          <w:noProof/>
        </w:rPr>
        <w:t>Moderated estimation of fold change and dispersion for RNA-seq data with DESeq2.</w:t>
      </w:r>
      <w:r w:rsidRPr="00B56017">
        <w:rPr>
          <w:rFonts w:ascii="Times New Roman" w:hAnsi="Times New Roman" w:cs="Times New Roman"/>
          <w:noProof/>
        </w:rPr>
        <w:t xml:space="preserve"> Genome Biol, 2014. </w:t>
      </w:r>
      <w:r w:rsidRPr="00B56017">
        <w:rPr>
          <w:rFonts w:ascii="Times New Roman" w:hAnsi="Times New Roman" w:cs="Times New Roman"/>
          <w:b/>
          <w:noProof/>
        </w:rPr>
        <w:t>15</w:t>
      </w:r>
      <w:r w:rsidRPr="00B56017">
        <w:rPr>
          <w:rFonts w:ascii="Times New Roman" w:hAnsi="Times New Roman" w:cs="Times New Roman"/>
          <w:noProof/>
        </w:rPr>
        <w:t>(12): p. 550.</w:t>
      </w:r>
    </w:p>
    <w:p w14:paraId="711F8A8B" w14:textId="33C8545C" w:rsidR="00F5146D" w:rsidRDefault="00B56017">
      <w:pPr>
        <w:rPr>
          <w:rFonts w:ascii="Times New Roman" w:hAnsi="Times New Roman" w:cs="Times New Roman"/>
        </w:rPr>
      </w:pPr>
      <w:r w:rsidRPr="00B56017">
        <w:rPr>
          <w:rFonts w:ascii="Times New Roman" w:hAnsi="Times New Roman" w:cs="Times New Roman"/>
        </w:rPr>
        <w:fldChar w:fldCharType="end"/>
      </w:r>
    </w:p>
    <w:p w14:paraId="27590BEA" w14:textId="77777777" w:rsidR="00F5146D" w:rsidRDefault="00F5146D">
      <w:pPr>
        <w:widowControl/>
        <w:jc w:val="left"/>
        <w:rPr>
          <w:rFonts w:ascii="Times New Roman" w:hAnsi="Times New Roman" w:cs="Times New Roman"/>
        </w:rPr>
      </w:pPr>
      <w:r>
        <w:rPr>
          <w:rFonts w:ascii="Times New Roman" w:hAnsi="Times New Roman" w:cs="Times New Roman"/>
        </w:rPr>
        <w:br w:type="page"/>
      </w:r>
    </w:p>
    <w:p w14:paraId="2825234F" w14:textId="61B1AFC8" w:rsidR="005C5580" w:rsidRDefault="00F5146D">
      <w:r>
        <w:rPr>
          <w:noProof/>
        </w:rPr>
        <w:lastRenderedPageBreak/>
        <w:drawing>
          <wp:inline distT="0" distB="0" distL="0" distR="0" wp14:anchorId="0FB3A242" wp14:editId="2130634F">
            <wp:extent cx="5270500" cy="3692525"/>
            <wp:effectExtent l="0" t="0" r="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4">
                      <a:extLst>
                        <a:ext uri="{28A0092B-C50C-407E-A947-70E740481C1C}">
                          <a14:useLocalDpi xmlns:a14="http://schemas.microsoft.com/office/drawing/2010/main" val="0"/>
                        </a:ext>
                      </a:extLst>
                    </a:blip>
                    <a:stretch>
                      <a:fillRect/>
                    </a:stretch>
                  </pic:blipFill>
                  <pic:spPr>
                    <a:xfrm>
                      <a:off x="0" y="0"/>
                      <a:ext cx="5270500" cy="3692525"/>
                    </a:xfrm>
                    <a:prstGeom prst="rect">
                      <a:avLst/>
                    </a:prstGeom>
                  </pic:spPr>
                </pic:pic>
              </a:graphicData>
            </a:graphic>
          </wp:inline>
        </w:drawing>
      </w:r>
    </w:p>
    <w:p w14:paraId="78B17826" w14:textId="41162927" w:rsidR="00F5146D" w:rsidRDefault="00F5146D">
      <w:pPr>
        <w:rPr>
          <w:rFonts w:ascii="Times New Roman" w:hAnsi="Times New Roman" w:cs="Times New Roman"/>
          <w:b/>
        </w:rPr>
      </w:pPr>
      <w:r>
        <w:rPr>
          <w:rFonts w:ascii="Times New Roman" w:hAnsi="Times New Roman" w:cs="Times New Roman"/>
          <w:b/>
        </w:rPr>
        <w:t>Supplementa</w:t>
      </w:r>
      <w:r>
        <w:rPr>
          <w:rFonts w:ascii="Times New Roman" w:hAnsi="Times New Roman" w:cs="Times New Roman" w:hint="eastAsia"/>
          <w:b/>
        </w:rPr>
        <w:t>ry</w:t>
      </w:r>
      <w:r>
        <w:rPr>
          <w:rFonts w:ascii="Times New Roman" w:hAnsi="Times New Roman" w:cs="Times New Roman"/>
          <w:b/>
        </w:rPr>
        <w:t xml:space="preserve"> </w:t>
      </w:r>
      <w:r w:rsidRPr="00FD7F25">
        <w:rPr>
          <w:rFonts w:ascii="Times New Roman" w:hAnsi="Times New Roman" w:cs="Times New Roman"/>
          <w:b/>
        </w:rPr>
        <w:t>Fig</w:t>
      </w:r>
      <w:r>
        <w:rPr>
          <w:rFonts w:ascii="Times New Roman" w:hAnsi="Times New Roman" w:cs="Times New Roman"/>
          <w:b/>
        </w:rPr>
        <w:t xml:space="preserve">ure </w:t>
      </w:r>
      <w:r w:rsidRPr="00FD7F25">
        <w:rPr>
          <w:rFonts w:ascii="Times New Roman" w:hAnsi="Times New Roman" w:cs="Times New Roman"/>
          <w:b/>
        </w:rPr>
        <w:t>1</w:t>
      </w:r>
      <w:r>
        <w:rPr>
          <w:rFonts w:ascii="Times New Roman" w:hAnsi="Times New Roman" w:cs="Times New Roman" w:hint="eastAsia"/>
          <w:b/>
        </w:rPr>
        <w:t xml:space="preserve">. </w:t>
      </w:r>
      <w:r w:rsidRPr="00666AF0">
        <w:rPr>
          <w:rFonts w:ascii="Times New Roman" w:hAnsi="Times New Roman" w:cs="Times New Roman"/>
          <w:b/>
        </w:rPr>
        <w:t>Characterization of the hypoxia-induced PH mouse model and sample collection for scRNA-seq.</w:t>
      </w:r>
    </w:p>
    <w:p w14:paraId="0A35937D" w14:textId="77777777" w:rsidR="00F5146D" w:rsidRDefault="00F5146D">
      <w:pPr>
        <w:widowControl/>
        <w:jc w:val="left"/>
        <w:rPr>
          <w:rFonts w:ascii="Times New Roman" w:hAnsi="Times New Roman" w:cs="Times New Roman"/>
          <w:b/>
        </w:rPr>
      </w:pPr>
      <w:r>
        <w:rPr>
          <w:rFonts w:ascii="Times New Roman" w:hAnsi="Times New Roman" w:cs="Times New Roman"/>
          <w:b/>
        </w:rPr>
        <w:br w:type="page"/>
      </w:r>
    </w:p>
    <w:p w14:paraId="19D95171" w14:textId="19D8292A" w:rsidR="00F5146D" w:rsidRDefault="00F5146D">
      <w:r>
        <w:rPr>
          <w:noProof/>
        </w:rPr>
        <w:lastRenderedPageBreak/>
        <w:drawing>
          <wp:inline distT="0" distB="0" distL="0" distR="0" wp14:anchorId="28FB202F" wp14:editId="4FB7C95E">
            <wp:extent cx="5270500" cy="6089650"/>
            <wp:effectExtent l="0" t="0" r="0" b="635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5">
                      <a:extLst>
                        <a:ext uri="{28A0092B-C50C-407E-A947-70E740481C1C}">
                          <a14:useLocalDpi xmlns:a14="http://schemas.microsoft.com/office/drawing/2010/main" val="0"/>
                        </a:ext>
                      </a:extLst>
                    </a:blip>
                    <a:stretch>
                      <a:fillRect/>
                    </a:stretch>
                  </pic:blipFill>
                  <pic:spPr>
                    <a:xfrm>
                      <a:off x="0" y="0"/>
                      <a:ext cx="5270500" cy="6089650"/>
                    </a:xfrm>
                    <a:prstGeom prst="rect">
                      <a:avLst/>
                    </a:prstGeom>
                  </pic:spPr>
                </pic:pic>
              </a:graphicData>
            </a:graphic>
          </wp:inline>
        </w:drawing>
      </w:r>
    </w:p>
    <w:p w14:paraId="71995690" w14:textId="77777777" w:rsidR="00F5146D" w:rsidRDefault="00F5146D" w:rsidP="00F5146D">
      <w:pPr>
        <w:rPr>
          <w:rFonts w:ascii="Times New Roman" w:hAnsi="Times New Roman" w:cs="Times New Roman"/>
          <w:b/>
        </w:rPr>
      </w:pPr>
      <w:r>
        <w:rPr>
          <w:rFonts w:ascii="Times New Roman" w:hAnsi="Times New Roman" w:cs="Times New Roman"/>
          <w:b/>
        </w:rPr>
        <w:t xml:space="preserve">Supplementary </w:t>
      </w:r>
      <w:r w:rsidRPr="00FD7F25">
        <w:rPr>
          <w:rFonts w:ascii="Times New Roman" w:hAnsi="Times New Roman" w:cs="Times New Roman"/>
          <w:b/>
        </w:rPr>
        <w:t>Fig</w:t>
      </w:r>
      <w:r>
        <w:rPr>
          <w:rFonts w:ascii="Times New Roman" w:hAnsi="Times New Roman" w:cs="Times New Roman"/>
          <w:b/>
        </w:rPr>
        <w:t>ure 2</w:t>
      </w:r>
      <w:r>
        <w:rPr>
          <w:rFonts w:ascii="Times New Roman" w:hAnsi="Times New Roman" w:cs="Times New Roman" w:hint="eastAsia"/>
          <w:b/>
        </w:rPr>
        <w:t>.</w:t>
      </w:r>
      <w:r>
        <w:rPr>
          <w:rFonts w:ascii="Times New Roman" w:hAnsi="Times New Roman" w:cs="Times New Roman"/>
          <w:b/>
        </w:rPr>
        <w:t xml:space="preserve"> </w:t>
      </w:r>
      <w:r w:rsidRPr="00C010F5">
        <w:rPr>
          <w:rFonts w:ascii="Times New Roman" w:hAnsi="Times New Roman" w:cs="Times New Roman"/>
          <w:b/>
        </w:rPr>
        <w:t>Bar plots of enriched GO pathways between pairs of time points.</w:t>
      </w:r>
      <w:r>
        <w:rPr>
          <w:rFonts w:ascii="Times New Roman" w:hAnsi="Times New Roman" w:cs="Times New Roman"/>
          <w:b/>
        </w:rPr>
        <w:t xml:space="preserve"> </w:t>
      </w:r>
    </w:p>
    <w:p w14:paraId="14B00142" w14:textId="229AD331" w:rsidR="00F5146D" w:rsidRDefault="00F5146D">
      <w:pPr>
        <w:widowControl/>
        <w:jc w:val="left"/>
      </w:pPr>
      <w:r>
        <w:br w:type="page"/>
      </w:r>
    </w:p>
    <w:p w14:paraId="28A4C276" w14:textId="5FF78406" w:rsidR="00F5146D" w:rsidRDefault="00F5146D">
      <w:r>
        <w:rPr>
          <w:noProof/>
        </w:rPr>
        <w:lastRenderedPageBreak/>
        <w:drawing>
          <wp:inline distT="0" distB="0" distL="0" distR="0" wp14:anchorId="3A4B9887" wp14:editId="3F251B7F">
            <wp:extent cx="5270500" cy="6370955"/>
            <wp:effectExtent l="0" t="0" r="0" b="44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6">
                      <a:extLst>
                        <a:ext uri="{28A0092B-C50C-407E-A947-70E740481C1C}">
                          <a14:useLocalDpi xmlns:a14="http://schemas.microsoft.com/office/drawing/2010/main" val="0"/>
                        </a:ext>
                      </a:extLst>
                    </a:blip>
                    <a:stretch>
                      <a:fillRect/>
                    </a:stretch>
                  </pic:blipFill>
                  <pic:spPr>
                    <a:xfrm>
                      <a:off x="0" y="0"/>
                      <a:ext cx="5270500" cy="6370955"/>
                    </a:xfrm>
                    <a:prstGeom prst="rect">
                      <a:avLst/>
                    </a:prstGeom>
                  </pic:spPr>
                </pic:pic>
              </a:graphicData>
            </a:graphic>
          </wp:inline>
        </w:drawing>
      </w:r>
    </w:p>
    <w:p w14:paraId="2148974D" w14:textId="77777777" w:rsidR="00F5146D" w:rsidRDefault="00F5146D" w:rsidP="00F5146D">
      <w:pPr>
        <w:widowControl/>
        <w:spacing w:line="276" w:lineRule="auto"/>
        <w:rPr>
          <w:rFonts w:ascii="Times New Roman" w:eastAsia="DengXian" w:hAnsi="Times New Roman" w:cs="Times New Roman"/>
          <w:bCs/>
          <w:kern w:val="0"/>
        </w:rPr>
      </w:pPr>
      <w:r>
        <w:rPr>
          <w:rFonts w:ascii="Times New Roman" w:hAnsi="Times New Roman" w:cs="Times New Roman"/>
          <w:b/>
        </w:rPr>
        <w:t xml:space="preserve">Supplementary </w:t>
      </w:r>
      <w:r w:rsidRPr="00FD7F25">
        <w:rPr>
          <w:rFonts w:ascii="Times New Roman" w:hAnsi="Times New Roman" w:cs="Times New Roman"/>
          <w:b/>
        </w:rPr>
        <w:t>Fig</w:t>
      </w:r>
      <w:r>
        <w:rPr>
          <w:rFonts w:ascii="Times New Roman" w:hAnsi="Times New Roman" w:cs="Times New Roman"/>
          <w:b/>
        </w:rPr>
        <w:t>ure 3</w:t>
      </w:r>
      <w:r>
        <w:rPr>
          <w:rFonts w:ascii="Times New Roman" w:hAnsi="Times New Roman" w:cs="Times New Roman" w:hint="eastAsia"/>
          <w:b/>
        </w:rPr>
        <w:t>.</w:t>
      </w:r>
      <w:r w:rsidRPr="005C5580">
        <w:rPr>
          <w:rFonts w:ascii="Times New Roman" w:hAnsi="Times New Roman" w:cs="Times New Roman"/>
          <w:b/>
        </w:rPr>
        <w:t xml:space="preserve"> </w:t>
      </w:r>
      <w:r>
        <w:rPr>
          <w:rFonts w:ascii="Times New Roman" w:hAnsi="Times New Roman" w:cs="Times New Roman"/>
          <w:b/>
        </w:rPr>
        <w:t>ScRNA-seq revealed Th2 response and T cell-B cell interaction in hyp</w:t>
      </w:r>
      <w:r>
        <w:rPr>
          <w:rFonts w:ascii="Times New Roman" w:hAnsi="Times New Roman" w:cs="Times New Roman" w:hint="eastAsia"/>
          <w:b/>
        </w:rPr>
        <w:t>o</w:t>
      </w:r>
      <w:r>
        <w:rPr>
          <w:rFonts w:ascii="Times New Roman" w:hAnsi="Times New Roman" w:cs="Times New Roman"/>
          <w:b/>
        </w:rPr>
        <w:t>xia-induced mice PH model.</w:t>
      </w:r>
    </w:p>
    <w:p w14:paraId="3590BA04" w14:textId="78E13225" w:rsidR="00F5146D" w:rsidRDefault="00F5146D">
      <w:pPr>
        <w:widowControl/>
        <w:jc w:val="left"/>
      </w:pPr>
      <w:r>
        <w:br w:type="page"/>
      </w:r>
    </w:p>
    <w:p w14:paraId="724DB916" w14:textId="0FB6E22D" w:rsidR="00F5146D" w:rsidRDefault="00F5146D">
      <w:r>
        <w:rPr>
          <w:noProof/>
        </w:rPr>
        <w:lastRenderedPageBreak/>
        <w:drawing>
          <wp:inline distT="0" distB="0" distL="0" distR="0" wp14:anchorId="28257807" wp14:editId="3DAC4ED5">
            <wp:extent cx="5270500" cy="226123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7">
                      <a:extLst>
                        <a:ext uri="{28A0092B-C50C-407E-A947-70E740481C1C}">
                          <a14:useLocalDpi xmlns:a14="http://schemas.microsoft.com/office/drawing/2010/main" val="0"/>
                        </a:ext>
                      </a:extLst>
                    </a:blip>
                    <a:stretch>
                      <a:fillRect/>
                    </a:stretch>
                  </pic:blipFill>
                  <pic:spPr>
                    <a:xfrm>
                      <a:off x="0" y="0"/>
                      <a:ext cx="5270500" cy="2261235"/>
                    </a:xfrm>
                    <a:prstGeom prst="rect">
                      <a:avLst/>
                    </a:prstGeom>
                  </pic:spPr>
                </pic:pic>
              </a:graphicData>
            </a:graphic>
          </wp:inline>
        </w:drawing>
      </w:r>
    </w:p>
    <w:p w14:paraId="760FA43F" w14:textId="1FD2F7A6" w:rsidR="00F5146D" w:rsidRDefault="00F5146D">
      <w:pPr>
        <w:rPr>
          <w:rFonts w:ascii="Times New Roman" w:hAnsi="Times New Roman" w:cs="Times New Roman"/>
          <w:b/>
        </w:rPr>
      </w:pPr>
      <w:r>
        <w:rPr>
          <w:rFonts w:ascii="Times New Roman" w:hAnsi="Times New Roman" w:cs="Times New Roman"/>
          <w:b/>
        </w:rPr>
        <w:t xml:space="preserve">Supplementary </w:t>
      </w:r>
      <w:r w:rsidRPr="00FD7F25">
        <w:rPr>
          <w:rFonts w:ascii="Times New Roman" w:hAnsi="Times New Roman" w:cs="Times New Roman"/>
          <w:b/>
        </w:rPr>
        <w:t>Fig</w:t>
      </w:r>
      <w:r>
        <w:rPr>
          <w:rFonts w:ascii="Times New Roman" w:hAnsi="Times New Roman" w:cs="Times New Roman"/>
          <w:b/>
        </w:rPr>
        <w:t>ure</w:t>
      </w:r>
      <w:r>
        <w:rPr>
          <w:rFonts w:ascii="Times New Roman" w:hAnsi="Times New Roman" w:cs="Times New Roman" w:hint="eastAsia"/>
          <w:b/>
        </w:rPr>
        <w:t xml:space="preserve"> 4</w:t>
      </w:r>
      <w:r>
        <w:rPr>
          <w:rFonts w:ascii="Times New Roman" w:hAnsi="Times New Roman" w:cs="Times New Roman"/>
          <w:b/>
        </w:rPr>
        <w:t>. The efficiency of anti-IgE neutralizing antibody in mice and rats.</w:t>
      </w:r>
    </w:p>
    <w:p w14:paraId="7B735E36" w14:textId="77777777" w:rsidR="00F5146D" w:rsidRDefault="00F5146D">
      <w:pPr>
        <w:widowControl/>
        <w:jc w:val="left"/>
        <w:rPr>
          <w:rFonts w:ascii="Times New Roman" w:hAnsi="Times New Roman" w:cs="Times New Roman"/>
          <w:b/>
        </w:rPr>
      </w:pPr>
      <w:r>
        <w:rPr>
          <w:rFonts w:ascii="Times New Roman" w:hAnsi="Times New Roman" w:cs="Times New Roman"/>
          <w:b/>
        </w:rPr>
        <w:br w:type="page"/>
      </w:r>
    </w:p>
    <w:p w14:paraId="59FED234" w14:textId="7C8FD86C" w:rsidR="00F5146D" w:rsidRDefault="00F5146D">
      <w:r>
        <w:rPr>
          <w:noProof/>
        </w:rPr>
        <w:lastRenderedPageBreak/>
        <w:drawing>
          <wp:inline distT="0" distB="0" distL="0" distR="0" wp14:anchorId="42B2D998" wp14:editId="40146256">
            <wp:extent cx="5270500" cy="1877060"/>
            <wp:effectExtent l="0" t="0" r="0" b="254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8">
                      <a:extLst>
                        <a:ext uri="{28A0092B-C50C-407E-A947-70E740481C1C}">
                          <a14:useLocalDpi xmlns:a14="http://schemas.microsoft.com/office/drawing/2010/main" val="0"/>
                        </a:ext>
                      </a:extLst>
                    </a:blip>
                    <a:stretch>
                      <a:fillRect/>
                    </a:stretch>
                  </pic:blipFill>
                  <pic:spPr>
                    <a:xfrm>
                      <a:off x="0" y="0"/>
                      <a:ext cx="5270500" cy="1877060"/>
                    </a:xfrm>
                    <a:prstGeom prst="rect">
                      <a:avLst/>
                    </a:prstGeom>
                  </pic:spPr>
                </pic:pic>
              </a:graphicData>
            </a:graphic>
          </wp:inline>
        </w:drawing>
      </w:r>
    </w:p>
    <w:p w14:paraId="356E9155" w14:textId="6619A8AB" w:rsidR="00F5146D" w:rsidRDefault="00F5146D">
      <w:pPr>
        <w:rPr>
          <w:rFonts w:ascii="Times New Roman" w:hAnsi="Times New Roman" w:cs="Times New Roman"/>
          <w:b/>
        </w:rPr>
      </w:pPr>
      <w:r>
        <w:rPr>
          <w:rFonts w:ascii="Times New Roman" w:hAnsi="Times New Roman" w:cs="Times New Roman"/>
          <w:b/>
        </w:rPr>
        <w:t xml:space="preserve">Supplementary </w:t>
      </w:r>
      <w:r w:rsidRPr="00FD7F25">
        <w:rPr>
          <w:rFonts w:ascii="Times New Roman" w:hAnsi="Times New Roman" w:cs="Times New Roman"/>
          <w:b/>
        </w:rPr>
        <w:t>Fig</w:t>
      </w:r>
      <w:r>
        <w:rPr>
          <w:rFonts w:ascii="Times New Roman" w:hAnsi="Times New Roman" w:cs="Times New Roman"/>
          <w:b/>
        </w:rPr>
        <w:t>ure</w:t>
      </w:r>
      <w:r>
        <w:rPr>
          <w:rFonts w:ascii="Times New Roman" w:hAnsi="Times New Roman" w:cs="Times New Roman" w:hint="eastAsia"/>
          <w:b/>
        </w:rPr>
        <w:t xml:space="preserve"> </w:t>
      </w:r>
      <w:r>
        <w:rPr>
          <w:rFonts w:ascii="Times New Roman" w:hAnsi="Times New Roman" w:cs="Times New Roman"/>
          <w:b/>
        </w:rPr>
        <w:t>5</w:t>
      </w:r>
      <w:r w:rsidRPr="00043BE7">
        <w:rPr>
          <w:rFonts w:ascii="Times New Roman" w:hAnsi="Times New Roman" w:cs="Times New Roman"/>
          <w:b/>
        </w:rPr>
        <w:t xml:space="preserve">. </w:t>
      </w:r>
      <w:r>
        <w:rPr>
          <w:rFonts w:ascii="Times New Roman" w:hAnsi="Times New Roman" w:cs="Times New Roman"/>
          <w:b/>
        </w:rPr>
        <w:t xml:space="preserve">Expression of </w:t>
      </w:r>
      <w:r w:rsidRPr="00865050">
        <w:rPr>
          <w:rFonts w:ascii="Times New Roman" w:hAnsi="Times New Roman" w:cs="Times New Roman"/>
          <w:b/>
          <w:i/>
          <w:iCs/>
        </w:rPr>
        <w:t>Il6</w:t>
      </w:r>
      <w:r>
        <w:rPr>
          <w:rFonts w:ascii="Times New Roman" w:hAnsi="Times New Roman" w:cs="Times New Roman" w:hint="eastAsia"/>
          <w:b/>
          <w:i/>
          <w:iCs/>
        </w:rPr>
        <w:t xml:space="preserve"> </w:t>
      </w:r>
      <w:r>
        <w:rPr>
          <w:rFonts w:ascii="Times New Roman" w:hAnsi="Times New Roman" w:cs="Times New Roman"/>
          <w:b/>
        </w:rPr>
        <w:t xml:space="preserve">and </w:t>
      </w:r>
      <w:r w:rsidRPr="00865050">
        <w:rPr>
          <w:rFonts w:ascii="Times New Roman" w:hAnsi="Times New Roman" w:cs="Times New Roman"/>
          <w:b/>
          <w:i/>
          <w:iCs/>
        </w:rPr>
        <w:t>Il13</w:t>
      </w:r>
      <w:r>
        <w:rPr>
          <w:rFonts w:ascii="Times New Roman" w:hAnsi="Times New Roman" w:cs="Times New Roman" w:hint="eastAsia"/>
          <w:b/>
          <w:i/>
          <w:iCs/>
        </w:rPr>
        <w:t xml:space="preserve"> </w:t>
      </w:r>
      <w:r w:rsidRPr="00043BE7">
        <w:rPr>
          <w:rFonts w:ascii="Times New Roman" w:hAnsi="Times New Roman" w:cs="Times New Roman"/>
          <w:b/>
        </w:rPr>
        <w:t>in MCT-induced rat PH models.</w:t>
      </w:r>
    </w:p>
    <w:p w14:paraId="29984951" w14:textId="77777777" w:rsidR="00F5146D" w:rsidRDefault="00F5146D">
      <w:pPr>
        <w:widowControl/>
        <w:jc w:val="left"/>
        <w:rPr>
          <w:rFonts w:ascii="Times New Roman" w:hAnsi="Times New Roman" w:cs="Times New Roman"/>
          <w:b/>
        </w:rPr>
      </w:pPr>
      <w:r>
        <w:rPr>
          <w:rFonts w:ascii="Times New Roman" w:hAnsi="Times New Roman" w:cs="Times New Roman"/>
          <w:b/>
        </w:rPr>
        <w:br w:type="page"/>
      </w:r>
    </w:p>
    <w:p w14:paraId="3A8B9506" w14:textId="567417E9" w:rsidR="00F5146D" w:rsidRDefault="00F5146D">
      <w:r>
        <w:rPr>
          <w:noProof/>
        </w:rPr>
        <w:lastRenderedPageBreak/>
        <w:drawing>
          <wp:inline distT="0" distB="0" distL="0" distR="0" wp14:anchorId="3EC632BE" wp14:editId="0BB71CC5">
            <wp:extent cx="5270500" cy="4490085"/>
            <wp:effectExtent l="0" t="0" r="0" b="571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9">
                      <a:extLst>
                        <a:ext uri="{28A0092B-C50C-407E-A947-70E740481C1C}">
                          <a14:useLocalDpi xmlns:a14="http://schemas.microsoft.com/office/drawing/2010/main" val="0"/>
                        </a:ext>
                      </a:extLst>
                    </a:blip>
                    <a:stretch>
                      <a:fillRect/>
                    </a:stretch>
                  </pic:blipFill>
                  <pic:spPr>
                    <a:xfrm>
                      <a:off x="0" y="0"/>
                      <a:ext cx="5270500" cy="4490085"/>
                    </a:xfrm>
                    <a:prstGeom prst="rect">
                      <a:avLst/>
                    </a:prstGeom>
                  </pic:spPr>
                </pic:pic>
              </a:graphicData>
            </a:graphic>
          </wp:inline>
        </w:drawing>
      </w:r>
    </w:p>
    <w:p w14:paraId="73704545" w14:textId="39123D0F" w:rsidR="00F5146D" w:rsidRPr="00F5146D" w:rsidRDefault="00F5146D">
      <w:r>
        <w:rPr>
          <w:rFonts w:ascii="Times New Roman" w:hAnsi="Times New Roman" w:cs="Times New Roman"/>
          <w:b/>
        </w:rPr>
        <w:t xml:space="preserve">Supplementary </w:t>
      </w:r>
      <w:r w:rsidRPr="00FD7F25">
        <w:rPr>
          <w:rFonts w:ascii="Times New Roman" w:hAnsi="Times New Roman" w:cs="Times New Roman"/>
          <w:b/>
        </w:rPr>
        <w:t>Fig</w:t>
      </w:r>
      <w:r>
        <w:rPr>
          <w:rFonts w:ascii="Times New Roman" w:hAnsi="Times New Roman" w:cs="Times New Roman"/>
          <w:b/>
        </w:rPr>
        <w:t>ure</w:t>
      </w:r>
      <w:r>
        <w:rPr>
          <w:rFonts w:ascii="Times New Roman" w:hAnsi="Times New Roman" w:cs="Times New Roman" w:hint="eastAsia"/>
          <w:b/>
        </w:rPr>
        <w:t xml:space="preserve"> </w:t>
      </w:r>
      <w:r>
        <w:rPr>
          <w:rFonts w:ascii="Times New Roman" w:hAnsi="Times New Roman" w:cs="Times New Roman"/>
          <w:b/>
        </w:rPr>
        <w:t>6</w:t>
      </w:r>
      <w:r w:rsidRPr="009E70FA">
        <w:rPr>
          <w:rFonts w:ascii="Times New Roman" w:hAnsi="Times New Roman" w:cs="Times New Roman" w:hint="eastAsia"/>
          <w:b/>
        </w:rPr>
        <w:t xml:space="preserve">. </w:t>
      </w:r>
      <w:r w:rsidRPr="009E70FA">
        <w:rPr>
          <w:rFonts w:ascii="Times New Roman" w:hAnsi="Times New Roman" w:cs="Times New Roman"/>
          <w:b/>
        </w:rPr>
        <w:t>Graphical abstract</w:t>
      </w:r>
      <w:r w:rsidRPr="009E70FA">
        <w:rPr>
          <w:rFonts w:ascii="Times New Roman" w:eastAsia="DengXian" w:hAnsi="Times New Roman" w:cs="Times New Roman"/>
          <w:b/>
          <w:kern w:val="0"/>
        </w:rPr>
        <w:t>.</w:t>
      </w:r>
    </w:p>
    <w:p w14:paraId="329D0EC5" w14:textId="77777777" w:rsidR="00F5146D" w:rsidRPr="005C5580" w:rsidRDefault="00F5146D"/>
    <w:sectPr w:rsidR="00F5146D" w:rsidRPr="005C5580" w:rsidSect="00F33A99">
      <w:pgSz w:w="11900" w:h="16840"/>
      <w:pgMar w:top="1440" w:right="1800" w:bottom="1440" w:left="1800" w:header="851" w:footer="992" w:gutter="0"/>
      <w:cols w:space="425"/>
      <w:docGrid w:type="lines" w:linePitch="423"/>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标题 CS)">
    <w:altName w:val="宋体"/>
    <w:panose1 w:val="020B0604020202020204"/>
    <w:charset w:val="86"/>
    <w:family w:val="roman"/>
    <w:pitch w:val="default"/>
  </w:font>
  <w:font w:name="Times New Roman (正文 CS 字体)">
    <w:altName w:val="宋体"/>
    <w:panose1 w:val="020B0604020202020204"/>
    <w:charset w:val="86"/>
    <w:family w:val="roman"/>
    <w:pitch w:val="default"/>
  </w:font>
  <w:font w:name="等线 Light">
    <w:panose1 w:val="02010600030101010101"/>
    <w:charset w:val="86"/>
    <w:family w:val="auto"/>
    <w:pitch w:val="variable"/>
    <w:sig w:usb0="A00002BF"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6"/>
  <w:bordersDoNotSurroundHeader/>
  <w:bordersDoNotSurroundFooter/>
  <w:proofState w:spelling="clean" w:grammar="clean"/>
  <w:defaultTabStop w:val="420"/>
  <w:drawingGridVerticalSpacing w:val="20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Layout" w:val="&lt;ENLayout&gt;&lt;Style&gt;Numbered&lt;/Style&gt;&lt;LeftDelim&gt;{&lt;/LeftDelim&gt;&lt;RightDelim&gt;}&lt;/RightDelim&gt;&lt;FontName&gt;DengXi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9eex9zd2tzdd1ep5p5pz0095w5sw0raf2tt&quot;&gt;IgE PAH-Converted&lt;record-ids&gt;&lt;item&gt;22&lt;/item&gt;&lt;item&gt;26&lt;/item&gt;&lt;item&gt;27&lt;/item&gt;&lt;item&gt;40&lt;/item&gt;&lt;item&gt;41&lt;/item&gt;&lt;item&gt;42&lt;/item&gt;&lt;item&gt;43&lt;/item&gt;&lt;item&gt;51&lt;/item&gt;&lt;item&gt;70&lt;/item&gt;&lt;item&gt;71&lt;/item&gt;&lt;item&gt;76&lt;/item&gt;&lt;item&gt;96&lt;/item&gt;&lt;item&gt;97&lt;/item&gt;&lt;item&gt;148&lt;/item&gt;&lt;item&gt;175&lt;/item&gt;&lt;/record-ids&gt;&lt;/item&gt;&lt;/Libraries&gt;"/>
  </w:docVars>
  <w:rsids>
    <w:rsidRoot w:val="00761277"/>
    <w:rsid w:val="000012BF"/>
    <w:rsid w:val="00011BF0"/>
    <w:rsid w:val="000142DC"/>
    <w:rsid w:val="000234BE"/>
    <w:rsid w:val="00066AB4"/>
    <w:rsid w:val="00076B0E"/>
    <w:rsid w:val="00093C91"/>
    <w:rsid w:val="000D5255"/>
    <w:rsid w:val="00137DA8"/>
    <w:rsid w:val="00155109"/>
    <w:rsid w:val="0015573C"/>
    <w:rsid w:val="001E6553"/>
    <w:rsid w:val="001E6963"/>
    <w:rsid w:val="00200921"/>
    <w:rsid w:val="00244FE0"/>
    <w:rsid w:val="00281EE1"/>
    <w:rsid w:val="00283C37"/>
    <w:rsid w:val="002D65FA"/>
    <w:rsid w:val="0034345E"/>
    <w:rsid w:val="00355DE6"/>
    <w:rsid w:val="003A431C"/>
    <w:rsid w:val="003D0893"/>
    <w:rsid w:val="003D4E36"/>
    <w:rsid w:val="00424FB8"/>
    <w:rsid w:val="004272F7"/>
    <w:rsid w:val="0044002B"/>
    <w:rsid w:val="004478DD"/>
    <w:rsid w:val="004532CF"/>
    <w:rsid w:val="00461BD8"/>
    <w:rsid w:val="004743C8"/>
    <w:rsid w:val="004B5A00"/>
    <w:rsid w:val="004D10DF"/>
    <w:rsid w:val="005A11F0"/>
    <w:rsid w:val="005C5580"/>
    <w:rsid w:val="005D410D"/>
    <w:rsid w:val="00616E43"/>
    <w:rsid w:val="00657A48"/>
    <w:rsid w:val="0067275C"/>
    <w:rsid w:val="00687503"/>
    <w:rsid w:val="00690988"/>
    <w:rsid w:val="006A3F74"/>
    <w:rsid w:val="006A4093"/>
    <w:rsid w:val="006B58C0"/>
    <w:rsid w:val="00715BCD"/>
    <w:rsid w:val="00761277"/>
    <w:rsid w:val="0077074D"/>
    <w:rsid w:val="007B7DAA"/>
    <w:rsid w:val="00840868"/>
    <w:rsid w:val="00851B35"/>
    <w:rsid w:val="0085758F"/>
    <w:rsid w:val="00873B2E"/>
    <w:rsid w:val="00886EDD"/>
    <w:rsid w:val="008C1991"/>
    <w:rsid w:val="008E5341"/>
    <w:rsid w:val="00917864"/>
    <w:rsid w:val="009313BF"/>
    <w:rsid w:val="00935CD8"/>
    <w:rsid w:val="00945133"/>
    <w:rsid w:val="00950A9C"/>
    <w:rsid w:val="009571B1"/>
    <w:rsid w:val="00962013"/>
    <w:rsid w:val="00974EC4"/>
    <w:rsid w:val="00976869"/>
    <w:rsid w:val="009A153A"/>
    <w:rsid w:val="009B4FDE"/>
    <w:rsid w:val="009F1B2B"/>
    <w:rsid w:val="00A0402B"/>
    <w:rsid w:val="00A17962"/>
    <w:rsid w:val="00A22985"/>
    <w:rsid w:val="00A2780B"/>
    <w:rsid w:val="00AC2D30"/>
    <w:rsid w:val="00AE3F93"/>
    <w:rsid w:val="00B312AD"/>
    <w:rsid w:val="00B56017"/>
    <w:rsid w:val="00B82C91"/>
    <w:rsid w:val="00BB7D56"/>
    <w:rsid w:val="00BC2A23"/>
    <w:rsid w:val="00BC3984"/>
    <w:rsid w:val="00BC564B"/>
    <w:rsid w:val="00BC749E"/>
    <w:rsid w:val="00BD1E42"/>
    <w:rsid w:val="00BF5870"/>
    <w:rsid w:val="00C010F5"/>
    <w:rsid w:val="00C06C0A"/>
    <w:rsid w:val="00C150B2"/>
    <w:rsid w:val="00C374A3"/>
    <w:rsid w:val="00C424B6"/>
    <w:rsid w:val="00C64260"/>
    <w:rsid w:val="00CA6CEF"/>
    <w:rsid w:val="00CE6812"/>
    <w:rsid w:val="00D02A90"/>
    <w:rsid w:val="00D02D41"/>
    <w:rsid w:val="00D362E7"/>
    <w:rsid w:val="00D428CC"/>
    <w:rsid w:val="00D52154"/>
    <w:rsid w:val="00D64F27"/>
    <w:rsid w:val="00D71394"/>
    <w:rsid w:val="00DB0962"/>
    <w:rsid w:val="00E04381"/>
    <w:rsid w:val="00E506D6"/>
    <w:rsid w:val="00EC001E"/>
    <w:rsid w:val="00F00B48"/>
    <w:rsid w:val="00F33A99"/>
    <w:rsid w:val="00F5146D"/>
    <w:rsid w:val="00F65C67"/>
    <w:rsid w:val="00F92653"/>
    <w:rsid w:val="00FA1214"/>
    <w:rsid w:val="00FA5DF8"/>
    <w:rsid w:val="00FC2305"/>
    <w:rsid w:val="00FE0DD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B767E9"/>
  <w14:defaultImageDpi w14:val="32767"/>
  <w15:chartTrackingRefBased/>
  <w15:docId w15:val="{390AADE7-A1B2-2640-82F2-C229BF7517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a">
    <w:name w:val="Normal"/>
    <w:qFormat/>
    <w:rsid w:val="00761277"/>
    <w:pPr>
      <w:widowControl w:val="0"/>
      <w:jc w:val="both"/>
    </w:pPr>
  </w:style>
  <w:style w:type="paragraph" w:styleId="2">
    <w:name w:val="heading 2"/>
    <w:basedOn w:val="a"/>
    <w:next w:val="a"/>
    <w:link w:val="20"/>
    <w:autoRedefine/>
    <w:uiPriority w:val="9"/>
    <w:unhideWhenUsed/>
    <w:qFormat/>
    <w:rsid w:val="00BC2A23"/>
    <w:pPr>
      <w:keepNext/>
      <w:keepLines/>
      <w:spacing w:before="260" w:after="260" w:line="416" w:lineRule="auto"/>
      <w:outlineLvl w:val="1"/>
    </w:pPr>
    <w:rPr>
      <w:rFonts w:ascii="Times New Roman" w:eastAsia="宋体" w:hAnsi="Times New Roman" w:cs="Times New Roman (标题 CS)"/>
      <w:b/>
      <w:bCs/>
      <w:szCs w:val="32"/>
    </w:rPr>
  </w:style>
  <w:style w:type="paragraph" w:styleId="3">
    <w:name w:val="heading 3"/>
    <w:basedOn w:val="a"/>
    <w:next w:val="a"/>
    <w:link w:val="30"/>
    <w:autoRedefine/>
    <w:uiPriority w:val="9"/>
    <w:unhideWhenUsed/>
    <w:qFormat/>
    <w:rsid w:val="00BC2A23"/>
    <w:pPr>
      <w:keepNext/>
      <w:keepLines/>
      <w:spacing w:before="260" w:after="260" w:line="400" w:lineRule="exact"/>
      <w:outlineLvl w:val="2"/>
    </w:pPr>
    <w:rPr>
      <w:rFonts w:ascii="Times New Roman" w:eastAsia="宋体" w:hAnsi="Times New Roman" w:cs="Times New Roman (正文 CS 字体)"/>
      <w:b/>
      <w:bCs/>
      <w:szCs w:val="32"/>
    </w:rPr>
  </w:style>
  <w:style w:type="paragraph" w:styleId="4">
    <w:name w:val="heading 4"/>
    <w:basedOn w:val="a"/>
    <w:next w:val="a"/>
    <w:link w:val="40"/>
    <w:autoRedefine/>
    <w:uiPriority w:val="9"/>
    <w:semiHidden/>
    <w:unhideWhenUsed/>
    <w:qFormat/>
    <w:rsid w:val="00BC2A23"/>
    <w:pPr>
      <w:keepNext/>
      <w:keepLines/>
      <w:spacing w:before="200" w:after="200" w:line="400" w:lineRule="exact"/>
      <w:outlineLvl w:val="3"/>
    </w:pPr>
    <w:rPr>
      <w:rFonts w:ascii="Times New Roman" w:eastAsia="宋体" w:hAnsi="Times New Roman" w:cs="Times New Roman (标题 CS)"/>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标题 2 字符"/>
    <w:basedOn w:val="a0"/>
    <w:link w:val="2"/>
    <w:uiPriority w:val="9"/>
    <w:rsid w:val="00BC2A23"/>
    <w:rPr>
      <w:rFonts w:ascii="Times New Roman" w:eastAsia="宋体" w:hAnsi="Times New Roman" w:cs="Times New Roman (标题 CS)"/>
      <w:b/>
      <w:bCs/>
      <w:szCs w:val="32"/>
    </w:rPr>
  </w:style>
  <w:style w:type="character" w:customStyle="1" w:styleId="30">
    <w:name w:val="标题 3 字符"/>
    <w:basedOn w:val="a0"/>
    <w:link w:val="3"/>
    <w:uiPriority w:val="9"/>
    <w:rsid w:val="00BC2A23"/>
    <w:rPr>
      <w:rFonts w:ascii="Times New Roman" w:eastAsia="宋体" w:hAnsi="Times New Roman" w:cs="Times New Roman (正文 CS 字体)"/>
      <w:b/>
      <w:bCs/>
      <w:szCs w:val="32"/>
    </w:rPr>
  </w:style>
  <w:style w:type="character" w:customStyle="1" w:styleId="40">
    <w:name w:val="标题 4 字符"/>
    <w:basedOn w:val="a0"/>
    <w:link w:val="4"/>
    <w:uiPriority w:val="9"/>
    <w:semiHidden/>
    <w:rsid w:val="00BC2A23"/>
    <w:rPr>
      <w:rFonts w:ascii="Times New Roman" w:eastAsia="宋体" w:hAnsi="Times New Roman" w:cs="Times New Roman (标题 CS)"/>
      <w:b/>
      <w:bCs/>
      <w:szCs w:val="28"/>
    </w:rPr>
  </w:style>
  <w:style w:type="table" w:styleId="a3">
    <w:name w:val="Table Grid"/>
    <w:basedOn w:val="a1"/>
    <w:uiPriority w:val="39"/>
    <w:rsid w:val="0076127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
    <w:name w:val="Head"/>
    <w:basedOn w:val="a"/>
    <w:rsid w:val="00761277"/>
    <w:pPr>
      <w:keepNext/>
      <w:widowControl/>
      <w:spacing w:before="120" w:after="120"/>
      <w:jc w:val="center"/>
      <w:outlineLvl w:val="0"/>
    </w:pPr>
    <w:rPr>
      <w:rFonts w:ascii="Times New Roman" w:eastAsia="Times New Roman" w:hAnsi="Times New Roman" w:cs="Times New Roman"/>
      <w:b/>
      <w:bCs/>
      <w:kern w:val="28"/>
      <w:sz w:val="28"/>
      <w:szCs w:val="28"/>
      <w:lang w:eastAsia="en-US"/>
    </w:rPr>
  </w:style>
  <w:style w:type="paragraph" w:customStyle="1" w:styleId="Teaser">
    <w:name w:val="Teaser"/>
    <w:basedOn w:val="a"/>
    <w:rsid w:val="00761277"/>
    <w:pPr>
      <w:widowControl/>
      <w:spacing w:before="120"/>
      <w:jc w:val="left"/>
    </w:pPr>
    <w:rPr>
      <w:rFonts w:ascii="Times New Roman" w:eastAsia="Times New Roman" w:hAnsi="Times New Roman" w:cs="Times New Roman"/>
      <w:kern w:val="0"/>
      <w:lang w:eastAsia="en-US"/>
    </w:rPr>
  </w:style>
  <w:style w:type="table" w:customStyle="1" w:styleId="1">
    <w:name w:val="网格型1"/>
    <w:basedOn w:val="a1"/>
    <w:next w:val="a3"/>
    <w:uiPriority w:val="39"/>
    <w:rsid w:val="00E04381"/>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0"/>
    <w:rsid w:val="00B56017"/>
    <w:pPr>
      <w:jc w:val="center"/>
    </w:pPr>
    <w:rPr>
      <w:rFonts w:ascii="DengXian" w:eastAsia="DengXian" w:hAnsi="DengXian"/>
    </w:rPr>
  </w:style>
  <w:style w:type="character" w:customStyle="1" w:styleId="EndNoteBibliographyTitle0">
    <w:name w:val="EndNote Bibliography Title 字符"/>
    <w:basedOn w:val="a0"/>
    <w:link w:val="EndNoteBibliographyTitle"/>
    <w:rsid w:val="00B56017"/>
    <w:rPr>
      <w:rFonts w:ascii="DengXian" w:eastAsia="DengXian" w:hAnsi="DengXian"/>
    </w:rPr>
  </w:style>
  <w:style w:type="paragraph" w:customStyle="1" w:styleId="EndNoteBibliography">
    <w:name w:val="EndNote Bibliography"/>
    <w:basedOn w:val="a"/>
    <w:link w:val="EndNoteBibliography0"/>
    <w:rsid w:val="00B56017"/>
    <w:rPr>
      <w:rFonts w:ascii="DengXian" w:eastAsia="DengXian" w:hAnsi="DengXian"/>
    </w:rPr>
  </w:style>
  <w:style w:type="character" w:customStyle="1" w:styleId="EndNoteBibliography0">
    <w:name w:val="EndNote Bibliography 字符"/>
    <w:basedOn w:val="a0"/>
    <w:link w:val="EndNoteBibliography"/>
    <w:rsid w:val="00B56017"/>
    <w:rPr>
      <w:rFonts w:ascii="DengXian" w:eastAsia="DengXian" w:hAnsi="DengXian"/>
    </w:rPr>
  </w:style>
  <w:style w:type="paragraph" w:styleId="a4">
    <w:name w:val="Revision"/>
    <w:hidden/>
    <w:uiPriority w:val="99"/>
    <w:semiHidden/>
    <w:rsid w:val="00461B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Relationship Id="rId3" Type="http://schemas.openxmlformats.org/officeDocument/2006/relationships/webSettings" Target="webSettings.xml"/><Relationship Id="rId7" Type="http://schemas.openxmlformats.org/officeDocument/2006/relationships/image" Target="media/image4.ti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Relationship Id="rId11" Type="http://schemas.openxmlformats.org/officeDocument/2006/relationships/theme" Target="theme/theme1.xml"/><Relationship Id="rId5" Type="http://schemas.openxmlformats.org/officeDocument/2006/relationships/image" Target="media/image2.tif"/><Relationship Id="rId10" Type="http://schemas.openxmlformats.org/officeDocument/2006/relationships/fontTable" Target="fontTable.xml"/><Relationship Id="rId4" Type="http://schemas.openxmlformats.org/officeDocument/2006/relationships/image" Target="media/image1.tif"/><Relationship Id="rId9" Type="http://schemas.openxmlformats.org/officeDocument/2006/relationships/image" Target="media/image6.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TotalTime>
  <Pages>22</Pages>
  <Words>5996</Words>
  <Characters>25246</Characters>
  <Application>Microsoft Office Word</Application>
  <DocSecurity>0</DocSecurity>
  <Lines>3606</Lines>
  <Paragraphs>3471</Paragraphs>
  <ScaleCrop>false</ScaleCrop>
  <Company/>
  <LinksUpToDate>false</LinksUpToDate>
  <CharactersWithSpaces>27771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shuting</dc:creator>
  <cp:keywords/>
  <dc:description/>
  <cp:lastModifiedBy>shuting</cp:lastModifiedBy>
  <cp:revision>3</cp:revision>
  <dcterms:created xsi:type="dcterms:W3CDTF">2021-10-27T12:26:00Z</dcterms:created>
  <dcterms:modified xsi:type="dcterms:W3CDTF">2021-10-30T09:29:00Z</dcterms:modified>
</cp:coreProperties>
</file>