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13A" w:rsidRPr="00EA4FE4" w:rsidRDefault="0057613A" w:rsidP="0057613A">
      <w:pPr>
        <w:rPr>
          <w:rFonts w:ascii="Times New Roman" w:hAnsi="Times New Roman"/>
          <w:b/>
          <w:bCs/>
          <w:szCs w:val="21"/>
        </w:rPr>
      </w:pPr>
    </w:p>
    <w:p w:rsidR="0057613A" w:rsidRPr="00EA4FE4" w:rsidRDefault="0057613A" w:rsidP="0057613A">
      <w:pPr>
        <w:rPr>
          <w:rFonts w:ascii="Times New Roman" w:hAnsi="Times New Roman"/>
          <w:szCs w:val="21"/>
        </w:rPr>
      </w:pPr>
      <w:r w:rsidRPr="00EA4FE4">
        <w:rPr>
          <w:rFonts w:ascii="Times New Roman" w:hAnsi="Times New Roman"/>
          <w:b/>
          <w:bCs/>
          <w:szCs w:val="21"/>
        </w:rPr>
        <w:t xml:space="preserve">Table S1 </w:t>
      </w:r>
      <w:r w:rsidRPr="00EA4FE4">
        <w:rPr>
          <w:rFonts w:ascii="Times New Roman" w:hAnsi="Times New Roman"/>
          <w:szCs w:val="21"/>
        </w:rPr>
        <w:t xml:space="preserve">Sequencing data by </w:t>
      </w:r>
      <w:r w:rsidR="00EA4FE4">
        <w:rPr>
          <w:rFonts w:ascii="Times New Roman" w:hAnsi="Times New Roman" w:hint="eastAsia"/>
          <w:szCs w:val="21"/>
        </w:rPr>
        <w:t xml:space="preserve">using </w:t>
      </w:r>
      <w:r w:rsidRPr="00EA4FE4">
        <w:rPr>
          <w:rFonts w:ascii="Times New Roman" w:hAnsi="Times New Roman"/>
          <w:szCs w:val="21"/>
        </w:rPr>
        <w:t>Illumina platform.</w:t>
      </w:r>
    </w:p>
    <w:tbl>
      <w:tblPr>
        <w:tblW w:w="881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487"/>
        <w:gridCol w:w="2085"/>
        <w:gridCol w:w="2272"/>
        <w:gridCol w:w="1486"/>
        <w:gridCol w:w="1487"/>
      </w:tblGrid>
      <w:tr w:rsidR="0057613A" w:rsidRPr="00EA4FE4" w:rsidTr="00EE4346">
        <w:trPr>
          <w:trHeight w:val="188"/>
        </w:trPr>
        <w:tc>
          <w:tcPr>
            <w:tcW w:w="148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Library</w:t>
            </w:r>
          </w:p>
        </w:tc>
        <w:tc>
          <w:tcPr>
            <w:tcW w:w="208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Data (</w:t>
            </w:r>
            <w:r w:rsidRPr="00384611">
              <w:rPr>
                <w:rStyle w:val="font01"/>
                <w:rFonts w:ascii="Times New Roman" w:hAnsi="Times New Roman" w:cs="Times New Roman" w:hint="default"/>
                <w:b w:val="0"/>
              </w:rPr>
              <w:t>G</w:t>
            </w:r>
            <w:r w:rsidRPr="00EA4FE4">
              <w:rPr>
                <w:rFonts w:ascii="Times New Roman" w:hAnsi="Times New Roman"/>
                <w:kern w:val="0"/>
                <w:szCs w:val="21"/>
              </w:rPr>
              <w:t>b)</w:t>
            </w:r>
          </w:p>
        </w:tc>
        <w:tc>
          <w:tcPr>
            <w:tcW w:w="227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Depth (×)</w:t>
            </w:r>
          </w:p>
        </w:tc>
        <w:tc>
          <w:tcPr>
            <w:tcW w:w="148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Q20 (%)</w:t>
            </w:r>
          </w:p>
        </w:tc>
        <w:tc>
          <w:tcPr>
            <w:tcW w:w="148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57613A" w:rsidRPr="00EA4FE4" w:rsidRDefault="0057613A" w:rsidP="00384611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Q30(%)</w:t>
            </w:r>
          </w:p>
        </w:tc>
      </w:tr>
      <w:tr w:rsidR="0057613A" w:rsidRPr="00EA4FE4" w:rsidTr="00EE4346">
        <w:trPr>
          <w:trHeight w:val="285"/>
        </w:trPr>
        <w:tc>
          <w:tcPr>
            <w:tcW w:w="1487" w:type="dxa"/>
            <w:tcBorders>
              <w:top w:val="single" w:sz="8" w:space="0" w:color="auto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270bp_1</w:t>
            </w:r>
          </w:p>
        </w:tc>
        <w:tc>
          <w:tcPr>
            <w:tcW w:w="2085" w:type="dxa"/>
            <w:tcBorders>
              <w:top w:val="single" w:sz="8" w:space="0" w:color="auto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19.89</w:t>
            </w:r>
          </w:p>
        </w:tc>
        <w:tc>
          <w:tcPr>
            <w:tcW w:w="2272" w:type="dxa"/>
            <w:tcBorders>
              <w:top w:val="single" w:sz="8" w:space="0" w:color="auto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16.44</w:t>
            </w:r>
          </w:p>
        </w:tc>
        <w:tc>
          <w:tcPr>
            <w:tcW w:w="1486" w:type="dxa"/>
            <w:tcBorders>
              <w:top w:val="single" w:sz="8" w:space="0" w:color="auto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96.24</w:t>
            </w:r>
          </w:p>
        </w:tc>
        <w:tc>
          <w:tcPr>
            <w:tcW w:w="1487" w:type="dxa"/>
            <w:tcBorders>
              <w:top w:val="single" w:sz="8" w:space="0" w:color="auto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91.44</w:t>
            </w:r>
          </w:p>
        </w:tc>
      </w:tr>
      <w:tr w:rsidR="0057613A" w:rsidRPr="00EA4FE4" w:rsidTr="00EE4346">
        <w:trPr>
          <w:trHeight w:val="285"/>
        </w:trPr>
        <w:tc>
          <w:tcPr>
            <w:tcW w:w="1487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270bp_2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25.01</w:t>
            </w:r>
          </w:p>
        </w:tc>
        <w:tc>
          <w:tcPr>
            <w:tcW w:w="2272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20.67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96.06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91.14</w:t>
            </w:r>
          </w:p>
        </w:tc>
      </w:tr>
      <w:tr w:rsidR="0057613A" w:rsidRPr="00EA4FE4" w:rsidTr="00EE4346">
        <w:trPr>
          <w:trHeight w:val="286"/>
        </w:trPr>
        <w:tc>
          <w:tcPr>
            <w:tcW w:w="1487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270 bp_3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23.37</w:t>
            </w:r>
          </w:p>
        </w:tc>
        <w:tc>
          <w:tcPr>
            <w:tcW w:w="2272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19.31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95.97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90.90</w:t>
            </w:r>
          </w:p>
        </w:tc>
      </w:tr>
      <w:tr w:rsidR="0057613A" w:rsidRPr="00EA4FE4" w:rsidTr="00EE4346">
        <w:trPr>
          <w:trHeight w:val="286"/>
        </w:trPr>
        <w:tc>
          <w:tcPr>
            <w:tcW w:w="1487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350 bp_1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20.93</w:t>
            </w:r>
          </w:p>
        </w:tc>
        <w:tc>
          <w:tcPr>
            <w:tcW w:w="2272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17.30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95.60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90.13</w:t>
            </w:r>
          </w:p>
        </w:tc>
      </w:tr>
      <w:tr w:rsidR="0057613A" w:rsidRPr="00EA4FE4" w:rsidTr="00EE4346">
        <w:trPr>
          <w:trHeight w:val="286"/>
        </w:trPr>
        <w:tc>
          <w:tcPr>
            <w:tcW w:w="1487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350 bp_2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17.10</w:t>
            </w:r>
          </w:p>
        </w:tc>
        <w:tc>
          <w:tcPr>
            <w:tcW w:w="2272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14.13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95.58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90.06</w:t>
            </w:r>
          </w:p>
        </w:tc>
      </w:tr>
      <w:tr w:rsidR="0057613A" w:rsidRPr="00EA4FE4" w:rsidTr="00EE4346">
        <w:trPr>
          <w:trHeight w:val="286"/>
        </w:trPr>
        <w:tc>
          <w:tcPr>
            <w:tcW w:w="1487" w:type="dxa"/>
            <w:tcBorders>
              <w:top w:val="nil"/>
              <w:bottom w:val="single" w:sz="12" w:space="0" w:color="auto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Total</w:t>
            </w:r>
          </w:p>
        </w:tc>
        <w:tc>
          <w:tcPr>
            <w:tcW w:w="2085" w:type="dxa"/>
            <w:tcBorders>
              <w:top w:val="nil"/>
              <w:bottom w:val="single" w:sz="12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106.29</w:t>
            </w:r>
          </w:p>
        </w:tc>
        <w:tc>
          <w:tcPr>
            <w:tcW w:w="2272" w:type="dxa"/>
            <w:tcBorders>
              <w:top w:val="nil"/>
              <w:bottom w:val="single" w:sz="12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87.85</w:t>
            </w:r>
          </w:p>
        </w:tc>
        <w:tc>
          <w:tcPr>
            <w:tcW w:w="1486" w:type="dxa"/>
            <w:tcBorders>
              <w:top w:val="nil"/>
              <w:bottom w:val="single" w:sz="12" w:space="0" w:color="auto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---</w:t>
            </w:r>
          </w:p>
        </w:tc>
        <w:tc>
          <w:tcPr>
            <w:tcW w:w="1487" w:type="dxa"/>
            <w:tcBorders>
              <w:top w:val="nil"/>
              <w:bottom w:val="single" w:sz="12" w:space="0" w:color="auto"/>
            </w:tcBorders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---</w:t>
            </w:r>
          </w:p>
        </w:tc>
      </w:tr>
    </w:tbl>
    <w:p w:rsidR="0057613A" w:rsidRPr="00EA4FE4" w:rsidRDefault="0057613A" w:rsidP="0057613A">
      <w:pPr>
        <w:rPr>
          <w:rFonts w:ascii="Times New Roman" w:hAnsi="Times New Roman"/>
          <w:szCs w:val="21"/>
        </w:rPr>
      </w:pPr>
    </w:p>
    <w:p w:rsidR="0057613A" w:rsidRPr="00EA4FE4" w:rsidRDefault="0057613A" w:rsidP="0057613A">
      <w:pPr>
        <w:rPr>
          <w:rFonts w:ascii="Times New Roman" w:hAnsi="Times New Roman"/>
          <w:szCs w:val="21"/>
        </w:rPr>
      </w:pPr>
      <w:r w:rsidRPr="00EA4FE4">
        <w:rPr>
          <w:rFonts w:ascii="Times New Roman" w:hAnsi="Times New Roman"/>
          <w:b/>
          <w:bCs/>
          <w:szCs w:val="21"/>
        </w:rPr>
        <w:t>Table S2</w:t>
      </w:r>
      <w:r w:rsidRPr="00EA4FE4">
        <w:rPr>
          <w:rFonts w:ascii="Times New Roman" w:hAnsi="Times New Roman"/>
          <w:szCs w:val="21"/>
        </w:rPr>
        <w:t xml:space="preserve"> Statistics of genome assembly.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  <w:insideH w:val="single" w:sz="8" w:space="0" w:color="auto"/>
        </w:tblBorders>
        <w:tblCellMar>
          <w:left w:w="0" w:type="dxa"/>
          <w:right w:w="0" w:type="dxa"/>
        </w:tblCellMar>
        <w:tblLook w:val="0000"/>
      </w:tblPr>
      <w:tblGrid>
        <w:gridCol w:w="1138"/>
        <w:gridCol w:w="1574"/>
        <w:gridCol w:w="1302"/>
        <w:gridCol w:w="1056"/>
        <w:gridCol w:w="1161"/>
        <w:gridCol w:w="999"/>
        <w:gridCol w:w="1292"/>
      </w:tblGrid>
      <w:tr w:rsidR="0057613A" w:rsidRPr="00EA4FE4" w:rsidTr="00EE4346">
        <w:trPr>
          <w:trHeight w:val="403"/>
          <w:jc w:val="center"/>
        </w:trPr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Contig number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Contig length (bp)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Contig N50 (bp)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 xml:space="preserve">Contig </w:t>
            </w:r>
          </w:p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N90 (bp)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Contig</w:t>
            </w:r>
          </w:p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max (bp)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 xml:space="preserve">GC </w:t>
            </w:r>
          </w:p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content (%)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Gap total length (bp)</w:t>
            </w:r>
          </w:p>
        </w:tc>
      </w:tr>
      <w:tr w:rsidR="0057613A" w:rsidRPr="00EA4FE4" w:rsidTr="00EE4346">
        <w:trPr>
          <w:trHeight w:val="273"/>
          <w:jc w:val="center"/>
        </w:trPr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1,313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1,211,971,565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8,107,927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1,799,621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29,690,937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43.11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13A" w:rsidRPr="00EA4FE4" w:rsidRDefault="0057613A" w:rsidP="00EE4346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0</w:t>
            </w:r>
          </w:p>
        </w:tc>
      </w:tr>
    </w:tbl>
    <w:p w:rsidR="0057613A" w:rsidRPr="00EA4FE4" w:rsidRDefault="0057613A" w:rsidP="0057613A">
      <w:pPr>
        <w:rPr>
          <w:rFonts w:ascii="Times New Roman" w:hAnsi="Times New Roman"/>
          <w:szCs w:val="21"/>
        </w:rPr>
      </w:pPr>
    </w:p>
    <w:p w:rsidR="0057613A" w:rsidRPr="00EA4FE4" w:rsidRDefault="0057613A" w:rsidP="0057613A">
      <w:pPr>
        <w:rPr>
          <w:rFonts w:ascii="Times New Roman" w:hAnsi="Times New Roman"/>
          <w:szCs w:val="21"/>
        </w:rPr>
      </w:pPr>
      <w:r w:rsidRPr="00EA4FE4">
        <w:rPr>
          <w:rFonts w:ascii="Times New Roman" w:hAnsi="Times New Roman"/>
          <w:b/>
          <w:bCs/>
          <w:szCs w:val="21"/>
        </w:rPr>
        <w:t>Table S3</w:t>
      </w:r>
      <w:r w:rsidRPr="00EA4FE4">
        <w:rPr>
          <w:rFonts w:ascii="Times New Roman" w:hAnsi="Times New Roman"/>
          <w:szCs w:val="21"/>
        </w:rPr>
        <w:t xml:space="preserve"> The mapped results using Illumina clean reads.</w:t>
      </w:r>
    </w:p>
    <w:tbl>
      <w:tblPr>
        <w:tblW w:w="8760" w:type="dxa"/>
        <w:tblLayout w:type="fixed"/>
        <w:tblCellMar>
          <w:left w:w="60" w:type="dxa"/>
          <w:right w:w="60" w:type="dxa"/>
        </w:tblCellMar>
        <w:tblLook w:val="0000"/>
      </w:tblPr>
      <w:tblGrid>
        <w:gridCol w:w="1443"/>
        <w:gridCol w:w="2407"/>
        <w:gridCol w:w="1982"/>
        <w:gridCol w:w="2928"/>
      </w:tblGrid>
      <w:tr w:rsidR="0057613A" w:rsidRPr="00384611" w:rsidTr="00EE4346">
        <w:trPr>
          <w:trHeight w:val="402"/>
        </w:trPr>
        <w:tc>
          <w:tcPr>
            <w:tcW w:w="14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7613A" w:rsidRPr="00384611" w:rsidRDefault="0057613A" w:rsidP="00EE4346"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384611">
              <w:rPr>
                <w:rFonts w:ascii="Times New Roman" w:eastAsia="黑体" w:hAnsi="Times New Roman"/>
                <w:bCs/>
                <w:kern w:val="0"/>
                <w:szCs w:val="21"/>
              </w:rPr>
              <w:t>Library</w:t>
            </w:r>
          </w:p>
        </w:tc>
        <w:tc>
          <w:tcPr>
            <w:tcW w:w="240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7613A" w:rsidRPr="00384611" w:rsidRDefault="0057613A" w:rsidP="00EE4346"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384611">
              <w:rPr>
                <w:rFonts w:ascii="Times New Roman" w:eastAsia="黑体" w:hAnsi="Times New Roman"/>
                <w:bCs/>
                <w:kern w:val="0"/>
                <w:szCs w:val="21"/>
              </w:rPr>
              <w:t>Total_reads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7613A" w:rsidRPr="00384611" w:rsidRDefault="0057613A" w:rsidP="00EE4346"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384611">
              <w:rPr>
                <w:rFonts w:ascii="Times New Roman" w:eastAsia="黑体" w:hAnsi="Times New Roman"/>
                <w:bCs/>
                <w:kern w:val="0"/>
                <w:szCs w:val="21"/>
              </w:rPr>
              <w:t>Mapped(%)</w:t>
            </w:r>
          </w:p>
        </w:tc>
        <w:tc>
          <w:tcPr>
            <w:tcW w:w="29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7613A" w:rsidRPr="00384611" w:rsidRDefault="0057613A" w:rsidP="00EE4346">
            <w:pPr>
              <w:autoSpaceDE w:val="0"/>
              <w:autoSpaceDN w:val="0"/>
              <w:adjustRightInd w:val="0"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384611">
              <w:rPr>
                <w:rFonts w:ascii="Times New Roman" w:eastAsia="黑体" w:hAnsi="Times New Roman"/>
                <w:bCs/>
                <w:kern w:val="0"/>
                <w:szCs w:val="21"/>
              </w:rPr>
              <w:t>Properly_mapped(%)</w:t>
            </w:r>
          </w:p>
        </w:tc>
      </w:tr>
      <w:tr w:rsidR="0057613A" w:rsidRPr="00EA4FE4" w:rsidTr="00EE4346">
        <w:trPr>
          <w:trHeight w:val="388"/>
        </w:trPr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270 bp_1</w:t>
            </w:r>
          </w:p>
        </w:tc>
        <w:tc>
          <w:tcPr>
            <w:tcW w:w="24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119,658,048</w:t>
            </w:r>
          </w:p>
        </w:tc>
        <w:tc>
          <w:tcPr>
            <w:tcW w:w="198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99.97%</w:t>
            </w:r>
          </w:p>
        </w:tc>
        <w:tc>
          <w:tcPr>
            <w:tcW w:w="292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93.77%</w:t>
            </w:r>
          </w:p>
        </w:tc>
      </w:tr>
      <w:tr w:rsidR="0057613A" w:rsidRPr="00EA4FE4" w:rsidTr="00EE4346">
        <w:trPr>
          <w:trHeight w:val="374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270 bp_2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150,406,746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99.96%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93.44%</w:t>
            </w:r>
          </w:p>
        </w:tc>
      </w:tr>
      <w:tr w:rsidR="0057613A" w:rsidRPr="00EA4FE4" w:rsidTr="00EE4346">
        <w:trPr>
          <w:trHeight w:val="374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270 bp_3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140,027,108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99.97%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93.33%</w:t>
            </w:r>
          </w:p>
        </w:tc>
      </w:tr>
      <w:tr w:rsidR="0057613A" w:rsidRPr="00EA4FE4" w:rsidTr="00EE4346">
        <w:trPr>
          <w:trHeight w:val="374"/>
        </w:trPr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350 bp_1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124,560,314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99.97%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93.71%</w:t>
            </w:r>
          </w:p>
        </w:tc>
      </w:tr>
      <w:tr w:rsidR="0057613A" w:rsidRPr="00EA4FE4" w:rsidTr="00EE4346">
        <w:trPr>
          <w:trHeight w:val="374"/>
        </w:trPr>
        <w:tc>
          <w:tcPr>
            <w:tcW w:w="14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350 bp_2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101,671,966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99.97%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 w:rsidRPr="00EA4FE4">
              <w:rPr>
                <w:rFonts w:ascii="Times New Roman" w:eastAsia="黑体" w:hAnsi="Times New Roman"/>
                <w:kern w:val="0"/>
                <w:szCs w:val="21"/>
              </w:rPr>
              <w:t>93.70%</w:t>
            </w:r>
          </w:p>
        </w:tc>
      </w:tr>
    </w:tbl>
    <w:p w:rsidR="0057613A" w:rsidRPr="00EA4FE4" w:rsidRDefault="0057613A" w:rsidP="0057613A">
      <w:pPr>
        <w:rPr>
          <w:rFonts w:ascii="Times New Roman" w:eastAsia="黑体" w:hAnsi="Times New Roman"/>
          <w:b/>
          <w:bCs/>
          <w:kern w:val="0"/>
          <w:szCs w:val="21"/>
        </w:rPr>
      </w:pPr>
    </w:p>
    <w:p w:rsidR="0057613A" w:rsidRPr="00EA4FE4" w:rsidRDefault="0057613A" w:rsidP="0057613A">
      <w:pPr>
        <w:rPr>
          <w:rFonts w:ascii="Times New Roman" w:hAnsi="Times New Roman"/>
          <w:szCs w:val="21"/>
        </w:rPr>
      </w:pPr>
      <w:r w:rsidRPr="00EA4FE4">
        <w:rPr>
          <w:rFonts w:ascii="Times New Roman" w:hAnsi="Times New Roman"/>
          <w:b/>
          <w:bCs/>
          <w:szCs w:val="21"/>
        </w:rPr>
        <w:t>Table S4</w:t>
      </w:r>
      <w:r w:rsidRPr="00EA4FE4">
        <w:rPr>
          <w:rFonts w:ascii="Times New Roman" w:hAnsi="Times New Roman"/>
          <w:szCs w:val="21"/>
        </w:rPr>
        <w:t xml:space="preserve"> Statistics of genome assembly by </w:t>
      </w:r>
      <w:r w:rsidR="00EA4FE4">
        <w:rPr>
          <w:rFonts w:ascii="Times New Roman" w:hAnsi="Times New Roman" w:hint="eastAsia"/>
          <w:szCs w:val="21"/>
        </w:rPr>
        <w:t xml:space="preserve">using </w:t>
      </w:r>
      <w:r w:rsidRPr="00EA4FE4">
        <w:rPr>
          <w:rFonts w:ascii="Times New Roman" w:hAnsi="Times New Roman"/>
          <w:szCs w:val="21"/>
        </w:rPr>
        <w:t>CEGMA.</w:t>
      </w:r>
    </w:p>
    <w:tbl>
      <w:tblPr>
        <w:tblW w:w="9003" w:type="dxa"/>
        <w:tblBorders>
          <w:top w:val="single" w:sz="12" w:space="0" w:color="auto"/>
          <w:bottom w:val="single" w:sz="12" w:space="0" w:color="auto"/>
          <w:insideH w:val="single" w:sz="8" w:space="0" w:color="auto"/>
        </w:tblBorders>
        <w:tblLayout w:type="fixed"/>
        <w:tblLook w:val="0000"/>
      </w:tblPr>
      <w:tblGrid>
        <w:gridCol w:w="2132"/>
        <w:gridCol w:w="1700"/>
        <w:gridCol w:w="1578"/>
        <w:gridCol w:w="1888"/>
        <w:gridCol w:w="1705"/>
      </w:tblGrid>
      <w:tr w:rsidR="0057613A" w:rsidRPr="00EA4FE4" w:rsidTr="00EE4346">
        <w:trPr>
          <w:trHeight w:val="795"/>
        </w:trPr>
        <w:tc>
          <w:tcPr>
            <w:tcW w:w="2132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Species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Number of 458 CEGs* present in assembly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% of 458 CEGs present in assemblies</w:t>
            </w:r>
          </w:p>
        </w:tc>
        <w:tc>
          <w:tcPr>
            <w:tcW w:w="1888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Number of 248 highly conserved CEGs present</w:t>
            </w:r>
          </w:p>
        </w:tc>
        <w:tc>
          <w:tcPr>
            <w:tcW w:w="1705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% of 248 highly conserved CEGs present</w:t>
            </w:r>
          </w:p>
        </w:tc>
      </w:tr>
      <w:tr w:rsidR="0057613A" w:rsidRPr="00EA4FE4" w:rsidTr="00EE4346">
        <w:trPr>
          <w:trHeight w:val="270"/>
        </w:trPr>
        <w:tc>
          <w:tcPr>
            <w:tcW w:w="2132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i/>
                <w:iCs/>
                <w:kern w:val="0"/>
                <w:szCs w:val="21"/>
              </w:rPr>
              <w:t>Scirpophagaincertulas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416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90.83%</w:t>
            </w:r>
          </w:p>
        </w:tc>
        <w:tc>
          <w:tcPr>
            <w:tcW w:w="1888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175</w:t>
            </w:r>
          </w:p>
        </w:tc>
        <w:tc>
          <w:tcPr>
            <w:tcW w:w="1705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70.56%</w:t>
            </w:r>
          </w:p>
        </w:tc>
      </w:tr>
    </w:tbl>
    <w:p w:rsidR="0057613A" w:rsidRPr="00EA4FE4" w:rsidRDefault="0057613A" w:rsidP="0057613A">
      <w:pPr>
        <w:rPr>
          <w:rFonts w:ascii="Times New Roman" w:hAnsi="Times New Roman"/>
          <w:szCs w:val="21"/>
        </w:rPr>
      </w:pPr>
    </w:p>
    <w:p w:rsidR="0057613A" w:rsidRPr="00EA4FE4" w:rsidRDefault="0057613A" w:rsidP="0057613A">
      <w:pPr>
        <w:widowControl/>
        <w:jc w:val="left"/>
        <w:rPr>
          <w:rFonts w:ascii="Times New Roman" w:hAnsi="Times New Roman"/>
          <w:szCs w:val="21"/>
        </w:rPr>
      </w:pPr>
      <w:r w:rsidRPr="00EA4FE4">
        <w:rPr>
          <w:rFonts w:ascii="Times New Roman" w:hAnsi="Times New Roman"/>
          <w:b/>
          <w:bCs/>
          <w:szCs w:val="21"/>
        </w:rPr>
        <w:t>Table S5</w:t>
      </w:r>
      <w:r w:rsidRPr="00EA4FE4">
        <w:rPr>
          <w:rFonts w:ascii="Times New Roman" w:hAnsi="Times New Roman"/>
          <w:szCs w:val="21"/>
        </w:rPr>
        <w:t xml:space="preserve"> Genome completeness assessment </w:t>
      </w:r>
      <w:r w:rsidR="00EA4FE4">
        <w:rPr>
          <w:rFonts w:ascii="Times New Roman" w:hAnsi="Times New Roman" w:hint="eastAsia"/>
          <w:szCs w:val="21"/>
        </w:rPr>
        <w:t>employ</w:t>
      </w:r>
      <w:r w:rsidRPr="00EA4FE4">
        <w:rPr>
          <w:rFonts w:ascii="Times New Roman" w:hAnsi="Times New Roman"/>
          <w:szCs w:val="21"/>
        </w:rPr>
        <w:t>ing BUSCO.</w:t>
      </w:r>
    </w:p>
    <w:tbl>
      <w:tblPr>
        <w:tblW w:w="8188" w:type="dxa"/>
        <w:tblBorders>
          <w:top w:val="single" w:sz="12" w:space="0" w:color="000000"/>
          <w:bottom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369"/>
        <w:gridCol w:w="2551"/>
        <w:gridCol w:w="2268"/>
      </w:tblGrid>
      <w:tr w:rsidR="0057613A" w:rsidRPr="00EA4FE4" w:rsidTr="00EE4346">
        <w:trPr>
          <w:trHeight w:val="654"/>
        </w:trPr>
        <w:tc>
          <w:tcPr>
            <w:tcW w:w="3369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</w:tcPr>
          <w:p w:rsidR="0057613A" w:rsidRPr="00EA4FE4" w:rsidRDefault="0057613A" w:rsidP="00EE434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eastAsia="Times New Roman" w:hAnsi="Times New Roman"/>
                <w:kern w:val="0"/>
                <w:sz w:val="20"/>
                <w:szCs w:val="21"/>
              </w:rPr>
              <w:t>BUSCO benchmark</w:t>
            </w:r>
          </w:p>
        </w:tc>
        <w:tc>
          <w:tcPr>
            <w:tcW w:w="2551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</w:tcPr>
          <w:p w:rsidR="0057613A" w:rsidRPr="00EA4FE4" w:rsidRDefault="0057613A" w:rsidP="00EA4FE4">
            <w:pPr>
              <w:ind w:firstLineChars="200" w:firstLine="400"/>
              <w:jc w:val="center"/>
              <w:rPr>
                <w:rFonts w:ascii="Times New Roman" w:eastAsia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eastAsia="Times New Roman" w:hAnsi="Times New Roman"/>
                <w:kern w:val="0"/>
                <w:sz w:val="20"/>
                <w:szCs w:val="21"/>
              </w:rPr>
              <w:t>Number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</w:tcPr>
          <w:p w:rsidR="0057613A" w:rsidRPr="00EA4FE4" w:rsidRDefault="0057613A" w:rsidP="00EA4FE4">
            <w:pPr>
              <w:ind w:firstLineChars="150" w:firstLine="300"/>
              <w:jc w:val="center"/>
              <w:rPr>
                <w:rFonts w:ascii="Times New Roman" w:eastAsia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eastAsia="Times New Roman" w:hAnsi="Times New Roman"/>
                <w:kern w:val="0"/>
                <w:sz w:val="20"/>
                <w:szCs w:val="21"/>
              </w:rPr>
              <w:t>Percentage</w:t>
            </w: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EA4FE4">
              <w:rPr>
                <w:rFonts w:ascii="Times New Roman" w:eastAsia="Times New Roman" w:hAnsi="Times New Roman"/>
                <w:kern w:val="0"/>
                <w:sz w:val="20"/>
                <w:szCs w:val="21"/>
              </w:rPr>
              <w:t>(%)</w:t>
            </w:r>
          </w:p>
        </w:tc>
      </w:tr>
      <w:tr w:rsidR="0057613A" w:rsidRPr="00EA4FE4" w:rsidTr="00EE4346">
        <w:trPr>
          <w:trHeight w:val="315"/>
        </w:trPr>
        <w:tc>
          <w:tcPr>
            <w:tcW w:w="3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7613A" w:rsidRPr="00EA4FE4" w:rsidRDefault="0057613A" w:rsidP="00EE434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eastAsia="Times New Roman" w:hAnsi="Times New Roman"/>
                <w:iCs/>
                <w:kern w:val="0"/>
                <w:sz w:val="20"/>
                <w:szCs w:val="21"/>
              </w:rPr>
              <w:t>Total BUSCO groups searched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7613A" w:rsidRPr="00EA4FE4" w:rsidRDefault="0057613A" w:rsidP="00EE4346">
            <w:pPr>
              <w:jc w:val="center"/>
              <w:rPr>
                <w:rFonts w:ascii="Times New Roman" w:eastAsia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4,915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7613A" w:rsidRPr="00EA4FE4" w:rsidRDefault="0057613A" w:rsidP="00EE4346">
            <w:pPr>
              <w:jc w:val="center"/>
              <w:rPr>
                <w:rFonts w:ascii="Times New Roman" w:eastAsia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eastAsia="Times New Roman" w:hAnsi="Times New Roman"/>
                <w:kern w:val="0"/>
                <w:sz w:val="20"/>
                <w:szCs w:val="21"/>
              </w:rPr>
              <w:t>-</w:t>
            </w:r>
          </w:p>
        </w:tc>
      </w:tr>
      <w:tr w:rsidR="0057613A" w:rsidRPr="00EA4FE4" w:rsidTr="00EE4346">
        <w:trPr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613A" w:rsidRPr="00EA4FE4" w:rsidRDefault="0057613A" w:rsidP="00EE4346">
            <w:pPr>
              <w:spacing w:line="360" w:lineRule="auto"/>
              <w:jc w:val="lef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eastAsia="Times New Roman" w:hAnsi="Times New Roman"/>
                <w:kern w:val="0"/>
                <w:sz w:val="20"/>
                <w:szCs w:val="21"/>
              </w:rPr>
              <w:t xml:space="preserve">Complete BUSCOs </w:t>
            </w: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(C)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4,555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92.7</w:t>
            </w:r>
          </w:p>
        </w:tc>
      </w:tr>
      <w:tr w:rsidR="0057613A" w:rsidRPr="00EA4FE4" w:rsidTr="00EE4346">
        <w:trPr>
          <w:trHeight w:val="315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613A" w:rsidRPr="00EA4FE4" w:rsidRDefault="0057613A" w:rsidP="00EE4346">
            <w:pPr>
              <w:spacing w:line="360" w:lineRule="auto"/>
              <w:jc w:val="left"/>
              <w:rPr>
                <w:rFonts w:ascii="Times New Roman" w:eastAsia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eastAsia="Times New Roman" w:hAnsi="Times New Roman"/>
                <w:kern w:val="0"/>
                <w:sz w:val="20"/>
                <w:szCs w:val="21"/>
              </w:rPr>
              <w:t xml:space="preserve">Complete and single-copy BUSCOs </w:t>
            </w: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(S)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4,507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Times New Roman" w:hAnsi="Times New Roman"/>
                <w:kern w:val="0"/>
                <w:sz w:val="2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91.7</w:t>
            </w:r>
          </w:p>
        </w:tc>
      </w:tr>
      <w:tr w:rsidR="0057613A" w:rsidRPr="00EA4FE4" w:rsidTr="00EE4346">
        <w:trPr>
          <w:trHeight w:val="370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613A" w:rsidRPr="00EA4FE4" w:rsidRDefault="0057613A" w:rsidP="00EE4346">
            <w:pPr>
              <w:spacing w:line="360" w:lineRule="auto"/>
              <w:jc w:val="left"/>
              <w:rPr>
                <w:rFonts w:ascii="Times New Roman" w:eastAsia="Times New Roman" w:hAnsi="Times New Roman"/>
                <w:iCs/>
                <w:kern w:val="0"/>
                <w:sz w:val="20"/>
                <w:szCs w:val="21"/>
              </w:rPr>
            </w:pPr>
            <w:r w:rsidRPr="00EA4FE4">
              <w:rPr>
                <w:rFonts w:ascii="Times New Roman" w:eastAsia="Times New Roman" w:hAnsi="Times New Roman"/>
                <w:kern w:val="0"/>
                <w:sz w:val="20"/>
                <w:szCs w:val="21"/>
              </w:rPr>
              <w:t xml:space="preserve">Complete and duplicated BUSCOs </w:t>
            </w: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(D)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Times New Roman" w:hAnsi="Times New Roman"/>
                <w:iCs/>
                <w:kern w:val="0"/>
                <w:sz w:val="2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Times New Roman" w:hAnsi="Times New Roman"/>
                <w:iCs/>
                <w:kern w:val="0"/>
                <w:sz w:val="2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1.0</w:t>
            </w:r>
          </w:p>
        </w:tc>
      </w:tr>
      <w:tr w:rsidR="0057613A" w:rsidRPr="00EA4FE4" w:rsidTr="00EE4346">
        <w:trPr>
          <w:trHeight w:val="370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613A" w:rsidRPr="00EA4FE4" w:rsidRDefault="0057613A" w:rsidP="00EE4346">
            <w:pPr>
              <w:spacing w:line="360" w:lineRule="auto"/>
              <w:jc w:val="left"/>
              <w:rPr>
                <w:rFonts w:ascii="Times New Roman" w:eastAsia="Times New Roman" w:hAnsi="Times New Roman"/>
                <w:iCs/>
                <w:kern w:val="0"/>
                <w:sz w:val="20"/>
                <w:szCs w:val="21"/>
              </w:rPr>
            </w:pPr>
            <w:r w:rsidRPr="00EA4FE4">
              <w:rPr>
                <w:rFonts w:ascii="Times New Roman" w:eastAsia="Times New Roman" w:hAnsi="Times New Roman"/>
                <w:iCs/>
                <w:kern w:val="0"/>
                <w:sz w:val="20"/>
                <w:szCs w:val="21"/>
              </w:rPr>
              <w:t xml:space="preserve">Fragmented BUSCOs </w:t>
            </w: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(F)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Times New Roman" w:hAnsi="Times New Roman"/>
                <w:iCs/>
                <w:kern w:val="0"/>
                <w:sz w:val="2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212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Times New Roman" w:hAnsi="Times New Roman"/>
                <w:iCs/>
                <w:kern w:val="0"/>
                <w:sz w:val="2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4.3</w:t>
            </w:r>
          </w:p>
        </w:tc>
      </w:tr>
      <w:tr w:rsidR="0057613A" w:rsidRPr="00EA4FE4" w:rsidTr="00EE4346">
        <w:trPr>
          <w:trHeight w:val="370"/>
        </w:trPr>
        <w:tc>
          <w:tcPr>
            <w:tcW w:w="33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57613A" w:rsidRPr="00EA4FE4" w:rsidRDefault="0057613A" w:rsidP="00EE4346">
            <w:pPr>
              <w:spacing w:line="360" w:lineRule="auto"/>
              <w:jc w:val="left"/>
              <w:rPr>
                <w:rFonts w:ascii="Times New Roman" w:hAnsi="Times New Roman"/>
                <w:iCs/>
                <w:kern w:val="0"/>
                <w:sz w:val="20"/>
                <w:szCs w:val="21"/>
              </w:rPr>
            </w:pPr>
            <w:r w:rsidRPr="00EA4FE4">
              <w:rPr>
                <w:rFonts w:ascii="Times New Roman" w:eastAsia="Times New Roman" w:hAnsi="Times New Roman"/>
                <w:iCs/>
                <w:kern w:val="0"/>
                <w:sz w:val="20"/>
                <w:szCs w:val="21"/>
              </w:rPr>
              <w:lastRenderedPageBreak/>
              <w:t>Missing BUSCOs</w:t>
            </w:r>
            <w:r w:rsidRPr="00EA4FE4">
              <w:rPr>
                <w:rFonts w:ascii="Times New Roman" w:hAnsi="Times New Roman"/>
                <w:iCs/>
                <w:kern w:val="0"/>
                <w:sz w:val="20"/>
                <w:szCs w:val="21"/>
              </w:rPr>
              <w:t xml:space="preserve"> </w:t>
            </w: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(M)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Times New Roman" w:hAnsi="Times New Roman"/>
                <w:iCs/>
                <w:kern w:val="0"/>
                <w:sz w:val="2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148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eastAsia="Times New Roman" w:hAnsi="Times New Roman"/>
                <w:iCs/>
                <w:kern w:val="0"/>
                <w:sz w:val="2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 w:val="20"/>
                <w:szCs w:val="21"/>
              </w:rPr>
              <w:t>3.0</w:t>
            </w:r>
          </w:p>
        </w:tc>
      </w:tr>
    </w:tbl>
    <w:p w:rsidR="0057613A" w:rsidRPr="00EA4FE4" w:rsidRDefault="0057613A" w:rsidP="0057613A">
      <w:pPr>
        <w:rPr>
          <w:rFonts w:ascii="Times New Roman" w:hAnsi="Times New Roman"/>
          <w:szCs w:val="21"/>
        </w:rPr>
      </w:pPr>
    </w:p>
    <w:p w:rsidR="0057613A" w:rsidRPr="00EA4FE4" w:rsidRDefault="0057613A" w:rsidP="0057613A">
      <w:pPr>
        <w:rPr>
          <w:rFonts w:ascii="Times New Roman" w:hAnsi="Times New Roman"/>
          <w:szCs w:val="21"/>
        </w:rPr>
      </w:pPr>
      <w:r w:rsidRPr="00EA4FE4">
        <w:rPr>
          <w:rFonts w:ascii="Times New Roman" w:hAnsi="Times New Roman"/>
          <w:b/>
          <w:bCs/>
          <w:szCs w:val="21"/>
        </w:rPr>
        <w:t>Table S6</w:t>
      </w:r>
      <w:r w:rsidRPr="00EA4FE4">
        <w:rPr>
          <w:rFonts w:ascii="Times New Roman" w:hAnsi="Times New Roman"/>
          <w:szCs w:val="21"/>
        </w:rPr>
        <w:t xml:space="preserve"> Statistics of gene information.</w:t>
      </w:r>
    </w:p>
    <w:tbl>
      <w:tblPr>
        <w:tblW w:w="9003" w:type="dxa"/>
        <w:tblLayout w:type="fixed"/>
        <w:tblLook w:val="0000"/>
      </w:tblPr>
      <w:tblGrid>
        <w:gridCol w:w="710"/>
        <w:gridCol w:w="893"/>
        <w:gridCol w:w="1355"/>
        <w:gridCol w:w="1151"/>
        <w:gridCol w:w="1173"/>
        <w:gridCol w:w="1172"/>
        <w:gridCol w:w="1333"/>
        <w:gridCol w:w="1216"/>
      </w:tblGrid>
      <w:tr w:rsidR="0057613A" w:rsidRPr="00EA4FE4" w:rsidTr="00EE4346">
        <w:trPr>
          <w:trHeight w:val="555"/>
        </w:trPr>
        <w:tc>
          <w:tcPr>
            <w:tcW w:w="71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Software</w:t>
            </w:r>
          </w:p>
        </w:tc>
        <w:tc>
          <w:tcPr>
            <w:tcW w:w="89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Gene Num</w:t>
            </w:r>
          </w:p>
        </w:tc>
        <w:tc>
          <w:tcPr>
            <w:tcW w:w="135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GeneLen</w:t>
            </w:r>
          </w:p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(bp)</w:t>
            </w:r>
          </w:p>
        </w:tc>
        <w:tc>
          <w:tcPr>
            <w:tcW w:w="115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AveGeneLen(bp)</w:t>
            </w:r>
          </w:p>
        </w:tc>
        <w:tc>
          <w:tcPr>
            <w:tcW w:w="117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ExonLen</w:t>
            </w:r>
          </w:p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(bp)</w:t>
            </w:r>
          </w:p>
        </w:tc>
        <w:tc>
          <w:tcPr>
            <w:tcW w:w="117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AveExonLen(bp)</w:t>
            </w:r>
          </w:p>
        </w:tc>
        <w:tc>
          <w:tcPr>
            <w:tcW w:w="133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IntronLen</w:t>
            </w:r>
          </w:p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(bp)</w:t>
            </w:r>
          </w:p>
        </w:tc>
        <w:tc>
          <w:tcPr>
            <w:tcW w:w="121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bCs/>
                <w:kern w:val="0"/>
                <w:szCs w:val="21"/>
              </w:rPr>
              <w:t>AveIntronLen(bp)</w:t>
            </w:r>
          </w:p>
        </w:tc>
      </w:tr>
      <w:tr w:rsidR="0057613A" w:rsidRPr="00EA4FE4" w:rsidTr="00EE4346">
        <w:trPr>
          <w:trHeight w:val="272"/>
        </w:trPr>
        <w:tc>
          <w:tcPr>
            <w:tcW w:w="710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EVM</w:t>
            </w:r>
          </w:p>
        </w:tc>
        <w:tc>
          <w:tcPr>
            <w:tcW w:w="893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18,454</w:t>
            </w:r>
          </w:p>
        </w:tc>
        <w:tc>
          <w:tcPr>
            <w:tcW w:w="1355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382,903,572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20749.08</w:t>
            </w:r>
          </w:p>
        </w:tc>
        <w:tc>
          <w:tcPr>
            <w:tcW w:w="1173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29,100,921</w:t>
            </w:r>
          </w:p>
        </w:tc>
        <w:tc>
          <w:tcPr>
            <w:tcW w:w="1172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164.24</w:t>
            </w:r>
          </w:p>
        </w:tc>
        <w:tc>
          <w:tcPr>
            <w:tcW w:w="1333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353,802,651</w:t>
            </w:r>
          </w:p>
        </w:tc>
        <w:tc>
          <w:tcPr>
            <w:tcW w:w="121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1996.77</w:t>
            </w:r>
          </w:p>
        </w:tc>
      </w:tr>
    </w:tbl>
    <w:p w:rsidR="0057613A" w:rsidRPr="00EA4FE4" w:rsidRDefault="0057613A" w:rsidP="0057613A">
      <w:pPr>
        <w:rPr>
          <w:rFonts w:ascii="Times New Roman" w:hAnsi="Times New Roman"/>
          <w:szCs w:val="21"/>
        </w:rPr>
      </w:pPr>
    </w:p>
    <w:p w:rsidR="0057613A" w:rsidRPr="00EA4FE4" w:rsidRDefault="0057613A" w:rsidP="0057613A">
      <w:pPr>
        <w:rPr>
          <w:rFonts w:ascii="Times New Roman" w:hAnsi="Times New Roman"/>
          <w:szCs w:val="21"/>
        </w:rPr>
      </w:pPr>
      <w:r w:rsidRPr="00EA4FE4">
        <w:rPr>
          <w:rFonts w:ascii="Times New Roman" w:hAnsi="Times New Roman"/>
          <w:b/>
          <w:bCs/>
          <w:szCs w:val="21"/>
        </w:rPr>
        <w:t>Table S7</w:t>
      </w:r>
      <w:r w:rsidRPr="00EA4FE4">
        <w:rPr>
          <w:rFonts w:ascii="Times New Roman" w:hAnsi="Times New Roman"/>
          <w:szCs w:val="21"/>
        </w:rPr>
        <w:t xml:space="preserve"> Statistic information of gene function annotation.</w:t>
      </w:r>
    </w:p>
    <w:tbl>
      <w:tblPr>
        <w:tblW w:w="8817" w:type="dxa"/>
        <w:jc w:val="center"/>
        <w:tblBorders>
          <w:top w:val="single" w:sz="12" w:space="0" w:color="3B3631"/>
          <w:bottom w:val="single" w:sz="12" w:space="0" w:color="3B3631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561"/>
        <w:gridCol w:w="3831"/>
        <w:gridCol w:w="2425"/>
      </w:tblGrid>
      <w:tr w:rsidR="0057613A" w:rsidRPr="00EA4FE4" w:rsidTr="00EE4346">
        <w:trPr>
          <w:trHeight w:val="443"/>
          <w:jc w:val="center"/>
        </w:trPr>
        <w:tc>
          <w:tcPr>
            <w:tcW w:w="2561" w:type="dxa"/>
            <w:tcBorders>
              <w:bottom w:val="single" w:sz="8" w:space="0" w:color="3B3631"/>
            </w:tcBorders>
            <w:vAlign w:val="center"/>
          </w:tcPr>
          <w:p w:rsidR="0057613A" w:rsidRPr="00EA4FE4" w:rsidRDefault="00B901C4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D</w:t>
            </w:r>
            <w:r w:rsidR="0057613A" w:rsidRPr="00EA4FE4">
              <w:rPr>
                <w:rFonts w:ascii="Times New Roman" w:hAnsi="Times New Roman"/>
                <w:kern w:val="0"/>
                <w:szCs w:val="21"/>
              </w:rPr>
              <w:t>atabase</w:t>
            </w:r>
          </w:p>
        </w:tc>
        <w:tc>
          <w:tcPr>
            <w:tcW w:w="3831" w:type="dxa"/>
            <w:tcBorders>
              <w:bottom w:val="single" w:sz="8" w:space="0" w:color="3B3631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Annotated number</w:t>
            </w:r>
          </w:p>
        </w:tc>
        <w:tc>
          <w:tcPr>
            <w:tcW w:w="2425" w:type="dxa"/>
            <w:tcBorders>
              <w:bottom w:val="single" w:sz="8" w:space="0" w:color="3B3631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Percentage (%)</w:t>
            </w:r>
          </w:p>
        </w:tc>
      </w:tr>
      <w:tr w:rsidR="0057613A" w:rsidRPr="00EA4FE4" w:rsidTr="00EE4346">
        <w:trPr>
          <w:trHeight w:hRule="exact" w:val="397"/>
          <w:jc w:val="center"/>
        </w:trPr>
        <w:tc>
          <w:tcPr>
            <w:tcW w:w="256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GO</w:t>
            </w:r>
          </w:p>
        </w:tc>
        <w:tc>
          <w:tcPr>
            <w:tcW w:w="383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 xml:space="preserve">5,324 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28.85%</w:t>
            </w:r>
          </w:p>
        </w:tc>
      </w:tr>
      <w:tr w:rsidR="0057613A" w:rsidRPr="00EA4FE4" w:rsidTr="00EE4346">
        <w:trPr>
          <w:trHeight w:hRule="exact" w:val="397"/>
          <w:jc w:val="center"/>
        </w:trPr>
        <w:tc>
          <w:tcPr>
            <w:tcW w:w="256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KEGG</w:t>
            </w:r>
          </w:p>
        </w:tc>
        <w:tc>
          <w:tcPr>
            <w:tcW w:w="383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 xml:space="preserve">10,543 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57.13%</w:t>
            </w:r>
          </w:p>
        </w:tc>
      </w:tr>
      <w:tr w:rsidR="0057613A" w:rsidRPr="00EA4FE4" w:rsidTr="00EE4346">
        <w:trPr>
          <w:trHeight w:hRule="exact" w:val="397"/>
          <w:jc w:val="center"/>
        </w:trPr>
        <w:tc>
          <w:tcPr>
            <w:tcW w:w="256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KOG</w:t>
            </w:r>
          </w:p>
        </w:tc>
        <w:tc>
          <w:tcPr>
            <w:tcW w:w="383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 xml:space="preserve">12,036 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65.22%</w:t>
            </w:r>
          </w:p>
        </w:tc>
      </w:tr>
      <w:tr w:rsidR="0057613A" w:rsidRPr="00EA4FE4" w:rsidTr="00EE4346">
        <w:trPr>
          <w:trHeight w:hRule="exact" w:val="397"/>
          <w:jc w:val="center"/>
        </w:trPr>
        <w:tc>
          <w:tcPr>
            <w:tcW w:w="256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TrEMBL</w:t>
            </w:r>
          </w:p>
        </w:tc>
        <w:tc>
          <w:tcPr>
            <w:tcW w:w="383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 xml:space="preserve">16,857 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91.35%</w:t>
            </w:r>
          </w:p>
        </w:tc>
      </w:tr>
      <w:tr w:rsidR="0057613A" w:rsidRPr="00EA4FE4" w:rsidTr="00EE4346">
        <w:trPr>
          <w:trHeight w:hRule="exact" w:val="397"/>
          <w:jc w:val="center"/>
        </w:trPr>
        <w:tc>
          <w:tcPr>
            <w:tcW w:w="256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szCs w:val="21"/>
              </w:rPr>
              <w:t>NR</w:t>
            </w:r>
          </w:p>
        </w:tc>
        <w:tc>
          <w:tcPr>
            <w:tcW w:w="383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 xml:space="preserve">16,957 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91.89%</w:t>
            </w:r>
          </w:p>
        </w:tc>
      </w:tr>
      <w:tr w:rsidR="0057613A" w:rsidRPr="00EA4FE4" w:rsidTr="00EE4346">
        <w:trPr>
          <w:trHeight w:hRule="exact" w:val="397"/>
          <w:jc w:val="center"/>
        </w:trPr>
        <w:tc>
          <w:tcPr>
            <w:tcW w:w="256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All</w:t>
            </w:r>
          </w:p>
        </w:tc>
        <w:tc>
          <w:tcPr>
            <w:tcW w:w="3831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 xml:space="preserve">16,967 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91.94%</w:t>
            </w:r>
          </w:p>
        </w:tc>
      </w:tr>
    </w:tbl>
    <w:p w:rsidR="0057613A" w:rsidRPr="00EA4FE4" w:rsidRDefault="0057613A" w:rsidP="0057613A">
      <w:pPr>
        <w:rPr>
          <w:rFonts w:ascii="Times New Roman" w:hAnsi="Times New Roman"/>
          <w:szCs w:val="21"/>
        </w:rPr>
      </w:pPr>
    </w:p>
    <w:p w:rsidR="0057613A" w:rsidRPr="00EA4FE4" w:rsidRDefault="0057613A" w:rsidP="0057613A">
      <w:pPr>
        <w:rPr>
          <w:rFonts w:ascii="Times New Roman" w:hAnsi="Times New Roman"/>
          <w:szCs w:val="21"/>
        </w:rPr>
      </w:pPr>
      <w:r w:rsidRPr="00EA4FE4">
        <w:rPr>
          <w:rFonts w:ascii="Times New Roman" w:hAnsi="Times New Roman"/>
          <w:b/>
          <w:bCs/>
          <w:szCs w:val="21"/>
        </w:rPr>
        <w:t>Table S8</w:t>
      </w:r>
      <w:r w:rsidRPr="00EA4FE4">
        <w:rPr>
          <w:rFonts w:ascii="Times New Roman" w:hAnsi="Times New Roman"/>
          <w:szCs w:val="21"/>
        </w:rPr>
        <w:t xml:space="preserve"> Repeat elements in the genome.</w:t>
      </w:r>
    </w:p>
    <w:tbl>
      <w:tblPr>
        <w:tblW w:w="881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423"/>
        <w:gridCol w:w="1900"/>
        <w:gridCol w:w="1913"/>
        <w:gridCol w:w="1581"/>
      </w:tblGrid>
      <w:tr w:rsidR="0057613A" w:rsidRPr="00EA4FE4" w:rsidTr="00EE4346">
        <w:trPr>
          <w:trHeight w:val="638"/>
        </w:trPr>
        <w:tc>
          <w:tcPr>
            <w:tcW w:w="3423" w:type="dxa"/>
            <w:tcBorders>
              <w:top w:val="single" w:sz="12" w:space="0" w:color="1C1B10"/>
              <w:bottom w:val="single" w:sz="8" w:space="0" w:color="1C1B10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Type</w:t>
            </w:r>
          </w:p>
        </w:tc>
        <w:tc>
          <w:tcPr>
            <w:tcW w:w="1900" w:type="dxa"/>
            <w:tcBorders>
              <w:top w:val="single" w:sz="12" w:space="0" w:color="1C1B10"/>
              <w:bottom w:val="single" w:sz="8" w:space="0" w:color="1C1B10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Number</w:t>
            </w:r>
          </w:p>
        </w:tc>
        <w:tc>
          <w:tcPr>
            <w:tcW w:w="1913" w:type="dxa"/>
            <w:tcBorders>
              <w:top w:val="single" w:sz="12" w:space="0" w:color="1C1B10"/>
              <w:bottom w:val="single" w:sz="8" w:space="0" w:color="1C1B10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Length</w:t>
            </w:r>
            <w:r w:rsidRPr="00EA4FE4">
              <w:rPr>
                <w:rFonts w:ascii="Times New Roman" w:hAnsi="Times New Roman"/>
                <w:kern w:val="0"/>
                <w:szCs w:val="21"/>
              </w:rPr>
              <w:t>（</w:t>
            </w:r>
            <w:r w:rsidRPr="00EA4FE4">
              <w:rPr>
                <w:rFonts w:ascii="Times New Roman" w:hAnsi="Times New Roman"/>
                <w:kern w:val="0"/>
                <w:szCs w:val="21"/>
              </w:rPr>
              <w:t>bp</w:t>
            </w:r>
            <w:r w:rsidRPr="00EA4FE4">
              <w:rPr>
                <w:rFonts w:ascii="Times New Roman" w:hAnsi="Times New Roman"/>
                <w:kern w:val="0"/>
                <w:szCs w:val="21"/>
              </w:rPr>
              <w:t>）</w:t>
            </w:r>
          </w:p>
        </w:tc>
        <w:tc>
          <w:tcPr>
            <w:tcW w:w="1581" w:type="dxa"/>
            <w:tcBorders>
              <w:top w:val="single" w:sz="12" w:space="0" w:color="1C1B10"/>
              <w:bottom w:val="single" w:sz="8" w:space="0" w:color="1C1B10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Percentage (%)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single" w:sz="8" w:space="0" w:color="1C1B10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ClassI/DIRS</w:t>
            </w:r>
          </w:p>
        </w:tc>
        <w:tc>
          <w:tcPr>
            <w:tcW w:w="1900" w:type="dxa"/>
            <w:tcBorders>
              <w:top w:val="single" w:sz="8" w:space="0" w:color="1C1B10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1,028</w:t>
            </w:r>
          </w:p>
        </w:tc>
        <w:tc>
          <w:tcPr>
            <w:tcW w:w="1913" w:type="dxa"/>
            <w:tcBorders>
              <w:top w:val="single" w:sz="8" w:space="0" w:color="1C1B10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202,447</w:t>
            </w:r>
          </w:p>
        </w:tc>
        <w:tc>
          <w:tcPr>
            <w:tcW w:w="1581" w:type="dxa"/>
            <w:tcBorders>
              <w:top w:val="single" w:sz="8" w:space="0" w:color="1C1B10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0.02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ClassI/LINE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203,699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70,859,111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5.85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ClassI/LTR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31,153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13,226,525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1.09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ClassI/LTR/Copia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361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20,464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ClassI/LTR/Gypsy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4,661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415,711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0.03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ClassI/PLE|LARD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51,486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140,473,81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1.16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ClassI/SINE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1,666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251,526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0.02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ClassI/TRIM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657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579,390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0.05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ClassI/Unknown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346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30,090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ClassII/Crypton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268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15,586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ClassII/Helitron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1,193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109,408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0.01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ClassII/MITE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24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5,542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ClassII/Maverick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1,736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436,382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0.04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ClassII/TIR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16,821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2,227,932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0.18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ClassII/Unknown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7,053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610,934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0.05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Potential</w:t>
            </w:r>
            <w:r w:rsidR="00EA4FE4" w:rsidRPr="00384611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384611">
              <w:rPr>
                <w:rFonts w:ascii="Times New Roman" w:hAnsi="Times New Roman"/>
                <w:color w:val="000000"/>
                <w:szCs w:val="21"/>
              </w:rPr>
              <w:t>Host</w:t>
            </w:r>
            <w:r w:rsidR="00EA4FE4" w:rsidRPr="00384611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384611">
              <w:rPr>
                <w:rFonts w:ascii="Times New Roman" w:hAnsi="Times New Roman"/>
                <w:color w:val="000000"/>
                <w:szCs w:val="21"/>
              </w:rPr>
              <w:t>Gene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553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169,124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0.01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SSR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498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77,508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0.01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Unknown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13,738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4,021,273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0.33</w:t>
            </w:r>
          </w:p>
        </w:tc>
      </w:tr>
      <w:tr w:rsidR="005E158D" w:rsidRPr="00384611" w:rsidTr="00EE4346">
        <w:trPr>
          <w:trHeight w:hRule="exact" w:val="340"/>
        </w:trPr>
        <w:tc>
          <w:tcPr>
            <w:tcW w:w="3423" w:type="dxa"/>
            <w:tcBorders>
              <w:top w:val="nil"/>
              <w:left w:val="nil"/>
              <w:bottom w:val="single" w:sz="12" w:space="0" w:color="1C1B10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Total without overlap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12" w:space="0" w:color="1C1B10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336,941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12" w:space="0" w:color="1C1B10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92,521,240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1C1B10"/>
              <w:right w:val="nil"/>
            </w:tcBorders>
            <w:vAlign w:val="center"/>
          </w:tcPr>
          <w:p w:rsidR="005E158D" w:rsidRPr="00384611" w:rsidRDefault="005E158D" w:rsidP="005E158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84611">
              <w:rPr>
                <w:rFonts w:ascii="Times New Roman" w:hAnsi="Times New Roman"/>
                <w:color w:val="000000"/>
                <w:szCs w:val="21"/>
              </w:rPr>
              <w:t>7.63</w:t>
            </w:r>
          </w:p>
        </w:tc>
      </w:tr>
    </w:tbl>
    <w:p w:rsidR="0057613A" w:rsidRPr="00EA4FE4" w:rsidRDefault="0057613A" w:rsidP="0057613A">
      <w:pPr>
        <w:rPr>
          <w:rFonts w:ascii="Times New Roman" w:hAnsi="Times New Roman"/>
          <w:szCs w:val="21"/>
        </w:rPr>
      </w:pPr>
    </w:p>
    <w:p w:rsidR="0057613A" w:rsidRPr="00EA4FE4" w:rsidRDefault="0057613A" w:rsidP="0057613A">
      <w:pPr>
        <w:rPr>
          <w:rFonts w:ascii="Times New Roman" w:hAnsi="Times New Roman"/>
          <w:szCs w:val="21"/>
        </w:rPr>
      </w:pPr>
      <w:r w:rsidRPr="00EA4FE4">
        <w:rPr>
          <w:rFonts w:ascii="Times New Roman" w:hAnsi="Times New Roman"/>
          <w:b/>
          <w:bCs/>
          <w:szCs w:val="21"/>
        </w:rPr>
        <w:t>Table S9</w:t>
      </w:r>
      <w:r w:rsidRPr="00EA4FE4">
        <w:rPr>
          <w:rFonts w:ascii="Times New Roman" w:hAnsi="Times New Roman"/>
          <w:szCs w:val="21"/>
        </w:rPr>
        <w:t xml:space="preserve"> Classification and statistics of gene families.</w:t>
      </w:r>
    </w:p>
    <w:tbl>
      <w:tblPr>
        <w:tblW w:w="9003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/>
      </w:tblPr>
      <w:tblGrid>
        <w:gridCol w:w="2460"/>
        <w:gridCol w:w="1650"/>
        <w:gridCol w:w="1680"/>
        <w:gridCol w:w="1590"/>
        <w:gridCol w:w="1623"/>
      </w:tblGrid>
      <w:tr w:rsidR="0057613A" w:rsidRPr="00EA4FE4" w:rsidTr="00EE4346">
        <w:trPr>
          <w:trHeight w:val="290"/>
          <w:jc w:val="center"/>
        </w:trPr>
        <w:tc>
          <w:tcPr>
            <w:tcW w:w="2460" w:type="dxa"/>
            <w:tcBorders>
              <w:top w:val="single" w:sz="12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 xml:space="preserve">Species </w:t>
            </w:r>
          </w:p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name</w:t>
            </w:r>
          </w:p>
        </w:tc>
        <w:tc>
          <w:tcPr>
            <w:tcW w:w="1650" w:type="dxa"/>
            <w:tcBorders>
              <w:top w:val="single" w:sz="12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Total</w:t>
            </w:r>
            <w:r w:rsidR="00384611"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r w:rsidRPr="00EA4FE4">
              <w:rPr>
                <w:rFonts w:ascii="Times New Roman" w:hAnsi="Times New Roman"/>
                <w:kern w:val="0"/>
                <w:szCs w:val="21"/>
              </w:rPr>
              <w:t>gene</w:t>
            </w:r>
          </w:p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number</w:t>
            </w:r>
          </w:p>
        </w:tc>
        <w:tc>
          <w:tcPr>
            <w:tcW w:w="1680" w:type="dxa"/>
            <w:tcBorders>
              <w:top w:val="single" w:sz="12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Cluster gene</w:t>
            </w:r>
          </w:p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number</w:t>
            </w:r>
          </w:p>
        </w:tc>
        <w:tc>
          <w:tcPr>
            <w:tcW w:w="1590" w:type="dxa"/>
            <w:tcBorders>
              <w:top w:val="single" w:sz="12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Total</w:t>
            </w:r>
            <w:r w:rsidR="00384611"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r w:rsidRPr="00EA4FE4">
              <w:rPr>
                <w:rFonts w:ascii="Times New Roman" w:hAnsi="Times New Roman"/>
                <w:kern w:val="0"/>
                <w:szCs w:val="21"/>
              </w:rPr>
              <w:t>family</w:t>
            </w:r>
          </w:p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number</w:t>
            </w:r>
          </w:p>
        </w:tc>
        <w:tc>
          <w:tcPr>
            <w:tcW w:w="1623" w:type="dxa"/>
            <w:tcBorders>
              <w:top w:val="single" w:sz="12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Unique gene</w:t>
            </w:r>
          </w:p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family number</w:t>
            </w:r>
          </w:p>
        </w:tc>
      </w:tr>
      <w:tr w:rsidR="0057613A" w:rsidRPr="00EA4FE4" w:rsidTr="00EE4346">
        <w:trPr>
          <w:trHeight w:val="259"/>
          <w:jc w:val="center"/>
        </w:trPr>
        <w:tc>
          <w:tcPr>
            <w:tcW w:w="2460" w:type="dxa"/>
            <w:tcBorders>
              <w:top w:val="single" w:sz="8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Style w:val="a5"/>
                <w:rFonts w:ascii="Times New Roman" w:hAnsi="Times New Roman"/>
                <w:i/>
                <w:color w:val="auto"/>
                <w:szCs w:val="21"/>
                <w:shd w:val="clear" w:color="auto" w:fill="FFFFFF"/>
              </w:rPr>
              <w:t>Philomachus pugnax</w:t>
            </w:r>
          </w:p>
        </w:tc>
        <w:tc>
          <w:tcPr>
            <w:tcW w:w="1650" w:type="dxa"/>
            <w:tcBorders>
              <w:top w:val="single" w:sz="8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16,367</w:t>
            </w:r>
          </w:p>
        </w:tc>
        <w:tc>
          <w:tcPr>
            <w:tcW w:w="1680" w:type="dxa"/>
            <w:tcBorders>
              <w:top w:val="single" w:sz="8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15,465</w:t>
            </w:r>
          </w:p>
        </w:tc>
        <w:tc>
          <w:tcPr>
            <w:tcW w:w="1590" w:type="dxa"/>
            <w:tcBorders>
              <w:top w:val="single" w:sz="8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12,669</w:t>
            </w:r>
          </w:p>
        </w:tc>
        <w:tc>
          <w:tcPr>
            <w:tcW w:w="1623" w:type="dxa"/>
            <w:tcBorders>
              <w:top w:val="single" w:sz="8" w:space="0" w:color="auto"/>
            </w:tcBorders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31</w:t>
            </w:r>
          </w:p>
        </w:tc>
      </w:tr>
      <w:tr w:rsidR="0057613A" w:rsidRPr="00EA4FE4" w:rsidTr="00EE4346">
        <w:trPr>
          <w:trHeight w:val="259"/>
          <w:jc w:val="center"/>
        </w:trPr>
        <w:tc>
          <w:tcPr>
            <w:tcW w:w="246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Style w:val="a5"/>
                <w:rFonts w:ascii="Times New Roman" w:hAnsi="Times New Roman"/>
                <w:i/>
                <w:color w:val="auto"/>
                <w:szCs w:val="21"/>
                <w:shd w:val="clear" w:color="auto" w:fill="FFFFFF"/>
              </w:rPr>
              <w:t>Charadrius vociferus</w:t>
            </w:r>
          </w:p>
        </w:tc>
        <w:tc>
          <w:tcPr>
            <w:tcW w:w="165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14,287</w:t>
            </w:r>
          </w:p>
        </w:tc>
        <w:tc>
          <w:tcPr>
            <w:tcW w:w="168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13,951</w:t>
            </w:r>
          </w:p>
        </w:tc>
        <w:tc>
          <w:tcPr>
            <w:tcW w:w="159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11,828</w:t>
            </w:r>
          </w:p>
        </w:tc>
        <w:tc>
          <w:tcPr>
            <w:tcW w:w="1623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6</w:t>
            </w:r>
          </w:p>
        </w:tc>
      </w:tr>
      <w:tr w:rsidR="0057613A" w:rsidRPr="00EA4FE4" w:rsidTr="00EE4346">
        <w:trPr>
          <w:trHeight w:val="259"/>
          <w:jc w:val="center"/>
        </w:trPr>
        <w:tc>
          <w:tcPr>
            <w:tcW w:w="246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i/>
                <w:iCs/>
                <w:szCs w:val="21"/>
                <w:shd w:val="clear" w:color="auto" w:fill="FFFFFF"/>
              </w:rPr>
              <w:t>Mesitornis unicolor</w:t>
            </w:r>
          </w:p>
        </w:tc>
        <w:tc>
          <w:tcPr>
            <w:tcW w:w="165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13,793</w:t>
            </w:r>
          </w:p>
        </w:tc>
        <w:tc>
          <w:tcPr>
            <w:tcW w:w="168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13,057</w:t>
            </w:r>
          </w:p>
        </w:tc>
        <w:tc>
          <w:tcPr>
            <w:tcW w:w="159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10,941</w:t>
            </w:r>
          </w:p>
        </w:tc>
        <w:tc>
          <w:tcPr>
            <w:tcW w:w="1623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2</w:t>
            </w:r>
          </w:p>
        </w:tc>
      </w:tr>
      <w:tr w:rsidR="0057613A" w:rsidRPr="00EA4FE4" w:rsidTr="00EE4346">
        <w:trPr>
          <w:trHeight w:val="259"/>
          <w:jc w:val="center"/>
        </w:trPr>
        <w:tc>
          <w:tcPr>
            <w:tcW w:w="246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Style w:val="a5"/>
                <w:rFonts w:ascii="Times New Roman" w:hAnsi="Times New Roman"/>
                <w:i/>
                <w:color w:val="auto"/>
                <w:szCs w:val="21"/>
                <w:shd w:val="clear" w:color="auto" w:fill="FFFFFF"/>
              </w:rPr>
              <w:t>Nipponia nippon</w:t>
            </w:r>
          </w:p>
        </w:tc>
        <w:tc>
          <w:tcPr>
            <w:tcW w:w="165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14,828</w:t>
            </w:r>
          </w:p>
        </w:tc>
        <w:tc>
          <w:tcPr>
            <w:tcW w:w="168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14,419</w:t>
            </w:r>
          </w:p>
        </w:tc>
        <w:tc>
          <w:tcPr>
            <w:tcW w:w="159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12,223</w:t>
            </w:r>
          </w:p>
        </w:tc>
        <w:tc>
          <w:tcPr>
            <w:tcW w:w="1623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</w:tr>
      <w:tr w:rsidR="0057613A" w:rsidRPr="00EA4FE4" w:rsidTr="00EE4346">
        <w:trPr>
          <w:trHeight w:val="259"/>
          <w:jc w:val="center"/>
        </w:trPr>
        <w:tc>
          <w:tcPr>
            <w:tcW w:w="246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Style w:val="a5"/>
                <w:rFonts w:ascii="Times New Roman" w:hAnsi="Times New Roman"/>
                <w:i/>
                <w:color w:val="auto"/>
                <w:szCs w:val="21"/>
                <w:shd w:val="clear" w:color="auto" w:fill="FFFFFF"/>
              </w:rPr>
              <w:t>Egretta garzetta</w:t>
            </w:r>
          </w:p>
        </w:tc>
        <w:tc>
          <w:tcPr>
            <w:tcW w:w="165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13,945</w:t>
            </w:r>
          </w:p>
        </w:tc>
        <w:tc>
          <w:tcPr>
            <w:tcW w:w="168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13,606</w:t>
            </w:r>
          </w:p>
        </w:tc>
        <w:tc>
          <w:tcPr>
            <w:tcW w:w="159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11,625</w:t>
            </w:r>
          </w:p>
        </w:tc>
        <w:tc>
          <w:tcPr>
            <w:tcW w:w="1623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5</w:t>
            </w:r>
          </w:p>
        </w:tc>
      </w:tr>
      <w:tr w:rsidR="0057613A" w:rsidRPr="00EA4FE4" w:rsidTr="00EE4346">
        <w:trPr>
          <w:trHeight w:val="259"/>
          <w:jc w:val="center"/>
        </w:trPr>
        <w:tc>
          <w:tcPr>
            <w:tcW w:w="246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Style w:val="a5"/>
                <w:rFonts w:ascii="Times New Roman" w:hAnsi="Times New Roman"/>
                <w:i/>
                <w:color w:val="auto"/>
                <w:szCs w:val="21"/>
                <w:shd w:val="clear" w:color="auto" w:fill="FFFFFF"/>
              </w:rPr>
              <w:t>Fulmarus glacialis</w:t>
            </w:r>
          </w:p>
        </w:tc>
        <w:tc>
          <w:tcPr>
            <w:tcW w:w="165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13,528</w:t>
            </w:r>
          </w:p>
        </w:tc>
        <w:tc>
          <w:tcPr>
            <w:tcW w:w="168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12,943</w:t>
            </w:r>
          </w:p>
        </w:tc>
        <w:tc>
          <w:tcPr>
            <w:tcW w:w="159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10,850</w:t>
            </w:r>
          </w:p>
        </w:tc>
        <w:tc>
          <w:tcPr>
            <w:tcW w:w="1623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0</w:t>
            </w:r>
          </w:p>
        </w:tc>
      </w:tr>
      <w:tr w:rsidR="0057613A" w:rsidRPr="00EA4FE4" w:rsidTr="00EE4346">
        <w:trPr>
          <w:trHeight w:val="259"/>
          <w:jc w:val="center"/>
        </w:trPr>
        <w:tc>
          <w:tcPr>
            <w:tcW w:w="246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i/>
                <w:iCs/>
                <w:szCs w:val="21"/>
                <w:shd w:val="clear" w:color="auto" w:fill="FFFFFF"/>
              </w:rPr>
              <w:t>Phaethon lepturus</w:t>
            </w:r>
          </w:p>
        </w:tc>
        <w:tc>
          <w:tcPr>
            <w:tcW w:w="165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13,516</w:t>
            </w:r>
          </w:p>
        </w:tc>
        <w:tc>
          <w:tcPr>
            <w:tcW w:w="168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12,955</w:t>
            </w:r>
          </w:p>
        </w:tc>
        <w:tc>
          <w:tcPr>
            <w:tcW w:w="159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10,912</w:t>
            </w:r>
          </w:p>
        </w:tc>
        <w:tc>
          <w:tcPr>
            <w:tcW w:w="1623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2</w:t>
            </w:r>
          </w:p>
        </w:tc>
      </w:tr>
      <w:tr w:rsidR="0057613A" w:rsidRPr="00EA4FE4" w:rsidTr="00EE4346">
        <w:trPr>
          <w:trHeight w:val="259"/>
          <w:jc w:val="center"/>
        </w:trPr>
        <w:tc>
          <w:tcPr>
            <w:tcW w:w="246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i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i/>
                <w:kern w:val="0"/>
                <w:szCs w:val="21"/>
              </w:rPr>
              <w:t>Larus</w:t>
            </w:r>
            <w:r w:rsidR="005E158D" w:rsidRPr="00EA4FE4">
              <w:rPr>
                <w:rFonts w:ascii="Times New Roman" w:hAnsi="Times New Roman"/>
                <w:i/>
                <w:kern w:val="0"/>
                <w:szCs w:val="21"/>
              </w:rPr>
              <w:t xml:space="preserve"> </w:t>
            </w:r>
            <w:r w:rsidRPr="00EA4FE4">
              <w:rPr>
                <w:rFonts w:ascii="Times New Roman" w:hAnsi="Times New Roman"/>
                <w:i/>
                <w:kern w:val="0"/>
                <w:szCs w:val="21"/>
              </w:rPr>
              <w:t>relictus</w:t>
            </w:r>
          </w:p>
        </w:tc>
        <w:tc>
          <w:tcPr>
            <w:tcW w:w="165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18,454</w:t>
            </w:r>
          </w:p>
        </w:tc>
        <w:tc>
          <w:tcPr>
            <w:tcW w:w="168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15,351</w:t>
            </w:r>
          </w:p>
        </w:tc>
        <w:tc>
          <w:tcPr>
            <w:tcW w:w="1590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12,681</w:t>
            </w:r>
          </w:p>
        </w:tc>
        <w:tc>
          <w:tcPr>
            <w:tcW w:w="1623" w:type="dxa"/>
            <w:vAlign w:val="center"/>
          </w:tcPr>
          <w:p w:rsidR="0057613A" w:rsidRPr="00EA4FE4" w:rsidRDefault="0057613A" w:rsidP="00EE434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4FE4">
              <w:rPr>
                <w:rFonts w:ascii="Times New Roman" w:hAnsi="Times New Roman"/>
                <w:kern w:val="0"/>
                <w:szCs w:val="21"/>
              </w:rPr>
              <w:t>56</w:t>
            </w:r>
          </w:p>
        </w:tc>
      </w:tr>
    </w:tbl>
    <w:p w:rsidR="00E95E9E" w:rsidRPr="00EA4FE4" w:rsidRDefault="00E95E9E">
      <w:pPr>
        <w:rPr>
          <w:rFonts w:ascii="Times New Roman" w:hAnsi="Times New Roman"/>
        </w:rPr>
      </w:pPr>
    </w:p>
    <w:sectPr w:rsidR="00E95E9E" w:rsidRPr="00EA4FE4" w:rsidSect="009C1F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0D96" w:rsidRDefault="00BC0D96" w:rsidP="0057613A">
      <w:r>
        <w:separator/>
      </w:r>
    </w:p>
  </w:endnote>
  <w:endnote w:type="continuationSeparator" w:id="1">
    <w:p w:rsidR="00BC0D96" w:rsidRDefault="00BC0D96" w:rsidP="005761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0D96" w:rsidRDefault="00BC0D96" w:rsidP="0057613A">
      <w:r>
        <w:separator/>
      </w:r>
    </w:p>
  </w:footnote>
  <w:footnote w:type="continuationSeparator" w:id="1">
    <w:p w:rsidR="00BC0D96" w:rsidRDefault="00BC0D96" w:rsidP="005761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613A"/>
    <w:rsid w:val="00384611"/>
    <w:rsid w:val="0057613A"/>
    <w:rsid w:val="005E158D"/>
    <w:rsid w:val="009C1FF8"/>
    <w:rsid w:val="00A91C44"/>
    <w:rsid w:val="00B901C4"/>
    <w:rsid w:val="00BB6400"/>
    <w:rsid w:val="00BC0D96"/>
    <w:rsid w:val="00CA468E"/>
    <w:rsid w:val="00E95E9E"/>
    <w:rsid w:val="00EA4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13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6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61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61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613A"/>
    <w:rPr>
      <w:sz w:val="18"/>
      <w:szCs w:val="18"/>
    </w:rPr>
  </w:style>
  <w:style w:type="character" w:styleId="a5">
    <w:name w:val="Emphasis"/>
    <w:uiPriority w:val="20"/>
    <w:qFormat/>
    <w:rsid w:val="0057613A"/>
    <w:rPr>
      <w:color w:val="DD4B39"/>
    </w:rPr>
  </w:style>
  <w:style w:type="character" w:customStyle="1" w:styleId="font01">
    <w:name w:val="font01"/>
    <w:qFormat/>
    <w:rsid w:val="0057613A"/>
    <w:rPr>
      <w:rFonts w:ascii="宋体" w:eastAsia="宋体" w:hAnsi="宋体" w:cs="宋体" w:hint="eastAsia"/>
      <w:b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2020-08-27T06:29:00Z</dcterms:created>
  <dcterms:modified xsi:type="dcterms:W3CDTF">2020-08-27T06:58:00Z</dcterms:modified>
</cp:coreProperties>
</file>