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5EAF1" w14:textId="3667234C" w:rsidR="00786C90" w:rsidRPr="00D24F35" w:rsidRDefault="00D24F35">
      <w:pPr>
        <w:spacing w:after="120"/>
      </w:pPr>
      <w:r>
        <w:t xml:space="preserve">Appendix 9. </w:t>
      </w:r>
      <w:r w:rsidR="00000000" w:rsidRPr="00D24F35">
        <w:t>Intragroup Comparison of Lesion Area Evolution Across Sessions in the Placebo and PBMT Groups</w:t>
      </w:r>
    </w:p>
    <w:tbl>
      <w:tblPr>
        <w:tblW w:w="0" w:type="auto"/>
        <w:jc w:val="center"/>
        <w:tblBorders>
          <w:top w:val="single" w:sz="6" w:space="0" w:color="000000"/>
          <w:bottom w:val="single" w:sz="6" w:space="0" w:color="000000"/>
        </w:tblBorders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786C90" w:rsidRPr="00D24F35" w14:paraId="04835E0C" w14:textId="77777777">
        <w:trPr>
          <w:jc w:val="center"/>
        </w:trPr>
        <w:tc>
          <w:tcPr>
            <w:tcW w:w="1872" w:type="dxa"/>
            <w:tcBorders>
              <w:bottom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622F293" w14:textId="77777777" w:rsidR="00786C90" w:rsidRPr="00D24F35" w:rsidRDefault="00000000">
            <w:pPr>
              <w:spacing w:after="0" w:line="240" w:lineRule="auto"/>
            </w:pPr>
            <w:r w:rsidRPr="00D24F35">
              <w:rPr>
                <w:b/>
                <w:sz w:val="22"/>
              </w:rPr>
              <w:t>Session Comparison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5C0AEC5" w14:textId="77777777" w:rsidR="00786C90" w:rsidRPr="00D24F35" w:rsidRDefault="00000000">
            <w:pPr>
              <w:spacing w:after="0" w:line="240" w:lineRule="auto"/>
              <w:jc w:val="center"/>
            </w:pPr>
            <w:r w:rsidRPr="00D24F35">
              <w:rPr>
                <w:b/>
                <w:sz w:val="22"/>
              </w:rPr>
              <w:t>Placebo Group</w:t>
            </w:r>
            <w:r w:rsidRPr="00D24F35">
              <w:rPr>
                <w:b/>
                <w:sz w:val="22"/>
              </w:rPr>
              <w:br/>
              <w:t>95% CI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BFD8C56" w14:textId="77777777" w:rsidR="00786C90" w:rsidRPr="00D24F35" w:rsidRDefault="00000000">
            <w:pPr>
              <w:spacing w:after="0" w:line="240" w:lineRule="auto"/>
              <w:jc w:val="center"/>
            </w:pPr>
            <w:r w:rsidRPr="00D24F35">
              <w:rPr>
                <w:b/>
                <w:sz w:val="22"/>
              </w:rPr>
              <w:t>p-value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8FDB819" w14:textId="77777777" w:rsidR="00786C90" w:rsidRPr="00D24F35" w:rsidRDefault="00000000">
            <w:pPr>
              <w:spacing w:after="0" w:line="240" w:lineRule="auto"/>
              <w:jc w:val="center"/>
            </w:pPr>
            <w:r w:rsidRPr="00D24F35">
              <w:rPr>
                <w:b/>
                <w:sz w:val="22"/>
              </w:rPr>
              <w:t>PBMT Group</w:t>
            </w:r>
            <w:r w:rsidRPr="00D24F35">
              <w:rPr>
                <w:b/>
                <w:sz w:val="22"/>
              </w:rPr>
              <w:br/>
              <w:t>95% CI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88C96D6" w14:textId="77777777" w:rsidR="00786C90" w:rsidRPr="00D24F35" w:rsidRDefault="00000000">
            <w:pPr>
              <w:spacing w:after="0" w:line="240" w:lineRule="auto"/>
              <w:jc w:val="center"/>
            </w:pPr>
            <w:r w:rsidRPr="00D24F35">
              <w:rPr>
                <w:b/>
                <w:sz w:val="22"/>
              </w:rPr>
              <w:t>p-value</w:t>
            </w:r>
          </w:p>
        </w:tc>
      </w:tr>
      <w:tr w:rsidR="00786C90" w:rsidRPr="00D24F35" w14:paraId="6E5ED002" w14:textId="77777777">
        <w:trPr>
          <w:jc w:val="center"/>
        </w:trPr>
        <w:tc>
          <w:tcPr>
            <w:tcW w:w="187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BB9EB8" w14:textId="77777777" w:rsidR="00786C90" w:rsidRPr="00D24F35" w:rsidRDefault="00000000">
            <w:pPr>
              <w:spacing w:after="0" w:line="240" w:lineRule="auto"/>
            </w:pPr>
            <w:r w:rsidRPr="00D24F35">
              <w:rPr>
                <w:sz w:val="22"/>
              </w:rPr>
              <w:t>1 vs. 3</w:t>
            </w:r>
          </w:p>
        </w:tc>
        <w:tc>
          <w:tcPr>
            <w:tcW w:w="187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C4C0B3" w14:textId="77777777" w:rsidR="00786C90" w:rsidRPr="00D24F35" w:rsidRDefault="00000000">
            <w:pPr>
              <w:spacing w:after="0" w:line="240" w:lineRule="auto"/>
              <w:jc w:val="center"/>
            </w:pPr>
            <w:r w:rsidRPr="00D24F35">
              <w:rPr>
                <w:sz w:val="22"/>
              </w:rPr>
              <w:t>-10.31 to 38.17</w:t>
            </w:r>
          </w:p>
        </w:tc>
        <w:tc>
          <w:tcPr>
            <w:tcW w:w="187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217449" w14:textId="77777777" w:rsidR="00786C90" w:rsidRPr="00D24F35" w:rsidRDefault="00000000">
            <w:pPr>
              <w:spacing w:after="0" w:line="240" w:lineRule="auto"/>
              <w:jc w:val="center"/>
            </w:pPr>
            <w:r w:rsidRPr="00D24F35">
              <w:rPr>
                <w:sz w:val="22"/>
              </w:rPr>
              <w:t>0.4928</w:t>
            </w:r>
          </w:p>
        </w:tc>
        <w:tc>
          <w:tcPr>
            <w:tcW w:w="187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76E585" w14:textId="77777777" w:rsidR="00786C90" w:rsidRPr="00D24F35" w:rsidRDefault="00000000">
            <w:pPr>
              <w:spacing w:after="0" w:line="240" w:lineRule="auto"/>
              <w:jc w:val="center"/>
            </w:pPr>
            <w:r w:rsidRPr="00D24F35">
              <w:rPr>
                <w:sz w:val="22"/>
              </w:rPr>
              <w:t>15.79 to 51.55</w:t>
            </w:r>
          </w:p>
        </w:tc>
        <w:tc>
          <w:tcPr>
            <w:tcW w:w="187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4FE05B" w14:textId="77777777" w:rsidR="00786C90" w:rsidRPr="00D24F35" w:rsidRDefault="00000000">
            <w:pPr>
              <w:spacing w:after="0" w:line="240" w:lineRule="auto"/>
              <w:jc w:val="center"/>
            </w:pPr>
            <w:r w:rsidRPr="00D24F35">
              <w:rPr>
                <w:sz w:val="22"/>
              </w:rPr>
              <w:t>*0.0002</w:t>
            </w:r>
          </w:p>
        </w:tc>
      </w:tr>
      <w:tr w:rsidR="00786C90" w:rsidRPr="00D24F35" w14:paraId="6D600EE0" w14:textId="77777777">
        <w:trPr>
          <w:jc w:val="center"/>
        </w:trPr>
        <w:tc>
          <w:tcPr>
            <w:tcW w:w="187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5ECB78" w14:textId="77777777" w:rsidR="00786C90" w:rsidRPr="00D24F35" w:rsidRDefault="00000000">
            <w:pPr>
              <w:spacing w:after="0" w:line="240" w:lineRule="auto"/>
            </w:pPr>
            <w:r w:rsidRPr="00D24F35">
              <w:rPr>
                <w:sz w:val="22"/>
              </w:rPr>
              <w:t>1 vs. 5</w:t>
            </w:r>
          </w:p>
        </w:tc>
        <w:tc>
          <w:tcPr>
            <w:tcW w:w="187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DB0A66B" w14:textId="77777777" w:rsidR="00786C90" w:rsidRPr="00D24F35" w:rsidRDefault="00000000">
            <w:pPr>
              <w:spacing w:after="0" w:line="240" w:lineRule="auto"/>
              <w:jc w:val="center"/>
            </w:pPr>
            <w:r w:rsidRPr="00D24F35">
              <w:rPr>
                <w:sz w:val="22"/>
              </w:rPr>
              <w:t>4.275 to 49.41</w:t>
            </w:r>
          </w:p>
        </w:tc>
        <w:tc>
          <w:tcPr>
            <w:tcW w:w="187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CED18F5" w14:textId="77777777" w:rsidR="00786C90" w:rsidRPr="00D24F35" w:rsidRDefault="00000000">
            <w:pPr>
              <w:spacing w:after="0" w:line="240" w:lineRule="auto"/>
              <w:jc w:val="center"/>
            </w:pPr>
            <w:r w:rsidRPr="00D24F35">
              <w:rPr>
                <w:sz w:val="22"/>
              </w:rPr>
              <w:t>*0.0157</w:t>
            </w:r>
          </w:p>
        </w:tc>
        <w:tc>
          <w:tcPr>
            <w:tcW w:w="187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EE350C8" w14:textId="77777777" w:rsidR="00786C90" w:rsidRPr="00D24F35" w:rsidRDefault="00000000">
            <w:pPr>
              <w:spacing w:after="0" w:line="240" w:lineRule="auto"/>
              <w:jc w:val="center"/>
            </w:pPr>
            <w:r w:rsidRPr="00D24F35">
              <w:rPr>
                <w:sz w:val="22"/>
              </w:rPr>
              <w:t>19.54 to 65.19</w:t>
            </w:r>
          </w:p>
        </w:tc>
        <w:tc>
          <w:tcPr>
            <w:tcW w:w="187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19F0A6F" w14:textId="77777777" w:rsidR="00786C90" w:rsidRPr="00D24F35" w:rsidRDefault="00000000">
            <w:pPr>
              <w:spacing w:after="0" w:line="240" w:lineRule="auto"/>
              <w:jc w:val="center"/>
            </w:pPr>
            <w:r w:rsidRPr="00D24F35">
              <w:rPr>
                <w:sz w:val="22"/>
              </w:rPr>
              <w:t>*0.0023</w:t>
            </w:r>
          </w:p>
        </w:tc>
      </w:tr>
      <w:tr w:rsidR="00786C90" w:rsidRPr="00D24F35" w14:paraId="0F42A994" w14:textId="77777777">
        <w:trPr>
          <w:jc w:val="center"/>
        </w:trPr>
        <w:tc>
          <w:tcPr>
            <w:tcW w:w="187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9279D51" w14:textId="77777777" w:rsidR="00786C90" w:rsidRPr="00D24F35" w:rsidRDefault="00000000">
            <w:pPr>
              <w:spacing w:after="0" w:line="240" w:lineRule="auto"/>
            </w:pPr>
            <w:r w:rsidRPr="00D24F35">
              <w:rPr>
                <w:sz w:val="22"/>
              </w:rPr>
              <w:t>1 vs. 7</w:t>
            </w:r>
          </w:p>
        </w:tc>
        <w:tc>
          <w:tcPr>
            <w:tcW w:w="187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CADC4F" w14:textId="77777777" w:rsidR="00786C90" w:rsidRPr="00D24F35" w:rsidRDefault="00000000">
            <w:pPr>
              <w:spacing w:after="0" w:line="240" w:lineRule="auto"/>
              <w:jc w:val="center"/>
            </w:pPr>
            <w:r w:rsidRPr="00D24F35">
              <w:rPr>
                <w:sz w:val="22"/>
              </w:rPr>
              <w:t>-5.470 to 65.15</w:t>
            </w:r>
          </w:p>
        </w:tc>
        <w:tc>
          <w:tcPr>
            <w:tcW w:w="187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47278CC" w14:textId="77777777" w:rsidR="00786C90" w:rsidRPr="00D24F35" w:rsidRDefault="00000000">
            <w:pPr>
              <w:spacing w:after="0" w:line="240" w:lineRule="auto"/>
              <w:jc w:val="center"/>
            </w:pPr>
            <w:r w:rsidRPr="00D24F35">
              <w:rPr>
                <w:sz w:val="22"/>
              </w:rPr>
              <w:t>0.1151</w:t>
            </w:r>
          </w:p>
        </w:tc>
        <w:tc>
          <w:tcPr>
            <w:tcW w:w="187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91097D" w14:textId="77777777" w:rsidR="00786C90" w:rsidRPr="00D24F35" w:rsidRDefault="00000000">
            <w:pPr>
              <w:spacing w:after="0" w:line="240" w:lineRule="auto"/>
              <w:jc w:val="center"/>
            </w:pPr>
            <w:r w:rsidRPr="00D24F35">
              <w:rPr>
                <w:sz w:val="22"/>
              </w:rPr>
              <w:t>-14.99 to 15.87</w:t>
            </w:r>
          </w:p>
        </w:tc>
        <w:tc>
          <w:tcPr>
            <w:tcW w:w="187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5260961" w14:textId="77777777" w:rsidR="00786C90" w:rsidRPr="00D24F35" w:rsidRDefault="00000000">
            <w:pPr>
              <w:spacing w:after="0" w:line="240" w:lineRule="auto"/>
              <w:jc w:val="center"/>
            </w:pPr>
            <w:r w:rsidRPr="00D24F35">
              <w:rPr>
                <w:sz w:val="22"/>
              </w:rPr>
              <w:t>0.8603</w:t>
            </w:r>
          </w:p>
        </w:tc>
      </w:tr>
    </w:tbl>
    <w:p w14:paraId="0B70565B" w14:textId="77777777" w:rsidR="00786C90" w:rsidRPr="00D24F35" w:rsidRDefault="00000000">
      <w:pPr>
        <w:spacing w:before="120" w:after="240"/>
      </w:pPr>
      <w:r w:rsidRPr="00D24F35">
        <w:rPr>
          <w:sz w:val="20"/>
        </w:rPr>
        <w:t>Note. CI: confidence interval; PBMT: Photobiomodulation Therapy; * indicates statistically significant differences (p &lt; 0.05). Source: Authors, 2025.</w:t>
      </w:r>
    </w:p>
    <w:sectPr w:rsidR="00786C90" w:rsidRPr="00D24F35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3401702">
    <w:abstractNumId w:val="8"/>
  </w:num>
  <w:num w:numId="2" w16cid:durableId="221333840">
    <w:abstractNumId w:val="6"/>
  </w:num>
  <w:num w:numId="3" w16cid:durableId="1478645734">
    <w:abstractNumId w:val="5"/>
  </w:num>
  <w:num w:numId="4" w16cid:durableId="268127723">
    <w:abstractNumId w:val="4"/>
  </w:num>
  <w:num w:numId="5" w16cid:durableId="1956791653">
    <w:abstractNumId w:val="7"/>
  </w:num>
  <w:num w:numId="6" w16cid:durableId="1013143051">
    <w:abstractNumId w:val="3"/>
  </w:num>
  <w:num w:numId="7" w16cid:durableId="766731334">
    <w:abstractNumId w:val="2"/>
  </w:num>
  <w:num w:numId="8" w16cid:durableId="2062828979">
    <w:abstractNumId w:val="1"/>
  </w:num>
  <w:num w:numId="9" w16cid:durableId="1906065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86C90"/>
    <w:rsid w:val="00AA1D8D"/>
    <w:rsid w:val="00B47730"/>
    <w:rsid w:val="00C50C6C"/>
    <w:rsid w:val="00CB0664"/>
    <w:rsid w:val="00D24F3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1579B9"/>
  <w14:defaultImageDpi w14:val="300"/>
  <w15:docId w15:val="{C35CB5F7-9679-4CBC-B868-9E27BC90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color w:val="000000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diego mendes</cp:lastModifiedBy>
  <cp:revision>2</cp:revision>
  <dcterms:created xsi:type="dcterms:W3CDTF">2013-12-23T23:15:00Z</dcterms:created>
  <dcterms:modified xsi:type="dcterms:W3CDTF">2026-07-14T00:27:00Z</dcterms:modified>
  <cp:category/>
</cp:coreProperties>
</file>