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A9D" w:rsidRPr="00AE0B70" w:rsidRDefault="00770A9D" w:rsidP="00770A9D">
      <w:pPr>
        <w:jc w:val="both"/>
        <w:rPr>
          <w:rFonts w:ascii="Times New Roman" w:hAnsi="Times New Roman"/>
          <w:b/>
          <w:sz w:val="28"/>
          <w:szCs w:val="28"/>
        </w:rPr>
      </w:pPr>
      <w:r w:rsidRPr="00C34174">
        <w:rPr>
          <w:rFonts w:ascii="Times New Roman" w:hAnsi="Times New Roman"/>
          <w:b/>
          <w:sz w:val="24"/>
          <w:szCs w:val="24"/>
          <w:u w:val="single"/>
        </w:rPr>
        <w:t>RQ2: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F479B0">
        <w:rPr>
          <w:rFonts w:ascii="Times New Roman" w:hAnsi="Times New Roman"/>
          <w:b/>
          <w:sz w:val="24"/>
          <w:szCs w:val="24"/>
        </w:rPr>
        <w:t xml:space="preserve">Structured questionnaires intended to collect responses concerning </w:t>
      </w:r>
      <w:r w:rsidRPr="00C34174">
        <w:rPr>
          <w:rFonts w:ascii="Times New Roman" w:hAnsi="Times New Roman"/>
          <w:b/>
          <w:sz w:val="24"/>
          <w:szCs w:val="24"/>
          <w:u w:val="single"/>
        </w:rPr>
        <w:t>to what extent are instructional strategies implemented in promoting the 21</w:t>
      </w:r>
      <w:r w:rsidRPr="00C34174">
        <w:rPr>
          <w:rFonts w:ascii="Times New Roman" w:hAnsi="Times New Roman"/>
          <w:b/>
          <w:sz w:val="24"/>
          <w:szCs w:val="24"/>
          <w:u w:val="single"/>
          <w:vertAlign w:val="superscript"/>
        </w:rPr>
        <w:t>st</w:t>
      </w:r>
      <w:r w:rsidRPr="00F479B0">
        <w:rPr>
          <w:rFonts w:ascii="Times New Roman" w:hAnsi="Times New Roman"/>
          <w:b/>
          <w:sz w:val="24"/>
          <w:szCs w:val="24"/>
        </w:rPr>
        <w:t xml:space="preserve"> century learning skills and competencies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AA4FE5">
        <w:rPr>
          <w:rFonts w:ascii="Times New Roman" w:hAnsi="Times New Roman"/>
          <w:b/>
          <w:sz w:val="24"/>
          <w:szCs w:val="24"/>
        </w:rPr>
        <w:t>(</w:t>
      </w:r>
      <w:r w:rsidRPr="00AA4FE5">
        <w:rPr>
          <w:rFonts w:ascii="Times New Roman" w:hAnsi="Times New Roman"/>
          <w:b/>
          <w:sz w:val="24"/>
          <w:szCs w:val="24"/>
          <w:u w:val="single"/>
        </w:rPr>
        <w:t xml:space="preserve">PREPARED FOR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SECONDARY SCHOOL SCIENCE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u w:val="single"/>
        </w:rPr>
        <w:t xml:space="preserve">TEACHERS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 xml:space="preserve">AND  </w:t>
      </w:r>
      <w:r w:rsidRPr="00AA4FE5">
        <w:rPr>
          <w:rFonts w:ascii="Times New Roman" w:hAnsi="Times New Roman"/>
          <w:b/>
          <w:sz w:val="24"/>
          <w:szCs w:val="24"/>
          <w:u w:val="single"/>
        </w:rPr>
        <w:t>STUDENTS</w:t>
      </w:r>
      <w:proofErr w:type="gramEnd"/>
      <w:r w:rsidRPr="00AA4FE5">
        <w:rPr>
          <w:rFonts w:ascii="Times New Roman" w:hAnsi="Times New Roman"/>
          <w:b/>
          <w:sz w:val="24"/>
          <w:szCs w:val="24"/>
        </w:rPr>
        <w:t>)</w:t>
      </w:r>
    </w:p>
    <w:p w:rsidR="00770A9D" w:rsidRPr="00437C7F" w:rsidRDefault="00770A9D" w:rsidP="00770A9D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437C7F">
        <w:rPr>
          <w:rFonts w:ascii="Times New Roman" w:hAnsi="Times New Roman"/>
          <w:b/>
          <w:sz w:val="24"/>
          <w:szCs w:val="24"/>
        </w:rPr>
        <w:t xml:space="preserve">(1)Very Low             (2) Low            (3) Moderate        (4) High       </w:t>
      </w: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Pr="00437C7F">
        <w:rPr>
          <w:rFonts w:ascii="Times New Roman" w:hAnsi="Times New Roman"/>
          <w:b/>
          <w:sz w:val="24"/>
          <w:szCs w:val="24"/>
        </w:rPr>
        <w:t>(5) =Very High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088"/>
        <w:gridCol w:w="283"/>
        <w:gridCol w:w="284"/>
        <w:gridCol w:w="283"/>
        <w:gridCol w:w="284"/>
        <w:gridCol w:w="283"/>
      </w:tblGrid>
      <w:tr w:rsidR="00770A9D" w:rsidRPr="0066697D" w:rsidTr="00CC50D3">
        <w:trPr>
          <w:trHeight w:val="347"/>
        </w:trPr>
        <w:tc>
          <w:tcPr>
            <w:tcW w:w="817" w:type="dxa"/>
            <w:vMerge w:val="restart"/>
            <w:shd w:val="clear" w:color="auto" w:fill="auto"/>
            <w:textDirection w:val="btLr"/>
          </w:tcPr>
          <w:p w:rsidR="00770A9D" w:rsidRPr="001F6B69" w:rsidRDefault="00770A9D" w:rsidP="00CC50D3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 w:rsidRPr="001F6B69">
              <w:rPr>
                <w:rFonts w:ascii="Times New Roman" w:hAnsi="Times New Roman"/>
                <w:b/>
                <w:sz w:val="24"/>
                <w:szCs w:val="24"/>
              </w:rPr>
              <w:t>kills</w:t>
            </w:r>
          </w:p>
        </w:tc>
        <w:tc>
          <w:tcPr>
            <w:tcW w:w="7088" w:type="dxa"/>
            <w:vMerge w:val="restart"/>
            <w:shd w:val="clear" w:color="auto" w:fill="auto"/>
          </w:tcPr>
          <w:p w:rsidR="00770A9D" w:rsidRPr="001F6B69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In the </w:t>
            </w:r>
            <w:r w:rsidRPr="001F6B69">
              <w:rPr>
                <w:rFonts w:ascii="Times New Roman" w:hAnsi="Times New Roman"/>
                <w:b/>
                <w:sz w:val="24"/>
                <w:szCs w:val="24"/>
              </w:rPr>
              <w:t xml:space="preserve">science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courses, your  classroom teachers</w:t>
            </w:r>
            <w:r w:rsidRPr="001F6B6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417" w:type="dxa"/>
            <w:gridSpan w:val="5"/>
            <w:shd w:val="clear" w:color="auto" w:fill="auto"/>
          </w:tcPr>
          <w:p w:rsidR="00770A9D" w:rsidRPr="001F6B69" w:rsidRDefault="00770A9D" w:rsidP="00CC50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6B69">
              <w:rPr>
                <w:rFonts w:ascii="Times New Roman" w:hAnsi="Times New Roman"/>
                <w:b/>
                <w:sz w:val="24"/>
                <w:szCs w:val="24"/>
              </w:rPr>
              <w:t>Scales</w:t>
            </w:r>
          </w:p>
        </w:tc>
      </w:tr>
      <w:tr w:rsidR="00770A9D" w:rsidRPr="0066697D" w:rsidTr="00CC50D3">
        <w:trPr>
          <w:trHeight w:val="368"/>
        </w:trPr>
        <w:tc>
          <w:tcPr>
            <w:tcW w:w="817" w:type="dxa"/>
            <w:vMerge/>
            <w:shd w:val="clear" w:color="auto" w:fill="auto"/>
          </w:tcPr>
          <w:p w:rsidR="00770A9D" w:rsidRPr="001F6B69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vMerge/>
            <w:shd w:val="clear" w:color="auto" w:fill="auto"/>
          </w:tcPr>
          <w:p w:rsidR="00770A9D" w:rsidRPr="001F6B69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1F6B69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6B6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4" w:type="dxa"/>
            <w:shd w:val="clear" w:color="auto" w:fill="auto"/>
          </w:tcPr>
          <w:p w:rsidR="00770A9D" w:rsidRPr="001F6B69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6B6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3" w:type="dxa"/>
            <w:shd w:val="clear" w:color="auto" w:fill="auto"/>
          </w:tcPr>
          <w:p w:rsidR="00770A9D" w:rsidRPr="001F6B69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6B6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84" w:type="dxa"/>
            <w:shd w:val="clear" w:color="auto" w:fill="auto"/>
          </w:tcPr>
          <w:p w:rsidR="00770A9D" w:rsidRPr="001F6B69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6B6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83" w:type="dxa"/>
            <w:shd w:val="clear" w:color="auto" w:fill="auto"/>
          </w:tcPr>
          <w:p w:rsidR="00770A9D" w:rsidRPr="001F6B69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6B6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770A9D" w:rsidRPr="0066697D" w:rsidTr="00CC50D3">
        <w:trPr>
          <w:trHeight w:val="200"/>
        </w:trPr>
        <w:tc>
          <w:tcPr>
            <w:tcW w:w="817" w:type="dxa"/>
            <w:vMerge w:val="restart"/>
            <w:shd w:val="clear" w:color="auto" w:fill="auto"/>
            <w:textDirection w:val="btLr"/>
          </w:tcPr>
          <w:p w:rsidR="00770A9D" w:rsidRPr="006F0E8F" w:rsidRDefault="00770A9D" w:rsidP="00CC50D3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E8F">
              <w:rPr>
                <w:rFonts w:ascii="Times New Roman" w:hAnsi="Times New Roman"/>
                <w:b/>
                <w:sz w:val="24"/>
                <w:szCs w:val="24"/>
              </w:rPr>
              <w:t>Critical Thinking Skills</w:t>
            </w:r>
          </w:p>
        </w:tc>
        <w:tc>
          <w:tcPr>
            <w:tcW w:w="7088" w:type="dxa"/>
            <w:shd w:val="clear" w:color="auto" w:fill="auto"/>
          </w:tcPr>
          <w:p w:rsidR="00770A9D" w:rsidRPr="0066697D" w:rsidRDefault="00770A9D" w:rsidP="00CC50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Encourage problem-</w:t>
            </w:r>
            <w:r w:rsidRPr="0066697D">
              <w:rPr>
                <w:rFonts w:ascii="Times New Roman" w:hAnsi="Times New Roman"/>
                <w:sz w:val="24"/>
                <w:szCs w:val="24"/>
              </w:rPr>
              <w:t>based learning activities in the class room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lessons.</w:t>
            </w:r>
            <w:r w:rsidRPr="006669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0A9D" w:rsidRPr="0066697D" w:rsidTr="00CC50D3">
        <w:trPr>
          <w:trHeight w:val="199"/>
        </w:trPr>
        <w:tc>
          <w:tcPr>
            <w:tcW w:w="817" w:type="dxa"/>
            <w:vMerge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770A9D" w:rsidRPr="0066697D" w:rsidRDefault="00770A9D" w:rsidP="00CC50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Explain</w:t>
            </w:r>
            <w:r w:rsidRPr="0066697D">
              <w:rPr>
                <w:rFonts w:ascii="Times New Roman" w:hAnsi="Times New Roman"/>
                <w:sz w:val="24"/>
                <w:szCs w:val="24"/>
              </w:rPr>
              <w:t xml:space="preserve"> unfamiliar phenomena or problems in the class room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lessons.</w:t>
            </w:r>
            <w:r w:rsidRPr="006669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0A9D" w:rsidRPr="0066697D" w:rsidTr="00CC50D3">
        <w:trPr>
          <w:trHeight w:val="230"/>
        </w:trPr>
        <w:tc>
          <w:tcPr>
            <w:tcW w:w="817" w:type="dxa"/>
            <w:vMerge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770A9D" w:rsidRPr="0066697D" w:rsidRDefault="00770A9D" w:rsidP="00CC50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Interpret / analyse</w:t>
            </w:r>
            <w:r w:rsidRPr="006669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different </w:t>
            </w:r>
            <w:r w:rsidRPr="0066697D">
              <w:rPr>
                <w:rFonts w:ascii="Times New Roman" w:hAnsi="Times New Roman"/>
                <w:sz w:val="24"/>
                <w:szCs w:val="24"/>
              </w:rPr>
              <w:t>scientific data in the class room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lessons.</w:t>
            </w: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0A9D" w:rsidRPr="0066697D" w:rsidTr="00CC50D3">
        <w:trPr>
          <w:trHeight w:val="169"/>
        </w:trPr>
        <w:tc>
          <w:tcPr>
            <w:tcW w:w="817" w:type="dxa"/>
            <w:vMerge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770A9D" w:rsidRPr="0066697D" w:rsidRDefault="00770A9D" w:rsidP="00CC50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97D">
              <w:rPr>
                <w:rFonts w:ascii="Times New Roman" w:hAnsi="Times New Roman"/>
                <w:sz w:val="24"/>
                <w:szCs w:val="24"/>
              </w:rPr>
              <w:t>Incorpo</w:t>
            </w:r>
            <w:r>
              <w:rPr>
                <w:rFonts w:ascii="Times New Roman" w:hAnsi="Times New Roman"/>
                <w:sz w:val="24"/>
                <w:szCs w:val="24"/>
              </w:rPr>
              <w:t>rate various case</w:t>
            </w:r>
            <w:r w:rsidRPr="0066697D">
              <w:rPr>
                <w:rFonts w:ascii="Times New Roman" w:hAnsi="Times New Roman"/>
                <w:sz w:val="24"/>
                <w:szCs w:val="24"/>
              </w:rPr>
              <w:t xml:space="preserve">-based learning activities </w:t>
            </w:r>
            <w:r>
              <w:rPr>
                <w:rFonts w:ascii="Times New Roman" w:hAnsi="Times New Roman"/>
                <w:sz w:val="24"/>
                <w:szCs w:val="24"/>
              </w:rPr>
              <w:t>or tasks.</w:t>
            </w: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0A9D" w:rsidRPr="0066697D" w:rsidTr="00CC50D3">
        <w:trPr>
          <w:trHeight w:val="185"/>
        </w:trPr>
        <w:tc>
          <w:tcPr>
            <w:tcW w:w="817" w:type="dxa"/>
            <w:vMerge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770A9D" w:rsidRPr="0066697D" w:rsidRDefault="00770A9D" w:rsidP="00CC50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Help the learners to d</w:t>
            </w:r>
            <w:r w:rsidRPr="0066697D">
              <w:rPr>
                <w:rFonts w:ascii="Times New Roman" w:hAnsi="Times New Roman"/>
                <w:sz w:val="24"/>
                <w:szCs w:val="24"/>
              </w:rPr>
              <w:t xml:space="preserve">raws valid conclusions from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their scientific </w:t>
            </w:r>
            <w:r w:rsidRPr="0066697D">
              <w:rPr>
                <w:rFonts w:ascii="Times New Roman" w:hAnsi="Times New Roman"/>
                <w:sz w:val="24"/>
                <w:szCs w:val="24"/>
              </w:rPr>
              <w:t>investigations</w:t>
            </w: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0A9D" w:rsidRPr="0066697D" w:rsidTr="00CC50D3">
        <w:trPr>
          <w:trHeight w:val="736"/>
        </w:trPr>
        <w:tc>
          <w:tcPr>
            <w:tcW w:w="817" w:type="dxa"/>
            <w:vMerge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770A9D" w:rsidRPr="00BB7826" w:rsidRDefault="00770A9D" w:rsidP="00CC50D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Apply</w:t>
            </w:r>
            <w:r w:rsidRPr="00BB7826">
              <w:rPr>
                <w:rFonts w:ascii="Times New Roman" w:hAnsi="Times New Roman"/>
                <w:sz w:val="24"/>
                <w:szCs w:val="24"/>
              </w:rPr>
              <w:t xml:space="preserve"> project-based learning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strategies </w:t>
            </w:r>
            <w:r w:rsidRPr="00BB7826">
              <w:rPr>
                <w:rFonts w:ascii="Times New Roman" w:hAnsi="Times New Roman"/>
                <w:sz w:val="24"/>
                <w:szCs w:val="24"/>
              </w:rPr>
              <w:t xml:space="preserve">through technology integration for real-life </w:t>
            </w:r>
            <w:r>
              <w:rPr>
                <w:rFonts w:ascii="Times New Roman" w:hAnsi="Times New Roman"/>
                <w:sz w:val="24"/>
                <w:szCs w:val="24"/>
              </w:rPr>
              <w:t>situation</w:t>
            </w:r>
            <w:r w:rsidRPr="00BB78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0A9D" w:rsidRPr="0066697D" w:rsidTr="00CC50D3">
        <w:trPr>
          <w:trHeight w:val="277"/>
        </w:trPr>
        <w:tc>
          <w:tcPr>
            <w:tcW w:w="817" w:type="dxa"/>
            <w:vMerge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770A9D" w:rsidRDefault="00770A9D" w:rsidP="00CC50D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Apply</w:t>
            </w:r>
            <w:r w:rsidRPr="00BB7826">
              <w:rPr>
                <w:rFonts w:ascii="Times New Roman" w:hAnsi="Times New Roman"/>
                <w:sz w:val="24"/>
                <w:szCs w:val="24"/>
              </w:rPr>
              <w:t xml:space="preserve"> pro</w:t>
            </w:r>
            <w:r>
              <w:rPr>
                <w:rFonts w:ascii="Times New Roman" w:hAnsi="Times New Roman"/>
                <w:sz w:val="24"/>
                <w:szCs w:val="24"/>
              </w:rPr>
              <w:t>blem</w:t>
            </w:r>
            <w:r w:rsidRPr="00BB7826">
              <w:rPr>
                <w:rFonts w:ascii="Times New Roman" w:hAnsi="Times New Roman"/>
                <w:sz w:val="24"/>
                <w:szCs w:val="24"/>
              </w:rPr>
              <w:t xml:space="preserve">-based learning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strategies </w:t>
            </w:r>
            <w:r w:rsidRPr="00BB7826">
              <w:rPr>
                <w:rFonts w:ascii="Times New Roman" w:hAnsi="Times New Roman"/>
                <w:sz w:val="24"/>
                <w:szCs w:val="24"/>
              </w:rPr>
              <w:t xml:space="preserve">through technology integration for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BB7826">
              <w:rPr>
                <w:rFonts w:ascii="Times New Roman" w:hAnsi="Times New Roman"/>
                <w:sz w:val="24"/>
                <w:szCs w:val="24"/>
              </w:rPr>
              <w:t xml:space="preserve">real-life </w:t>
            </w:r>
            <w:r>
              <w:rPr>
                <w:rFonts w:ascii="Times New Roman" w:hAnsi="Times New Roman"/>
                <w:sz w:val="24"/>
                <w:szCs w:val="24"/>
              </w:rPr>
              <w:t>situation</w:t>
            </w:r>
            <w:r w:rsidRPr="00BB78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0A9D" w:rsidRPr="0066697D" w:rsidTr="00CC50D3">
        <w:trPr>
          <w:trHeight w:val="215"/>
        </w:trPr>
        <w:tc>
          <w:tcPr>
            <w:tcW w:w="817" w:type="dxa"/>
            <w:vMerge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770A9D" w:rsidRPr="0066697D" w:rsidRDefault="00770A9D" w:rsidP="00CC50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Apply</w:t>
            </w:r>
            <w:r w:rsidRPr="006669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discovery</w:t>
            </w:r>
            <w:r w:rsidRPr="006669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learning </w:t>
            </w:r>
            <w:r w:rsidRPr="0066697D">
              <w:rPr>
                <w:rFonts w:ascii="Times New Roman" w:hAnsi="Times New Roman"/>
                <w:sz w:val="24"/>
                <w:szCs w:val="24"/>
              </w:rPr>
              <w:t xml:space="preserve">methods to develop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their higher order </w:t>
            </w:r>
            <w:r w:rsidRPr="0066697D">
              <w:rPr>
                <w:rFonts w:ascii="Times New Roman" w:hAnsi="Times New Roman"/>
                <w:sz w:val="24"/>
                <w:szCs w:val="24"/>
              </w:rPr>
              <w:t>skills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669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0A9D" w:rsidRPr="0066697D" w:rsidTr="00CC50D3">
        <w:trPr>
          <w:trHeight w:val="215"/>
        </w:trPr>
        <w:tc>
          <w:tcPr>
            <w:tcW w:w="817" w:type="dxa"/>
            <w:vMerge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770A9D" w:rsidRPr="0066697D" w:rsidRDefault="00770A9D" w:rsidP="00CC50D3">
            <w:pPr>
              <w:pStyle w:val="NormalWeb"/>
              <w:shd w:val="clear" w:color="auto" w:fill="FFFFFF"/>
              <w:spacing w:before="0" w:after="0" w:line="360" w:lineRule="auto"/>
              <w:jc w:val="both"/>
              <w:textAlignment w:val="top"/>
            </w:pPr>
            <w:r>
              <w:t>Provide</w:t>
            </w:r>
            <w:r w:rsidRPr="0066697D">
              <w:t xml:space="preserve"> relevant </w:t>
            </w:r>
            <w:r>
              <w:t>case-based learning</w:t>
            </w:r>
            <w:r w:rsidRPr="0066697D">
              <w:t xml:space="preserve"> in the classroom</w:t>
            </w:r>
            <w:r>
              <w:t xml:space="preserve"> daily lessons.</w:t>
            </w: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0A9D" w:rsidRPr="0066697D" w:rsidTr="00CC50D3">
        <w:trPr>
          <w:trHeight w:val="838"/>
        </w:trPr>
        <w:tc>
          <w:tcPr>
            <w:tcW w:w="817" w:type="dxa"/>
            <w:vMerge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770A9D" w:rsidRPr="0066697D" w:rsidRDefault="00770A9D" w:rsidP="00CC50D3">
            <w:pPr>
              <w:pStyle w:val="NormalWeb"/>
              <w:shd w:val="clear" w:color="auto" w:fill="FFFFFF"/>
              <w:spacing w:before="0" w:after="0" w:line="360" w:lineRule="auto"/>
              <w:jc w:val="both"/>
              <w:textAlignment w:val="top"/>
            </w:pPr>
            <w:r>
              <w:t>Encourage</w:t>
            </w:r>
            <w:r w:rsidRPr="0066697D">
              <w:t xml:space="preserve"> instrument-based explanations by integrating mathematical models and laws to analyzing quantitative data</w:t>
            </w:r>
            <w:r>
              <w:t>.</w:t>
            </w: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0A9D" w:rsidRPr="0066697D" w:rsidTr="00CC50D3">
        <w:trPr>
          <w:trHeight w:val="245"/>
        </w:trPr>
        <w:tc>
          <w:tcPr>
            <w:tcW w:w="817" w:type="dxa"/>
            <w:vMerge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770A9D" w:rsidRPr="0066697D" w:rsidRDefault="00770A9D" w:rsidP="00CC50D3">
            <w:pPr>
              <w:pStyle w:val="NormalWeb"/>
              <w:shd w:val="clear" w:color="auto" w:fill="FFFFFF"/>
              <w:spacing w:before="0" w:after="0" w:line="360" w:lineRule="auto"/>
              <w:jc w:val="both"/>
              <w:textAlignment w:val="top"/>
            </w:pPr>
            <w:r>
              <w:t>Analyse</w:t>
            </w:r>
            <w:r w:rsidRPr="0066697D">
              <w:t xml:space="preserve"> the reasoning, limitations, or assumptions underlying claims</w:t>
            </w:r>
            <w:r>
              <w:t>.</w:t>
            </w: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0A9D" w:rsidRPr="0066697D" w:rsidTr="00CC50D3">
        <w:trPr>
          <w:trHeight w:val="416"/>
        </w:trPr>
        <w:tc>
          <w:tcPr>
            <w:tcW w:w="817" w:type="dxa"/>
            <w:vMerge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770A9D" w:rsidRDefault="00770A9D" w:rsidP="00CC50D3">
            <w:pPr>
              <w:pStyle w:val="NormalWeb"/>
              <w:shd w:val="clear" w:color="auto" w:fill="FFFFFF"/>
              <w:spacing w:before="0" w:after="0" w:line="360" w:lineRule="auto"/>
              <w:textAlignment w:val="top"/>
            </w:pPr>
            <w:r>
              <w:rPr>
                <w:b/>
              </w:rPr>
              <w:t xml:space="preserve">Cumulative </w:t>
            </w:r>
            <w:r w:rsidRPr="005045F3">
              <w:rPr>
                <w:b/>
              </w:rPr>
              <w:t xml:space="preserve"> mean</w:t>
            </w: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0A9D" w:rsidRPr="0066697D" w:rsidTr="00CC50D3">
        <w:trPr>
          <w:trHeight w:val="523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770A9D" w:rsidRPr="006F0E8F" w:rsidRDefault="00770A9D" w:rsidP="00CC50D3">
            <w:pPr>
              <w:spacing w:after="0" w:line="360" w:lineRule="auto"/>
              <w:ind w:left="113" w:right="113"/>
              <w:jc w:val="center"/>
              <w:rPr>
                <w:b/>
              </w:rPr>
            </w:pPr>
            <w:r w:rsidRPr="006F0E8F">
              <w:rPr>
                <w:rFonts w:ascii="Times New Roman" w:hAnsi="Times New Roman"/>
                <w:b/>
                <w:sz w:val="24"/>
                <w:szCs w:val="24"/>
              </w:rPr>
              <w:t>Creativity Skills</w:t>
            </w:r>
          </w:p>
        </w:tc>
        <w:tc>
          <w:tcPr>
            <w:tcW w:w="7088" w:type="dxa"/>
            <w:tcBorders>
              <w:top w:val="single" w:sz="4" w:space="0" w:color="auto"/>
            </w:tcBorders>
            <w:shd w:val="clear" w:color="auto" w:fill="auto"/>
          </w:tcPr>
          <w:p w:rsidR="00770A9D" w:rsidRPr="00B81168" w:rsidRDefault="00770A9D" w:rsidP="00CC50D3">
            <w:pPr>
              <w:jc w:val="both"/>
            </w:pPr>
            <w:r w:rsidRPr="00523E20">
              <w:rPr>
                <w:rFonts w:ascii="Times New Roman" w:hAnsi="Times New Roman"/>
                <w:sz w:val="24"/>
                <w:szCs w:val="24"/>
              </w:rPr>
              <w:t>Allow project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23E20">
              <w:rPr>
                <w:rFonts w:ascii="Times New Roman" w:hAnsi="Times New Roman"/>
                <w:sz w:val="24"/>
                <w:szCs w:val="24"/>
              </w:rPr>
              <w:t>based group teaching learning methods.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770A9D" w:rsidRPr="0066697D" w:rsidRDefault="00770A9D" w:rsidP="00CC50D3">
            <w:pPr>
              <w:pStyle w:val="NormalWeb"/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</w:tcPr>
          <w:p w:rsidR="00770A9D" w:rsidRPr="0066697D" w:rsidRDefault="00770A9D" w:rsidP="00CC50D3">
            <w:pPr>
              <w:pStyle w:val="NormalWeb"/>
              <w:rPr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770A9D" w:rsidRPr="0066697D" w:rsidRDefault="00770A9D" w:rsidP="00CC50D3">
            <w:pPr>
              <w:pStyle w:val="NormalWeb"/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</w:tcPr>
          <w:p w:rsidR="00770A9D" w:rsidRPr="0066697D" w:rsidRDefault="00770A9D" w:rsidP="00CC50D3">
            <w:pPr>
              <w:pStyle w:val="NormalWeb"/>
              <w:rPr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770A9D" w:rsidRPr="0066697D" w:rsidRDefault="00770A9D" w:rsidP="00CC50D3">
            <w:pPr>
              <w:pStyle w:val="NormalWeb"/>
              <w:rPr>
                <w:b/>
              </w:rPr>
            </w:pPr>
          </w:p>
        </w:tc>
      </w:tr>
      <w:tr w:rsidR="00770A9D" w:rsidRPr="0066697D" w:rsidTr="00CC50D3">
        <w:trPr>
          <w:trHeight w:val="200"/>
        </w:trPr>
        <w:tc>
          <w:tcPr>
            <w:tcW w:w="817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770A9D" w:rsidRPr="00523E20" w:rsidRDefault="00770A9D" w:rsidP="00CC50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3E20">
              <w:rPr>
                <w:rFonts w:ascii="Times New Roman" w:hAnsi="Times New Roman"/>
                <w:sz w:val="24"/>
                <w:szCs w:val="24"/>
              </w:rPr>
              <w:t xml:space="preserve">Allow </w:t>
            </w:r>
            <w:r>
              <w:rPr>
                <w:rFonts w:ascii="Times New Roman" w:hAnsi="Times New Roman"/>
                <w:sz w:val="24"/>
                <w:szCs w:val="24"/>
              </w:rPr>
              <w:t>hands-</w:t>
            </w:r>
            <w:r w:rsidRPr="00523E20">
              <w:rPr>
                <w:rFonts w:ascii="Times New Roman" w:hAnsi="Times New Roman"/>
                <w:sz w:val="24"/>
                <w:szCs w:val="24"/>
              </w:rPr>
              <w:t>on experimentation activities for data analysis, and conclusions.</w:t>
            </w: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0A9D" w:rsidRPr="0066697D" w:rsidTr="00CC50D3">
        <w:trPr>
          <w:trHeight w:val="595"/>
        </w:trPr>
        <w:tc>
          <w:tcPr>
            <w:tcW w:w="817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770A9D" w:rsidRPr="00523E20" w:rsidRDefault="00770A9D" w:rsidP="00CC50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3E20">
              <w:rPr>
                <w:rFonts w:ascii="Times New Roman" w:hAnsi="Times New Roman"/>
                <w:sz w:val="24"/>
                <w:szCs w:val="24"/>
              </w:rPr>
              <w:t>Apply experiments and creative, open-ended tasks, with assessments testing analysis, synthesis, and evaluation.</w:t>
            </w: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0A9D" w:rsidRPr="0066697D" w:rsidTr="00CC50D3">
        <w:trPr>
          <w:trHeight w:val="277"/>
        </w:trPr>
        <w:tc>
          <w:tcPr>
            <w:tcW w:w="817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770A9D" w:rsidRPr="00523E20" w:rsidRDefault="00770A9D" w:rsidP="00CC50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Focuses on computing different values and reasoning.</w:t>
            </w: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0A9D" w:rsidRPr="0066697D" w:rsidTr="00CC50D3">
        <w:trPr>
          <w:trHeight w:val="226"/>
        </w:trPr>
        <w:tc>
          <w:tcPr>
            <w:tcW w:w="817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770A9D" w:rsidRDefault="00770A9D" w:rsidP="00CC50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Doing group start-up activities in the classroom.</w:t>
            </w: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0A9D" w:rsidRPr="0066697D" w:rsidTr="00CC50D3">
        <w:trPr>
          <w:trHeight w:val="609"/>
        </w:trPr>
        <w:tc>
          <w:tcPr>
            <w:tcW w:w="817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770A9D" w:rsidRPr="00B81168" w:rsidRDefault="00770A9D" w:rsidP="00CC50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168">
              <w:rPr>
                <w:rFonts w:ascii="Times New Roman" w:hAnsi="Times New Roman"/>
                <w:sz w:val="24"/>
                <w:szCs w:val="24"/>
              </w:rPr>
              <w:t>Require students to explain phenomena, solve problems, analyze data, and draw conclusions.</w:t>
            </w: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0A9D" w:rsidRPr="0066697D" w:rsidTr="00CC50D3">
        <w:trPr>
          <w:trHeight w:val="212"/>
        </w:trPr>
        <w:tc>
          <w:tcPr>
            <w:tcW w:w="817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770A9D" w:rsidRPr="00B81168" w:rsidRDefault="00770A9D" w:rsidP="00CC50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Focus on doing hands on activities in the classroom</w:t>
            </w: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0A9D" w:rsidRPr="0066697D" w:rsidTr="00CC50D3">
        <w:trPr>
          <w:trHeight w:val="253"/>
        </w:trPr>
        <w:tc>
          <w:tcPr>
            <w:tcW w:w="817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770A9D" w:rsidRPr="00F82082" w:rsidRDefault="00770A9D" w:rsidP="00CC5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Cumulative </w:t>
            </w:r>
            <w:r w:rsidRPr="005045F3">
              <w:rPr>
                <w:rFonts w:ascii="Times New Roman" w:hAnsi="Times New Roman"/>
                <w:b/>
                <w:sz w:val="24"/>
                <w:szCs w:val="24"/>
              </w:rPr>
              <w:t xml:space="preserve"> mean</w:t>
            </w: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0A9D" w:rsidRPr="0066697D" w:rsidTr="00CC50D3">
        <w:trPr>
          <w:trHeight w:val="199"/>
        </w:trPr>
        <w:tc>
          <w:tcPr>
            <w:tcW w:w="817" w:type="dxa"/>
            <w:vMerge w:val="restart"/>
            <w:shd w:val="clear" w:color="auto" w:fill="auto"/>
            <w:textDirection w:val="btLr"/>
          </w:tcPr>
          <w:p w:rsidR="00770A9D" w:rsidRPr="006F0E8F" w:rsidRDefault="00770A9D" w:rsidP="00CC50D3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E8F">
              <w:rPr>
                <w:rFonts w:ascii="Times New Roman" w:hAnsi="Times New Roman"/>
                <w:b/>
                <w:sz w:val="24"/>
                <w:szCs w:val="24"/>
              </w:rPr>
              <w:t>Communication Skills</w:t>
            </w:r>
          </w:p>
        </w:tc>
        <w:tc>
          <w:tcPr>
            <w:tcW w:w="7088" w:type="dxa"/>
            <w:shd w:val="clear" w:color="auto" w:fill="auto"/>
          </w:tcPr>
          <w:p w:rsidR="00770A9D" w:rsidRPr="00F82082" w:rsidRDefault="00770A9D" w:rsidP="00CC50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082">
              <w:rPr>
                <w:rFonts w:ascii="Times New Roman" w:hAnsi="Times New Roman"/>
                <w:sz w:val="24"/>
                <w:szCs w:val="24"/>
              </w:rPr>
              <w:t>Apply interactive teaching methods like inquiry, group discussions, and concept mapping activities.</w:t>
            </w: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0A9D" w:rsidRPr="0066697D" w:rsidTr="00CC50D3">
        <w:trPr>
          <w:trHeight w:val="200"/>
        </w:trPr>
        <w:tc>
          <w:tcPr>
            <w:tcW w:w="817" w:type="dxa"/>
            <w:vMerge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770A9D" w:rsidRPr="00F82082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2082">
              <w:rPr>
                <w:rFonts w:ascii="Times New Roman" w:hAnsi="Times New Roman"/>
                <w:sz w:val="24"/>
                <w:szCs w:val="24"/>
              </w:rPr>
              <w:t>Give opportunities for the learners to practice in presenting ideas in front of the audience.</w:t>
            </w: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0A9D" w:rsidRPr="0066697D" w:rsidTr="00CC50D3">
        <w:trPr>
          <w:trHeight w:val="184"/>
        </w:trPr>
        <w:tc>
          <w:tcPr>
            <w:tcW w:w="817" w:type="dxa"/>
            <w:vMerge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770A9D" w:rsidRPr="00F82082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2082">
              <w:rPr>
                <w:rFonts w:ascii="Times New Roman" w:hAnsi="Times New Roman"/>
                <w:sz w:val="24"/>
                <w:szCs w:val="24"/>
              </w:rPr>
              <w:t>Allow and encourage students to ask each other different questions.</w:t>
            </w: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0A9D" w:rsidRPr="0066697D" w:rsidTr="00CC50D3">
        <w:trPr>
          <w:trHeight w:val="199"/>
        </w:trPr>
        <w:tc>
          <w:tcPr>
            <w:tcW w:w="817" w:type="dxa"/>
            <w:vMerge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770A9D" w:rsidRPr="00F82082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2082">
              <w:rPr>
                <w:rFonts w:ascii="Times New Roman" w:hAnsi="Times New Roman"/>
                <w:sz w:val="24"/>
                <w:szCs w:val="24"/>
              </w:rPr>
              <w:t>Apply delivering, applying, creating, communicating, and decision making methods.</w:t>
            </w: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0A9D" w:rsidRPr="0066697D" w:rsidTr="00CC50D3">
        <w:trPr>
          <w:trHeight w:val="200"/>
        </w:trPr>
        <w:tc>
          <w:tcPr>
            <w:tcW w:w="817" w:type="dxa"/>
            <w:vMerge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770A9D" w:rsidRPr="00F82082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2082">
              <w:rPr>
                <w:rFonts w:ascii="Times New Roman" w:hAnsi="Times New Roman"/>
                <w:sz w:val="24"/>
                <w:szCs w:val="24"/>
              </w:rPr>
              <w:t>Prepare students to work in a group, share their views and new ways of thinking in the manner that positively impact the work.</w:t>
            </w: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0A9D" w:rsidRPr="0066697D" w:rsidTr="00CC50D3">
        <w:trPr>
          <w:trHeight w:val="154"/>
        </w:trPr>
        <w:tc>
          <w:tcPr>
            <w:tcW w:w="817" w:type="dxa"/>
            <w:vMerge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770A9D" w:rsidRPr="00F82082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2082">
              <w:rPr>
                <w:rFonts w:ascii="Times New Roman" w:hAnsi="Times New Roman"/>
                <w:sz w:val="24"/>
                <w:szCs w:val="24"/>
              </w:rPr>
              <w:t>Apply a n</w:t>
            </w:r>
            <w:r>
              <w:rPr>
                <w:rFonts w:ascii="Times New Roman" w:hAnsi="Times New Roman"/>
                <w:sz w:val="24"/>
                <w:szCs w:val="24"/>
              </w:rPr>
              <w:t>on-verbal communication activity, which encompass</w:t>
            </w:r>
            <w:r w:rsidRPr="00F82082">
              <w:rPr>
                <w:rFonts w:ascii="Times New Roman" w:hAnsi="Times New Roman"/>
                <w:sz w:val="24"/>
                <w:szCs w:val="24"/>
              </w:rPr>
              <w:t xml:space="preserve"> the use of body language and facial expressions to convey different messages.</w:t>
            </w: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0A9D" w:rsidRPr="0066697D" w:rsidTr="00CC50D3">
        <w:trPr>
          <w:trHeight w:val="644"/>
        </w:trPr>
        <w:tc>
          <w:tcPr>
            <w:tcW w:w="817" w:type="dxa"/>
            <w:vMerge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770A9D" w:rsidRPr="00F82082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2082">
              <w:rPr>
                <w:rFonts w:ascii="Times New Roman" w:hAnsi="Times New Roman"/>
                <w:sz w:val="24"/>
                <w:szCs w:val="24"/>
              </w:rPr>
              <w:t>Allow the learners to effectively exchange different information, ideas, and their emotions with individuals.</w:t>
            </w: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0A9D" w:rsidRPr="0066697D" w:rsidTr="00CC50D3">
        <w:trPr>
          <w:trHeight w:val="179"/>
        </w:trPr>
        <w:tc>
          <w:tcPr>
            <w:tcW w:w="817" w:type="dxa"/>
            <w:vMerge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770A9D" w:rsidRPr="00F82082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Cumulative </w:t>
            </w:r>
            <w:r w:rsidRPr="005045F3">
              <w:rPr>
                <w:rFonts w:ascii="Times New Roman" w:hAnsi="Times New Roman"/>
                <w:b/>
                <w:sz w:val="24"/>
                <w:szCs w:val="24"/>
              </w:rPr>
              <w:t xml:space="preserve"> mean</w:t>
            </w: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0A9D" w:rsidRPr="0066697D" w:rsidTr="00CC50D3">
        <w:trPr>
          <w:trHeight w:val="215"/>
        </w:trPr>
        <w:tc>
          <w:tcPr>
            <w:tcW w:w="817" w:type="dxa"/>
            <w:vMerge w:val="restart"/>
            <w:shd w:val="clear" w:color="auto" w:fill="auto"/>
            <w:textDirection w:val="btLr"/>
          </w:tcPr>
          <w:p w:rsidR="00770A9D" w:rsidRPr="006F0E8F" w:rsidRDefault="00770A9D" w:rsidP="00CC50D3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E8F">
              <w:rPr>
                <w:rFonts w:ascii="Times New Roman" w:hAnsi="Times New Roman"/>
                <w:b/>
                <w:sz w:val="24"/>
                <w:szCs w:val="24"/>
              </w:rPr>
              <w:t>Collaboration Skills</w:t>
            </w:r>
          </w:p>
        </w:tc>
        <w:tc>
          <w:tcPr>
            <w:tcW w:w="7088" w:type="dxa"/>
            <w:shd w:val="clear" w:color="auto" w:fill="auto"/>
          </w:tcPr>
          <w:p w:rsidR="00770A9D" w:rsidRPr="00F82082" w:rsidRDefault="00770A9D" w:rsidP="00CC50D3">
            <w:pPr>
              <w:pStyle w:val="NormalWeb"/>
              <w:shd w:val="clear" w:color="auto" w:fill="FFFFFF"/>
              <w:spacing w:before="0" w:after="0" w:line="360" w:lineRule="auto"/>
              <w:textAlignment w:val="top"/>
            </w:pPr>
            <w:r w:rsidRPr="00F82082">
              <w:t>Arranging the group desks or seats which leading naturally to group conversations.</w:t>
            </w: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0A9D" w:rsidRPr="0066697D" w:rsidTr="00CC50D3">
        <w:trPr>
          <w:trHeight w:val="184"/>
        </w:trPr>
        <w:tc>
          <w:tcPr>
            <w:tcW w:w="817" w:type="dxa"/>
            <w:vMerge/>
            <w:shd w:val="clear" w:color="auto" w:fill="auto"/>
            <w:textDirection w:val="btLr"/>
          </w:tcPr>
          <w:p w:rsidR="00770A9D" w:rsidRPr="0066697D" w:rsidRDefault="00770A9D" w:rsidP="00CC50D3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770A9D" w:rsidRPr="00F82082" w:rsidRDefault="00770A9D" w:rsidP="00CC50D3">
            <w:pPr>
              <w:pStyle w:val="NormalWeb"/>
              <w:shd w:val="clear" w:color="auto" w:fill="FFFFFF"/>
              <w:spacing w:before="0" w:after="0" w:line="360" w:lineRule="auto"/>
              <w:textAlignment w:val="top"/>
            </w:pPr>
            <w:r w:rsidRPr="00F82082">
              <w:t>Allow to arrange information communication set ups in the classroom to encourage group works.</w:t>
            </w: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0A9D" w:rsidRPr="0066697D" w:rsidTr="00CC50D3">
        <w:trPr>
          <w:trHeight w:val="558"/>
        </w:trPr>
        <w:tc>
          <w:tcPr>
            <w:tcW w:w="817" w:type="dxa"/>
            <w:vMerge/>
            <w:shd w:val="clear" w:color="auto" w:fill="auto"/>
            <w:textDirection w:val="btLr"/>
          </w:tcPr>
          <w:p w:rsidR="00770A9D" w:rsidRPr="0066697D" w:rsidRDefault="00770A9D" w:rsidP="00CC50D3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770A9D" w:rsidRPr="00F82082" w:rsidRDefault="00770A9D" w:rsidP="00CC50D3">
            <w:pPr>
              <w:pStyle w:val="NormalWeb"/>
              <w:shd w:val="clear" w:color="auto" w:fill="FFFFFF"/>
              <w:spacing w:before="0" w:after="0" w:line="360" w:lineRule="auto"/>
              <w:textAlignment w:val="top"/>
            </w:pPr>
            <w:r w:rsidRPr="00F82082">
              <w:t xml:space="preserve"> Encourage teamwork among classmates to share materials and other educational resources.</w:t>
            </w: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0A9D" w:rsidRPr="0066697D" w:rsidTr="00CC50D3">
        <w:trPr>
          <w:trHeight w:val="154"/>
        </w:trPr>
        <w:tc>
          <w:tcPr>
            <w:tcW w:w="817" w:type="dxa"/>
            <w:vMerge/>
            <w:shd w:val="clear" w:color="auto" w:fill="auto"/>
            <w:textDirection w:val="btLr"/>
          </w:tcPr>
          <w:p w:rsidR="00770A9D" w:rsidRPr="0066697D" w:rsidRDefault="00770A9D" w:rsidP="00CC50D3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770A9D" w:rsidRPr="0066697D" w:rsidRDefault="00770A9D" w:rsidP="00CC50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66697D">
              <w:rPr>
                <w:rFonts w:ascii="Times New Roman" w:hAnsi="Times New Roman"/>
                <w:sz w:val="24"/>
                <w:szCs w:val="24"/>
              </w:rPr>
              <w:t xml:space="preserve">ffectively </w:t>
            </w:r>
            <w:r>
              <w:rPr>
                <w:rFonts w:ascii="Times New Roman" w:hAnsi="Times New Roman"/>
                <w:sz w:val="24"/>
                <w:szCs w:val="24"/>
              </w:rPr>
              <w:t>allow working together and communicating</w:t>
            </w:r>
            <w:r w:rsidRPr="0066697D">
              <w:rPr>
                <w:rFonts w:ascii="Times New Roman" w:hAnsi="Times New Roman"/>
                <w:sz w:val="24"/>
                <w:szCs w:val="24"/>
              </w:rPr>
              <w:t xml:space="preserve"> clearly, listen attentively, and also respect others’ opinions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0A9D" w:rsidRPr="0066697D" w:rsidTr="00CC50D3">
        <w:trPr>
          <w:trHeight w:val="581"/>
        </w:trPr>
        <w:tc>
          <w:tcPr>
            <w:tcW w:w="817" w:type="dxa"/>
            <w:vMerge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770A9D" w:rsidRPr="0066697D" w:rsidRDefault="00770A9D" w:rsidP="00CC50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Allow</w:t>
            </w:r>
            <w:r w:rsidRPr="006669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66697D">
              <w:rPr>
                <w:rFonts w:ascii="Times New Roman" w:hAnsi="Times New Roman"/>
                <w:sz w:val="24"/>
                <w:szCs w:val="24"/>
              </w:rPr>
              <w:t xml:space="preserve">group collaboration </w:t>
            </w:r>
            <w:r>
              <w:rPr>
                <w:rFonts w:ascii="Times New Roman" w:hAnsi="Times New Roman"/>
                <w:sz w:val="24"/>
                <w:szCs w:val="24"/>
              </w:rPr>
              <w:t>w</w:t>
            </w:r>
            <w:r w:rsidRPr="0066697D">
              <w:rPr>
                <w:rFonts w:ascii="Times New Roman" w:hAnsi="Times New Roman"/>
                <w:sz w:val="24"/>
                <w:szCs w:val="24"/>
              </w:rPr>
              <w:t xml:space="preserve">orks in teams, </w:t>
            </w:r>
            <w:r>
              <w:rPr>
                <w:rFonts w:ascii="Times New Roman" w:hAnsi="Times New Roman"/>
                <w:sz w:val="24"/>
                <w:szCs w:val="24"/>
              </w:rPr>
              <w:t>for the</w:t>
            </w:r>
            <w:r w:rsidRPr="0066697D">
              <w:rPr>
                <w:rFonts w:ascii="Times New Roman" w:hAnsi="Times New Roman"/>
                <w:sz w:val="24"/>
                <w:szCs w:val="24"/>
              </w:rPr>
              <w:t xml:space="preserve"> creative executions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0A9D" w:rsidRPr="0066697D" w:rsidTr="00CC50D3">
        <w:trPr>
          <w:trHeight w:val="342"/>
        </w:trPr>
        <w:tc>
          <w:tcPr>
            <w:tcW w:w="817" w:type="dxa"/>
            <w:vMerge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770A9D" w:rsidRDefault="00770A9D" w:rsidP="00CC50D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1C9">
              <w:rPr>
                <w:rFonts w:ascii="Times New Roman" w:hAnsi="Times New Roman"/>
                <w:sz w:val="24"/>
                <w:szCs w:val="24"/>
              </w:rPr>
              <w:t xml:space="preserve">Apply </w:t>
            </w:r>
            <w:r>
              <w:rPr>
                <w:rFonts w:ascii="Times New Roman" w:hAnsi="Times New Roman"/>
                <w:sz w:val="24"/>
                <w:szCs w:val="24"/>
              </w:rPr>
              <w:t>flipped l</w:t>
            </w:r>
            <w:r w:rsidRPr="009221C9">
              <w:rPr>
                <w:rFonts w:ascii="Times New Roman" w:hAnsi="Times New Roman"/>
                <w:sz w:val="24"/>
                <w:szCs w:val="24"/>
              </w:rPr>
              <w:t>earning activities in the daily lessons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221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0A9D" w:rsidRPr="0066697D" w:rsidTr="00CC50D3">
        <w:trPr>
          <w:trHeight w:val="1061"/>
        </w:trPr>
        <w:tc>
          <w:tcPr>
            <w:tcW w:w="817" w:type="dxa"/>
            <w:vMerge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770A9D" w:rsidRPr="009221C9" w:rsidRDefault="00770A9D" w:rsidP="00CC50D3">
            <w:pPr>
              <w:pStyle w:val="NormalWeb"/>
              <w:shd w:val="clear" w:color="auto" w:fill="FFFFFF"/>
              <w:spacing w:before="0" w:after="0" w:line="360" w:lineRule="auto"/>
              <w:textAlignment w:val="top"/>
            </w:pPr>
            <w:r>
              <w:rPr>
                <w:color w:val="444444"/>
              </w:rPr>
              <w:t>M</w:t>
            </w:r>
            <w:r w:rsidRPr="0066697D">
              <w:rPr>
                <w:color w:val="444444"/>
              </w:rPr>
              <w:t>odelling collaborative behaviour by working with other team members or initiatives</w:t>
            </w:r>
            <w:r>
              <w:rPr>
                <w:color w:val="444444"/>
              </w:rPr>
              <w:t>.</w:t>
            </w: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0A9D" w:rsidRPr="0066697D" w:rsidTr="00CC50D3">
        <w:trPr>
          <w:trHeight w:val="455"/>
        </w:trPr>
        <w:tc>
          <w:tcPr>
            <w:tcW w:w="817" w:type="dxa"/>
            <w:vMerge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Cumulative </w:t>
            </w:r>
            <w:r w:rsidRPr="005045F3">
              <w:rPr>
                <w:rFonts w:ascii="Times New Roman" w:hAnsi="Times New Roman"/>
                <w:b/>
                <w:sz w:val="24"/>
                <w:szCs w:val="24"/>
              </w:rPr>
              <w:t xml:space="preserve"> mean</w:t>
            </w: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0A9D" w:rsidRPr="0066697D" w:rsidRDefault="00770A9D" w:rsidP="00CC50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B5C06" w:rsidRDefault="00770A9D"/>
    <w:sectPr w:rsidR="002B5C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349"/>
    <w:rsid w:val="004A2A9A"/>
    <w:rsid w:val="00770A9D"/>
    <w:rsid w:val="009C7349"/>
    <w:rsid w:val="009E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A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70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A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70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527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Alemu Gurcho</dc:creator>
  <cp:keywords/>
  <dc:description/>
  <cp:lastModifiedBy>Dr. Alemu Gurcho</cp:lastModifiedBy>
  <cp:revision>2</cp:revision>
  <dcterms:created xsi:type="dcterms:W3CDTF">2026-08-05T15:00:00Z</dcterms:created>
  <dcterms:modified xsi:type="dcterms:W3CDTF">2026-08-05T15:02:00Z</dcterms:modified>
</cp:coreProperties>
</file>