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FEE" w14:textId="77777777" w:rsidR="00A74370" w:rsidRDefault="00A74370" w:rsidP="00A74370">
      <w:pPr>
        <w:pStyle w:val="Heading1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files</w:t>
      </w:r>
    </w:p>
    <w:p w14:paraId="406E65A5" w14:textId="77777777" w:rsidR="00A74370" w:rsidRDefault="00A74370" w:rsidP="00A7437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1: </w:t>
      </w:r>
      <w:r>
        <w:rPr>
          <w:rFonts w:ascii="Times New Roman" w:hAnsi="Times New Roman" w:cs="Times New Roman"/>
        </w:rPr>
        <w:t>Supplementary Methods, Tables and Figures (DOCX). Data lineage, analytic methods, Tables S1-S4 and Figures S1-S2.</w:t>
      </w:r>
    </w:p>
    <w:p w14:paraId="663E5244" w14:textId="77777777" w:rsidR="00A74370" w:rsidRDefault="00A74370" w:rsidP="00A7437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2: </w:t>
      </w:r>
      <w:r>
        <w:rPr>
          <w:rFonts w:ascii="Times New Roman" w:hAnsi="Times New Roman" w:cs="Times New Roman"/>
        </w:rPr>
        <w:t>Machine-readable supplementary tables (XLSX). Canonical primary and sensitivity results and the 777 valid A2 units.</w:t>
      </w:r>
    </w:p>
    <w:p w14:paraId="7FE6E70C" w14:textId="77777777" w:rsidR="00A74370" w:rsidRDefault="00A74370" w:rsidP="00A7437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3:</w:t>
      </w:r>
      <w:r>
        <w:rPr>
          <w:rFonts w:ascii="Times New Roman" w:hAnsi="Times New Roman" w:cs="Times New Roman"/>
        </w:rPr>
        <w:t xml:space="preserve"> Submission asset build code (ZIP). Python code, requirements and execution script.</w:t>
      </w:r>
    </w:p>
    <w:p w14:paraId="583AAA39" w14:textId="77777777" w:rsidR="00A74370" w:rsidRDefault="00A74370" w:rsidP="00A7437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file 4: </w:t>
      </w:r>
      <w:r>
        <w:rPr>
          <w:rFonts w:ascii="Times New Roman" w:hAnsi="Times New Roman" w:cs="Times New Roman"/>
        </w:rPr>
        <w:t>A2 collapse and uncertainty audit (XLSX). Unit-level decisions, contributing studies and uncertainty eligibility.</w:t>
      </w:r>
    </w:p>
    <w:p w14:paraId="5DA13814" w14:textId="77777777" w:rsidR="00E023F9" w:rsidRDefault="00E023F9"/>
    <w:sectPr w:rsidR="00E023F9" w:rsidSect="00A74370">
      <w:footerReference w:type="default" r:id="rId4"/>
      <w:pgSz w:w="12240" w:h="15840"/>
      <w:pgMar w:top="893" w:right="893" w:bottom="893" w:left="893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DDD3" w14:textId="77777777" w:rsidR="00A74370" w:rsidRDefault="00A74370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70"/>
    <w:rsid w:val="000C4033"/>
    <w:rsid w:val="00173ED8"/>
    <w:rsid w:val="002606B0"/>
    <w:rsid w:val="002F50B1"/>
    <w:rsid w:val="004B42CB"/>
    <w:rsid w:val="005F2B46"/>
    <w:rsid w:val="006E1731"/>
    <w:rsid w:val="00866D74"/>
    <w:rsid w:val="00882A73"/>
    <w:rsid w:val="00906905"/>
    <w:rsid w:val="0095305D"/>
    <w:rsid w:val="00A74370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88CA1"/>
  <w15:chartTrackingRefBased/>
  <w15:docId w15:val="{E1AF1998-A08D-4786-A564-3A050FBC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70"/>
    <w:pPr>
      <w:spacing w:after="10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3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3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3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3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3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37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37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37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37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74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4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3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4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37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4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37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4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37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A74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A74370"/>
    <w:rPr>
      <w:rFonts w:ascii="Arial" w:eastAsia="Arial" w:hAnsi="Arial"/>
      <w:kern w:val="0"/>
      <w:sz w:val="21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7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2026-08-15T00:20:00Z</dcterms:created>
  <dcterms:modified xsi:type="dcterms:W3CDTF">2026-08-15T00:20:00Z</dcterms:modified>
</cp:coreProperties>
</file>