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62B8" w14:textId="530A85F7" w:rsidR="005306A3" w:rsidRDefault="00B3696C">
      <w:pPr>
        <w:rPr>
          <w:b/>
          <w:bCs/>
          <w:sz w:val="48"/>
          <w:szCs w:val="56"/>
        </w:rPr>
      </w:pPr>
      <w:r>
        <w:rPr>
          <w:rFonts w:eastAsia="Segoe UI"/>
          <w:b/>
          <w:bCs/>
          <w:color w:val="0F1115"/>
          <w:sz w:val="28"/>
          <w:szCs w:val="28"/>
          <w:shd w:val="clear" w:color="auto" w:fill="FFFFFF"/>
        </w:rPr>
        <w:t xml:space="preserve">Appendix </w:t>
      </w:r>
    </w:p>
    <w:p w14:paraId="0D7E5E8E" w14:textId="448E55F1" w:rsidR="00A2735A" w:rsidRDefault="00A2735A">
      <w:pPr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 xml:space="preserve">1. Items in the </w:t>
      </w:r>
      <w:r w:rsidRPr="00A2735A">
        <w:rPr>
          <w:b/>
          <w:bCs/>
          <w:sz w:val="24"/>
          <w:szCs w:val="32"/>
        </w:rPr>
        <w:t xml:space="preserve">Empathy </w:t>
      </w:r>
      <w:r>
        <w:rPr>
          <w:b/>
          <w:bCs/>
          <w:sz w:val="24"/>
          <w:szCs w:val="32"/>
        </w:rPr>
        <w:t>scale</w:t>
      </w:r>
    </w:p>
    <w:p w14:paraId="51B91BBA" w14:textId="1AE63B51" w:rsidR="005306A3" w:rsidRDefault="00B3696C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To what extent do you agree or disagree with the following statements?</w:t>
      </w:r>
    </w:p>
    <w:p w14:paraId="3EA90263" w14:textId="77777777" w:rsidR="005306A3" w:rsidRDefault="00B3696C">
      <w:pPr>
        <w:rPr>
          <w:b/>
          <w:bCs/>
        </w:rPr>
      </w:pPr>
      <w:r>
        <w:rPr>
          <w:rFonts w:hint="eastAsia"/>
          <w:b/>
          <w:bCs/>
        </w:rPr>
        <w:t>(Please select one response in each row.)</w:t>
      </w:r>
    </w:p>
    <w:p w14:paraId="74DB6A22" w14:textId="77777777" w:rsidR="005306A3" w:rsidRDefault="005306A3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65"/>
        <w:gridCol w:w="2092"/>
        <w:gridCol w:w="1096"/>
        <w:gridCol w:w="963"/>
        <w:gridCol w:w="1231"/>
        <w:gridCol w:w="730"/>
        <w:gridCol w:w="1045"/>
      </w:tblGrid>
      <w:tr w:rsidR="005306A3" w14:paraId="60B3A987" w14:textId="77777777" w:rsidTr="00A2735A">
        <w:tc>
          <w:tcPr>
            <w:tcW w:w="800" w:type="pct"/>
          </w:tcPr>
          <w:p w14:paraId="25FC0F33" w14:textId="77777777" w:rsidR="005306A3" w:rsidRDefault="005306A3">
            <w:pPr>
              <w:jc w:val="center"/>
            </w:pPr>
          </w:p>
        </w:tc>
        <w:tc>
          <w:tcPr>
            <w:tcW w:w="1227" w:type="pct"/>
          </w:tcPr>
          <w:p w14:paraId="0B20A3A3" w14:textId="77777777" w:rsidR="005306A3" w:rsidRDefault="00B3696C">
            <w:pPr>
              <w:jc w:val="center"/>
            </w:pPr>
            <w:r>
              <w:rPr>
                <w:rFonts w:hint="eastAsia"/>
              </w:rPr>
              <w:t>Statement</w:t>
            </w:r>
          </w:p>
        </w:tc>
        <w:tc>
          <w:tcPr>
            <w:tcW w:w="643" w:type="pct"/>
          </w:tcPr>
          <w:p w14:paraId="3F4514F3" w14:textId="77777777" w:rsidR="005306A3" w:rsidRDefault="00B3696C">
            <w:pPr>
              <w:jc w:val="center"/>
            </w:pPr>
            <w:r>
              <w:rPr>
                <w:rFonts w:hint="eastAsia"/>
              </w:rPr>
              <w:t>Strongly disagree</w:t>
            </w:r>
          </w:p>
        </w:tc>
        <w:tc>
          <w:tcPr>
            <w:tcW w:w="565" w:type="pct"/>
          </w:tcPr>
          <w:p w14:paraId="37F12F89" w14:textId="77777777" w:rsidR="005306A3" w:rsidRDefault="00B3696C">
            <w:pPr>
              <w:jc w:val="center"/>
            </w:pPr>
            <w:r>
              <w:rPr>
                <w:rFonts w:hint="eastAsia"/>
              </w:rPr>
              <w:t>Disagree</w:t>
            </w:r>
          </w:p>
        </w:tc>
        <w:tc>
          <w:tcPr>
            <w:tcW w:w="722" w:type="pct"/>
          </w:tcPr>
          <w:p w14:paraId="0A99AB89" w14:textId="77777777" w:rsidR="005306A3" w:rsidRDefault="00B3696C">
            <w:pPr>
              <w:jc w:val="center"/>
            </w:pPr>
            <w:r>
              <w:rPr>
                <w:rFonts w:hint="eastAsia"/>
              </w:rPr>
              <w:t>Neither agree nor disagree</w:t>
            </w:r>
          </w:p>
        </w:tc>
        <w:tc>
          <w:tcPr>
            <w:tcW w:w="428" w:type="pct"/>
          </w:tcPr>
          <w:p w14:paraId="67A6EA59" w14:textId="77777777" w:rsidR="005306A3" w:rsidRDefault="00B3696C">
            <w:pPr>
              <w:jc w:val="center"/>
            </w:pPr>
            <w:r>
              <w:rPr>
                <w:rFonts w:hint="eastAsia"/>
              </w:rPr>
              <w:t>Agree</w:t>
            </w:r>
          </w:p>
        </w:tc>
        <w:tc>
          <w:tcPr>
            <w:tcW w:w="613" w:type="pct"/>
          </w:tcPr>
          <w:p w14:paraId="5AF049D1" w14:textId="77777777" w:rsidR="005306A3" w:rsidRDefault="00B3696C">
            <w:pPr>
              <w:jc w:val="center"/>
            </w:pPr>
            <w:r>
              <w:rPr>
                <w:rFonts w:hint="eastAsia"/>
              </w:rPr>
              <w:t>Strongly agree</w:t>
            </w:r>
          </w:p>
        </w:tc>
      </w:tr>
      <w:tr w:rsidR="005306A3" w14:paraId="6A24D59A" w14:textId="77777777" w:rsidTr="00A2735A">
        <w:tc>
          <w:tcPr>
            <w:tcW w:w="800" w:type="pct"/>
          </w:tcPr>
          <w:p w14:paraId="45BC587D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ST311Q01JA</w:t>
            </w:r>
          </w:p>
        </w:tc>
        <w:tc>
          <w:tcPr>
            <w:tcW w:w="1227" w:type="pct"/>
          </w:tcPr>
          <w:p w14:paraId="084D1CDF" w14:textId="313BEFF2" w:rsidR="005306A3" w:rsidRDefault="00B3696C">
            <w:r>
              <w:rPr>
                <w:rFonts w:hint="eastAsia"/>
              </w:rPr>
              <w:t>I do not care what happens to other people</w:t>
            </w:r>
            <w:r w:rsidR="00A2735A">
              <w:t xml:space="preserve"> (R)</w:t>
            </w:r>
            <w:r>
              <w:rPr>
                <w:rFonts w:hint="eastAsia"/>
              </w:rPr>
              <w:t>.</w:t>
            </w:r>
          </w:p>
        </w:tc>
        <w:tc>
          <w:tcPr>
            <w:tcW w:w="643" w:type="pct"/>
          </w:tcPr>
          <w:p w14:paraId="1C80B7E2" w14:textId="7771D181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58736D10" w14:textId="647F3853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0D08E1A6" w14:textId="7FA0A8BB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6114528F" w14:textId="5176134E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09903777" w14:textId="39CF7D77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306A3" w14:paraId="2AA10044" w14:textId="77777777" w:rsidTr="00A2735A">
        <w:tc>
          <w:tcPr>
            <w:tcW w:w="800" w:type="pct"/>
          </w:tcPr>
          <w:p w14:paraId="0D3C9979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ST311Q02JA</w:t>
            </w:r>
          </w:p>
        </w:tc>
        <w:tc>
          <w:tcPr>
            <w:tcW w:w="1227" w:type="pct"/>
          </w:tcPr>
          <w:p w14:paraId="419B49CE" w14:textId="77777777" w:rsidR="005306A3" w:rsidRDefault="00B3696C">
            <w:r>
              <w:rPr>
                <w:rFonts w:hint="eastAsia"/>
              </w:rPr>
              <w:t>I can sense how others feel.</w:t>
            </w:r>
          </w:p>
        </w:tc>
        <w:tc>
          <w:tcPr>
            <w:tcW w:w="643" w:type="pct"/>
          </w:tcPr>
          <w:p w14:paraId="534F6991" w14:textId="680D07CF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71D23813" w14:textId="56F17846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2FA67B87" w14:textId="089FFABD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2ABC55E5" w14:textId="7C62C7F3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78D37E3D" w14:textId="749DA451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306A3" w14:paraId="21A6BBFF" w14:textId="77777777" w:rsidTr="00A2735A">
        <w:tc>
          <w:tcPr>
            <w:tcW w:w="800" w:type="pct"/>
          </w:tcPr>
          <w:p w14:paraId="363424DE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ST311Q03JA</w:t>
            </w:r>
          </w:p>
        </w:tc>
        <w:tc>
          <w:tcPr>
            <w:tcW w:w="1227" w:type="pct"/>
          </w:tcPr>
          <w:p w14:paraId="7A464C00" w14:textId="77777777" w:rsidR="005306A3" w:rsidRDefault="00B3696C">
            <w:r>
              <w:rPr>
                <w:rFonts w:hint="eastAsia"/>
              </w:rPr>
              <w:t>It is important to me that my friends are okay.</w:t>
            </w:r>
          </w:p>
        </w:tc>
        <w:tc>
          <w:tcPr>
            <w:tcW w:w="643" w:type="pct"/>
          </w:tcPr>
          <w:p w14:paraId="347ED0D6" w14:textId="5EB5BF1F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59F0171F" w14:textId="7D71E04D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5E39FD51" w14:textId="14B6D439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791A8459" w14:textId="44F85810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33BC7FD2" w14:textId="065730FD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306A3" w14:paraId="56E63485" w14:textId="77777777" w:rsidTr="00A2735A">
        <w:tc>
          <w:tcPr>
            <w:tcW w:w="800" w:type="pct"/>
          </w:tcPr>
          <w:p w14:paraId="74BB2CE9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ST311Q04JA</w:t>
            </w:r>
          </w:p>
        </w:tc>
        <w:tc>
          <w:tcPr>
            <w:tcW w:w="1227" w:type="pct"/>
          </w:tcPr>
          <w:p w14:paraId="50CAB388" w14:textId="77777777" w:rsidR="005306A3" w:rsidRDefault="00B3696C">
            <w:r>
              <w:rPr>
                <w:rFonts w:hint="eastAsia"/>
              </w:rPr>
              <w:t>I can see situations from my friends' perspectives.</w:t>
            </w:r>
          </w:p>
        </w:tc>
        <w:tc>
          <w:tcPr>
            <w:tcW w:w="643" w:type="pct"/>
          </w:tcPr>
          <w:p w14:paraId="31C1BDE8" w14:textId="59FEFED9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500E1949" w14:textId="2683B9BA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599A400D" w14:textId="2678E7D1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0AB5F187" w14:textId="07620F33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3EE8E9C3" w14:textId="57EDDBF0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306A3" w14:paraId="0CDD1464" w14:textId="77777777" w:rsidTr="00A2735A">
        <w:tc>
          <w:tcPr>
            <w:tcW w:w="800" w:type="pct"/>
          </w:tcPr>
          <w:p w14:paraId="2A2427B9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ST311Q05JA</w:t>
            </w:r>
          </w:p>
        </w:tc>
        <w:tc>
          <w:tcPr>
            <w:tcW w:w="1227" w:type="pct"/>
          </w:tcPr>
          <w:p w14:paraId="50CB7417" w14:textId="15CC672B" w:rsidR="005306A3" w:rsidRDefault="00B3696C">
            <w:r>
              <w:rPr>
                <w:rFonts w:hint="eastAsia"/>
              </w:rPr>
              <w:t>I ignore the feelings of others</w:t>
            </w:r>
            <w:r w:rsidR="00CA50EF">
              <w:t xml:space="preserve"> (R)</w:t>
            </w:r>
            <w:r>
              <w:rPr>
                <w:rFonts w:hint="eastAsia"/>
              </w:rPr>
              <w:t>.</w:t>
            </w:r>
          </w:p>
        </w:tc>
        <w:tc>
          <w:tcPr>
            <w:tcW w:w="643" w:type="pct"/>
          </w:tcPr>
          <w:p w14:paraId="2EF53399" w14:textId="5B1B59CE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4865F9D7" w14:textId="435128F3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48737225" w14:textId="1B9CC873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047C9043" w14:textId="68C292E8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7A6C211D" w14:textId="0B8AB1CA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306A3" w14:paraId="497732EE" w14:textId="77777777" w:rsidTr="00A2735A">
        <w:tc>
          <w:tcPr>
            <w:tcW w:w="800" w:type="pct"/>
          </w:tcPr>
          <w:p w14:paraId="7BF856F0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ST311Q06JA</w:t>
            </w:r>
          </w:p>
        </w:tc>
        <w:tc>
          <w:tcPr>
            <w:tcW w:w="1227" w:type="pct"/>
          </w:tcPr>
          <w:p w14:paraId="6D153D0F" w14:textId="77777777" w:rsidR="005306A3" w:rsidRDefault="00B3696C">
            <w:r>
              <w:rPr>
                <w:rFonts w:hint="eastAsia"/>
              </w:rPr>
              <w:t>I am more compassionate than most people I know.</w:t>
            </w:r>
          </w:p>
        </w:tc>
        <w:tc>
          <w:tcPr>
            <w:tcW w:w="643" w:type="pct"/>
          </w:tcPr>
          <w:p w14:paraId="074D7287" w14:textId="62D34E40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477074EE" w14:textId="5F6DCC1C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0EE00B17" w14:textId="123C265E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16BBC41F" w14:textId="28988F9C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7CB68AD2" w14:textId="7FCA14A2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306A3" w14:paraId="73BEA849" w14:textId="77777777" w:rsidTr="00A2735A">
        <w:tc>
          <w:tcPr>
            <w:tcW w:w="800" w:type="pct"/>
          </w:tcPr>
          <w:p w14:paraId="227F509C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ST311Q07JA</w:t>
            </w:r>
          </w:p>
        </w:tc>
        <w:tc>
          <w:tcPr>
            <w:tcW w:w="1227" w:type="pct"/>
          </w:tcPr>
          <w:p w14:paraId="00E25530" w14:textId="5D9E8D66" w:rsidR="005306A3" w:rsidRDefault="00B3696C">
            <w:r>
              <w:rPr>
                <w:rFonts w:hint="eastAsia"/>
              </w:rPr>
              <w:t>It is difficult for me to sense what others think</w:t>
            </w:r>
            <w:r w:rsidR="00CA50EF">
              <w:t xml:space="preserve"> (R)</w:t>
            </w:r>
            <w:r>
              <w:rPr>
                <w:rFonts w:hint="eastAsia"/>
              </w:rPr>
              <w:t>.</w:t>
            </w:r>
          </w:p>
        </w:tc>
        <w:tc>
          <w:tcPr>
            <w:tcW w:w="643" w:type="pct"/>
          </w:tcPr>
          <w:p w14:paraId="12419574" w14:textId="06867734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76F5E4A9" w14:textId="6F97AC2D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3661D578" w14:textId="28B53395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5A05D52B" w14:textId="4A88B112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1BC0B86C" w14:textId="78FDE67D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306A3" w14:paraId="32CE90B8" w14:textId="77777777" w:rsidTr="00A2735A">
        <w:tc>
          <w:tcPr>
            <w:tcW w:w="800" w:type="pct"/>
          </w:tcPr>
          <w:p w14:paraId="6FEDFB7C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ST311Q08JA</w:t>
            </w:r>
          </w:p>
        </w:tc>
        <w:tc>
          <w:tcPr>
            <w:tcW w:w="1227" w:type="pct"/>
          </w:tcPr>
          <w:p w14:paraId="45382855" w14:textId="77777777" w:rsidR="005306A3" w:rsidRDefault="00B3696C">
            <w:r>
              <w:rPr>
                <w:rFonts w:hint="eastAsia"/>
              </w:rPr>
              <w:t>I predict the needs of others.</w:t>
            </w:r>
          </w:p>
        </w:tc>
        <w:tc>
          <w:tcPr>
            <w:tcW w:w="643" w:type="pct"/>
          </w:tcPr>
          <w:p w14:paraId="53E1C40C" w14:textId="3F803947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6789E151" w14:textId="352239FA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28232380" w14:textId="7D16F5D9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7A7F8F60" w14:textId="74E2715A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4A794E0C" w14:textId="2E237CB6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306A3" w14:paraId="13C1CDD9" w14:textId="77777777" w:rsidTr="00A2735A">
        <w:tc>
          <w:tcPr>
            <w:tcW w:w="800" w:type="pct"/>
          </w:tcPr>
          <w:p w14:paraId="5FDCF6FF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ST311Q09JA</w:t>
            </w:r>
          </w:p>
        </w:tc>
        <w:tc>
          <w:tcPr>
            <w:tcW w:w="1227" w:type="pct"/>
          </w:tcPr>
          <w:p w14:paraId="3ED6516E" w14:textId="77777777" w:rsidR="005306A3" w:rsidRDefault="00B3696C">
            <w:r>
              <w:rPr>
                <w:rFonts w:hint="eastAsia"/>
              </w:rPr>
              <w:t>I get upset if bad things happen to other people.</w:t>
            </w:r>
          </w:p>
        </w:tc>
        <w:tc>
          <w:tcPr>
            <w:tcW w:w="643" w:type="pct"/>
          </w:tcPr>
          <w:p w14:paraId="243E22B2" w14:textId="22742511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1C1E7900" w14:textId="5CBEB393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4269EC91" w14:textId="1AFBE34C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583C5249" w14:textId="4C4BACBB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0642B0D9" w14:textId="0E2E5EC6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5306A3" w14:paraId="457F9B09" w14:textId="77777777" w:rsidTr="00A2735A">
        <w:tc>
          <w:tcPr>
            <w:tcW w:w="800" w:type="pct"/>
          </w:tcPr>
          <w:p w14:paraId="0CDC33B7" w14:textId="77777777" w:rsidR="005306A3" w:rsidRDefault="00B3696C">
            <w:pPr>
              <w:jc w:val="center"/>
            </w:pPr>
            <w:r>
              <w:rPr>
                <w:rFonts w:hint="eastAsia"/>
              </w:rPr>
              <w:t>ST311Q10JA</w:t>
            </w:r>
          </w:p>
        </w:tc>
        <w:tc>
          <w:tcPr>
            <w:tcW w:w="1227" w:type="pct"/>
          </w:tcPr>
          <w:p w14:paraId="70F438D8" w14:textId="77777777" w:rsidR="005306A3" w:rsidRDefault="00B3696C">
            <w:r>
              <w:rPr>
                <w:rFonts w:hint="eastAsia"/>
              </w:rPr>
              <w:t>I understand what others want.</w:t>
            </w:r>
          </w:p>
        </w:tc>
        <w:tc>
          <w:tcPr>
            <w:tcW w:w="643" w:type="pct"/>
          </w:tcPr>
          <w:p w14:paraId="7038DC96" w14:textId="23F6876E" w:rsidR="005306A3" w:rsidRDefault="00B369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5" w:type="pct"/>
          </w:tcPr>
          <w:p w14:paraId="01AF6D2A" w14:textId="43B654F6" w:rsidR="005306A3" w:rsidRDefault="00B369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22" w:type="pct"/>
          </w:tcPr>
          <w:p w14:paraId="4E1440B2" w14:textId="44E63E94" w:rsidR="005306A3" w:rsidRDefault="00B369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8" w:type="pct"/>
          </w:tcPr>
          <w:p w14:paraId="1AF8ABED" w14:textId="4FFB8C1B" w:rsidR="005306A3" w:rsidRDefault="00B369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3" w:type="pct"/>
          </w:tcPr>
          <w:p w14:paraId="075DE6B2" w14:textId="003AC792" w:rsidR="005306A3" w:rsidRDefault="00B3696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</w:tbl>
    <w:p w14:paraId="26FB8240" w14:textId="1715788D" w:rsidR="00A2735A" w:rsidRDefault="00CA50EF" w:rsidP="00A2735A">
      <w:r>
        <w:t>Note. R = negatively worded items.</w:t>
      </w:r>
    </w:p>
    <w:p w14:paraId="2DBE82CE" w14:textId="77777777" w:rsidR="00CA50EF" w:rsidRDefault="00CA50EF" w:rsidP="00A2735A"/>
    <w:p w14:paraId="32E360F9" w14:textId="48ECE02B" w:rsidR="00A2735A" w:rsidRDefault="00A2735A" w:rsidP="00A2735A">
      <w:r>
        <w:rPr>
          <w:b/>
          <w:bCs/>
          <w:sz w:val="24"/>
          <w:szCs w:val="32"/>
        </w:rPr>
        <w:t xml:space="preserve">2. </w:t>
      </w:r>
      <w:r w:rsidR="005B1A49">
        <w:rPr>
          <w:b/>
          <w:bCs/>
          <w:sz w:val="24"/>
          <w:szCs w:val="32"/>
        </w:rPr>
        <w:t>Sample i</w:t>
      </w:r>
      <w:r>
        <w:rPr>
          <w:b/>
          <w:bCs/>
          <w:sz w:val="24"/>
          <w:szCs w:val="32"/>
        </w:rPr>
        <w:t>tems in the creativity measure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63"/>
        <w:gridCol w:w="5159"/>
      </w:tblGrid>
      <w:tr w:rsidR="00A2735A" w14:paraId="084CBB2F" w14:textId="77777777" w:rsidTr="00A2735A">
        <w:tc>
          <w:tcPr>
            <w:tcW w:w="1973" w:type="pct"/>
          </w:tcPr>
          <w:p w14:paraId="453EDE0C" w14:textId="77777777" w:rsidR="00A2735A" w:rsidRDefault="00A2735A" w:rsidP="006226C7">
            <w:pPr>
              <w:jc w:val="center"/>
            </w:pPr>
          </w:p>
        </w:tc>
        <w:tc>
          <w:tcPr>
            <w:tcW w:w="3027" w:type="pct"/>
          </w:tcPr>
          <w:p w14:paraId="17D9598A" w14:textId="77777777" w:rsidR="00A2735A" w:rsidRDefault="00A2735A" w:rsidP="006226C7">
            <w:pPr>
              <w:jc w:val="center"/>
            </w:pPr>
            <w:r>
              <w:rPr>
                <w:rFonts w:hint="eastAsia"/>
              </w:rPr>
              <w:t>Statement</w:t>
            </w:r>
          </w:p>
        </w:tc>
      </w:tr>
      <w:tr w:rsidR="00A2735A" w14:paraId="0A19C906" w14:textId="77777777" w:rsidTr="00A2735A">
        <w:tc>
          <w:tcPr>
            <w:tcW w:w="1973" w:type="pct"/>
          </w:tcPr>
          <w:p w14:paraId="02B5A875" w14:textId="3F8A59D3" w:rsidR="00A2735A" w:rsidRDefault="00A2735A" w:rsidP="00A2735A">
            <w:pPr>
              <w:jc w:val="center"/>
            </w:pPr>
            <w:r w:rsidRPr="00B5731B">
              <w:t>DT200Q01C</w:t>
            </w:r>
          </w:p>
        </w:tc>
        <w:tc>
          <w:tcPr>
            <w:tcW w:w="3027" w:type="pct"/>
          </w:tcPr>
          <w:p w14:paraId="0E0C54B1" w14:textId="7F1D9F03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Q01 (Coded Response)</w:t>
            </w:r>
          </w:p>
        </w:tc>
      </w:tr>
      <w:tr w:rsidR="00A2735A" w14:paraId="111E6357" w14:textId="77777777" w:rsidTr="00A2735A">
        <w:tc>
          <w:tcPr>
            <w:tcW w:w="1973" w:type="pct"/>
          </w:tcPr>
          <w:p w14:paraId="1A419092" w14:textId="0249AE00" w:rsidR="00A2735A" w:rsidRDefault="00A2735A" w:rsidP="00A2735A">
            <w:pPr>
              <w:jc w:val="center"/>
            </w:pPr>
            <w:r w:rsidRPr="00B5731B">
              <w:t>DT200Q01C2</w:t>
            </w:r>
          </w:p>
        </w:tc>
        <w:tc>
          <w:tcPr>
            <w:tcW w:w="3027" w:type="pct"/>
          </w:tcPr>
          <w:p w14:paraId="6053FD04" w14:textId="3B97CE3B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Q01 (Shortened Coded Response)</w:t>
            </w:r>
          </w:p>
        </w:tc>
      </w:tr>
      <w:tr w:rsidR="00A2735A" w14:paraId="2FB61420" w14:textId="77777777" w:rsidTr="00A2735A">
        <w:tc>
          <w:tcPr>
            <w:tcW w:w="1973" w:type="pct"/>
          </w:tcPr>
          <w:p w14:paraId="55D5AEC3" w14:textId="5635ECA1" w:rsidR="00A2735A" w:rsidRDefault="00A2735A" w:rsidP="00A2735A">
            <w:pPr>
              <w:jc w:val="center"/>
            </w:pPr>
            <w:r w:rsidRPr="00B5731B">
              <w:t>T200Q01TT</w:t>
            </w:r>
          </w:p>
        </w:tc>
        <w:tc>
          <w:tcPr>
            <w:tcW w:w="3027" w:type="pct"/>
          </w:tcPr>
          <w:p w14:paraId="019E447D" w14:textId="3B59E506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Q01 (Total Timing)</w:t>
            </w:r>
          </w:p>
        </w:tc>
      </w:tr>
      <w:tr w:rsidR="00A2735A" w14:paraId="6D15C646" w14:textId="77777777" w:rsidTr="00A2735A">
        <w:tc>
          <w:tcPr>
            <w:tcW w:w="1973" w:type="pct"/>
          </w:tcPr>
          <w:p w14:paraId="772EE99D" w14:textId="0A221014" w:rsidR="00A2735A" w:rsidRDefault="00A2735A" w:rsidP="00A2735A">
            <w:pPr>
              <w:jc w:val="center"/>
            </w:pPr>
            <w:r w:rsidRPr="00B5731B">
              <w:t>T200Q01F</w:t>
            </w:r>
          </w:p>
        </w:tc>
        <w:tc>
          <w:tcPr>
            <w:tcW w:w="3027" w:type="pct"/>
          </w:tcPr>
          <w:p w14:paraId="5DC51725" w14:textId="4932A105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Q01 (Time to First Action)</w:t>
            </w:r>
          </w:p>
        </w:tc>
      </w:tr>
      <w:tr w:rsidR="00A2735A" w14:paraId="59090D0B" w14:textId="77777777" w:rsidTr="00A2735A">
        <w:tc>
          <w:tcPr>
            <w:tcW w:w="1973" w:type="pct"/>
          </w:tcPr>
          <w:p w14:paraId="7764517B" w14:textId="4CA9DDC9" w:rsidR="00A2735A" w:rsidRDefault="00A2735A" w:rsidP="00A2735A">
            <w:pPr>
              <w:jc w:val="center"/>
            </w:pPr>
            <w:r w:rsidRPr="00B5731B">
              <w:t>T200Q01A</w:t>
            </w:r>
          </w:p>
        </w:tc>
        <w:tc>
          <w:tcPr>
            <w:tcW w:w="3027" w:type="pct"/>
          </w:tcPr>
          <w:p w14:paraId="5E96C4CE" w14:textId="6A84498F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Q01 (Number of Actions)</w:t>
            </w:r>
          </w:p>
        </w:tc>
      </w:tr>
      <w:tr w:rsidR="00A2735A" w14:paraId="4B9F5A93" w14:textId="77777777" w:rsidTr="00A2735A">
        <w:tc>
          <w:tcPr>
            <w:tcW w:w="1973" w:type="pct"/>
          </w:tcPr>
          <w:p w14:paraId="4B4642A6" w14:textId="562471F9" w:rsidR="00A2735A" w:rsidRDefault="00A2735A" w:rsidP="00A2735A">
            <w:pPr>
              <w:jc w:val="center"/>
            </w:pPr>
            <w:r w:rsidRPr="00B5731B">
              <w:lastRenderedPageBreak/>
              <w:t>T200Q01V</w:t>
            </w:r>
          </w:p>
        </w:tc>
        <w:tc>
          <w:tcPr>
            <w:tcW w:w="3027" w:type="pct"/>
          </w:tcPr>
          <w:p w14:paraId="6177CA78" w14:textId="5520F70C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Q01 (Number of Visits)</w:t>
            </w:r>
          </w:p>
        </w:tc>
      </w:tr>
      <w:tr w:rsidR="00A2735A" w14:paraId="22E3F7DE" w14:textId="77777777" w:rsidTr="00A2735A">
        <w:tc>
          <w:tcPr>
            <w:tcW w:w="1973" w:type="pct"/>
          </w:tcPr>
          <w:p w14:paraId="3B629258" w14:textId="4A20D30E" w:rsidR="00A2735A" w:rsidRDefault="00A2735A" w:rsidP="00A2735A">
            <w:pPr>
              <w:jc w:val="center"/>
            </w:pPr>
            <w:r w:rsidRPr="00B5731B">
              <w:t>T200Q01VS</w:t>
            </w:r>
          </w:p>
        </w:tc>
        <w:tc>
          <w:tcPr>
            <w:tcW w:w="3027" w:type="pct"/>
          </w:tcPr>
          <w:p w14:paraId="4F9504BF" w14:textId="13222960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Q01 (Number of Short Visits)</w:t>
            </w:r>
          </w:p>
        </w:tc>
      </w:tr>
      <w:tr w:rsidR="00A2735A" w14:paraId="2918AA87" w14:textId="77777777" w:rsidTr="00A2735A">
        <w:tc>
          <w:tcPr>
            <w:tcW w:w="1973" w:type="pct"/>
          </w:tcPr>
          <w:p w14:paraId="1EA8C961" w14:textId="026D7DEA" w:rsidR="00A2735A" w:rsidRDefault="00A2735A" w:rsidP="00A2735A">
            <w:pPr>
              <w:jc w:val="center"/>
            </w:pPr>
            <w:r w:rsidRPr="00B5731B">
              <w:t>DT200Q02C</w:t>
            </w:r>
          </w:p>
        </w:tc>
        <w:tc>
          <w:tcPr>
            <w:tcW w:w="3027" w:type="pct"/>
          </w:tcPr>
          <w:p w14:paraId="4C425DE3" w14:textId="4D4F88BF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Q02 (Coded Response)</w:t>
            </w:r>
          </w:p>
        </w:tc>
      </w:tr>
      <w:tr w:rsidR="00A2735A" w14:paraId="0178E8D9" w14:textId="77777777" w:rsidTr="00A2735A">
        <w:tc>
          <w:tcPr>
            <w:tcW w:w="1973" w:type="pct"/>
          </w:tcPr>
          <w:p w14:paraId="3252C773" w14:textId="122B073A" w:rsidR="00A2735A" w:rsidRDefault="00A2735A" w:rsidP="00A2735A">
            <w:pPr>
              <w:jc w:val="center"/>
            </w:pPr>
            <w:r w:rsidRPr="00B5731B">
              <w:t>DT200Q02C2</w:t>
            </w:r>
          </w:p>
        </w:tc>
        <w:tc>
          <w:tcPr>
            <w:tcW w:w="3027" w:type="pct"/>
          </w:tcPr>
          <w:p w14:paraId="2CBA486B" w14:textId="067FE285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Q02 (Shortened Coded Response)</w:t>
            </w:r>
          </w:p>
        </w:tc>
      </w:tr>
      <w:tr w:rsidR="00A2735A" w14:paraId="772D1101" w14:textId="77777777" w:rsidTr="00A2735A">
        <w:tc>
          <w:tcPr>
            <w:tcW w:w="1973" w:type="pct"/>
          </w:tcPr>
          <w:p w14:paraId="1689743F" w14:textId="5EA74B8F" w:rsidR="00A2735A" w:rsidRDefault="00A2735A" w:rsidP="00A2735A">
            <w:pPr>
              <w:jc w:val="center"/>
            </w:pPr>
            <w:r w:rsidRPr="00B5731B">
              <w:t>T200Q02TT</w:t>
            </w:r>
          </w:p>
        </w:tc>
        <w:tc>
          <w:tcPr>
            <w:tcW w:w="3027" w:type="pct"/>
          </w:tcPr>
          <w:p w14:paraId="323D5D32" w14:textId="6E84BF8E" w:rsidR="00A2735A" w:rsidRDefault="00A2735A" w:rsidP="00A2735A">
            <w:proofErr w:type="spellStart"/>
            <w:r w:rsidRPr="00EF3E7D">
              <w:t>ScienceFairPoster</w:t>
            </w:r>
            <w:proofErr w:type="spellEnd"/>
            <w:r w:rsidRPr="00EF3E7D">
              <w:t xml:space="preserve"> - Q02 (Total Timing)</w:t>
            </w:r>
          </w:p>
        </w:tc>
      </w:tr>
    </w:tbl>
    <w:p w14:paraId="5D19E3A3" w14:textId="77777777" w:rsidR="00A2735A" w:rsidRPr="00A2735A" w:rsidRDefault="00A2735A" w:rsidP="00A2735A"/>
    <w:sectPr w:rsidR="00A2735A" w:rsidRPr="00A27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11392" w14:textId="77777777" w:rsidR="002143D4" w:rsidRDefault="002143D4" w:rsidP="00A2735A">
      <w:r>
        <w:separator/>
      </w:r>
    </w:p>
  </w:endnote>
  <w:endnote w:type="continuationSeparator" w:id="0">
    <w:p w14:paraId="1033CF86" w14:textId="77777777" w:rsidR="002143D4" w:rsidRDefault="002143D4" w:rsidP="00A2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9616" w14:textId="77777777" w:rsidR="002143D4" w:rsidRDefault="002143D4" w:rsidP="00A2735A">
      <w:r>
        <w:separator/>
      </w:r>
    </w:p>
  </w:footnote>
  <w:footnote w:type="continuationSeparator" w:id="0">
    <w:p w14:paraId="5C573778" w14:textId="77777777" w:rsidR="002143D4" w:rsidRDefault="002143D4" w:rsidP="00A27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6A3"/>
    <w:rsid w:val="002143D4"/>
    <w:rsid w:val="005306A3"/>
    <w:rsid w:val="005B1A49"/>
    <w:rsid w:val="00A2735A"/>
    <w:rsid w:val="00B3696C"/>
    <w:rsid w:val="00CA50EF"/>
    <w:rsid w:val="3EF6067E"/>
    <w:rsid w:val="438316FC"/>
    <w:rsid w:val="5A421FB0"/>
    <w:rsid w:val="757B18EF"/>
    <w:rsid w:val="7AB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06E4C2"/>
  <w15:docId w15:val="{5CCBF3DD-0C2D-458D-8B32-6CF9E726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27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2735A"/>
    <w:rPr>
      <w:kern w:val="2"/>
      <w:sz w:val="18"/>
      <w:szCs w:val="18"/>
    </w:rPr>
  </w:style>
  <w:style w:type="paragraph" w:styleId="a6">
    <w:name w:val="footer"/>
    <w:basedOn w:val="a"/>
    <w:link w:val="a7"/>
    <w:rsid w:val="00A27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2735A"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A27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dcterms:created xsi:type="dcterms:W3CDTF">2014-10-29T12:08:00Z</dcterms:created>
  <dcterms:modified xsi:type="dcterms:W3CDTF">2026-07-28T07:28:00Z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38D1C08E104F442E8D68238EBF3885CA_12</vt:lpwstr>
  </property>
  <property fmtid="{D5CDD505-2E9C-101B-9397-08002B2CF9AE}" pid="4" name="KSOTemplateDocerSaveRecord">
    <vt:lpwstr>eyJoZGlkIjoiODhiZjM1MDNlNDE0OTFiZTRlZjA3NjZhMjE2MzU4N2MiLCJ1c2VySWQiOiI2NjMzMzU2MDQifQ==</vt:lpwstr>
  </property>
  <property fmtid="{D5CDD505-2E9C-101B-9397-08002B2CF9AE}" pid="5" name="GrammarlyDocumentId">
    <vt:lpwstr>b2ab9516-5c4d-47ab-88f1-02d47a769c27</vt:lpwstr>
  </property>
</Properties>
</file>