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5FD8AAE0" w:rsidR="00E22F99" w:rsidRDefault="00752990">
      <w:pPr>
        <w:rPr>
          <w:color w:val="215E99" w:themeColor="text2" w:themeTint="BF"/>
        </w:rPr>
      </w:pPr>
      <w:r w:rsidRPr="00752990">
        <w:rPr>
          <w:color w:val="215E99" w:themeColor="text2" w:themeTint="BF"/>
        </w:rPr>
        <w:t xml:space="preserve">Text Summary of </w:t>
      </w:r>
      <w:r w:rsidR="4589D702" w:rsidRPr="00752990">
        <w:rPr>
          <w:color w:val="215E99" w:themeColor="text2" w:themeTint="BF"/>
        </w:rPr>
        <w:t>Supplementary Material</w:t>
      </w:r>
      <w:r w:rsidRPr="00752990">
        <w:rPr>
          <w:color w:val="215E99" w:themeColor="text2" w:themeTint="BF"/>
        </w:rPr>
        <w:t>s</w:t>
      </w:r>
    </w:p>
    <w:p w14:paraId="37675E23" w14:textId="44379733" w:rsidR="003B4F47" w:rsidRPr="002B49F1" w:rsidRDefault="003B4F47" w:rsidP="003B4F47">
      <w:r w:rsidRPr="002B49F1">
        <w:t>Contained in this document is all supplementary materials to accompany the manuscript entitled “</w:t>
      </w:r>
      <w:r w:rsidR="00924053" w:rsidRPr="0079054C">
        <w:t xml:space="preserve">Beyond weight loss: Psychosocial and </w:t>
      </w:r>
      <w:proofErr w:type="spellStart"/>
      <w:r w:rsidR="00924053" w:rsidRPr="0079054C">
        <w:t>behavioral</w:t>
      </w:r>
      <w:proofErr w:type="spellEnd"/>
      <w:r w:rsidR="00924053" w:rsidRPr="0079054C">
        <w:t xml:space="preserve"> experiences</w:t>
      </w:r>
      <w:r w:rsidR="00924053" w:rsidRPr="0079054C" w:rsidDel="00484EED">
        <w:t xml:space="preserve"> </w:t>
      </w:r>
      <w:r w:rsidR="00924053" w:rsidRPr="0079054C">
        <w:t>of glucagon-like peptide-1 receptor agonists in real-world use</w:t>
      </w:r>
      <w:r w:rsidRPr="002B49F1">
        <w:t xml:space="preserve">” by </w:t>
      </w:r>
      <w:r w:rsidR="0079054C">
        <w:rPr>
          <w:u w:val="single"/>
        </w:rPr>
        <w:t>Griffiths,</w:t>
      </w:r>
      <w:r w:rsidRPr="002B49F1">
        <w:rPr>
          <w:u w:val="single"/>
        </w:rPr>
        <w:t xml:space="preserve"> K</w:t>
      </w:r>
      <w:r w:rsidR="0079054C">
        <w:rPr>
          <w:u w:val="single"/>
        </w:rPr>
        <w:t>.</w:t>
      </w:r>
      <w:r w:rsidRPr="002B49F1">
        <w:rPr>
          <w:u w:val="single"/>
        </w:rPr>
        <w:t xml:space="preserve"> </w:t>
      </w:r>
      <w:r w:rsidRPr="002B49F1">
        <w:rPr>
          <w:i/>
        </w:rPr>
        <w:t>et al</w:t>
      </w:r>
      <w:r>
        <w:rPr>
          <w:i/>
        </w:rPr>
        <w:t xml:space="preserve"> </w:t>
      </w:r>
      <w:r>
        <w:rPr>
          <w:iCs/>
        </w:rPr>
        <w:t>(2026).</w:t>
      </w:r>
    </w:p>
    <w:p w14:paraId="13933856" w14:textId="509CFEC4" w:rsidR="003B4F47" w:rsidRPr="002B49F1" w:rsidRDefault="003B4F47" w:rsidP="003B4F47">
      <w:r w:rsidRPr="002B49F1">
        <w:t xml:space="preserve">It includes </w:t>
      </w:r>
      <w:r w:rsidR="001B6A3B">
        <w:t>supplementary methods</w:t>
      </w:r>
      <w:r w:rsidRPr="002B49F1">
        <w:t xml:space="preserve">, </w:t>
      </w:r>
      <w:r w:rsidR="0028644C">
        <w:t xml:space="preserve">and additional </w:t>
      </w:r>
      <w:r w:rsidR="008C47C7">
        <w:t>results</w:t>
      </w:r>
      <w:r w:rsidR="006A45E7">
        <w:t xml:space="preserve"> relating to </w:t>
      </w:r>
      <w:r w:rsidR="009E520E">
        <w:t>concurrent medications,</w:t>
      </w:r>
      <w:r w:rsidR="00EE1A72">
        <w:t xml:space="preserve"> GLP-1RA medication type</w:t>
      </w:r>
      <w:r w:rsidR="002F086B">
        <w:t xml:space="preserve"> used, </w:t>
      </w:r>
      <w:r w:rsidR="00F24E27">
        <w:t>and side effects.</w:t>
      </w:r>
      <w:r w:rsidR="009E520E">
        <w:t xml:space="preserve"> </w:t>
      </w:r>
    </w:p>
    <w:p w14:paraId="43E4B101" w14:textId="4C257BC8" w:rsidR="003B4F47" w:rsidRPr="00752990" w:rsidRDefault="00144B27">
      <w:pPr>
        <w:rPr>
          <w:color w:val="215E99" w:themeColor="text2" w:themeTint="BF"/>
        </w:rPr>
      </w:pPr>
      <w:r>
        <w:rPr>
          <w:color w:val="215E99" w:themeColor="text2" w:themeTint="BF"/>
        </w:rPr>
        <w:t>Supplementary Methods</w:t>
      </w:r>
    </w:p>
    <w:p w14:paraId="573DDB30" w14:textId="36689048" w:rsidR="58E0070E" w:rsidRPr="00144B27" w:rsidRDefault="58E0070E">
      <w:pPr>
        <w:rPr>
          <w:b/>
          <w:bCs/>
        </w:rPr>
      </w:pPr>
      <w:r w:rsidRPr="00144B27">
        <w:rPr>
          <w:b/>
          <w:bCs/>
        </w:rPr>
        <w:t xml:space="preserve">Open-ended survey questions </w:t>
      </w:r>
      <w:r w:rsidR="00BB6943" w:rsidRPr="00144B27">
        <w:rPr>
          <w:b/>
          <w:bCs/>
        </w:rPr>
        <w:t>included in the thematic analysis</w:t>
      </w:r>
    </w:p>
    <w:p w14:paraId="0550BAF4" w14:textId="2B476C45" w:rsidR="58E0070E" w:rsidRDefault="58E0070E" w:rsidP="27ED9984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27ED9984">
        <w:rPr>
          <w:color w:val="000000" w:themeColor="text1"/>
          <w:sz w:val="22"/>
          <w:szCs w:val="22"/>
        </w:rPr>
        <w:t>Is there anything else you’d like to share about your experiences with this medication?</w:t>
      </w:r>
    </w:p>
    <w:p w14:paraId="41817216" w14:textId="3C601B96" w:rsidR="58E0070E" w:rsidRDefault="58E0070E" w:rsidP="27ED9984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27ED9984">
        <w:rPr>
          <w:color w:val="000000" w:themeColor="text1"/>
          <w:sz w:val="22"/>
          <w:szCs w:val="22"/>
        </w:rPr>
        <w:t xml:space="preserve">Please describe any changes experienced in the symptoms of your </w:t>
      </w:r>
      <w:r w:rsidR="000C082A">
        <w:rPr>
          <w:color w:val="000000" w:themeColor="text1"/>
          <w:sz w:val="22"/>
          <w:szCs w:val="22"/>
        </w:rPr>
        <w:t xml:space="preserve">[mental health] </w:t>
      </w:r>
      <w:r w:rsidRPr="27ED9984">
        <w:rPr>
          <w:color w:val="000000" w:themeColor="text1"/>
          <w:sz w:val="22"/>
          <w:szCs w:val="22"/>
        </w:rPr>
        <w:t>disorder while taking the medication</w:t>
      </w:r>
      <w:r w:rsidR="3F25E9DA" w:rsidRPr="27ED9984">
        <w:rPr>
          <w:color w:val="000000" w:themeColor="text1"/>
          <w:sz w:val="22"/>
          <w:szCs w:val="22"/>
        </w:rPr>
        <w:t>.</w:t>
      </w:r>
    </w:p>
    <w:p w14:paraId="415817D9" w14:textId="6672693E" w:rsidR="58E0070E" w:rsidRDefault="58E0070E" w:rsidP="27ED9984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27ED9984">
        <w:rPr>
          <w:color w:val="000000" w:themeColor="text1"/>
          <w:sz w:val="22"/>
          <w:szCs w:val="22"/>
        </w:rPr>
        <w:t>Please describe any changes experienced in your drug use while taking the medication</w:t>
      </w:r>
      <w:r w:rsidR="7E10872B" w:rsidRPr="27ED9984">
        <w:rPr>
          <w:color w:val="000000" w:themeColor="text1"/>
          <w:sz w:val="22"/>
          <w:szCs w:val="22"/>
        </w:rPr>
        <w:t>.</w:t>
      </w:r>
    </w:p>
    <w:p w14:paraId="028654CB" w14:textId="0290ED12" w:rsidR="58E0070E" w:rsidRDefault="58E0070E" w:rsidP="27ED9984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27ED9984">
        <w:rPr>
          <w:color w:val="000000" w:themeColor="text1"/>
          <w:sz w:val="22"/>
          <w:szCs w:val="22"/>
        </w:rPr>
        <w:t>Please describe any changes experienced in your drinking habits while taking the medication</w:t>
      </w:r>
      <w:r w:rsidR="584CC9B9" w:rsidRPr="27ED9984">
        <w:rPr>
          <w:color w:val="000000" w:themeColor="text1"/>
          <w:sz w:val="22"/>
          <w:szCs w:val="22"/>
        </w:rPr>
        <w:t>.</w:t>
      </w:r>
    </w:p>
    <w:p w14:paraId="00AB6863" w14:textId="4255B676" w:rsidR="58E0070E" w:rsidRDefault="58E0070E" w:rsidP="27ED9984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27ED9984">
        <w:rPr>
          <w:color w:val="000000" w:themeColor="text1"/>
          <w:sz w:val="22"/>
          <w:szCs w:val="22"/>
        </w:rPr>
        <w:t>Please describe any changes experienced in your smoking habits while taking the medication</w:t>
      </w:r>
      <w:r w:rsidR="35DA60EF" w:rsidRPr="27ED9984">
        <w:rPr>
          <w:color w:val="000000" w:themeColor="text1"/>
          <w:sz w:val="22"/>
          <w:szCs w:val="22"/>
        </w:rPr>
        <w:t>.</w:t>
      </w:r>
    </w:p>
    <w:p w14:paraId="27AC6D06" w14:textId="4F0D8D4F" w:rsidR="58E0070E" w:rsidRDefault="58E0070E" w:rsidP="27ED9984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27ED9984">
        <w:rPr>
          <w:color w:val="000000" w:themeColor="text1"/>
          <w:sz w:val="22"/>
          <w:szCs w:val="22"/>
        </w:rPr>
        <w:t>Please describe any changes experienced in your smoking cravings while taking the medication</w:t>
      </w:r>
      <w:r w:rsidR="63E36C54" w:rsidRPr="27ED9984">
        <w:rPr>
          <w:color w:val="000000" w:themeColor="text1"/>
          <w:sz w:val="22"/>
          <w:szCs w:val="22"/>
        </w:rPr>
        <w:t>.</w:t>
      </w:r>
    </w:p>
    <w:p w14:paraId="7BBD0BBB" w14:textId="41DD281D" w:rsidR="58E0070E" w:rsidRDefault="58E0070E" w:rsidP="27ED9984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27ED9984">
        <w:rPr>
          <w:color w:val="000000" w:themeColor="text1"/>
          <w:sz w:val="22"/>
          <w:szCs w:val="22"/>
        </w:rPr>
        <w:t>While taking the medication did/have you experienced changes in your exercise habits?</w:t>
      </w:r>
    </w:p>
    <w:p w14:paraId="051DCFF1" w14:textId="4968D0F8" w:rsidR="58E0070E" w:rsidRDefault="58E0070E" w:rsidP="27ED9984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27ED9984">
        <w:rPr>
          <w:color w:val="000000" w:themeColor="text1"/>
          <w:sz w:val="22"/>
          <w:szCs w:val="22"/>
        </w:rPr>
        <w:t xml:space="preserve">How has your desire for specific foods changed? </w:t>
      </w:r>
    </w:p>
    <w:p w14:paraId="67BC5B72" w14:textId="44AC5959" w:rsidR="58E0070E" w:rsidRDefault="58E0070E" w:rsidP="27ED9984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27ED9984">
        <w:rPr>
          <w:color w:val="000000" w:themeColor="text1"/>
          <w:sz w:val="22"/>
          <w:szCs w:val="22"/>
        </w:rPr>
        <w:t>Please describe any changes experienced in your general interest in food while taking the medication</w:t>
      </w:r>
      <w:r w:rsidR="5A18F26F" w:rsidRPr="27ED9984">
        <w:rPr>
          <w:color w:val="000000" w:themeColor="text1"/>
          <w:sz w:val="22"/>
          <w:szCs w:val="22"/>
        </w:rPr>
        <w:t>.</w:t>
      </w:r>
    </w:p>
    <w:p w14:paraId="792764A5" w14:textId="49F0E33A" w:rsidR="58E0070E" w:rsidRDefault="58E0070E" w:rsidP="27ED9984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27ED9984">
        <w:rPr>
          <w:color w:val="000000" w:themeColor="text1"/>
          <w:sz w:val="22"/>
          <w:szCs w:val="22"/>
        </w:rPr>
        <w:t xml:space="preserve">Please describe any changes experienced in your urges to eat while taking </w:t>
      </w:r>
      <w:r w:rsidR="6F0E1209" w:rsidRPr="27ED9984">
        <w:rPr>
          <w:color w:val="000000" w:themeColor="text1"/>
          <w:sz w:val="22"/>
          <w:szCs w:val="22"/>
        </w:rPr>
        <w:t>the medication</w:t>
      </w:r>
      <w:r w:rsidR="150796FE" w:rsidRPr="27ED9984">
        <w:rPr>
          <w:color w:val="000000" w:themeColor="text1"/>
          <w:sz w:val="22"/>
          <w:szCs w:val="22"/>
        </w:rPr>
        <w:t>.</w:t>
      </w:r>
    </w:p>
    <w:p w14:paraId="12E1CF8A" w14:textId="24BF19B2" w:rsidR="58E0070E" w:rsidRDefault="58E0070E" w:rsidP="27ED9984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27ED9984">
        <w:rPr>
          <w:color w:val="000000" w:themeColor="text1"/>
          <w:sz w:val="22"/>
          <w:szCs w:val="22"/>
        </w:rPr>
        <w:t xml:space="preserve">Please describe any changes experienced in your thoughts and preoccupation with food while taking </w:t>
      </w:r>
      <w:r w:rsidR="4BEACB61" w:rsidRPr="27ED9984">
        <w:rPr>
          <w:color w:val="000000" w:themeColor="text1"/>
          <w:sz w:val="22"/>
          <w:szCs w:val="22"/>
        </w:rPr>
        <w:t>the medication.</w:t>
      </w:r>
    </w:p>
    <w:p w14:paraId="5E5832D5" w14:textId="2088A61E" w:rsidR="27ED9984" w:rsidRDefault="27ED9984"/>
    <w:p w14:paraId="5FD4D13F" w14:textId="45E3CA10" w:rsidR="4589D702" w:rsidRPr="006F1103" w:rsidRDefault="00BB6943">
      <w:pPr>
        <w:rPr>
          <w:color w:val="215E99" w:themeColor="text2" w:themeTint="BF"/>
        </w:rPr>
      </w:pPr>
      <w:r w:rsidRPr="006F1103">
        <w:rPr>
          <w:color w:val="215E99" w:themeColor="text2" w:themeTint="BF"/>
        </w:rPr>
        <w:t xml:space="preserve">Supplementary </w:t>
      </w:r>
      <w:r w:rsidR="3A18BC3C" w:rsidRPr="006F1103">
        <w:rPr>
          <w:color w:val="215E99" w:themeColor="text2" w:themeTint="BF"/>
        </w:rPr>
        <w:t xml:space="preserve">Table </w:t>
      </w:r>
      <w:r w:rsidR="004C7F62" w:rsidRPr="006F1103">
        <w:rPr>
          <w:color w:val="215E99" w:themeColor="text2" w:themeTint="BF"/>
        </w:rPr>
        <w:t>1</w:t>
      </w:r>
      <w:r w:rsidR="3A18BC3C" w:rsidRPr="006F1103">
        <w:rPr>
          <w:color w:val="215E99" w:themeColor="text2" w:themeTint="BF"/>
        </w:rPr>
        <w:t>. Current prescription medications</w:t>
      </w:r>
      <w:r w:rsidR="00134B2B" w:rsidRPr="006F1103">
        <w:rPr>
          <w:color w:val="215E99" w:themeColor="text2" w:themeTint="BF"/>
        </w:rPr>
        <w:t xml:space="preserve"> (in addition to GLP-1RA)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4670"/>
        <w:gridCol w:w="1185"/>
        <w:gridCol w:w="53"/>
        <w:gridCol w:w="1081"/>
      </w:tblGrid>
      <w:tr w:rsidR="27ED9984" w14:paraId="05DEA573" w14:textId="77777777" w:rsidTr="00A04686">
        <w:trPr>
          <w:trHeight w:val="300"/>
        </w:trPr>
        <w:tc>
          <w:tcPr>
            <w:tcW w:w="4670" w:type="dxa"/>
            <w:tcBorders>
              <w:top w:val="single" w:sz="6" w:space="0" w:color="auto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66B8A5E" w14:textId="4CF43707" w:rsidR="27ED9984" w:rsidRDefault="27ED9984" w:rsidP="27ED9984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CC7EEA0" w14:textId="474BF89E" w:rsidR="27ED9984" w:rsidRPr="000607E7" w:rsidRDefault="27ED9984" w:rsidP="00E25638">
            <w:pPr>
              <w:jc w:val="right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0607E7">
              <w:rPr>
                <w:rFonts w:ascii="Aptos" w:eastAsia="Aptos" w:hAnsi="Aptos" w:cs="Aptos"/>
                <w:b/>
                <w:bCs/>
                <w:color w:val="000000" w:themeColor="text1"/>
              </w:rPr>
              <w:t>n</w:t>
            </w:r>
          </w:p>
        </w:tc>
        <w:tc>
          <w:tcPr>
            <w:tcW w:w="1081" w:type="dxa"/>
            <w:tcBorders>
              <w:top w:val="single" w:sz="6" w:space="0" w:color="auto"/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4113030" w14:textId="4E6ABDB8" w:rsidR="27ED9984" w:rsidRPr="000607E7" w:rsidRDefault="27ED9984" w:rsidP="000607E7">
            <w:pPr>
              <w:jc w:val="right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0607E7">
              <w:rPr>
                <w:rFonts w:ascii="Aptos" w:eastAsia="Aptos" w:hAnsi="Aptos" w:cs="Aptos"/>
                <w:b/>
                <w:bCs/>
                <w:color w:val="000000" w:themeColor="text1"/>
              </w:rPr>
              <w:t>%</w:t>
            </w:r>
          </w:p>
        </w:tc>
      </w:tr>
      <w:tr w:rsidR="27ED9984" w14:paraId="37E4596E" w14:textId="77777777" w:rsidTr="0013467D">
        <w:trPr>
          <w:trHeight w:val="300"/>
        </w:trPr>
        <w:tc>
          <w:tcPr>
            <w:tcW w:w="467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7DBBCF45" w14:textId="6D108030" w:rsidR="27ED9984" w:rsidRDefault="27ED9984" w:rsidP="27ED9984">
            <w:pPr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Do you take any other prescription medication?</w:t>
            </w:r>
          </w:p>
          <w:p w14:paraId="2CC10A09" w14:textId="39E7FEFE" w:rsidR="27ED9984" w:rsidRDefault="00BB1EF5" w:rsidP="27ED9984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           </w:t>
            </w:r>
            <w:r w:rsidR="27ED9984" w:rsidRPr="27ED9984">
              <w:rPr>
                <w:rFonts w:ascii="Aptos" w:eastAsia="Aptos" w:hAnsi="Aptos" w:cs="Aptos"/>
                <w:color w:val="000000" w:themeColor="text1"/>
              </w:rPr>
              <w:t>Yes</w:t>
            </w:r>
          </w:p>
          <w:p w14:paraId="0A469905" w14:textId="333BF5F2" w:rsidR="27ED9984" w:rsidRDefault="00BB1EF5" w:rsidP="27ED9984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            </w:t>
            </w:r>
            <w:r w:rsidR="27ED9984" w:rsidRPr="27ED9984">
              <w:rPr>
                <w:rFonts w:ascii="Aptos" w:eastAsia="Aptos" w:hAnsi="Aptos" w:cs="Aptos"/>
                <w:color w:val="000000" w:themeColor="text1"/>
              </w:rPr>
              <w:t>No</w:t>
            </w:r>
          </w:p>
          <w:p w14:paraId="69485797" w14:textId="7627EAED" w:rsidR="27ED9984" w:rsidRDefault="00BB1EF5" w:rsidP="27ED9984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           </w:t>
            </w:r>
            <w:r w:rsidR="27ED9984" w:rsidRPr="27ED9984">
              <w:rPr>
                <w:rFonts w:ascii="Aptos" w:eastAsia="Aptos" w:hAnsi="Aptos" w:cs="Aptos"/>
                <w:color w:val="000000" w:themeColor="text1"/>
              </w:rPr>
              <w:t>Missing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71D9A73" w14:textId="73F1438C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  <w:p w14:paraId="164DE84D" w14:textId="66F8B3A2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  <w:p w14:paraId="701E95A6" w14:textId="47AF6172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548</w:t>
            </w:r>
          </w:p>
          <w:p w14:paraId="5807C5BC" w14:textId="5F91C60B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279</w:t>
            </w:r>
          </w:p>
          <w:p w14:paraId="123512DD" w14:textId="0BD195C4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072DB126" w14:textId="766BA882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  <w:p w14:paraId="0847AC59" w14:textId="7FAFC0E2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  <w:p w14:paraId="13AD66EB" w14:textId="3581AFD0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66.10</w:t>
            </w:r>
          </w:p>
          <w:p w14:paraId="61050CC4" w14:textId="156CA566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33.66</w:t>
            </w:r>
          </w:p>
          <w:p w14:paraId="684A6C65" w14:textId="2A969BEC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0.24</w:t>
            </w:r>
          </w:p>
        </w:tc>
      </w:tr>
      <w:tr w:rsidR="009618DF" w14:paraId="1A36F5F5" w14:textId="77777777" w:rsidTr="0013467D">
        <w:trPr>
          <w:trHeight w:val="300"/>
        </w:trPr>
        <w:tc>
          <w:tcPr>
            <w:tcW w:w="467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71675FA6" w14:textId="6B1DEF78" w:rsidR="009618DF" w:rsidRPr="0028729C" w:rsidRDefault="009618DF" w:rsidP="27ED9984">
            <w:pPr>
              <w:rPr>
                <w:rFonts w:ascii="Aptos" w:eastAsia="Aptos" w:hAnsi="Aptos" w:cs="Aptos"/>
                <w:i/>
                <w:iCs/>
                <w:color w:val="000000" w:themeColor="text1"/>
              </w:rPr>
            </w:pPr>
            <w:r w:rsidRPr="0028729C">
              <w:rPr>
                <w:rFonts w:ascii="Aptos" w:eastAsia="Aptos" w:hAnsi="Aptos" w:cs="Aptos"/>
                <w:i/>
                <w:iCs/>
                <w:color w:val="000000" w:themeColor="text1"/>
              </w:rPr>
              <w:t>Mental Health and Neurological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25CD55CC" w14:textId="77777777" w:rsidR="009618DF" w:rsidRPr="27ED9984" w:rsidRDefault="009618DF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51613B90" w14:textId="77777777" w:rsidR="009618DF" w:rsidRPr="27ED9984" w:rsidRDefault="009618DF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27ED9984" w14:paraId="37BEAC0B" w14:textId="77777777" w:rsidTr="0033079E">
        <w:trPr>
          <w:trHeight w:val="300"/>
        </w:trPr>
        <w:tc>
          <w:tcPr>
            <w:tcW w:w="467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7485ADB" w14:textId="6194876E" w:rsidR="27ED9984" w:rsidRDefault="27ED9984" w:rsidP="27ED9984">
            <w:pPr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Antidepressants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B9B4A2B" w14:textId="4B657CCB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68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031F50B" w14:textId="141D1369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8.20</w:t>
            </w:r>
          </w:p>
        </w:tc>
      </w:tr>
      <w:tr w:rsidR="27ED9984" w14:paraId="6217A8C4" w14:textId="77777777" w:rsidTr="00A04686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C0D3701" w14:textId="1278FABC" w:rsidR="27ED9984" w:rsidRDefault="27ED9984" w:rsidP="27ED9984">
            <w:pPr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Anti-anxiety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40BC59E" w14:textId="6776740E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668F46B" w14:textId="5E14733B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0.60</w:t>
            </w:r>
          </w:p>
        </w:tc>
      </w:tr>
      <w:tr w:rsidR="27ED9984" w14:paraId="6B1FEF7D" w14:textId="77777777" w:rsidTr="00A04686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DFA8D0A" w14:textId="3E8FFF1D" w:rsidR="27ED9984" w:rsidRDefault="27ED9984" w:rsidP="27ED9984">
            <w:pPr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Antipsychotic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F8BDDED" w14:textId="00A2FC29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 xml:space="preserve">4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77A3FFC" w14:textId="55DFA81F" w:rsidR="27ED9984" w:rsidRDefault="27ED998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0.48</w:t>
            </w:r>
          </w:p>
        </w:tc>
      </w:tr>
      <w:tr w:rsidR="004973C3" w14:paraId="66E9DBEC" w14:textId="77777777" w:rsidTr="00A04686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9F32F71" w14:textId="44B4A2C9" w:rsidR="004973C3" w:rsidRPr="27ED9984" w:rsidRDefault="004973C3" w:rsidP="27ED9984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Mood stabilisers (inc. Lithium)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16FC125" w14:textId="2EE2E0B9" w:rsidR="004973C3" w:rsidRPr="27ED9984" w:rsidRDefault="0071001B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75159AB" w14:textId="60363C51" w:rsidR="004973C3" w:rsidRPr="27ED9984" w:rsidRDefault="00CF284C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0.12</w:t>
            </w:r>
          </w:p>
        </w:tc>
      </w:tr>
      <w:tr w:rsidR="008F02C0" w14:paraId="1D827157" w14:textId="77777777" w:rsidTr="00A04686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F5EB04B" w14:textId="44F976B8" w:rsidR="008F02C0" w:rsidRDefault="008F02C0" w:rsidP="008F02C0">
            <w:pPr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Stimulant</w:t>
            </w:r>
            <w:r>
              <w:rPr>
                <w:rFonts w:ascii="Aptos" w:eastAsia="Aptos" w:hAnsi="Aptos" w:cs="Aptos"/>
                <w:color w:val="000000" w:themeColor="text1"/>
              </w:rPr>
              <w:t>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E9DEE4A" w14:textId="314C5360" w:rsidR="008F02C0" w:rsidRDefault="008F02C0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CB3378" w14:textId="58275E3E" w:rsidR="008F02C0" w:rsidRPr="27ED9984" w:rsidRDefault="008F02C0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2.41</w:t>
            </w:r>
          </w:p>
        </w:tc>
      </w:tr>
      <w:tr w:rsidR="008F02C0" w14:paraId="77C61D90" w14:textId="77777777" w:rsidTr="00A04686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1C56CDC" w14:textId="24492A89" w:rsidR="008F02C0" w:rsidRPr="27ED9984" w:rsidRDefault="008F02C0" w:rsidP="008F02C0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Sleep medication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DEE1D20" w14:textId="0E0D173C" w:rsidR="008F02C0" w:rsidRPr="27ED9984" w:rsidRDefault="008F02C0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2E00900" w14:textId="2483504D" w:rsidR="008F02C0" w:rsidRPr="27ED9984" w:rsidRDefault="003C597B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0.36</w:t>
            </w:r>
          </w:p>
        </w:tc>
      </w:tr>
      <w:tr w:rsidR="003E03AC" w:rsidRPr="27ED9984" w14:paraId="0D3D1F54" w14:textId="77777777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1B0BBAE" w14:textId="77777777" w:rsidR="003E03AC" w:rsidRPr="27ED9984" w:rsidRDefault="003E03AC">
            <w:pPr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Anti-epilepsy</w:t>
            </w:r>
            <w:r>
              <w:rPr>
                <w:rFonts w:ascii="Aptos" w:eastAsia="Aptos" w:hAnsi="Aptos" w:cs="Aptos"/>
                <w:color w:val="000000" w:themeColor="text1"/>
              </w:rPr>
              <w:t>/ anticonvulsant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41CCEDE" w14:textId="77777777" w:rsidR="003E03AC" w:rsidRPr="27ED9984" w:rsidRDefault="003E03AC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038C728" w14:textId="11A74B86" w:rsidR="003E03AC" w:rsidRPr="27ED9984" w:rsidRDefault="001B4CAB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0.72</w:t>
            </w:r>
          </w:p>
        </w:tc>
      </w:tr>
      <w:tr w:rsidR="003E03AC" w:rsidRPr="27ED9984" w14:paraId="25EEDA34" w14:textId="77777777" w:rsidTr="0013467D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7CE78C2A" w14:textId="77777777" w:rsidR="003E03AC" w:rsidRPr="27ED9984" w:rsidRDefault="003E03AC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Pain / neurological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59F91F5E" w14:textId="77777777" w:rsidR="003E03AC" w:rsidRPr="27ED9984" w:rsidRDefault="003E03AC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45353995" w14:textId="57B21C63" w:rsidR="003E03AC" w:rsidRPr="27ED9984" w:rsidRDefault="0000298F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0.97</w:t>
            </w:r>
          </w:p>
        </w:tc>
      </w:tr>
      <w:tr w:rsidR="008F02C0" w14:paraId="64013BA0" w14:textId="77777777" w:rsidTr="0013467D">
        <w:trPr>
          <w:trHeight w:val="300"/>
        </w:trPr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6AFC29EB" w14:textId="088EF236" w:rsidR="008F02C0" w:rsidRPr="0028729C" w:rsidRDefault="00D25CC3" w:rsidP="008F02C0">
            <w:pPr>
              <w:rPr>
                <w:rFonts w:ascii="Aptos" w:eastAsia="Aptos" w:hAnsi="Aptos" w:cs="Aptos"/>
                <w:i/>
                <w:iCs/>
                <w:color w:val="000000" w:themeColor="text1"/>
              </w:rPr>
            </w:pPr>
            <w:r w:rsidRPr="0028729C">
              <w:rPr>
                <w:rFonts w:ascii="Aptos" w:eastAsia="Aptos" w:hAnsi="Aptos" w:cs="Aptos"/>
                <w:i/>
                <w:iCs/>
                <w:color w:val="000000" w:themeColor="text1"/>
              </w:rPr>
              <w:t>Cardiometabol</w:t>
            </w:r>
            <w:r w:rsidR="0051299F" w:rsidRPr="0028729C">
              <w:rPr>
                <w:rFonts w:ascii="Aptos" w:eastAsia="Aptos" w:hAnsi="Aptos" w:cs="Aptos"/>
                <w:i/>
                <w:iCs/>
                <w:color w:val="000000" w:themeColor="text1"/>
              </w:rPr>
              <w:t>ic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66E11408" w14:textId="38F96CAB" w:rsidR="008F02C0" w:rsidRPr="27ED9984" w:rsidRDefault="008F02C0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63CA53E4" w14:textId="77777777" w:rsidR="008F02C0" w:rsidRPr="27ED9984" w:rsidRDefault="008F02C0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08C0A9D" w:rsidRPr="27ED9984" w14:paraId="24877E2C" w14:textId="77777777" w:rsidTr="0033079E">
        <w:trPr>
          <w:trHeight w:val="300"/>
        </w:trPr>
        <w:tc>
          <w:tcPr>
            <w:tcW w:w="46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1401706" w14:textId="77777777" w:rsidR="008C0A9D" w:rsidRPr="27ED9984" w:rsidRDefault="008C0A9D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Blood pressure/ cardiovascular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2C009A4" w14:textId="77777777" w:rsidR="008C0A9D" w:rsidRPr="27ED9984" w:rsidRDefault="008C0A9D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C3E7E7F" w14:textId="07B5C832" w:rsidR="008C0A9D" w:rsidRPr="27ED9984" w:rsidRDefault="000E2BF7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6.15</w:t>
            </w:r>
          </w:p>
        </w:tc>
      </w:tr>
      <w:tr w:rsidR="008C0A9D" w14:paraId="75D8C625" w14:textId="77777777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D0012A8" w14:textId="77777777" w:rsidR="008C0A9D" w:rsidRDefault="008C0A9D">
            <w:pPr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Cholesterol medication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6D8AB79" w14:textId="77777777" w:rsidR="008C0A9D" w:rsidRDefault="008C0A9D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136FEC6" w14:textId="77777777" w:rsidR="008C0A9D" w:rsidRDefault="008C0A9D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2.29</w:t>
            </w:r>
          </w:p>
        </w:tc>
      </w:tr>
      <w:tr w:rsidR="008C0A9D" w:rsidRPr="27ED9984" w14:paraId="60963EBF" w14:textId="77777777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8367FF1" w14:textId="77777777" w:rsidR="008C0A9D" w:rsidRPr="27ED9984" w:rsidRDefault="008C0A9D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Blood thinners/ anticoagulants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DD6F5D2" w14:textId="77777777" w:rsidR="008C0A9D" w:rsidRPr="27ED9984" w:rsidRDefault="008C0A9D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AA17F1D" w14:textId="64B61CEF" w:rsidR="008C0A9D" w:rsidRPr="27ED9984" w:rsidRDefault="005F2963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0.84</w:t>
            </w:r>
          </w:p>
        </w:tc>
      </w:tr>
      <w:tr w:rsidR="00F02474" w:rsidRPr="27ED9984" w14:paraId="74FE729F" w14:textId="77777777" w:rsidTr="0013467D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7F574A87" w14:textId="77777777" w:rsidR="00F02474" w:rsidRPr="27ED9984" w:rsidRDefault="00F02474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Diabetes medication (e.g. </w:t>
            </w:r>
            <w:proofErr w:type="gramStart"/>
            <w:r>
              <w:rPr>
                <w:rFonts w:ascii="Aptos" w:eastAsia="Aptos" w:hAnsi="Aptos" w:cs="Aptos"/>
                <w:color w:val="000000" w:themeColor="text1"/>
              </w:rPr>
              <w:t xml:space="preserve">metformin,   </w:t>
            </w:r>
            <w:proofErr w:type="gramEnd"/>
            <w:r>
              <w:rPr>
                <w:rFonts w:ascii="Aptos" w:eastAsia="Aptos" w:hAnsi="Aptos" w:cs="Aptos"/>
                <w:color w:val="000000" w:themeColor="text1"/>
              </w:rPr>
              <w:t xml:space="preserve"> gliclazide)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52D3087D" w14:textId="77777777" w:rsidR="00F02474" w:rsidRPr="27ED9984" w:rsidRDefault="00F02474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04F98F63" w14:textId="756D367A" w:rsidR="00F02474" w:rsidRPr="27ED9984" w:rsidRDefault="00316647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2.77</w:t>
            </w:r>
          </w:p>
        </w:tc>
      </w:tr>
      <w:tr w:rsidR="00B264A9" w14:paraId="55060BBE" w14:textId="77777777" w:rsidTr="0013467D">
        <w:trPr>
          <w:trHeight w:val="300"/>
        </w:trPr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1E5A2088" w14:textId="5F5FB8F4" w:rsidR="00B264A9" w:rsidRPr="0028729C" w:rsidRDefault="0013467D" w:rsidP="008F02C0">
            <w:pPr>
              <w:rPr>
                <w:rFonts w:ascii="Aptos" w:eastAsia="Aptos" w:hAnsi="Aptos" w:cs="Aptos"/>
                <w:i/>
                <w:iCs/>
                <w:color w:val="000000" w:themeColor="text1"/>
              </w:rPr>
            </w:pPr>
            <w:r w:rsidRPr="0028729C">
              <w:rPr>
                <w:rFonts w:ascii="Aptos" w:eastAsia="Aptos" w:hAnsi="Aptos" w:cs="Aptos"/>
                <w:i/>
                <w:iCs/>
                <w:color w:val="000000" w:themeColor="text1"/>
              </w:rPr>
              <w:t>Hormonal &amp; Endocrine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029EB3E9" w14:textId="77777777" w:rsidR="00B264A9" w:rsidRPr="27ED9984" w:rsidRDefault="00B264A9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1D68B575" w14:textId="77777777" w:rsidR="00B264A9" w:rsidRPr="27ED9984" w:rsidRDefault="00B264A9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08F02C0" w14:paraId="4700747F" w14:textId="77777777" w:rsidTr="00A04686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30D8CC9" w14:textId="037F71FB" w:rsidR="008F02C0" w:rsidRPr="27ED9984" w:rsidRDefault="008F02C0" w:rsidP="008F02C0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Hormone medications (e.g. birth </w:t>
            </w:r>
            <w:proofErr w:type="gramStart"/>
            <w:r>
              <w:rPr>
                <w:rFonts w:ascii="Aptos" w:eastAsia="Aptos" w:hAnsi="Aptos" w:cs="Aptos"/>
                <w:color w:val="000000" w:themeColor="text1"/>
              </w:rPr>
              <w:t xml:space="preserve">control,   </w:t>
            </w:r>
            <w:proofErr w:type="gramEnd"/>
            <w:r>
              <w:rPr>
                <w:rFonts w:ascii="Aptos" w:eastAsia="Aptos" w:hAnsi="Aptos" w:cs="Aptos"/>
                <w:color w:val="000000" w:themeColor="text1"/>
              </w:rPr>
              <w:t xml:space="preserve">      hormone replacement therapy, IVF)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9DEAF3E" w14:textId="1BE934D6" w:rsidR="008F02C0" w:rsidRPr="27ED9984" w:rsidRDefault="008F02C0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EF5CE84" w14:textId="4CA93EA9" w:rsidR="008F02C0" w:rsidRPr="27ED9984" w:rsidRDefault="004127DE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5.79</w:t>
            </w:r>
          </w:p>
        </w:tc>
      </w:tr>
      <w:tr w:rsidR="008F02C0" w14:paraId="5E5E5220" w14:textId="77777777" w:rsidTr="007A6B16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24616E7B" w14:textId="2B29293B" w:rsidR="008F02C0" w:rsidRPr="27ED9984" w:rsidRDefault="008F02C0" w:rsidP="008F02C0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Thyroid medication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48D83229" w14:textId="1CFB101C" w:rsidR="008F02C0" w:rsidRPr="27ED9984" w:rsidRDefault="008F02C0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290921B1" w14:textId="1EDCDA5F" w:rsidR="008F02C0" w:rsidRPr="27ED9984" w:rsidRDefault="00EF03A1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3.86</w:t>
            </w:r>
          </w:p>
        </w:tc>
      </w:tr>
      <w:tr w:rsidR="008F02C0" w14:paraId="01E9CCD9" w14:textId="77777777" w:rsidTr="0028729C">
        <w:trPr>
          <w:trHeight w:val="300"/>
        </w:trPr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30EC6D34" w14:textId="488753CD" w:rsidR="008F02C0" w:rsidRPr="0028729C" w:rsidRDefault="007A6B16" w:rsidP="008F02C0">
            <w:pPr>
              <w:rPr>
                <w:rFonts w:ascii="Aptos" w:eastAsia="Aptos" w:hAnsi="Aptos" w:cs="Aptos"/>
                <w:i/>
                <w:iCs/>
                <w:color w:val="000000" w:themeColor="text1"/>
              </w:rPr>
            </w:pPr>
            <w:r w:rsidRPr="0028729C">
              <w:rPr>
                <w:rFonts w:ascii="Aptos" w:eastAsia="Aptos" w:hAnsi="Aptos" w:cs="Aptos"/>
                <w:i/>
                <w:iCs/>
                <w:color w:val="000000" w:themeColor="text1"/>
              </w:rPr>
              <w:t>Respiratory &amp; allergy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79262DEB" w14:textId="61411A0F" w:rsidR="008F02C0" w:rsidRPr="27ED9984" w:rsidRDefault="008F02C0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48BC7BE5" w14:textId="77777777" w:rsidR="008F02C0" w:rsidRPr="27ED9984" w:rsidRDefault="008F02C0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07A6B16" w:rsidRPr="27ED9984" w14:paraId="5B87F4AC" w14:textId="77777777" w:rsidTr="0028729C">
        <w:trPr>
          <w:trHeight w:val="300"/>
        </w:trPr>
        <w:tc>
          <w:tcPr>
            <w:tcW w:w="46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610AA33" w14:textId="77777777" w:rsidR="007A6B16" w:rsidRPr="27ED9984" w:rsidRDefault="007A6B16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Asthma/ respiratory medication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85E15E2" w14:textId="77777777" w:rsidR="007A6B16" w:rsidRPr="27ED9984" w:rsidRDefault="007A6B16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C7A5126" w14:textId="470F68D2" w:rsidR="007A6B16" w:rsidRPr="27ED9984" w:rsidRDefault="00603BD5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0.83</w:t>
            </w:r>
          </w:p>
        </w:tc>
      </w:tr>
      <w:tr w:rsidR="00675F98" w14:paraId="23FC57B9" w14:textId="77777777" w:rsidTr="0028729C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7AB71447" w14:textId="48369947" w:rsidR="00675F98" w:rsidRPr="27ED9984" w:rsidRDefault="00675F98" w:rsidP="00675F98">
            <w:pPr>
              <w:rPr>
                <w:rFonts w:ascii="Aptos" w:eastAsia="Aptos" w:hAnsi="Aptos" w:cs="Aptos"/>
                <w:color w:val="000000" w:themeColor="text1"/>
              </w:rPr>
            </w:pPr>
            <w:r w:rsidRPr="256D1973">
              <w:rPr>
                <w:rFonts w:ascii="Calibri" w:eastAsia="Calibri" w:hAnsi="Calibri" w:cs="Calibri"/>
                <w:color w:val="000000" w:themeColor="text1"/>
              </w:rPr>
              <w:t>Allergy medication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5C91D87C" w14:textId="71A318C6" w:rsidR="00675F98" w:rsidRPr="27ED9984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622AEE14" w14:textId="5EE28AE0" w:rsidR="00675F98" w:rsidRPr="27ED9984" w:rsidRDefault="00A53133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0.48</w:t>
            </w:r>
          </w:p>
        </w:tc>
      </w:tr>
      <w:tr w:rsidR="00675F98" w14:paraId="1455062C" w14:textId="77777777" w:rsidTr="00310505">
        <w:trPr>
          <w:trHeight w:val="300"/>
        </w:trPr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58ABC49B" w14:textId="759EF407" w:rsidR="00675F98" w:rsidRPr="0028729C" w:rsidRDefault="00C037C0" w:rsidP="00675F98">
            <w:pPr>
              <w:rPr>
                <w:rFonts w:ascii="Aptos" w:eastAsia="Aptos" w:hAnsi="Aptos" w:cs="Aptos"/>
                <w:i/>
                <w:iCs/>
                <w:color w:val="000000" w:themeColor="text1"/>
              </w:rPr>
            </w:pPr>
            <w:r w:rsidRPr="0028729C">
              <w:rPr>
                <w:rFonts w:ascii="Aptos" w:eastAsia="Aptos" w:hAnsi="Aptos" w:cs="Aptos"/>
                <w:i/>
                <w:iCs/>
                <w:color w:val="000000" w:themeColor="text1"/>
              </w:rPr>
              <w:t>Gastrointestinal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3A8A8DD2" w14:textId="2B644B47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3CE8DA4F" w14:textId="623F2466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0675F98" w14:paraId="083186B8" w14:textId="77777777" w:rsidTr="00660F56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05040DFD" w14:textId="28288BFC" w:rsidR="00675F98" w:rsidRPr="27ED9984" w:rsidRDefault="00675F98" w:rsidP="00675F98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Acid reflux/ gastrointestinal medication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07995B1C" w14:textId="2686AA16" w:rsidR="00675F98" w:rsidRPr="27ED9984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2148FD7E" w14:textId="57BBD5F6" w:rsidR="00675F98" w:rsidRPr="27ED9984" w:rsidRDefault="00636BBD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2.41</w:t>
            </w:r>
          </w:p>
        </w:tc>
      </w:tr>
      <w:tr w:rsidR="00675F98" w14:paraId="6E0A95CA" w14:textId="77777777" w:rsidTr="00660F56">
        <w:trPr>
          <w:trHeight w:val="300"/>
        </w:trPr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4B7E8721" w14:textId="6DF89DAB" w:rsidR="00675F98" w:rsidRPr="0028729C" w:rsidRDefault="00564F09" w:rsidP="00675F98">
            <w:pPr>
              <w:rPr>
                <w:rFonts w:ascii="Aptos" w:eastAsia="Aptos" w:hAnsi="Aptos" w:cs="Aptos"/>
                <w:i/>
                <w:iCs/>
                <w:color w:val="000000" w:themeColor="text1"/>
              </w:rPr>
            </w:pPr>
            <w:r w:rsidRPr="0028729C">
              <w:rPr>
                <w:rFonts w:ascii="Aptos" w:eastAsia="Aptos" w:hAnsi="Aptos" w:cs="Aptos"/>
                <w:i/>
                <w:iCs/>
                <w:color w:val="000000" w:themeColor="text1"/>
              </w:rPr>
              <w:t>Other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5012CE49" w14:textId="76A8B5F1" w:rsidR="00675F98" w:rsidRPr="27ED9984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tcMar>
              <w:left w:w="105" w:type="dxa"/>
              <w:right w:w="105" w:type="dxa"/>
            </w:tcMar>
          </w:tcPr>
          <w:p w14:paraId="7C80A36D" w14:textId="77777777" w:rsidR="00675F98" w:rsidRPr="27ED9984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0675F98" w14:paraId="4884A9CE" w14:textId="77777777" w:rsidTr="00660F56">
        <w:trPr>
          <w:trHeight w:val="300"/>
        </w:trPr>
        <w:tc>
          <w:tcPr>
            <w:tcW w:w="46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FEE047A" w14:textId="08D32BA8" w:rsidR="00675F98" w:rsidRDefault="00675F98" w:rsidP="00675F98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Anti-inflammatory (e.g. </w:t>
            </w:r>
            <w:r w:rsidRPr="27ED9984">
              <w:rPr>
                <w:rFonts w:ascii="Aptos" w:eastAsia="Aptos" w:hAnsi="Aptos" w:cs="Aptos"/>
                <w:color w:val="000000" w:themeColor="text1"/>
              </w:rPr>
              <w:t>NSAIDs</w:t>
            </w:r>
            <w:r>
              <w:rPr>
                <w:rFonts w:ascii="Aptos" w:eastAsia="Aptos" w:hAnsi="Aptos" w:cs="Aptos"/>
                <w:color w:val="000000" w:themeColor="text1"/>
              </w:rPr>
              <w:t>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2F2ADD9" w14:textId="70A94413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1E599DE" w14:textId="09D09454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0.72</w:t>
            </w:r>
          </w:p>
        </w:tc>
      </w:tr>
      <w:tr w:rsidR="00675F98" w14:paraId="6F17EC0E" w14:textId="77777777" w:rsidTr="00A04686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B8F04AC" w14:textId="38E2F38A" w:rsidR="00675F98" w:rsidRPr="27ED9984" w:rsidRDefault="00675F98" w:rsidP="00675F98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Immunomodulatory / autoimmune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8B2F41C" w14:textId="141091CA" w:rsidR="00675F98" w:rsidRPr="27ED9984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44B7D6F" w14:textId="04845E3F" w:rsidR="00675F98" w:rsidRPr="27ED9984" w:rsidRDefault="000B57DA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0.84</w:t>
            </w:r>
          </w:p>
        </w:tc>
      </w:tr>
      <w:tr w:rsidR="00675F98" w14:paraId="701FFAE8" w14:textId="77777777" w:rsidTr="00A04686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F340C38" w14:textId="492535E6" w:rsidR="00675F98" w:rsidRDefault="00675F98" w:rsidP="00675F98">
            <w:pPr>
              <w:rPr>
                <w:rFonts w:ascii="Aptos" w:eastAsia="Aptos" w:hAnsi="Aptos" w:cs="Aptos"/>
                <w:color w:val="000000" w:themeColor="text1"/>
              </w:rPr>
            </w:pPr>
            <w:proofErr w:type="spellStart"/>
            <w:r w:rsidRPr="27ED9984">
              <w:rPr>
                <w:rFonts w:ascii="Aptos" w:eastAsia="Aptos" w:hAnsi="Aptos" w:cs="Aptos"/>
                <w:color w:val="000000" w:themeColor="text1"/>
              </w:rPr>
              <w:t>Osteoperosis</w:t>
            </w:r>
            <w:proofErr w:type="spellEnd"/>
            <w:r w:rsidRPr="27ED9984">
              <w:rPr>
                <w:rFonts w:ascii="Aptos" w:eastAsia="Aptos" w:hAnsi="Aptos" w:cs="Aptos"/>
                <w:color w:val="000000" w:themeColor="text1"/>
              </w:rPr>
              <w:t xml:space="preserve"> medication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1F7D5FC" w14:textId="3D82DC2B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6AFB1B2" w14:textId="027C4D26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0.12</w:t>
            </w:r>
          </w:p>
        </w:tc>
      </w:tr>
      <w:tr w:rsidR="00675F98" w14:paraId="6F511B23" w14:textId="77777777" w:rsidTr="0028729C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6F87648" w14:textId="74550097" w:rsidR="00675F98" w:rsidRDefault="00675F98" w:rsidP="00675F98">
            <w:pPr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Naltrexone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45282EA" w14:textId="54389421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70A9234" w14:textId="060724D2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0.24</w:t>
            </w:r>
          </w:p>
        </w:tc>
      </w:tr>
      <w:tr w:rsidR="00675F98" w14:paraId="663E9F4C" w14:textId="77777777" w:rsidTr="0028729C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58C48C1" w14:textId="6EF863BF" w:rsidR="00675F98" w:rsidRDefault="00675F98" w:rsidP="00675F98">
            <w:pPr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Antiviral medication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64A1359" w14:textId="0C5A3745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2687D7E" w14:textId="4E7DDDC3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0.12</w:t>
            </w:r>
          </w:p>
        </w:tc>
      </w:tr>
      <w:tr w:rsidR="00675F98" w14:paraId="48DFEDCB" w14:textId="77777777" w:rsidTr="0028729C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2509755" w14:textId="1034D998" w:rsidR="00675F98" w:rsidRDefault="00675F98" w:rsidP="00675F98">
            <w:pPr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Hair loss medication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8D51290" w14:textId="69657C04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91F279A" w14:textId="3B0C838E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0.24</w:t>
            </w:r>
          </w:p>
        </w:tc>
      </w:tr>
      <w:tr w:rsidR="00675F98" w14:paraId="3A49C227" w14:textId="77777777" w:rsidTr="0028729C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C3DBFA4" w14:textId="595BFE23" w:rsidR="00675F98" w:rsidRDefault="00675F98" w:rsidP="00675F98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Cannabidiol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E8224C8" w14:textId="393164C6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7696E31" w14:textId="3D937641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0.12</w:t>
            </w:r>
          </w:p>
        </w:tc>
      </w:tr>
      <w:tr w:rsidR="00675F98" w14:paraId="19F3D124" w14:textId="77777777" w:rsidTr="0028729C">
        <w:trPr>
          <w:trHeight w:val="300"/>
        </w:trPr>
        <w:tc>
          <w:tcPr>
            <w:tcW w:w="467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B13CCEF" w14:textId="5CEB60FC" w:rsidR="00675F98" w:rsidRDefault="00675F98" w:rsidP="00675F98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Supplements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0254BD83" w14:textId="4FF17459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349DF8A" w14:textId="683594A2" w:rsidR="00675F98" w:rsidRDefault="00675F98" w:rsidP="00E25638">
            <w:pPr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7ED9984">
              <w:rPr>
                <w:rFonts w:ascii="Aptos" w:eastAsia="Aptos" w:hAnsi="Aptos" w:cs="Aptos"/>
                <w:color w:val="000000" w:themeColor="text1"/>
              </w:rPr>
              <w:t>0.</w:t>
            </w:r>
            <w:r w:rsidR="00B3255F">
              <w:rPr>
                <w:rFonts w:ascii="Aptos" w:eastAsia="Aptos" w:hAnsi="Aptos" w:cs="Aptos"/>
                <w:color w:val="000000" w:themeColor="text1"/>
              </w:rPr>
              <w:t>48</w:t>
            </w:r>
          </w:p>
        </w:tc>
      </w:tr>
    </w:tbl>
    <w:p w14:paraId="1A6EB01E" w14:textId="3AB70101" w:rsidR="27ED9984" w:rsidRDefault="27ED9984"/>
    <w:p w14:paraId="670EB644" w14:textId="06D342EC" w:rsidR="00DF74C2" w:rsidRDefault="00432C7C" w:rsidP="00DF74C2">
      <w:pPr>
        <w:spacing w:after="0"/>
        <w:rPr>
          <w:rStyle w:val="eop"/>
          <w:rFonts w:ascii="Aptos" w:eastAsia="Aptos" w:hAnsi="Aptos" w:cs="Aptos"/>
          <w:color w:val="215E99" w:themeColor="text2" w:themeTint="BF"/>
          <w:lang w:val="en-AU"/>
        </w:rPr>
      </w:pPr>
      <w:r w:rsidRPr="00BA4294">
        <w:rPr>
          <w:rStyle w:val="eop"/>
          <w:rFonts w:ascii="Aptos" w:eastAsia="Aptos" w:hAnsi="Aptos" w:cs="Aptos"/>
          <w:color w:val="215E99" w:themeColor="text2" w:themeTint="BF"/>
          <w:lang w:val="en-AU"/>
        </w:rPr>
        <w:t xml:space="preserve">Supplementary </w:t>
      </w:r>
      <w:r w:rsidR="00DF74C2" w:rsidRPr="00BA4294">
        <w:rPr>
          <w:rStyle w:val="eop"/>
          <w:rFonts w:ascii="Aptos" w:eastAsia="Aptos" w:hAnsi="Aptos" w:cs="Aptos"/>
          <w:color w:val="215E99" w:themeColor="text2" w:themeTint="BF"/>
          <w:lang w:val="en-AU"/>
        </w:rPr>
        <w:t xml:space="preserve">Table </w:t>
      </w:r>
      <w:r w:rsidR="00AF2FCF" w:rsidRPr="00BA4294">
        <w:rPr>
          <w:rStyle w:val="eop"/>
          <w:rFonts w:ascii="Aptos" w:eastAsia="Aptos" w:hAnsi="Aptos" w:cs="Aptos"/>
          <w:color w:val="215E99" w:themeColor="text2" w:themeTint="BF"/>
          <w:lang w:val="en-AU"/>
        </w:rPr>
        <w:t>2</w:t>
      </w:r>
      <w:r w:rsidR="00DF74C2" w:rsidRPr="00BA4294">
        <w:rPr>
          <w:rStyle w:val="eop"/>
          <w:rFonts w:ascii="Aptos" w:eastAsia="Aptos" w:hAnsi="Aptos" w:cs="Aptos"/>
          <w:color w:val="215E99" w:themeColor="text2" w:themeTint="BF"/>
          <w:lang w:val="en-AU"/>
        </w:rPr>
        <w:t>.</w:t>
      </w:r>
      <w:r w:rsidR="00DF74C2" w:rsidRPr="00BA4294">
        <w:rPr>
          <w:rFonts w:ascii="Aptos" w:eastAsia="Aptos" w:hAnsi="Aptos" w:cs="Aptos"/>
          <w:color w:val="215E99" w:themeColor="text2" w:themeTint="BF"/>
          <w:lang w:val="en-AU"/>
        </w:rPr>
        <w:t xml:space="preserve"> </w:t>
      </w:r>
      <w:r w:rsidRPr="00BA4294">
        <w:rPr>
          <w:rFonts w:ascii="Aptos" w:eastAsia="Aptos" w:hAnsi="Aptos" w:cs="Aptos"/>
          <w:color w:val="215E99" w:themeColor="text2" w:themeTint="BF"/>
          <w:lang w:val="en-AU"/>
        </w:rPr>
        <w:t xml:space="preserve">GLP-1RA </w:t>
      </w:r>
      <w:r w:rsidR="00DF74C2" w:rsidRPr="00BA4294">
        <w:rPr>
          <w:rStyle w:val="eop"/>
          <w:rFonts w:ascii="Aptos" w:eastAsia="Aptos" w:hAnsi="Aptos" w:cs="Aptos"/>
          <w:color w:val="215E99" w:themeColor="text2" w:themeTint="BF"/>
          <w:lang w:val="en-AU"/>
        </w:rPr>
        <w:t>Medication</w:t>
      </w:r>
      <w:r w:rsidR="003E006D" w:rsidRPr="00BA4294">
        <w:rPr>
          <w:rStyle w:val="eop"/>
          <w:rFonts w:ascii="Aptos" w:eastAsia="Aptos" w:hAnsi="Aptos" w:cs="Aptos"/>
          <w:color w:val="215E99" w:themeColor="text2" w:themeTint="BF"/>
          <w:lang w:val="en-AU"/>
        </w:rPr>
        <w:t>s</w:t>
      </w:r>
      <w:r w:rsidR="00DF74C2" w:rsidRPr="00BA4294">
        <w:rPr>
          <w:rStyle w:val="eop"/>
          <w:rFonts w:ascii="Aptos" w:eastAsia="Aptos" w:hAnsi="Aptos" w:cs="Aptos"/>
          <w:color w:val="215E99" w:themeColor="text2" w:themeTint="BF"/>
          <w:lang w:val="en-AU"/>
        </w:rPr>
        <w:t xml:space="preserve"> used.</w:t>
      </w:r>
    </w:p>
    <w:p w14:paraId="384F36E7" w14:textId="77777777" w:rsidR="00450E43" w:rsidRPr="007030C5" w:rsidRDefault="00450E43" w:rsidP="00DF74C2">
      <w:pPr>
        <w:spacing w:after="0"/>
        <w:rPr>
          <w:rFonts w:ascii="Aptos" w:eastAsia="Aptos" w:hAnsi="Aptos" w:cs="Aptos"/>
          <w:color w:val="215E99" w:themeColor="text2" w:themeTint="BF"/>
          <w:sz w:val="15"/>
          <w:szCs w:val="15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904"/>
        <w:gridCol w:w="900"/>
        <w:gridCol w:w="851"/>
        <w:gridCol w:w="708"/>
        <w:gridCol w:w="1003"/>
      </w:tblGrid>
      <w:tr w:rsidR="00DF74C2" w14:paraId="09F3CFD0" w14:textId="77777777" w:rsidTr="59430B82">
        <w:trPr>
          <w:trHeight w:val="285"/>
        </w:trPr>
        <w:tc>
          <w:tcPr>
            <w:tcW w:w="4904" w:type="dxa"/>
            <w:tcBorders>
              <w:top w:val="single" w:sz="6" w:space="0" w:color="auto"/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A7340BF" w14:textId="1A092825" w:rsidR="00DF74C2" w:rsidRDefault="00076E75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b/>
                <w:bCs/>
                <w:lang w:val="en-AU"/>
              </w:rPr>
              <w:t>Medication</w:t>
            </w:r>
          </w:p>
        </w:tc>
        <w:tc>
          <w:tcPr>
            <w:tcW w:w="1751" w:type="dxa"/>
            <w:gridSpan w:val="2"/>
            <w:tcBorders>
              <w:top w:val="single" w:sz="6" w:space="0" w:color="auto"/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287A465" w14:textId="7C9FAE55" w:rsidR="00DF74C2" w:rsidRPr="00CA7987" w:rsidRDefault="00CA7987" w:rsidP="000E7380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Style w:val="eop"/>
                <w:rFonts w:ascii="Aptos" w:eastAsia="Aptos" w:hAnsi="Aptos" w:cs="Aptos"/>
                <w:b/>
                <w:bCs/>
                <w:lang w:val="en-AU"/>
              </w:rPr>
              <w:t xml:space="preserve"> </w:t>
            </w:r>
            <w:r>
              <w:rPr>
                <w:rStyle w:val="eop"/>
                <w:b/>
                <w:bCs/>
                <w:lang w:val="en-AU"/>
              </w:rPr>
              <w:t xml:space="preserve">          </w:t>
            </w:r>
            <w:r w:rsidR="00DF74C2" w:rsidRPr="00CA7987">
              <w:rPr>
                <w:rStyle w:val="eop"/>
                <w:rFonts w:ascii="Aptos" w:eastAsia="Aptos" w:hAnsi="Aptos" w:cs="Aptos"/>
                <w:b/>
                <w:bCs/>
                <w:lang w:val="en-AU"/>
              </w:rPr>
              <w:t>Ever</w:t>
            </w:r>
          </w:p>
        </w:tc>
        <w:tc>
          <w:tcPr>
            <w:tcW w:w="1711" w:type="dxa"/>
            <w:gridSpan w:val="2"/>
            <w:tcBorders>
              <w:top w:val="single" w:sz="6" w:space="0" w:color="auto"/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8BA9BB2" w14:textId="5DE31420" w:rsidR="00DF74C2" w:rsidRPr="00CA7987" w:rsidRDefault="00CA7987" w:rsidP="000E7380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Style w:val="eop"/>
                <w:rFonts w:ascii="Aptos" w:eastAsia="Aptos" w:hAnsi="Aptos" w:cs="Aptos"/>
                <w:b/>
                <w:bCs/>
                <w:lang w:val="en-AU"/>
              </w:rPr>
              <w:t xml:space="preserve"> </w:t>
            </w:r>
            <w:r>
              <w:rPr>
                <w:rStyle w:val="eop"/>
                <w:b/>
                <w:bCs/>
                <w:lang w:val="en-AU"/>
              </w:rPr>
              <w:t xml:space="preserve">   </w:t>
            </w:r>
            <w:r w:rsidR="00DF74C2" w:rsidRPr="00CA7987">
              <w:rPr>
                <w:rStyle w:val="eop"/>
                <w:rFonts w:ascii="Aptos" w:eastAsia="Aptos" w:hAnsi="Aptos" w:cs="Aptos"/>
                <w:b/>
                <w:bCs/>
                <w:lang w:val="en-AU"/>
              </w:rPr>
              <w:t>Current</w:t>
            </w:r>
          </w:p>
        </w:tc>
      </w:tr>
      <w:tr w:rsidR="002F187E" w14:paraId="6B6B6AE5" w14:textId="77777777" w:rsidTr="59430B82">
        <w:trPr>
          <w:trHeight w:val="285"/>
        </w:trPr>
        <w:tc>
          <w:tcPr>
            <w:tcW w:w="490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43030B9" w14:textId="77777777" w:rsidR="002F187E" w:rsidRPr="08E500F0" w:rsidRDefault="002F187E" w:rsidP="000E7380">
            <w:pPr>
              <w:pStyle w:val="paragraph"/>
              <w:spacing w:beforeAutospacing="0" w:afterAutospacing="0"/>
              <w:rPr>
                <w:rFonts w:ascii="Aptos" w:eastAsia="Aptos" w:hAnsi="Aptos" w:cs="Aptos"/>
                <w:lang w:val="en-A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7CA0765" w14:textId="38F69D60" w:rsidR="002F187E" w:rsidRPr="08E500F0" w:rsidRDefault="002F187E" w:rsidP="000E7380">
            <w:pPr>
              <w:rPr>
                <w:rStyle w:val="eop"/>
                <w:rFonts w:ascii="Aptos" w:eastAsia="Aptos" w:hAnsi="Aptos" w:cs="Aptos"/>
                <w:lang w:val="en-AU"/>
              </w:rPr>
            </w:pPr>
            <w:r>
              <w:rPr>
                <w:rStyle w:val="eop"/>
                <w:rFonts w:ascii="Aptos" w:eastAsia="Aptos" w:hAnsi="Aptos" w:cs="Aptos"/>
                <w:lang w:val="en-AU"/>
              </w:rPr>
              <w:t>n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0C8A6D89" w14:textId="68004EEE" w:rsidR="002F187E" w:rsidRPr="08E500F0" w:rsidRDefault="002F187E" w:rsidP="000E7380">
            <w:pPr>
              <w:rPr>
                <w:rStyle w:val="eop"/>
                <w:rFonts w:ascii="Aptos" w:eastAsia="Aptos" w:hAnsi="Aptos" w:cs="Aptos"/>
                <w:lang w:val="en-AU"/>
              </w:rPr>
            </w:pPr>
            <w:r>
              <w:rPr>
                <w:rStyle w:val="eop"/>
                <w:rFonts w:ascii="Aptos" w:eastAsia="Aptos" w:hAnsi="Aptos" w:cs="Aptos"/>
                <w:lang w:val="en-AU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3598CAF5" w14:textId="6EE0DF3E" w:rsidR="002F187E" w:rsidRPr="08E500F0" w:rsidRDefault="002F187E" w:rsidP="000E7380">
            <w:pPr>
              <w:rPr>
                <w:rStyle w:val="eop"/>
                <w:rFonts w:ascii="Aptos" w:eastAsia="Aptos" w:hAnsi="Aptos" w:cs="Aptos"/>
                <w:lang w:val="fr-FR"/>
              </w:rPr>
            </w:pPr>
            <w:proofErr w:type="gramStart"/>
            <w:r>
              <w:rPr>
                <w:rStyle w:val="eop"/>
                <w:rFonts w:ascii="Aptos" w:eastAsia="Aptos" w:hAnsi="Aptos" w:cs="Aptos"/>
                <w:lang w:val="fr-FR"/>
              </w:rPr>
              <w:t>n</w:t>
            </w:r>
            <w:proofErr w:type="gramEnd"/>
          </w:p>
        </w:tc>
        <w:tc>
          <w:tcPr>
            <w:tcW w:w="100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41AED698" w14:textId="43E1451C" w:rsidR="002F187E" w:rsidRPr="08E500F0" w:rsidRDefault="002F187E" w:rsidP="000E7380">
            <w:pPr>
              <w:rPr>
                <w:rStyle w:val="eop"/>
                <w:rFonts w:ascii="Aptos" w:eastAsia="Aptos" w:hAnsi="Aptos" w:cs="Aptos"/>
                <w:lang w:val="en-AU"/>
              </w:rPr>
            </w:pPr>
            <w:r>
              <w:rPr>
                <w:rStyle w:val="eop"/>
                <w:rFonts w:ascii="Aptos" w:eastAsia="Aptos" w:hAnsi="Aptos" w:cs="Aptos"/>
                <w:lang w:val="en-AU"/>
              </w:rPr>
              <w:t>%</w:t>
            </w:r>
          </w:p>
        </w:tc>
      </w:tr>
      <w:tr w:rsidR="00DF74C2" w14:paraId="16F8416B" w14:textId="77777777" w:rsidTr="59430B82">
        <w:trPr>
          <w:trHeight w:val="285"/>
        </w:trPr>
        <w:tc>
          <w:tcPr>
            <w:tcW w:w="490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3E3EFC78" w14:textId="5E469097" w:rsidR="00DF74C2" w:rsidRPr="002423B7" w:rsidRDefault="00DF74C2" w:rsidP="000E7380">
            <w:pPr>
              <w:pStyle w:val="paragraph"/>
              <w:spacing w:beforeAutospacing="0" w:afterAutospacing="0"/>
              <w:rPr>
                <w:rFonts w:ascii="Aptos" w:eastAsia="Aptos" w:hAnsi="Aptos" w:cs="Aptos"/>
                <w:lang w:val="en-AU"/>
              </w:rPr>
            </w:pPr>
            <w:r w:rsidRPr="08E500F0">
              <w:rPr>
                <w:rFonts w:ascii="Aptos" w:eastAsia="Aptos" w:hAnsi="Aptos" w:cs="Aptos"/>
                <w:lang w:val="en-AU"/>
              </w:rPr>
              <w:t>Trulicity (Dulaglutide)</w:t>
            </w:r>
          </w:p>
          <w:p w14:paraId="11685FB6" w14:textId="1656A372" w:rsidR="00DF74C2" w:rsidRDefault="42737EFC" w:rsidP="59430B82">
            <w:pPr>
              <w:pStyle w:val="paragraph"/>
              <w:spacing w:beforeAutospacing="0" w:afterAutospacing="0"/>
              <w:rPr>
                <w:rFonts w:ascii="Aptos" w:eastAsia="Aptos" w:hAnsi="Aptos" w:cs="Aptos"/>
              </w:rPr>
            </w:pPr>
            <w:proofErr w:type="spellStart"/>
            <w:r w:rsidRPr="59430B82">
              <w:rPr>
                <w:rFonts w:ascii="Aptos" w:eastAsia="Aptos" w:hAnsi="Aptos" w:cs="Aptos"/>
                <w:lang w:val="en-AU"/>
              </w:rPr>
              <w:t>Saxenda</w:t>
            </w:r>
            <w:proofErr w:type="spellEnd"/>
            <w:r w:rsidR="6054B6DE" w:rsidRPr="59430B82">
              <w:rPr>
                <w:rFonts w:ascii="Aptos" w:eastAsia="Aptos" w:hAnsi="Aptos" w:cs="Aptos"/>
                <w:lang w:val="en-AU"/>
              </w:rPr>
              <w:t>/</w:t>
            </w:r>
            <w:r w:rsidRPr="59430B82">
              <w:rPr>
                <w:rFonts w:ascii="Aptos" w:eastAsia="Aptos" w:hAnsi="Aptos" w:cs="Aptos"/>
                <w:lang w:val="en-AU"/>
              </w:rPr>
              <w:t>Victoza (Liraglutide)</w:t>
            </w:r>
          </w:p>
          <w:p w14:paraId="6C2C93F8" w14:textId="386D054D" w:rsidR="00DF74C2" w:rsidRDefault="42737EFC" w:rsidP="59430B82">
            <w:pPr>
              <w:pStyle w:val="paragraph"/>
              <w:spacing w:beforeAutospacing="0" w:afterAutospacing="0"/>
              <w:rPr>
                <w:rFonts w:ascii="Aptos" w:eastAsia="Aptos" w:hAnsi="Aptos" w:cs="Aptos"/>
              </w:rPr>
            </w:pPr>
            <w:r w:rsidRPr="59430B82">
              <w:rPr>
                <w:rFonts w:ascii="Aptos" w:eastAsia="Aptos" w:hAnsi="Aptos" w:cs="Aptos"/>
                <w:lang w:val="en-AU"/>
              </w:rPr>
              <w:t>Ozempic</w:t>
            </w:r>
            <w:r w:rsidR="4599DB67" w:rsidRPr="59430B82">
              <w:rPr>
                <w:rFonts w:ascii="Aptos" w:eastAsia="Aptos" w:hAnsi="Aptos" w:cs="Aptos"/>
                <w:lang w:val="en-AU"/>
              </w:rPr>
              <w:t>/</w:t>
            </w:r>
            <w:proofErr w:type="spellStart"/>
            <w:r w:rsidRPr="59430B82">
              <w:rPr>
                <w:rFonts w:ascii="Aptos" w:eastAsia="Aptos" w:hAnsi="Aptos" w:cs="Aptos"/>
                <w:lang w:val="en-AU"/>
              </w:rPr>
              <w:t>Wegovy</w:t>
            </w:r>
            <w:proofErr w:type="spellEnd"/>
            <w:r w:rsidR="3AEE7BA7" w:rsidRPr="59430B82">
              <w:rPr>
                <w:rFonts w:ascii="Aptos" w:eastAsia="Aptos" w:hAnsi="Aptos" w:cs="Aptos"/>
                <w:lang w:val="en-AU"/>
              </w:rPr>
              <w:t>/</w:t>
            </w:r>
            <w:proofErr w:type="spellStart"/>
            <w:r w:rsidRPr="59430B82">
              <w:rPr>
                <w:rFonts w:ascii="Aptos" w:eastAsia="Aptos" w:hAnsi="Aptos" w:cs="Aptos"/>
                <w:lang w:val="en-AU"/>
              </w:rPr>
              <w:t>Rybelsus</w:t>
            </w:r>
            <w:proofErr w:type="spellEnd"/>
            <w:r w:rsidRPr="59430B82">
              <w:rPr>
                <w:rFonts w:ascii="Aptos" w:eastAsia="Aptos" w:hAnsi="Aptos" w:cs="Aptos"/>
                <w:lang w:val="en-AU"/>
              </w:rPr>
              <w:t xml:space="preserve"> (Semaglutide)</w:t>
            </w:r>
          </w:p>
          <w:p w14:paraId="05357C8B" w14:textId="06AC7275" w:rsidR="00DF74C2" w:rsidRDefault="42737EFC" w:rsidP="59430B82">
            <w:pPr>
              <w:pStyle w:val="paragraph"/>
              <w:spacing w:beforeAutospacing="0" w:afterAutospacing="0"/>
              <w:rPr>
                <w:rFonts w:ascii="Aptos" w:eastAsia="Aptos" w:hAnsi="Aptos" w:cs="Aptos"/>
              </w:rPr>
            </w:pPr>
            <w:proofErr w:type="spellStart"/>
            <w:r w:rsidRPr="59430B82">
              <w:rPr>
                <w:rFonts w:ascii="Aptos" w:eastAsia="Aptos" w:hAnsi="Aptos" w:cs="Aptos"/>
                <w:lang w:val="en-AU"/>
              </w:rPr>
              <w:t>Mounjaro</w:t>
            </w:r>
            <w:proofErr w:type="spellEnd"/>
            <w:r w:rsidR="5E09C638" w:rsidRPr="59430B82">
              <w:rPr>
                <w:rFonts w:ascii="Aptos" w:eastAsia="Aptos" w:hAnsi="Aptos" w:cs="Aptos"/>
                <w:lang w:val="en-AU"/>
              </w:rPr>
              <w:t>/</w:t>
            </w:r>
            <w:proofErr w:type="spellStart"/>
            <w:r w:rsidRPr="59430B82">
              <w:rPr>
                <w:rFonts w:ascii="Aptos" w:eastAsia="Aptos" w:hAnsi="Aptos" w:cs="Aptos"/>
                <w:lang w:val="en-AU"/>
              </w:rPr>
              <w:t>Zepbound</w:t>
            </w:r>
            <w:proofErr w:type="spellEnd"/>
            <w:r w:rsidRPr="59430B82">
              <w:rPr>
                <w:rFonts w:ascii="Aptos" w:eastAsia="Aptos" w:hAnsi="Aptos" w:cs="Aptos"/>
                <w:lang w:val="en-AU"/>
              </w:rPr>
              <w:t xml:space="preserve"> (Tirzepatide)</w:t>
            </w:r>
          </w:p>
          <w:p w14:paraId="6FF7A61A" w14:textId="28EEFB83" w:rsidR="00DF74C2" w:rsidRDefault="00DF74C2" w:rsidP="000E7380">
            <w:pPr>
              <w:pStyle w:val="paragraph"/>
              <w:spacing w:beforeAutospacing="0" w:afterAutospacing="0"/>
              <w:rPr>
                <w:rFonts w:ascii="Aptos" w:eastAsia="Aptos" w:hAnsi="Aptos" w:cs="Aptos"/>
              </w:rPr>
            </w:pPr>
            <w:proofErr w:type="spellStart"/>
            <w:r w:rsidRPr="08E500F0">
              <w:rPr>
                <w:rFonts w:ascii="Aptos" w:eastAsia="Aptos" w:hAnsi="Aptos" w:cs="Aptos"/>
                <w:lang w:val="en-AU"/>
              </w:rPr>
              <w:t>Retatrutide</w:t>
            </w:r>
            <w:proofErr w:type="spellEnd"/>
          </w:p>
          <w:p w14:paraId="0AAC29D6" w14:textId="73339E96" w:rsidR="00DF74C2" w:rsidRDefault="00DF74C2" w:rsidP="000E7380">
            <w:pPr>
              <w:pStyle w:val="paragraph"/>
              <w:spacing w:beforeAutospacing="0" w:afterAutospacing="0"/>
              <w:rPr>
                <w:rFonts w:ascii="Aptos" w:eastAsia="Aptos" w:hAnsi="Aptos" w:cs="Aptos"/>
              </w:rPr>
            </w:pPr>
            <w:r w:rsidRPr="08E500F0">
              <w:rPr>
                <w:rFonts w:ascii="Aptos" w:eastAsia="Aptos" w:hAnsi="Aptos" w:cs="Aptos"/>
                <w:lang w:val="en-AU"/>
              </w:rPr>
              <w:t>Other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31FC7889" w14:textId="1132BE6C" w:rsidR="00DF74C2" w:rsidRDefault="002F187E" w:rsidP="000E7380">
            <w:p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7</w:t>
            </w:r>
          </w:p>
          <w:p w14:paraId="3DA8E348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90</w:t>
            </w:r>
          </w:p>
          <w:p w14:paraId="13240DE3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311</w:t>
            </w:r>
          </w:p>
          <w:p w14:paraId="693570F0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533</w:t>
            </w:r>
          </w:p>
          <w:p w14:paraId="423A9F39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37</w:t>
            </w:r>
          </w:p>
          <w:p w14:paraId="5DFB2718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34067A74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0.84</w:t>
            </w:r>
          </w:p>
          <w:p w14:paraId="7794801D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10.86</w:t>
            </w:r>
          </w:p>
          <w:p w14:paraId="1703DFC9" w14:textId="77777777" w:rsidR="00DF74C2" w:rsidRDefault="00DF74C2" w:rsidP="000E7380">
            <w:pPr>
              <w:rPr>
                <w:rFonts w:ascii="Aptos" w:eastAsia="Aptos" w:hAnsi="Aptos" w:cs="Aptos"/>
                <w:color w:val="0078D4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37.51</w:t>
            </w:r>
          </w:p>
          <w:p w14:paraId="0AACD041" w14:textId="77777777" w:rsidR="00DF74C2" w:rsidRDefault="00DF74C2" w:rsidP="000E7380">
            <w:pPr>
              <w:rPr>
                <w:rFonts w:ascii="Aptos" w:eastAsia="Aptos" w:hAnsi="Aptos" w:cs="Aptos"/>
                <w:color w:val="0078D4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64.29</w:t>
            </w:r>
          </w:p>
          <w:p w14:paraId="22BE03DD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4.46</w:t>
            </w:r>
          </w:p>
          <w:p w14:paraId="6EA6FC3D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0.36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68B9D08D" w14:textId="57998D2C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fr-FR"/>
              </w:rPr>
              <w:t xml:space="preserve"> 1       32   </w:t>
            </w:r>
            <w:r w:rsidRPr="08E500F0">
              <w:rPr>
                <w:rFonts w:ascii="Aptos" w:eastAsia="Aptos" w:hAnsi="Aptos" w:cs="Aptos"/>
                <w:lang w:val="fr-FR"/>
              </w:rPr>
              <w:t xml:space="preserve"> </w:t>
            </w:r>
            <w:r w:rsidRPr="08E500F0">
              <w:rPr>
                <w:rStyle w:val="eop"/>
                <w:rFonts w:ascii="Aptos" w:eastAsia="Aptos" w:hAnsi="Aptos" w:cs="Aptos"/>
                <w:lang w:val="fr-FR"/>
              </w:rPr>
              <w:t>227</w:t>
            </w:r>
            <w:r w:rsidRPr="08E500F0">
              <w:rPr>
                <w:rFonts w:ascii="Aptos" w:eastAsia="Aptos" w:hAnsi="Aptos" w:cs="Aptos"/>
                <w:lang w:val="fr-FR"/>
              </w:rPr>
              <w:t xml:space="preserve"> </w:t>
            </w:r>
            <w:r w:rsidRPr="08E500F0">
              <w:rPr>
                <w:rStyle w:val="eop"/>
                <w:rFonts w:ascii="Aptos" w:eastAsia="Aptos" w:hAnsi="Aptos" w:cs="Aptos"/>
                <w:lang w:val="fr-FR"/>
              </w:rPr>
              <w:t>504</w:t>
            </w:r>
            <w:r w:rsidRPr="08E500F0">
              <w:rPr>
                <w:rFonts w:ascii="Aptos" w:eastAsia="Aptos" w:hAnsi="Aptos" w:cs="Aptos"/>
                <w:lang w:val="fr-FR"/>
              </w:rPr>
              <w:t xml:space="preserve"> </w:t>
            </w:r>
            <w:r w:rsidRPr="08E500F0">
              <w:rPr>
                <w:rStyle w:val="eop"/>
                <w:rFonts w:ascii="Aptos" w:eastAsia="Aptos" w:hAnsi="Aptos" w:cs="Aptos"/>
                <w:lang w:val="fr-FR"/>
              </w:rPr>
              <w:t xml:space="preserve">34   </w:t>
            </w:r>
            <w:r w:rsidRPr="08E500F0">
              <w:rPr>
                <w:rFonts w:ascii="Aptos" w:eastAsia="Aptos" w:hAnsi="Aptos" w:cs="Aptos"/>
                <w:lang w:val="fr-FR"/>
              </w:rPr>
              <w:t xml:space="preserve"> </w:t>
            </w:r>
            <w:r w:rsidRPr="08E500F0">
              <w:rPr>
                <w:rStyle w:val="eop"/>
                <w:rFonts w:ascii="Aptos" w:eastAsia="Aptos" w:hAnsi="Aptos" w:cs="Aptos"/>
                <w:lang w:val="fr-FR"/>
              </w:rPr>
              <w:t xml:space="preserve">1 </w:t>
            </w:r>
          </w:p>
        </w:tc>
        <w:tc>
          <w:tcPr>
            <w:tcW w:w="1003" w:type="dxa"/>
            <w:tcBorders>
              <w:top w:val="single" w:sz="4" w:space="0" w:color="000000" w:themeColor="text1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1B7986D7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0.12</w:t>
            </w:r>
          </w:p>
          <w:p w14:paraId="20369935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3.86</w:t>
            </w:r>
          </w:p>
          <w:p w14:paraId="69A05B72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27.38</w:t>
            </w:r>
          </w:p>
          <w:p w14:paraId="47E11269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60.80</w:t>
            </w:r>
          </w:p>
          <w:p w14:paraId="208C1280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4.10</w:t>
            </w:r>
          </w:p>
          <w:p w14:paraId="38AE6F80" w14:textId="77777777" w:rsidR="00DF74C2" w:rsidRDefault="00DF74C2" w:rsidP="000E7380">
            <w:pPr>
              <w:rPr>
                <w:rFonts w:ascii="Aptos" w:eastAsia="Aptos" w:hAnsi="Aptos" w:cs="Aptos"/>
              </w:rPr>
            </w:pPr>
            <w:r w:rsidRPr="08E500F0">
              <w:rPr>
                <w:rStyle w:val="eop"/>
                <w:rFonts w:ascii="Aptos" w:eastAsia="Aptos" w:hAnsi="Aptos" w:cs="Aptos"/>
                <w:lang w:val="en-AU"/>
              </w:rPr>
              <w:t>0.12</w:t>
            </w:r>
          </w:p>
        </w:tc>
      </w:tr>
    </w:tbl>
    <w:p w14:paraId="42A5A098" w14:textId="77777777" w:rsidR="00DF74C2" w:rsidRDefault="00DF74C2"/>
    <w:p w14:paraId="5128C2E8" w14:textId="0CC520AA" w:rsidR="21C014BC" w:rsidRPr="007030C5" w:rsidRDefault="007030C5" w:rsidP="08E500F0">
      <w:pPr>
        <w:spacing w:after="0"/>
        <w:rPr>
          <w:rFonts w:ascii="Aptos" w:eastAsia="Aptos" w:hAnsi="Aptos" w:cs="Aptos"/>
          <w:color w:val="215E99" w:themeColor="text2" w:themeTint="BF"/>
        </w:rPr>
      </w:pPr>
      <w:r w:rsidRPr="007030C5">
        <w:rPr>
          <w:rStyle w:val="eop"/>
          <w:rFonts w:ascii="Aptos" w:eastAsia="Aptos" w:hAnsi="Aptos" w:cs="Aptos"/>
          <w:color w:val="215E99" w:themeColor="text2" w:themeTint="BF"/>
          <w:lang w:val="en-AU"/>
        </w:rPr>
        <w:t xml:space="preserve">Supplementary </w:t>
      </w:r>
      <w:r w:rsidR="21C014BC" w:rsidRPr="007030C5">
        <w:rPr>
          <w:rStyle w:val="eop"/>
          <w:rFonts w:ascii="Aptos" w:eastAsia="Aptos" w:hAnsi="Aptos" w:cs="Aptos"/>
          <w:color w:val="215E99" w:themeColor="text2" w:themeTint="BF"/>
          <w:lang w:val="en-AU"/>
        </w:rPr>
        <w:t xml:space="preserve">Table </w:t>
      </w:r>
      <w:r w:rsidR="00AF2FCF" w:rsidRPr="007030C5">
        <w:rPr>
          <w:rStyle w:val="eop"/>
          <w:rFonts w:ascii="Aptos" w:eastAsia="Aptos" w:hAnsi="Aptos" w:cs="Aptos"/>
          <w:color w:val="215E99" w:themeColor="text2" w:themeTint="BF"/>
          <w:lang w:val="en-AU"/>
        </w:rPr>
        <w:t>3</w:t>
      </w:r>
      <w:r w:rsidR="21C014BC" w:rsidRPr="007030C5">
        <w:rPr>
          <w:rStyle w:val="eop"/>
          <w:rFonts w:ascii="Aptos" w:eastAsia="Aptos" w:hAnsi="Aptos" w:cs="Aptos"/>
          <w:color w:val="215E99" w:themeColor="text2" w:themeTint="BF"/>
          <w:lang w:val="en-AU"/>
        </w:rPr>
        <w:t>. Side effects</w:t>
      </w:r>
      <w:r w:rsidR="00032AC3" w:rsidRPr="007030C5">
        <w:rPr>
          <w:rStyle w:val="eop"/>
          <w:rFonts w:ascii="Aptos" w:eastAsia="Aptos" w:hAnsi="Aptos" w:cs="Aptos"/>
          <w:color w:val="215E99" w:themeColor="text2" w:themeTint="BF"/>
          <w:lang w:val="en-AU"/>
        </w:rPr>
        <w:t xml:space="preserve"> experienced </w:t>
      </w:r>
      <w:r w:rsidR="00881291" w:rsidRPr="007030C5">
        <w:rPr>
          <w:rStyle w:val="eop"/>
          <w:rFonts w:ascii="Aptos" w:eastAsia="Aptos" w:hAnsi="Aptos" w:cs="Aptos"/>
          <w:color w:val="215E99" w:themeColor="text2" w:themeTint="BF"/>
          <w:lang w:val="en-AU"/>
        </w:rPr>
        <w:t>from most recent GLP-1RA medication used</w:t>
      </w:r>
      <w:r w:rsidRPr="007030C5">
        <w:rPr>
          <w:rStyle w:val="eop"/>
          <w:rFonts w:ascii="Aptos" w:eastAsia="Aptos" w:hAnsi="Aptos" w:cs="Aptos"/>
          <w:color w:val="215E99" w:themeColor="text2" w:themeTint="BF"/>
          <w:lang w:val="en-AU"/>
        </w:rPr>
        <w:t>.</w:t>
      </w:r>
    </w:p>
    <w:tbl>
      <w:tblPr>
        <w:tblStyle w:val="TableGrid"/>
        <w:tblW w:w="77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610"/>
        <w:gridCol w:w="1053"/>
        <w:gridCol w:w="1134"/>
      </w:tblGrid>
      <w:tr w:rsidR="08E500F0" w14:paraId="6A640E94" w14:textId="77777777" w:rsidTr="59430B82">
        <w:trPr>
          <w:trHeight w:val="285"/>
        </w:trPr>
        <w:tc>
          <w:tcPr>
            <w:tcW w:w="5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7AE57EEB" w14:textId="6973F48D" w:rsidR="08E500F0" w:rsidRDefault="48849234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256D1973">
              <w:rPr>
                <w:rFonts w:ascii="Aptos" w:eastAsia="Aptos" w:hAnsi="Aptos" w:cs="Aptos"/>
                <w:b/>
                <w:bCs/>
                <w:color w:val="000000" w:themeColor="text1"/>
              </w:rPr>
              <w:t>Side Effects</w:t>
            </w:r>
          </w:p>
        </w:tc>
        <w:tc>
          <w:tcPr>
            <w:tcW w:w="10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74B37BC4" w14:textId="6EDE359E" w:rsidR="08E500F0" w:rsidRPr="001B4939" w:rsidRDefault="08E500F0" w:rsidP="00A24533">
            <w:pPr>
              <w:spacing w:line="276" w:lineRule="auto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1B4939">
              <w:rPr>
                <w:rFonts w:ascii="Aptos" w:eastAsia="Aptos" w:hAnsi="Aptos" w:cs="Aptos"/>
                <w:b/>
                <w:bCs/>
                <w:color w:val="000000" w:themeColor="text1"/>
              </w:rPr>
              <w:t>n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2DEEEEE8" w14:textId="20F429EF" w:rsidR="08E500F0" w:rsidRPr="001B4939" w:rsidRDefault="08E500F0" w:rsidP="00BA03E2">
            <w:pPr>
              <w:spacing w:line="276" w:lineRule="auto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1B4939">
              <w:rPr>
                <w:rFonts w:ascii="Aptos" w:eastAsia="Aptos" w:hAnsi="Aptos" w:cs="Aptos"/>
                <w:b/>
                <w:bCs/>
                <w:color w:val="000000" w:themeColor="text1"/>
              </w:rPr>
              <w:t>%</w:t>
            </w:r>
          </w:p>
        </w:tc>
      </w:tr>
      <w:tr w:rsidR="08E500F0" w14:paraId="3C3EDB3F" w14:textId="77777777" w:rsidTr="59430B82">
        <w:trPr>
          <w:trHeight w:val="3900"/>
        </w:trPr>
        <w:tc>
          <w:tcPr>
            <w:tcW w:w="5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79666BD8" w14:textId="416652BA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Hypoglycaemia</w:t>
            </w:r>
          </w:p>
          <w:p w14:paraId="7E01F85F" w14:textId="5535C470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Nausea</w:t>
            </w:r>
          </w:p>
          <w:p w14:paraId="6C2FA003" w14:textId="48FCBFB4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Acid reflux</w:t>
            </w:r>
          </w:p>
          <w:p w14:paraId="68326AB6" w14:textId="7F8606D9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Diarrhoea</w:t>
            </w:r>
          </w:p>
          <w:p w14:paraId="6240A0F8" w14:textId="3240E678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Constipation</w:t>
            </w:r>
          </w:p>
          <w:p w14:paraId="6CFDF4CF" w14:textId="09024DF0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Increased heart rate</w:t>
            </w:r>
          </w:p>
          <w:p w14:paraId="248E0D5B" w14:textId="729D9C33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Headaches</w:t>
            </w:r>
          </w:p>
          <w:p w14:paraId="1652B4E9" w14:textId="7D8EE37E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Pancreatitis</w:t>
            </w:r>
          </w:p>
          <w:p w14:paraId="2A428B83" w14:textId="665AF412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Blurred vision</w:t>
            </w:r>
          </w:p>
          <w:p w14:paraId="7708A236" w14:textId="1FC72C8D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Fatigue</w:t>
            </w:r>
          </w:p>
          <w:p w14:paraId="50623268" w14:textId="2D74257A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Other</w:t>
            </w:r>
          </w:p>
          <w:p w14:paraId="68F0FDAE" w14:textId="57E28FFC" w:rsidR="08E500F0" w:rsidRDefault="08E500F0" w:rsidP="08E500F0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I did not experience any unpleasant side effects</w:t>
            </w:r>
          </w:p>
        </w:tc>
        <w:tc>
          <w:tcPr>
            <w:tcW w:w="10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04E60EDA" w14:textId="25D8F799" w:rsidR="08E500F0" w:rsidRDefault="7DACB33F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56D1973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r w:rsidR="08E500F0" w:rsidRPr="256D1973">
              <w:rPr>
                <w:rFonts w:ascii="Aptos" w:eastAsia="Aptos" w:hAnsi="Aptos" w:cs="Aptos"/>
                <w:color w:val="000000" w:themeColor="text1"/>
              </w:rPr>
              <w:t>68</w:t>
            </w:r>
          </w:p>
          <w:p w14:paraId="33AD937F" w14:textId="2988947B" w:rsidR="08E500F0" w:rsidRDefault="08E500F0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404</w:t>
            </w:r>
          </w:p>
          <w:p w14:paraId="37951992" w14:textId="4281CB8C" w:rsidR="08E500F0" w:rsidRDefault="08E500F0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217</w:t>
            </w:r>
          </w:p>
          <w:p w14:paraId="535558A1" w14:textId="080D15B6" w:rsidR="08E500F0" w:rsidRDefault="08E500F0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220</w:t>
            </w:r>
          </w:p>
          <w:p w14:paraId="7AED5582" w14:textId="5297D95B" w:rsidR="08E500F0" w:rsidRDefault="08E500F0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470</w:t>
            </w:r>
          </w:p>
          <w:p w14:paraId="01A08D3A" w14:textId="365C735D" w:rsidR="08E500F0" w:rsidRDefault="08E500F0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63</w:t>
            </w:r>
          </w:p>
          <w:p w14:paraId="02030EA1" w14:textId="48053965" w:rsidR="08E500F0" w:rsidRDefault="08E500F0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159</w:t>
            </w:r>
          </w:p>
          <w:p w14:paraId="06B4A003" w14:textId="21850431" w:rsidR="08E500F0" w:rsidRDefault="08E500F0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3</w:t>
            </w:r>
          </w:p>
          <w:p w14:paraId="5B378AE3" w14:textId="73CE8FFE" w:rsidR="08E500F0" w:rsidRDefault="08E500F0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36</w:t>
            </w:r>
          </w:p>
          <w:p w14:paraId="0FD1C9F3" w14:textId="395AAC94" w:rsidR="08E500F0" w:rsidRDefault="08E500F0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343</w:t>
            </w:r>
          </w:p>
          <w:p w14:paraId="4837F487" w14:textId="2011308C" w:rsidR="08E500F0" w:rsidRDefault="08E500F0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108</w:t>
            </w:r>
          </w:p>
          <w:p w14:paraId="08D33099" w14:textId="64C9D9BB" w:rsidR="08E500F0" w:rsidRDefault="08E500F0" w:rsidP="00A24533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1906C148">
              <w:rPr>
                <w:rFonts w:ascii="Aptos" w:eastAsia="Aptos" w:hAnsi="Aptos" w:cs="Aptos"/>
                <w:color w:val="000000" w:themeColor="text1"/>
              </w:rPr>
              <w:t>114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11A7F039" w14:textId="39813C14" w:rsidR="08E500F0" w:rsidRDefault="08E500F0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256D1973">
              <w:rPr>
                <w:rFonts w:ascii="Aptos" w:eastAsia="Aptos" w:hAnsi="Aptos" w:cs="Aptos"/>
                <w:color w:val="000000" w:themeColor="text1"/>
              </w:rPr>
              <w:t>8.20</w:t>
            </w:r>
          </w:p>
          <w:p w14:paraId="1A9AAA72" w14:textId="66CB5802" w:rsidR="08E500F0" w:rsidRDefault="08E500F0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48.73</w:t>
            </w:r>
          </w:p>
          <w:p w14:paraId="307B28A1" w14:textId="0DD6908B" w:rsidR="08E500F0" w:rsidRDefault="08E500F0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26.18</w:t>
            </w:r>
          </w:p>
          <w:p w14:paraId="5C2FAE79" w14:textId="4F94CC46" w:rsidR="08E500F0" w:rsidRDefault="08E500F0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26.54</w:t>
            </w:r>
          </w:p>
          <w:p w14:paraId="3140B531" w14:textId="53EC1D17" w:rsidR="08E500F0" w:rsidRDefault="08E500F0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56.69</w:t>
            </w:r>
          </w:p>
          <w:p w14:paraId="66FFD6D1" w14:textId="490161DF" w:rsidR="08E500F0" w:rsidRDefault="08E500F0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7.60</w:t>
            </w:r>
          </w:p>
          <w:p w14:paraId="18C9EFB2" w14:textId="09DA1A0F" w:rsidR="08E500F0" w:rsidRDefault="08E500F0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19.18</w:t>
            </w:r>
          </w:p>
          <w:p w14:paraId="214A0BE2" w14:textId="7ABFB2F0" w:rsidR="08E500F0" w:rsidRDefault="08E500F0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0.36</w:t>
            </w:r>
          </w:p>
          <w:p w14:paraId="7863B804" w14:textId="7998FFBD" w:rsidR="08E500F0" w:rsidRDefault="08E500F0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4.34</w:t>
            </w:r>
          </w:p>
          <w:p w14:paraId="0DF90A88" w14:textId="5F95CEE7" w:rsidR="08E500F0" w:rsidRDefault="08E500F0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41.38</w:t>
            </w:r>
          </w:p>
          <w:p w14:paraId="31C09FC6" w14:textId="01F30502" w:rsidR="08E500F0" w:rsidRDefault="08E500F0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08E500F0">
              <w:rPr>
                <w:rFonts w:ascii="Aptos" w:eastAsia="Aptos" w:hAnsi="Aptos" w:cs="Aptos"/>
                <w:color w:val="000000" w:themeColor="text1"/>
              </w:rPr>
              <w:t>13.03</w:t>
            </w:r>
          </w:p>
          <w:p w14:paraId="4E6250FB" w14:textId="19AE8D05" w:rsidR="08E500F0" w:rsidRDefault="2760567D" w:rsidP="00BA03E2">
            <w:pPr>
              <w:spacing w:line="276" w:lineRule="auto"/>
              <w:jc w:val="right"/>
              <w:rPr>
                <w:rFonts w:ascii="Aptos" w:eastAsia="Aptos" w:hAnsi="Aptos" w:cs="Aptos"/>
                <w:color w:val="000000" w:themeColor="text1"/>
              </w:rPr>
            </w:pPr>
            <w:r w:rsidRPr="59430B82">
              <w:rPr>
                <w:rFonts w:ascii="Aptos" w:eastAsia="Aptos" w:hAnsi="Aptos" w:cs="Aptos"/>
                <w:color w:val="000000" w:themeColor="text1"/>
              </w:rPr>
              <w:t xml:space="preserve">13.75               </w:t>
            </w:r>
          </w:p>
        </w:tc>
      </w:tr>
    </w:tbl>
    <w:p w14:paraId="4A662801" w14:textId="3C0C9C81" w:rsidR="08E500F0" w:rsidRDefault="00881291">
      <w:r w:rsidRPr="00266B29">
        <w:rPr>
          <w:i/>
          <w:iCs/>
        </w:rPr>
        <w:t>NB.</w:t>
      </w:r>
      <w:r>
        <w:t xml:space="preserve"> </w:t>
      </w:r>
      <w:r w:rsidR="00331F98">
        <w:t xml:space="preserve">Participants were able to endorse multiple </w:t>
      </w:r>
      <w:r w:rsidR="00A24533">
        <w:t xml:space="preserve">side </w:t>
      </w:r>
      <w:proofErr w:type="gramStart"/>
      <w:r w:rsidR="00A24533">
        <w:t>effects</w:t>
      </w:r>
      <w:r w:rsidR="00266B29">
        <w:t>,</w:t>
      </w:r>
      <w:proofErr w:type="gramEnd"/>
      <w:r w:rsidR="00266B29">
        <w:t xml:space="preserve"> therefore total n exceeds number of participants.</w:t>
      </w:r>
    </w:p>
    <w:p w14:paraId="12FBB127" w14:textId="5399AB50" w:rsidR="08E500F0" w:rsidRDefault="08E500F0" w:rsidP="08E500F0">
      <w:pPr>
        <w:spacing w:after="0"/>
        <w:ind w:firstLine="720"/>
        <w:rPr>
          <w:rFonts w:ascii="Aptos" w:eastAsia="Aptos" w:hAnsi="Aptos" w:cs="Aptos"/>
          <w:color w:val="000000" w:themeColor="text1"/>
        </w:rPr>
      </w:pPr>
    </w:p>
    <w:p w14:paraId="27C8E69E" w14:textId="4CAA05C8" w:rsidR="08E500F0" w:rsidRDefault="08E500F0"/>
    <w:sectPr w:rsidR="08E500F0">
      <w:head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AA9D5" w14:textId="77777777" w:rsidR="0069169B" w:rsidRDefault="0069169B" w:rsidP="006F5FEA">
      <w:pPr>
        <w:spacing w:after="0" w:line="240" w:lineRule="auto"/>
      </w:pPr>
      <w:r>
        <w:separator/>
      </w:r>
    </w:p>
  </w:endnote>
  <w:endnote w:type="continuationSeparator" w:id="0">
    <w:p w14:paraId="0ABBACD7" w14:textId="77777777" w:rsidR="0069169B" w:rsidRDefault="0069169B" w:rsidP="006F5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F5B50" w14:textId="77777777" w:rsidR="0069169B" w:rsidRDefault="0069169B" w:rsidP="006F5FEA">
      <w:pPr>
        <w:spacing w:after="0" w:line="240" w:lineRule="auto"/>
      </w:pPr>
      <w:r>
        <w:separator/>
      </w:r>
    </w:p>
  </w:footnote>
  <w:footnote w:type="continuationSeparator" w:id="0">
    <w:p w14:paraId="2DA23B08" w14:textId="77777777" w:rsidR="0069169B" w:rsidRDefault="0069169B" w:rsidP="006F5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31D09" w14:textId="61846586" w:rsidR="006F5FEA" w:rsidRDefault="006401BA" w:rsidP="006401BA">
    <w:pPr>
      <w:pStyle w:val="Header"/>
      <w:tabs>
        <w:tab w:val="clear" w:pos="9026"/>
      </w:tabs>
      <w:ind w:right="-188"/>
    </w:pPr>
    <w:r>
      <w:t xml:space="preserve">        </w:t>
    </w:r>
    <w:r w:rsidR="00E226F1">
      <w:ptab w:relativeTo="margin" w:alignment="center" w:leader="none"/>
    </w:r>
    <w:r>
      <w:t xml:space="preserve">                                                                                          </w:t>
    </w:r>
    <w:r w:rsidR="004A26DA">
      <w:t xml:space="preserve">   </w:t>
    </w:r>
    <w:r w:rsidR="00E226F1">
      <w:t>Griffiths, et al. Supplementary Materials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8DADA"/>
    <w:multiLevelType w:val="hybridMultilevel"/>
    <w:tmpl w:val="547EC096"/>
    <w:lvl w:ilvl="0" w:tplc="E4C4E00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7D92D53C">
      <w:start w:val="1"/>
      <w:numFmt w:val="lowerLetter"/>
      <w:lvlText w:val="%2."/>
      <w:lvlJc w:val="left"/>
      <w:pPr>
        <w:ind w:left="1440" w:hanging="360"/>
      </w:pPr>
    </w:lvl>
    <w:lvl w:ilvl="2" w:tplc="EDDA85FA">
      <w:start w:val="1"/>
      <w:numFmt w:val="lowerRoman"/>
      <w:lvlText w:val="%3."/>
      <w:lvlJc w:val="right"/>
      <w:pPr>
        <w:ind w:left="2160" w:hanging="180"/>
      </w:pPr>
    </w:lvl>
    <w:lvl w:ilvl="3" w:tplc="30C8E3B2">
      <w:start w:val="1"/>
      <w:numFmt w:val="decimal"/>
      <w:lvlText w:val="%4."/>
      <w:lvlJc w:val="left"/>
      <w:pPr>
        <w:ind w:left="2880" w:hanging="360"/>
      </w:pPr>
    </w:lvl>
    <w:lvl w:ilvl="4" w:tplc="E6563890">
      <w:start w:val="1"/>
      <w:numFmt w:val="lowerLetter"/>
      <w:lvlText w:val="%5."/>
      <w:lvlJc w:val="left"/>
      <w:pPr>
        <w:ind w:left="3600" w:hanging="360"/>
      </w:pPr>
    </w:lvl>
    <w:lvl w:ilvl="5" w:tplc="36909720">
      <w:start w:val="1"/>
      <w:numFmt w:val="lowerRoman"/>
      <w:lvlText w:val="%6."/>
      <w:lvlJc w:val="right"/>
      <w:pPr>
        <w:ind w:left="4320" w:hanging="180"/>
      </w:pPr>
    </w:lvl>
    <w:lvl w:ilvl="6" w:tplc="27263FFE">
      <w:start w:val="1"/>
      <w:numFmt w:val="decimal"/>
      <w:lvlText w:val="%7."/>
      <w:lvlJc w:val="left"/>
      <w:pPr>
        <w:ind w:left="5040" w:hanging="360"/>
      </w:pPr>
    </w:lvl>
    <w:lvl w:ilvl="7" w:tplc="3DE01B42">
      <w:start w:val="1"/>
      <w:numFmt w:val="lowerLetter"/>
      <w:lvlText w:val="%8."/>
      <w:lvlJc w:val="left"/>
      <w:pPr>
        <w:ind w:left="5760" w:hanging="360"/>
      </w:pPr>
    </w:lvl>
    <w:lvl w:ilvl="8" w:tplc="2D42920C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53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12E2A7B"/>
    <w:rsid w:val="0000298F"/>
    <w:rsid w:val="000052BD"/>
    <w:rsid w:val="00032AC3"/>
    <w:rsid w:val="0004775E"/>
    <w:rsid w:val="00053629"/>
    <w:rsid w:val="000607E7"/>
    <w:rsid w:val="000718A5"/>
    <w:rsid w:val="00076E75"/>
    <w:rsid w:val="000B57DA"/>
    <w:rsid w:val="000B7D2E"/>
    <w:rsid w:val="000C082A"/>
    <w:rsid w:val="000C4ADE"/>
    <w:rsid w:val="000E2BF7"/>
    <w:rsid w:val="000E44B3"/>
    <w:rsid w:val="000E7380"/>
    <w:rsid w:val="000F0CBB"/>
    <w:rsid w:val="00115F8D"/>
    <w:rsid w:val="0012523B"/>
    <w:rsid w:val="00131275"/>
    <w:rsid w:val="0013467D"/>
    <w:rsid w:val="00134B2B"/>
    <w:rsid w:val="001375BA"/>
    <w:rsid w:val="00144B27"/>
    <w:rsid w:val="001476CF"/>
    <w:rsid w:val="00180132"/>
    <w:rsid w:val="00183585"/>
    <w:rsid w:val="001B4939"/>
    <w:rsid w:val="001B4CAB"/>
    <w:rsid w:val="001B6A3B"/>
    <w:rsid w:val="001BCFA4"/>
    <w:rsid w:val="001D3014"/>
    <w:rsid w:val="001D5A90"/>
    <w:rsid w:val="001E388C"/>
    <w:rsid w:val="002267C8"/>
    <w:rsid w:val="002322EF"/>
    <w:rsid w:val="00235CBE"/>
    <w:rsid w:val="00235E9C"/>
    <w:rsid w:val="002423B7"/>
    <w:rsid w:val="00242ACD"/>
    <w:rsid w:val="0026189B"/>
    <w:rsid w:val="00266B29"/>
    <w:rsid w:val="00281D75"/>
    <w:rsid w:val="0028644C"/>
    <w:rsid w:val="0028729C"/>
    <w:rsid w:val="00295A2B"/>
    <w:rsid w:val="002C36FD"/>
    <w:rsid w:val="002D201F"/>
    <w:rsid w:val="002F086B"/>
    <w:rsid w:val="002F187E"/>
    <w:rsid w:val="00310505"/>
    <w:rsid w:val="00316647"/>
    <w:rsid w:val="00317B83"/>
    <w:rsid w:val="003237CD"/>
    <w:rsid w:val="0033079E"/>
    <w:rsid w:val="00331F98"/>
    <w:rsid w:val="0035400C"/>
    <w:rsid w:val="0035502C"/>
    <w:rsid w:val="003A2FF9"/>
    <w:rsid w:val="003B1B22"/>
    <w:rsid w:val="003B4F47"/>
    <w:rsid w:val="003B74D1"/>
    <w:rsid w:val="003C3F33"/>
    <w:rsid w:val="003C597B"/>
    <w:rsid w:val="003C6AAE"/>
    <w:rsid w:val="003D0439"/>
    <w:rsid w:val="003D4CCB"/>
    <w:rsid w:val="003E006D"/>
    <w:rsid w:val="003E03AC"/>
    <w:rsid w:val="003E1539"/>
    <w:rsid w:val="003E7E80"/>
    <w:rsid w:val="003F636E"/>
    <w:rsid w:val="004127DE"/>
    <w:rsid w:val="004228C3"/>
    <w:rsid w:val="00425918"/>
    <w:rsid w:val="004263FD"/>
    <w:rsid w:val="00432C7C"/>
    <w:rsid w:val="00443153"/>
    <w:rsid w:val="00445F1B"/>
    <w:rsid w:val="00450E43"/>
    <w:rsid w:val="004662A7"/>
    <w:rsid w:val="004839B1"/>
    <w:rsid w:val="004956B2"/>
    <w:rsid w:val="004973C3"/>
    <w:rsid w:val="004A26DA"/>
    <w:rsid w:val="004B30CE"/>
    <w:rsid w:val="004C2B1A"/>
    <w:rsid w:val="004C7F62"/>
    <w:rsid w:val="004D098E"/>
    <w:rsid w:val="004D5AA4"/>
    <w:rsid w:val="004F2DF7"/>
    <w:rsid w:val="00510750"/>
    <w:rsid w:val="0051299F"/>
    <w:rsid w:val="00555698"/>
    <w:rsid w:val="00564F09"/>
    <w:rsid w:val="0058119F"/>
    <w:rsid w:val="005A2072"/>
    <w:rsid w:val="005B4B1A"/>
    <w:rsid w:val="005B6D10"/>
    <w:rsid w:val="005B734F"/>
    <w:rsid w:val="005D02B9"/>
    <w:rsid w:val="005D238F"/>
    <w:rsid w:val="005F2963"/>
    <w:rsid w:val="005F5DC8"/>
    <w:rsid w:val="00603BD5"/>
    <w:rsid w:val="00617C9D"/>
    <w:rsid w:val="00636BBD"/>
    <w:rsid w:val="00636D82"/>
    <w:rsid w:val="006401BA"/>
    <w:rsid w:val="006452FB"/>
    <w:rsid w:val="006456F4"/>
    <w:rsid w:val="006514CF"/>
    <w:rsid w:val="00660F56"/>
    <w:rsid w:val="00666411"/>
    <w:rsid w:val="00675F98"/>
    <w:rsid w:val="0069169B"/>
    <w:rsid w:val="006A3285"/>
    <w:rsid w:val="006A45E7"/>
    <w:rsid w:val="006A7F47"/>
    <w:rsid w:val="006B1898"/>
    <w:rsid w:val="006D2DB8"/>
    <w:rsid w:val="006E1725"/>
    <w:rsid w:val="006E6186"/>
    <w:rsid w:val="006E7F53"/>
    <w:rsid w:val="006F1103"/>
    <w:rsid w:val="006F5FEA"/>
    <w:rsid w:val="007030C5"/>
    <w:rsid w:val="007051C2"/>
    <w:rsid w:val="0071001B"/>
    <w:rsid w:val="007129AC"/>
    <w:rsid w:val="00752990"/>
    <w:rsid w:val="00764DA0"/>
    <w:rsid w:val="0079054C"/>
    <w:rsid w:val="00793FB3"/>
    <w:rsid w:val="007A1C90"/>
    <w:rsid w:val="007A6B16"/>
    <w:rsid w:val="007B2F03"/>
    <w:rsid w:val="007C76CC"/>
    <w:rsid w:val="007D4B2B"/>
    <w:rsid w:val="007F7E57"/>
    <w:rsid w:val="008028BD"/>
    <w:rsid w:val="00814284"/>
    <w:rsid w:val="00815091"/>
    <w:rsid w:val="00827DB4"/>
    <w:rsid w:val="00833F3C"/>
    <w:rsid w:val="008426BC"/>
    <w:rsid w:val="00881291"/>
    <w:rsid w:val="00885408"/>
    <w:rsid w:val="008A4AC2"/>
    <w:rsid w:val="008C0A9D"/>
    <w:rsid w:val="008C47C7"/>
    <w:rsid w:val="008D263A"/>
    <w:rsid w:val="008E0B93"/>
    <w:rsid w:val="008E3B70"/>
    <w:rsid w:val="008F02C0"/>
    <w:rsid w:val="00924053"/>
    <w:rsid w:val="00926C72"/>
    <w:rsid w:val="00936D47"/>
    <w:rsid w:val="009604F5"/>
    <w:rsid w:val="009618DF"/>
    <w:rsid w:val="0096528F"/>
    <w:rsid w:val="0098220C"/>
    <w:rsid w:val="00982994"/>
    <w:rsid w:val="00990C14"/>
    <w:rsid w:val="0099173B"/>
    <w:rsid w:val="009C08A3"/>
    <w:rsid w:val="009D0E43"/>
    <w:rsid w:val="009D2972"/>
    <w:rsid w:val="009D3290"/>
    <w:rsid w:val="009E0EF3"/>
    <w:rsid w:val="009E520E"/>
    <w:rsid w:val="00A02478"/>
    <w:rsid w:val="00A04686"/>
    <w:rsid w:val="00A13CD7"/>
    <w:rsid w:val="00A17B11"/>
    <w:rsid w:val="00A24533"/>
    <w:rsid w:val="00A53133"/>
    <w:rsid w:val="00A77564"/>
    <w:rsid w:val="00A841DF"/>
    <w:rsid w:val="00A858F3"/>
    <w:rsid w:val="00AA2A91"/>
    <w:rsid w:val="00AA7B9A"/>
    <w:rsid w:val="00AB17E1"/>
    <w:rsid w:val="00AB395B"/>
    <w:rsid w:val="00AF2213"/>
    <w:rsid w:val="00AF2FCF"/>
    <w:rsid w:val="00B036A2"/>
    <w:rsid w:val="00B16087"/>
    <w:rsid w:val="00B262E9"/>
    <w:rsid w:val="00B264A9"/>
    <w:rsid w:val="00B3255F"/>
    <w:rsid w:val="00B423A3"/>
    <w:rsid w:val="00B433DC"/>
    <w:rsid w:val="00B44729"/>
    <w:rsid w:val="00B67544"/>
    <w:rsid w:val="00B7070F"/>
    <w:rsid w:val="00B90AD1"/>
    <w:rsid w:val="00BA03E2"/>
    <w:rsid w:val="00BA4294"/>
    <w:rsid w:val="00BB1EF5"/>
    <w:rsid w:val="00BB6943"/>
    <w:rsid w:val="00BB74FE"/>
    <w:rsid w:val="00BD58F7"/>
    <w:rsid w:val="00BF5667"/>
    <w:rsid w:val="00C037C0"/>
    <w:rsid w:val="00C203AA"/>
    <w:rsid w:val="00C21181"/>
    <w:rsid w:val="00C402EF"/>
    <w:rsid w:val="00C612FF"/>
    <w:rsid w:val="00C65842"/>
    <w:rsid w:val="00C67388"/>
    <w:rsid w:val="00C90DA0"/>
    <w:rsid w:val="00C95E60"/>
    <w:rsid w:val="00CA7987"/>
    <w:rsid w:val="00CB317D"/>
    <w:rsid w:val="00CC4D22"/>
    <w:rsid w:val="00CE3D49"/>
    <w:rsid w:val="00CF284C"/>
    <w:rsid w:val="00D25CC3"/>
    <w:rsid w:val="00D412A5"/>
    <w:rsid w:val="00D47A63"/>
    <w:rsid w:val="00D75C6F"/>
    <w:rsid w:val="00D96E99"/>
    <w:rsid w:val="00DA3EC2"/>
    <w:rsid w:val="00DA4112"/>
    <w:rsid w:val="00DA5183"/>
    <w:rsid w:val="00DC151B"/>
    <w:rsid w:val="00DD1CFC"/>
    <w:rsid w:val="00DF74C2"/>
    <w:rsid w:val="00E0102E"/>
    <w:rsid w:val="00E124FC"/>
    <w:rsid w:val="00E226F1"/>
    <w:rsid w:val="00E22D7B"/>
    <w:rsid w:val="00E22F99"/>
    <w:rsid w:val="00E25638"/>
    <w:rsid w:val="00E70CB5"/>
    <w:rsid w:val="00E813AA"/>
    <w:rsid w:val="00E906AB"/>
    <w:rsid w:val="00E95694"/>
    <w:rsid w:val="00E97B75"/>
    <w:rsid w:val="00EC4140"/>
    <w:rsid w:val="00EE1A72"/>
    <w:rsid w:val="00EF03A1"/>
    <w:rsid w:val="00F02474"/>
    <w:rsid w:val="00F07F8C"/>
    <w:rsid w:val="00F11EBD"/>
    <w:rsid w:val="00F24E27"/>
    <w:rsid w:val="00F25150"/>
    <w:rsid w:val="00F343FB"/>
    <w:rsid w:val="00F36AB9"/>
    <w:rsid w:val="00F46AF1"/>
    <w:rsid w:val="00F61A66"/>
    <w:rsid w:val="00F85324"/>
    <w:rsid w:val="00F90482"/>
    <w:rsid w:val="00FB15C7"/>
    <w:rsid w:val="00FB2100"/>
    <w:rsid w:val="00FC5512"/>
    <w:rsid w:val="00FE0D28"/>
    <w:rsid w:val="08E500F0"/>
    <w:rsid w:val="09AF0685"/>
    <w:rsid w:val="0E62DD93"/>
    <w:rsid w:val="0E6CAD04"/>
    <w:rsid w:val="0F3DDE16"/>
    <w:rsid w:val="150796FE"/>
    <w:rsid w:val="1906C148"/>
    <w:rsid w:val="21C014BC"/>
    <w:rsid w:val="256D1973"/>
    <w:rsid w:val="2760567D"/>
    <w:rsid w:val="276DDBD9"/>
    <w:rsid w:val="27ED9984"/>
    <w:rsid w:val="2D528C3A"/>
    <w:rsid w:val="312E2A7B"/>
    <w:rsid w:val="35DA60EF"/>
    <w:rsid w:val="3A18BC3C"/>
    <w:rsid w:val="3AEE7BA7"/>
    <w:rsid w:val="3F25E9DA"/>
    <w:rsid w:val="40568921"/>
    <w:rsid w:val="42737EFC"/>
    <w:rsid w:val="4589D702"/>
    <w:rsid w:val="4599DB67"/>
    <w:rsid w:val="48849234"/>
    <w:rsid w:val="4BEACB61"/>
    <w:rsid w:val="55B660AE"/>
    <w:rsid w:val="584CC9B9"/>
    <w:rsid w:val="58E0070E"/>
    <w:rsid w:val="59430B82"/>
    <w:rsid w:val="59E2E2DF"/>
    <w:rsid w:val="5A18F26F"/>
    <w:rsid w:val="5C5918DC"/>
    <w:rsid w:val="5E09C638"/>
    <w:rsid w:val="5F439855"/>
    <w:rsid w:val="6054B6DE"/>
    <w:rsid w:val="63369427"/>
    <w:rsid w:val="63E36C54"/>
    <w:rsid w:val="6AB6A6AA"/>
    <w:rsid w:val="6B6BB724"/>
    <w:rsid w:val="6F0E1209"/>
    <w:rsid w:val="7B5190B3"/>
    <w:rsid w:val="7DACB33F"/>
    <w:rsid w:val="7E108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E3040"/>
  <w15:chartTrackingRefBased/>
  <w15:docId w15:val="{E6AF81BA-418D-4CC4-AF98-C00BC6B5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27ED998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op">
    <w:name w:val="eop"/>
    <w:basedOn w:val="DefaultParagraphFont"/>
    <w:uiPriority w:val="1"/>
    <w:rsid w:val="08E500F0"/>
    <w:rPr>
      <w:rFonts w:asciiTheme="minorHAnsi" w:eastAsiaTheme="minorEastAsia" w:hAnsiTheme="minorHAnsi" w:cstheme="minorBidi"/>
      <w:sz w:val="24"/>
      <w:szCs w:val="24"/>
    </w:rPr>
  </w:style>
  <w:style w:type="paragraph" w:customStyle="1" w:styleId="paragraph">
    <w:name w:val="paragraph"/>
    <w:basedOn w:val="Normal"/>
    <w:uiPriority w:val="1"/>
    <w:rsid w:val="08E500F0"/>
    <w:pPr>
      <w:spacing w:beforeAutospacing="1" w:afterAutospacing="1"/>
    </w:pPr>
    <w:rPr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F5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FEA"/>
  </w:style>
  <w:style w:type="paragraph" w:styleId="Footer">
    <w:name w:val="footer"/>
    <w:basedOn w:val="Normal"/>
    <w:link w:val="FooterChar"/>
    <w:uiPriority w:val="99"/>
    <w:unhideWhenUsed/>
    <w:rsid w:val="006F5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F1551CCBCD44E8B8A8348D8F8B3F5" ma:contentTypeVersion="10" ma:contentTypeDescription="Create a new document." ma:contentTypeScope="" ma:versionID="3e6bbc21719208c00666075c46eb42aa">
  <xsd:schema xmlns:xsd="http://www.w3.org/2001/XMLSchema" xmlns:xs="http://www.w3.org/2001/XMLSchema" xmlns:p="http://schemas.microsoft.com/office/2006/metadata/properties" xmlns:ns2="2ae1108c-7c81-40ba-bb21-37e9ae865988" xmlns:ns3="7fff6a4a-63f2-4dc0-a4c2-25be6b478006" targetNamespace="http://schemas.microsoft.com/office/2006/metadata/properties" ma:root="true" ma:fieldsID="1f8a8c5a04a152e49d8e2ea7e8756434" ns2:_="" ns3:_="">
    <xsd:import namespace="2ae1108c-7c81-40ba-bb21-37e9ae865988"/>
    <xsd:import namespace="7fff6a4a-63f2-4dc0-a4c2-25be6b478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1108c-7c81-40ba-bb21-37e9ae865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f6a4a-63f2-4dc0-a4c2-25be6b47800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5e02ee-e180-477b-8ccd-59df71ac5477}" ma:internalName="TaxCatchAll" ma:showField="CatchAllData" ma:web="7fff6a4a-63f2-4dc0-a4c2-25be6b478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ff6a4a-63f2-4dc0-a4c2-25be6b478006" xsi:nil="true"/>
    <lcf76f155ced4ddcb4097134ff3c332f xmlns="2ae1108c-7c81-40ba-bb21-37e9ae8659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DEB6FD-B1C7-46A1-A8D5-33A334127A5D}"/>
</file>

<file path=customXml/itemProps2.xml><?xml version="1.0" encoding="utf-8"?>
<ds:datastoreItem xmlns:ds="http://schemas.openxmlformats.org/officeDocument/2006/customXml" ds:itemID="{C9CD6D9E-877B-4BBC-82E7-15E60D48F8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3A1BA5-E4B3-4667-BF83-9208434393A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fc63cb8-ff04-423a-aa78-968558e45bfa}" enabled="1" method="Standard" siteId="{82b3e37e-8171-485d-b10b-38dae7ed14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540</Words>
  <Characters>3083</Characters>
  <Application>Microsoft Office Word</Application>
  <DocSecurity>4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Freya Evans</dc:creator>
  <cp:keywords/>
  <dc:description/>
  <cp:lastModifiedBy>Kristi Griffiths</cp:lastModifiedBy>
  <cp:revision>224</cp:revision>
  <dcterms:created xsi:type="dcterms:W3CDTF">2025-11-26T02:56:00Z</dcterms:created>
  <dcterms:modified xsi:type="dcterms:W3CDTF">2026-05-26T04:56:00Z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0x010100629F1551CCBCD44E8B8A8348D8F8B3F5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