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6CD1" w:rsidRPr="009F3438" w:rsidRDefault="00BC6CD1" w:rsidP="00BC6CD1">
      <w:pPr>
        <w:jc w:val="center"/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Supporting Information on</w:t>
      </w:r>
    </w:p>
    <w:p w:rsidR="00BC6CD1" w:rsidRPr="009F3438" w:rsidRDefault="00BC6CD1" w:rsidP="00BC6CD1">
      <w:pPr>
        <w:jc w:val="center"/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 xml:space="preserve">Facile preparation of novel DOPO functionalized cellulose </w:t>
      </w:r>
      <w:proofErr w:type="spellStart"/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microshphere</w:t>
      </w:r>
      <w:proofErr w:type="spellEnd"/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 xml:space="preserve"> as adsorbent for uranium adsorption with ultrahigh selectivity</w:t>
      </w:r>
    </w:p>
    <w:p w:rsidR="00BC6CD1" w:rsidRPr="009F3438" w:rsidRDefault="00BC6CD1" w:rsidP="00BC6CD1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8B7C40" w:rsidRPr="009F3438" w:rsidRDefault="008B7C40" w:rsidP="008B7C40">
      <w:pPr>
        <w:autoSpaceDE w:val="0"/>
        <w:autoSpaceDN w:val="0"/>
        <w:adjustRightInd w:val="0"/>
        <w:spacing w:line="360" w:lineRule="auto"/>
        <w:ind w:firstLineChars="200" w:firstLine="400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>Di Wen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</w:rPr>
        <w:t>1, 2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>†, Cong Xie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</w:rPr>
        <w:t>3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>†</w:t>
      </w:r>
      <w:r w:rsidRPr="009F3438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</w:t>
      </w:r>
      <w:proofErr w:type="spellStart"/>
      <w:r w:rsidRPr="009F3438">
        <w:rPr>
          <w:rFonts w:ascii="Times New Roman" w:hAnsi="Times New Roman" w:cs="Times New Roman"/>
          <w:kern w:val="0"/>
          <w:sz w:val="20"/>
          <w:szCs w:val="20"/>
        </w:rPr>
        <w:t>Manman</w:t>
      </w:r>
      <w:proofErr w:type="spellEnd"/>
      <w:r w:rsidRPr="009F3438">
        <w:rPr>
          <w:rFonts w:ascii="Times New Roman" w:hAnsi="Times New Roman" w:cs="Times New Roman"/>
          <w:kern w:val="0"/>
          <w:sz w:val="20"/>
          <w:szCs w:val="20"/>
        </w:rPr>
        <w:t xml:space="preserve"> Zhang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</w:rPr>
        <w:t>1, 2</w:t>
      </w:r>
      <w:r w:rsidRPr="009F3438">
        <w:rPr>
          <w:rFonts w:ascii="Times New Roman" w:hAnsi="Times New Roman" w:cs="Times New Roman"/>
          <w:kern w:val="0"/>
          <w:sz w:val="20"/>
          <w:szCs w:val="20"/>
        </w:rPr>
        <w:t xml:space="preserve">, 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>Zhen Dong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</w:rPr>
        <w:t>1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, </w:t>
      </w:r>
      <w:proofErr w:type="spellStart"/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>Maolin</w:t>
      </w:r>
      <w:proofErr w:type="spellEnd"/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Zhai</w:t>
      </w:r>
      <w:r w:rsidRPr="009F3438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4</w:t>
      </w:r>
      <w:r w:rsidRPr="009F3438">
        <w:rPr>
          <w:rFonts w:ascii="宋体" w:eastAsia="宋体" w:hAnsi="宋体" w:cs="宋体" w:hint="eastAsia"/>
          <w:kern w:val="0"/>
          <w:sz w:val="20"/>
          <w:szCs w:val="20"/>
        </w:rPr>
        <w:t>,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Long Zhao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</w:rPr>
        <w:t>1</w:t>
      </w:r>
      <w:r w:rsidRPr="009F3438">
        <w:rPr>
          <w:rFonts w:ascii="Times New Roman" w:eastAsia="Times New Roman" w:hAnsi="Times New Roman" w:cs="Times New Roman"/>
          <w:kern w:val="0"/>
          <w:sz w:val="20"/>
          <w:szCs w:val="20"/>
        </w:rPr>
        <w:t>*</w:t>
      </w:r>
    </w:p>
    <w:p w:rsidR="00BC6CD1" w:rsidRPr="009F3438" w:rsidRDefault="00BC6CD1" w:rsidP="009518F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  <w:t>1 State Key Laboratory of Advanced Electromagnetic Engineering and Technology, School of Electrical and Electronic Engineering, Huazhong University of Science and</w:t>
      </w:r>
    </w:p>
    <w:p w:rsidR="00BC6CD1" w:rsidRPr="009F3438" w:rsidRDefault="00BC6CD1" w:rsidP="009518F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  <w:t>Technology, Wuhan 430074, China</w:t>
      </w:r>
    </w:p>
    <w:p w:rsidR="00BC6CD1" w:rsidRPr="009F3438" w:rsidRDefault="00BC6CD1" w:rsidP="009518F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  <w:t>2 School of Chemistry and Chemical Engineering, Huazhong University of Science and Technology, Wuhan 430074, China</w:t>
      </w:r>
    </w:p>
    <w:p w:rsidR="00BC6CD1" w:rsidRPr="009F3438" w:rsidRDefault="00BC6CD1" w:rsidP="009518F4">
      <w:pPr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  <w:t xml:space="preserve">3 Non-power Nuclear Technology Research and Development Center, Hubei University of Science and Technology, </w:t>
      </w:r>
      <w:proofErr w:type="spellStart"/>
      <w:r w:rsidRPr="009F3438"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  <w:t>Xianning</w:t>
      </w:r>
      <w:proofErr w:type="spellEnd"/>
      <w:r w:rsidRPr="009F3438"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  <w:t xml:space="preserve"> 437100, China</w:t>
      </w:r>
    </w:p>
    <w:p w:rsidR="008B7C40" w:rsidRPr="009F3438" w:rsidRDefault="008B7C40" w:rsidP="008B7C40">
      <w:pPr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F3438">
        <w:rPr>
          <w:rFonts w:ascii="Times New Roman" w:hAnsi="Times New Roman" w:cs="Times New Roman" w:hint="eastAsia"/>
          <w:kern w:val="0"/>
          <w:sz w:val="20"/>
          <w:szCs w:val="20"/>
        </w:rPr>
        <w:t>4</w:t>
      </w:r>
      <w:r w:rsidRPr="009F3438">
        <w:rPr>
          <w:rFonts w:ascii="Times New Roman" w:hAnsi="Times New Roman" w:cs="Times New Roman"/>
          <w:kern w:val="0"/>
          <w:sz w:val="20"/>
          <w:szCs w:val="20"/>
        </w:rPr>
        <w:t xml:space="preserve"> Beijing National Laboratory for Molecular Sciences, Radiochemistry and Radiation Chemistry Key Laboratory of</w:t>
      </w:r>
      <w:r w:rsidRPr="009F3438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9F3438">
        <w:rPr>
          <w:rFonts w:ascii="Times New Roman" w:hAnsi="Times New Roman" w:cs="Times New Roman"/>
          <w:kern w:val="0"/>
          <w:sz w:val="20"/>
          <w:szCs w:val="20"/>
        </w:rPr>
        <w:t>Fundamental Science, Key Laboratory of Polymer Chemistry and Physics of the Ministry of Education, College of</w:t>
      </w:r>
      <w:r w:rsidRPr="009F3438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9F3438">
        <w:rPr>
          <w:rFonts w:ascii="Times New Roman" w:hAnsi="Times New Roman" w:cs="Times New Roman"/>
          <w:kern w:val="0"/>
          <w:sz w:val="20"/>
          <w:szCs w:val="20"/>
        </w:rPr>
        <w:t>Chemistry and Molecular Engineering, Peking University, Beijing 100871, China</w:t>
      </w:r>
    </w:p>
    <w:p w:rsidR="00BC6CD1" w:rsidRPr="009F3438" w:rsidRDefault="00BC6CD1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8B7C40" w:rsidRPr="009F3438" w:rsidRDefault="008B7C40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BC6CD1">
      <w:pPr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F06D2C" w:rsidRPr="009F3438" w:rsidRDefault="00F06D2C" w:rsidP="00F06D2C">
      <w:pPr>
        <w:spacing w:line="360" w:lineRule="auto"/>
        <w:rPr>
          <w:rFonts w:ascii="Times New Roman" w:eastAsia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eastAsia="Times New Roman" w:hAnsi="Times New Roman" w:cs="Times New Roman"/>
          <w:noProof/>
          <w:color w:val="0D0D0D" w:themeColor="text1" w:themeTint="F2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41EA53" wp14:editId="20C74EB1">
                <wp:simplePos x="0" y="0"/>
                <wp:positionH relativeFrom="column">
                  <wp:posOffset>41744</wp:posOffset>
                </wp:positionH>
                <wp:positionV relativeFrom="paragraph">
                  <wp:posOffset>181306</wp:posOffset>
                </wp:positionV>
                <wp:extent cx="1622066" cy="0"/>
                <wp:effectExtent l="0" t="0" r="3556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206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3AD8F5" id="直接连接符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pt,14.3pt" to="131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" strokecolor="windowText" strokeweight="1pt">
                <v:stroke joinstyle="miter"/>
              </v:line>
            </w:pict>
          </mc:Fallback>
        </mc:AlternateContent>
      </w:r>
    </w:p>
    <w:p w:rsidR="00F06D2C" w:rsidRPr="009F3438" w:rsidRDefault="00F06D2C" w:rsidP="00F06D2C">
      <w:pPr>
        <w:spacing w:line="360" w:lineRule="auto"/>
        <w:rPr>
          <w:rFonts w:ascii="Times New Roman" w:eastAsia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eastAsia="Times New Roman" w:hAnsi="Times New Roman" w:cs="Times New Roman" w:hint="eastAsia"/>
          <w:color w:val="0D0D0D" w:themeColor="text1" w:themeTint="F2"/>
          <w:kern w:val="0"/>
          <w:sz w:val="20"/>
          <w:szCs w:val="20"/>
        </w:rPr>
        <w:t>†</w:t>
      </w:r>
      <w:r w:rsidRPr="009F3438">
        <w:rPr>
          <w:rFonts w:ascii="Times New Roman" w:eastAsia="Times New Roman" w:hAnsi="Times New Roman" w:cs="Times New Roman"/>
          <w:color w:val="0D0D0D" w:themeColor="text1" w:themeTint="F2"/>
          <w:kern w:val="0"/>
          <w:sz w:val="20"/>
          <w:szCs w:val="20"/>
        </w:rPr>
        <w:t xml:space="preserve"> refer to equal contribution</w:t>
      </w:r>
    </w:p>
    <w:p w:rsidR="00F06D2C" w:rsidRPr="009F3438" w:rsidRDefault="00F06D2C" w:rsidP="00F06D2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F3438">
        <w:rPr>
          <w:rFonts w:ascii="Times New Roman" w:eastAsia="宋体" w:hAnsi="Times New Roman" w:cs="Times New Roman"/>
          <w:sz w:val="20"/>
          <w:szCs w:val="20"/>
        </w:rPr>
        <w:t>Corresponding author.</w:t>
      </w:r>
    </w:p>
    <w:p w:rsidR="00F06D2C" w:rsidRPr="009F3438" w:rsidRDefault="00F06D2C" w:rsidP="00F06D2C">
      <w:pPr>
        <w:spacing w:line="360" w:lineRule="auto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9F3438">
        <w:rPr>
          <w:rFonts w:ascii="Times New Roman" w:eastAsia="宋体" w:hAnsi="Times New Roman" w:cs="Times New Roman"/>
          <w:sz w:val="20"/>
          <w:szCs w:val="20"/>
        </w:rPr>
        <w:t xml:space="preserve">E-mail addresses: </w:t>
      </w:r>
      <w:hyperlink r:id="rId8" w:history="1">
        <w:r w:rsidRPr="009F3438">
          <w:rPr>
            <w:rFonts w:ascii="Times New Roman" w:eastAsia="宋体" w:hAnsi="Times New Roman" w:cs="Times New Roman"/>
            <w:color w:val="0000FF"/>
            <w:sz w:val="20"/>
            <w:szCs w:val="20"/>
            <w:u w:val="single"/>
          </w:rPr>
          <w:t>ryuuchou@hotmail.com</w:t>
        </w:r>
      </w:hyperlink>
      <w:r w:rsidRPr="009F3438">
        <w:rPr>
          <w:rFonts w:ascii="Times New Roman" w:eastAsia="宋体" w:hAnsi="Times New Roman" w:cs="Times New Roman"/>
          <w:sz w:val="20"/>
          <w:szCs w:val="20"/>
        </w:rPr>
        <w:t xml:space="preserve"> (Long Zhao), </w:t>
      </w:r>
      <w:hyperlink r:id="rId9" w:history="1">
        <w:r w:rsidRPr="009F3438">
          <w:rPr>
            <w:rFonts w:ascii="Times New Roman" w:eastAsia="宋体" w:hAnsi="Times New Roman" w:cs="Times New Roman"/>
            <w:color w:val="0000FF"/>
            <w:sz w:val="20"/>
            <w:szCs w:val="20"/>
            <w:u w:val="single"/>
          </w:rPr>
          <w:t>zhaolong@hust.edu.cn</w:t>
        </w:r>
      </w:hyperlink>
      <w:r w:rsidRPr="009F3438">
        <w:rPr>
          <w:rFonts w:ascii="Times New Roman" w:eastAsia="宋体" w:hAnsi="Times New Roman" w:cs="Times New Roman"/>
          <w:sz w:val="20"/>
          <w:szCs w:val="20"/>
        </w:rPr>
        <w:t xml:space="preserve"> (Long Zhao)</w:t>
      </w:r>
    </w:p>
    <w:p w:rsidR="0078487F" w:rsidRPr="009F3438" w:rsidRDefault="0078487F" w:rsidP="004245F9">
      <w:pPr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sectPr w:rsidR="0078487F" w:rsidRPr="009F34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C6CD1" w:rsidRPr="009F3438" w:rsidRDefault="00DE7082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lastRenderedPageBreak/>
        <w:drawing>
          <wp:inline distT="0" distB="0" distL="0" distR="0">
            <wp:extent cx="3562350" cy="2514859"/>
            <wp:effectExtent l="0" t="0" r="0" b="0"/>
            <wp:docPr id="3" name="图片 3" descr="F:\数据整理\smst\最新的数据图\pHpz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数据整理\smst\最新的数据图\pHpzc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5852" cy="2517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CD1" w:rsidRPr="009F3438" w:rsidRDefault="00BC6CD1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b/>
          <w:noProof/>
          <w:color w:val="0D0D0D" w:themeColor="text1" w:themeTint="F2"/>
          <w:sz w:val="20"/>
          <w:szCs w:val="20"/>
        </w:rPr>
        <w:t>Fig. S</w:t>
      </w:r>
      <w:r w:rsidR="00EF3A77" w:rsidRPr="009F3438">
        <w:rPr>
          <w:rFonts w:ascii="Times New Roman" w:hAnsi="Times New Roman" w:cs="Times New Roman"/>
          <w:b/>
          <w:noProof/>
          <w:color w:val="0D0D0D" w:themeColor="text1" w:themeTint="F2"/>
          <w:sz w:val="20"/>
          <w:szCs w:val="20"/>
        </w:rPr>
        <w:t>1</w:t>
      </w:r>
      <w:r w:rsidR="00EF3A77"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 xml:space="preserve"> </w:t>
      </w: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 xml:space="preserve">pHpzc of the </w:t>
      </w:r>
      <w:r w:rsidR="006B7A30"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>t-DOPO</w:t>
      </w: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>R</w:t>
      </w:r>
    </w:p>
    <w:p w:rsidR="00DE7082" w:rsidRPr="009F3438" w:rsidRDefault="00DE7082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EF3A77" w:rsidRPr="009F3438" w:rsidRDefault="00EF3A77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sectPr w:rsidR="00EF3A77" w:rsidRPr="009F34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E7082" w:rsidRPr="009F3438" w:rsidRDefault="00DE7082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BC6CD1" w:rsidRPr="009F3438" w:rsidRDefault="00BC6CD1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drawing>
          <wp:inline distT="0" distB="0" distL="0" distR="0" wp14:anchorId="7438A6F5" wp14:editId="3C6A0788">
            <wp:extent cx="3324225" cy="2530681"/>
            <wp:effectExtent l="0" t="0" r="0" b="3175"/>
            <wp:docPr id="1" name="图片 1" descr="D:\数据整理\3A4A最终版的图片\铀的分布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数据整理\3A4A最终版的图片\铀的分布图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487" cy="254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CD1" w:rsidRPr="009F3438" w:rsidRDefault="00BC6CD1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b/>
          <w:noProof/>
          <w:color w:val="0D0D0D" w:themeColor="text1" w:themeTint="F2"/>
          <w:sz w:val="20"/>
          <w:szCs w:val="20"/>
        </w:rPr>
        <w:t>Fig</w:t>
      </w:r>
      <w:r w:rsidR="00EF3A77" w:rsidRPr="009F3438">
        <w:rPr>
          <w:rFonts w:ascii="Times New Roman" w:hAnsi="Times New Roman" w:cs="Times New Roman"/>
          <w:b/>
          <w:noProof/>
          <w:color w:val="0D0D0D" w:themeColor="text1" w:themeTint="F2"/>
          <w:sz w:val="20"/>
          <w:szCs w:val="20"/>
        </w:rPr>
        <w:t>.</w:t>
      </w:r>
      <w:r w:rsidRPr="009F3438">
        <w:rPr>
          <w:rFonts w:ascii="Times New Roman" w:hAnsi="Times New Roman" w:cs="Times New Roman"/>
          <w:b/>
          <w:noProof/>
          <w:color w:val="0D0D0D" w:themeColor="text1" w:themeTint="F2"/>
          <w:sz w:val="20"/>
          <w:szCs w:val="20"/>
        </w:rPr>
        <w:t xml:space="preserve"> S</w:t>
      </w:r>
      <w:r w:rsidR="00EF3A77" w:rsidRPr="009F3438">
        <w:rPr>
          <w:rFonts w:ascii="Times New Roman" w:hAnsi="Times New Roman" w:cs="Times New Roman"/>
          <w:b/>
          <w:noProof/>
          <w:color w:val="0D0D0D" w:themeColor="text1" w:themeTint="F2"/>
          <w:sz w:val="20"/>
          <w:szCs w:val="20"/>
        </w:rPr>
        <w:t>2</w:t>
      </w:r>
      <w:r w:rsidR="00EF3A77"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 xml:space="preserve"> R</w:t>
      </w: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>elative proportion of U(VI) as a function of solution pH.</w:t>
      </w:r>
      <w:r w:rsidR="00EF3A77"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>(</w:t>
      </w:r>
      <w:bookmarkStart w:id="0" w:name="_GoBack"/>
      <w:bookmarkEnd w:id="0"/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>C</w:t>
      </w:r>
      <w:r w:rsidR="00EF3A77"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  <w:vertAlign w:val="subscript"/>
        </w:rPr>
        <w:t>0(U(VI))</w:t>
      </w: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  <w:vertAlign w:val="subscript"/>
        </w:rPr>
        <w:t xml:space="preserve"> </w:t>
      </w: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>= 20 mg/L</w:t>
      </w:r>
      <w:r w:rsidR="00EF3A77"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t>)</w:t>
      </w:r>
    </w:p>
    <w:p w:rsidR="00C45F7D" w:rsidRPr="009F3438" w:rsidRDefault="00C45F7D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C45F7D" w:rsidRPr="009F3438" w:rsidRDefault="00C45F7D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BC6CD1" w:rsidRPr="009F3438" w:rsidRDefault="00BC6CD1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78487F" w:rsidRPr="009F3438" w:rsidRDefault="0078487F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  <w:sectPr w:rsidR="0078487F" w:rsidRPr="009F34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C6CD1" w:rsidRPr="009F3438" w:rsidRDefault="00DE7082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lastRenderedPageBreak/>
        <w:drawing>
          <wp:inline distT="0" distB="0" distL="0" distR="0">
            <wp:extent cx="3038475" cy="2849108"/>
            <wp:effectExtent l="0" t="0" r="0" b="8890"/>
            <wp:docPr id="2" name="图片 2" descr="F:\数据整理\smst\最新的数据图\U4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数据整理\smst\最新的数据图\U4F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250" cy="285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CD1" w:rsidRPr="009F3438" w:rsidRDefault="00BC6CD1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Fig. S</w:t>
      </w:r>
      <w:r w:rsidR="00EF3A77"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3</w: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high-resolution XPS spectra of U 4f for the </w:t>
      </w:r>
      <w:r w:rsidR="006B7A30"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t-DOPO</w: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R-U</w:t>
      </w:r>
    </w:p>
    <w:p w:rsidR="00EF3A77" w:rsidRPr="009F3438" w:rsidRDefault="00EF3A77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br w:type="page"/>
      </w:r>
    </w:p>
    <w:p w:rsidR="00E31AA6" w:rsidRPr="009F3438" w:rsidRDefault="00E31AA6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E31AA6" w:rsidRPr="009F3438" w:rsidRDefault="00E31AA6" w:rsidP="00E31AA6">
      <w:pPr>
        <w:jc w:val="center"/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hAnsi="Times New Roman" w:cs="Times New Roman"/>
          <w:sz w:val="20"/>
          <w:szCs w:val="20"/>
        </w:rPr>
        <w:object w:dxaOrig="6346" w:dyaOrig="4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0pt;height:178.5pt" o:ole="">
            <v:imagedata r:id="rId13" o:title="" croptop="5075f" cropbottom="1765f" cropleft="8676f" cropright="8521f"/>
          </v:shape>
          <o:OLEObject Type="Embed" ProgID="Origin50.Graph" ShapeID="_x0000_i1025" DrawAspect="Content" ObjectID="_1695322597" r:id="rId14"/>
        </w:object>
      </w:r>
    </w:p>
    <w:p w:rsidR="00E31AA6" w:rsidRPr="009F3438" w:rsidRDefault="00E31AA6" w:rsidP="00E31AA6">
      <w:pPr>
        <w:jc w:val="center"/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</w:p>
    <w:p w:rsidR="00E31AA6" w:rsidRPr="009F3438" w:rsidRDefault="00E31AA6" w:rsidP="00E31AA6">
      <w:pPr>
        <w:jc w:val="center"/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</w:pPr>
      <w:r w:rsidRPr="009F3438">
        <w:rPr>
          <w:rFonts w:ascii="Times New Roman" w:hAnsi="Times New Roman" w:cs="Times New Roman"/>
          <w:b/>
          <w:color w:val="0D0D0D" w:themeColor="text1" w:themeTint="F2"/>
          <w:kern w:val="0"/>
          <w:sz w:val="20"/>
          <w:szCs w:val="20"/>
        </w:rPr>
        <w:t>Fig. S</w:t>
      </w:r>
      <w:r w:rsidR="00EF3A77" w:rsidRPr="009F3438">
        <w:rPr>
          <w:rFonts w:ascii="Times New Roman" w:hAnsi="Times New Roman" w:cs="Times New Roman"/>
          <w:b/>
          <w:color w:val="0D0D0D" w:themeColor="text1" w:themeTint="F2"/>
          <w:kern w:val="0"/>
          <w:sz w:val="20"/>
          <w:szCs w:val="20"/>
        </w:rPr>
        <w:t>4</w:t>
      </w:r>
      <w:r w:rsidRPr="009F3438">
        <w:rPr>
          <w:rFonts w:ascii="Times New Roman" w:hAnsi="Times New Roman" w:cs="Times New Roman"/>
          <w:color w:val="0D0D0D" w:themeColor="text1" w:themeTint="F2"/>
          <w:kern w:val="0"/>
          <w:sz w:val="20"/>
          <w:szCs w:val="20"/>
        </w:rPr>
        <w:t xml:space="preserve"> FTIR image for DOPO-R before and after adsorption with adsorption U(VI)</w:t>
      </w:r>
    </w:p>
    <w:p w:rsidR="00E31AA6" w:rsidRPr="009F3438" w:rsidRDefault="00E31AA6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BC6CD1" w:rsidRPr="009F3438" w:rsidRDefault="00BC6CD1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78487F" w:rsidRPr="009F3438" w:rsidRDefault="0078487F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sectPr w:rsidR="0078487F" w:rsidRPr="009F34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8487F" w:rsidRPr="009F3438" w:rsidRDefault="0078487F" w:rsidP="0078487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lastRenderedPageBreak/>
        <w:t>Table S1</w: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Kinetic parameter of U (VI) individual adsorption onto </w:t>
      </w:r>
      <w:r w:rsidR="00B679B7"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t-</w: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DOPOR</w:t>
      </w:r>
    </w:p>
    <w:tbl>
      <w:tblPr>
        <w:tblpPr w:leftFromText="180" w:rightFromText="180" w:vertAnchor="text" w:horzAnchor="page" w:tblpX="815" w:tblpY="5"/>
        <w:tblW w:w="99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7"/>
        <w:gridCol w:w="174"/>
        <w:gridCol w:w="1849"/>
        <w:gridCol w:w="1179"/>
        <w:gridCol w:w="1114"/>
        <w:gridCol w:w="1055"/>
        <w:gridCol w:w="1162"/>
        <w:gridCol w:w="1147"/>
        <w:gridCol w:w="1118"/>
      </w:tblGrid>
      <w:tr w:rsidR="0078487F" w:rsidRPr="009F3438" w:rsidTr="0078487F">
        <w:trPr>
          <w:trHeight w:val="816"/>
        </w:trPr>
        <w:tc>
          <w:tcPr>
            <w:tcW w:w="11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78487F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Resin</w:t>
            </w:r>
          </w:p>
        </w:tc>
        <w:tc>
          <w:tcPr>
            <w:tcW w:w="202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78487F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Experimental data</w:t>
            </w:r>
          </w:p>
          <w:p w:rsidR="0078487F" w:rsidRPr="009F3438" w:rsidRDefault="0078487F" w:rsidP="0078487F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proofErr w:type="gramStart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q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e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</w:t>
            </w:r>
            <w:proofErr w:type="gramEnd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mg 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</w:t>
            </w:r>
          </w:p>
        </w:tc>
        <w:tc>
          <w:tcPr>
            <w:tcW w:w="334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78487F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Pseudo first-order equation</w:t>
            </w:r>
          </w:p>
          <w:p w:rsidR="0078487F" w:rsidRPr="009F3438" w:rsidRDefault="0078487F" w:rsidP="0078487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</w:pPr>
            <w:proofErr w:type="gramStart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q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e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</w:t>
            </w:r>
            <w:proofErr w:type="gramEnd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mg 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  k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(h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 R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42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78487F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Pseudo-Second-order equation</w:t>
            </w:r>
          </w:p>
          <w:p w:rsidR="0078487F" w:rsidRPr="009F3438" w:rsidRDefault="0078487F" w:rsidP="0078487F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</w:pPr>
            <w:proofErr w:type="gramStart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q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e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</w:t>
            </w:r>
            <w:proofErr w:type="gramEnd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mg 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k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2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(g mg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min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R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2</w:t>
            </w:r>
          </w:p>
        </w:tc>
      </w:tr>
      <w:tr w:rsidR="0078487F" w:rsidRPr="009F3438" w:rsidTr="00CF5786">
        <w:trPr>
          <w:trHeight w:val="228"/>
        </w:trPr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4049C8" w:rsidP="00CF578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t-DOPOR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B679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20.</w:t>
            </w:r>
            <w:r w:rsidR="00B679B7"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85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B679B7" w:rsidP="00CF578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20.20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B679B7" w:rsidP="00CF578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0.6565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B679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0.9</w:t>
            </w:r>
            <w:r w:rsidR="00B679B7"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615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CF578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21.21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B679B7" w:rsidP="00B679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0.05621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487F" w:rsidRPr="009F3438" w:rsidRDefault="0078487F" w:rsidP="00B679B7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0.999</w:t>
            </w:r>
            <w:r w:rsidR="00B679B7" w:rsidRPr="009F3438">
              <w:rPr>
                <w:rFonts w:ascii="Times New Roman" w:eastAsia="宋体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7</w:t>
            </w:r>
          </w:p>
        </w:tc>
      </w:tr>
    </w:tbl>
    <w:p w:rsidR="00BC6CD1" w:rsidRPr="009F3438" w:rsidRDefault="00BC6CD1" w:rsidP="00971BCF">
      <w:pPr>
        <w:jc w:val="center"/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78487F" w:rsidRPr="009F3438" w:rsidRDefault="0078487F" w:rsidP="0078487F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  <w:sectPr w:rsidR="0078487F" w:rsidRPr="009F34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C6CD1" w:rsidRPr="009F3438" w:rsidRDefault="00BC6CD1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332AAB" w:rsidRPr="009F3438" w:rsidRDefault="00332AAB" w:rsidP="00332AAB">
      <w:pPr>
        <w:ind w:firstLine="360"/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Table S2</w: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Isotherm parameter of U (VI) individual adsorption onto t-DOPOR</w:t>
      </w:r>
    </w:p>
    <w:tbl>
      <w:tblPr>
        <w:tblpPr w:leftFromText="180" w:rightFromText="180" w:vertAnchor="text" w:horzAnchor="page" w:tblpX="815" w:tblpY="5"/>
        <w:tblW w:w="99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7"/>
        <w:gridCol w:w="174"/>
        <w:gridCol w:w="2081"/>
        <w:gridCol w:w="947"/>
        <w:gridCol w:w="1114"/>
        <w:gridCol w:w="1055"/>
        <w:gridCol w:w="1162"/>
        <w:gridCol w:w="1147"/>
        <w:gridCol w:w="1118"/>
      </w:tblGrid>
      <w:tr w:rsidR="00332AAB" w:rsidRPr="009F3438" w:rsidTr="004245F9">
        <w:trPr>
          <w:trHeight w:val="816"/>
        </w:trPr>
        <w:tc>
          <w:tcPr>
            <w:tcW w:w="11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ind w:firstLine="3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Resin</w:t>
            </w:r>
          </w:p>
        </w:tc>
        <w:tc>
          <w:tcPr>
            <w:tcW w:w="225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ind w:firstLine="3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Experimental data</w:t>
            </w:r>
          </w:p>
          <w:p w:rsidR="00332AAB" w:rsidRPr="009F3438" w:rsidRDefault="00332AAB" w:rsidP="00E07462">
            <w:pPr>
              <w:widowControl/>
              <w:ind w:firstLine="3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proofErr w:type="gramStart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q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e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</w:t>
            </w:r>
            <w:proofErr w:type="gramEnd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mg 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</w:t>
            </w:r>
          </w:p>
        </w:tc>
        <w:tc>
          <w:tcPr>
            <w:tcW w:w="311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ind w:firstLine="3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Langmuir model</w:t>
            </w:r>
          </w:p>
          <w:p w:rsidR="00332AAB" w:rsidRPr="009F3438" w:rsidRDefault="00332AAB" w:rsidP="00E07462">
            <w:pPr>
              <w:widowControl/>
              <w:ind w:firstLine="360"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</w:pPr>
            <w:proofErr w:type="gramStart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q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e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</w:t>
            </w:r>
            <w:proofErr w:type="gramEnd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mg 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  k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(h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 R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42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ind w:firstLine="3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Freundlich model</w:t>
            </w:r>
          </w:p>
          <w:p w:rsidR="00332AAB" w:rsidRPr="009F3438" w:rsidRDefault="00332AAB" w:rsidP="00E07462">
            <w:pPr>
              <w:widowControl/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</w:pPr>
            <w:proofErr w:type="gramStart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q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e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</w:t>
            </w:r>
            <w:proofErr w:type="gramEnd"/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mg 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k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-5"/>
                <w:sz w:val="20"/>
                <w:szCs w:val="20"/>
                <w:vertAlign w:val="subscript"/>
              </w:rPr>
              <w:t>2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(g mg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min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-1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)  R</w:t>
            </w: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position w:val="6"/>
                <w:sz w:val="20"/>
                <w:szCs w:val="20"/>
                <w:vertAlign w:val="superscript"/>
              </w:rPr>
              <w:t>2</w:t>
            </w:r>
          </w:p>
        </w:tc>
      </w:tr>
      <w:tr w:rsidR="00332AAB" w:rsidRPr="009F3438" w:rsidTr="004245F9">
        <w:trPr>
          <w:trHeight w:val="228"/>
        </w:trPr>
        <w:tc>
          <w:tcPr>
            <w:tcW w:w="132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t-DOPOR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67.08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69.49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0.12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0.9921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20.07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等线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3.891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32AAB" w:rsidRPr="009F3438" w:rsidRDefault="00332AAB" w:rsidP="00E07462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color w:val="0D0D0D" w:themeColor="text1" w:themeTint="F2"/>
                <w:kern w:val="24"/>
                <w:sz w:val="20"/>
                <w:szCs w:val="20"/>
              </w:rPr>
              <w:t>0.9850</w:t>
            </w:r>
          </w:p>
        </w:tc>
      </w:tr>
    </w:tbl>
    <w:p w:rsidR="00332AAB" w:rsidRPr="009F3438" w:rsidRDefault="00332AAB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332AAB" w:rsidRPr="009F3438" w:rsidRDefault="00332AAB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B679B7" w:rsidRPr="009F3438" w:rsidRDefault="00B679B7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  <w:sectPr w:rsidR="00B679B7" w:rsidRPr="009F34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679B7" w:rsidRPr="009F3438" w:rsidRDefault="00B679B7" w:rsidP="00971BCF">
      <w:pPr>
        <w:jc w:val="center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:rsidR="0078487F" w:rsidRPr="009F3438" w:rsidRDefault="0078487F" w:rsidP="0078487F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9F3438">
        <w:rPr>
          <w:rFonts w:ascii="Times New Roman" w:eastAsia="宋体" w:hAnsi="Times New Roman" w:cs="Times New Roman"/>
          <w:b/>
          <w:sz w:val="20"/>
          <w:szCs w:val="20"/>
        </w:rPr>
        <w:t xml:space="preserve">Table S3 </w:t>
      </w:r>
      <w:r w:rsidRPr="009F3438">
        <w:rPr>
          <w:rFonts w:ascii="Times New Roman" w:eastAsia="宋体" w:hAnsi="Times New Roman" w:cs="Times New Roman"/>
          <w:sz w:val="20"/>
          <w:szCs w:val="20"/>
        </w:rPr>
        <w:t xml:space="preserve">Thermodynamic parameters for the adsorption of U(VI) on t-DOPOR </w:t>
      </w:r>
    </w:p>
    <w:tbl>
      <w:tblPr>
        <w:tblStyle w:val="1"/>
        <w:tblW w:w="9127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417"/>
        <w:gridCol w:w="992"/>
        <w:gridCol w:w="992"/>
        <w:gridCol w:w="993"/>
        <w:gridCol w:w="1789"/>
        <w:gridCol w:w="250"/>
      </w:tblGrid>
      <w:tr w:rsidR="003462E3" w:rsidRPr="009F3438" w:rsidTr="003462E3">
        <w:trPr>
          <w:trHeight w:val="237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Cambria Math" w:eastAsia="宋体" w:hAnsi="Cambria Math" w:cs="Cambria Math"/>
                <w:sz w:val="20"/>
                <w:szCs w:val="20"/>
              </w:rPr>
              <w:t>△</w:t>
            </w: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H(KJ/mol)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Cambria Math" w:eastAsia="宋体" w:hAnsi="Cambria Math" w:cs="Cambria Math"/>
                <w:sz w:val="20"/>
                <w:szCs w:val="20"/>
              </w:rPr>
              <w:t>△</w:t>
            </w:r>
            <w:proofErr w:type="gramStart"/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S(</w:t>
            </w:r>
            <w:proofErr w:type="gramEnd"/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J/mol K)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0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Cambria Math" w:eastAsia="宋体" w:hAnsi="Cambria Math" w:cs="Cambria Math"/>
                <w:sz w:val="20"/>
                <w:szCs w:val="20"/>
              </w:rPr>
              <w:t>△</w:t>
            </w: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G(KJ/monl)</w:t>
            </w:r>
          </w:p>
        </w:tc>
      </w:tr>
      <w:tr w:rsidR="003462E3" w:rsidRPr="009F3438" w:rsidTr="003462E3">
        <w:trPr>
          <w:trHeight w:val="237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T=293 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T=298 K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T=303 K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3462E3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T=313 K T=323 K       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462E3" w:rsidRPr="009F3438" w:rsidRDefault="003462E3" w:rsidP="00CF578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  </w:t>
            </w:r>
          </w:p>
        </w:tc>
      </w:tr>
      <w:tr w:rsidR="003462E3" w:rsidRPr="009F3438" w:rsidTr="003462E3">
        <w:trPr>
          <w:trHeight w:val="624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t-DOPOR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2.87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85.22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-1.15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-1.57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-2.00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F3438">
              <w:rPr>
                <w:rFonts w:ascii="Times New Roman" w:eastAsia="宋体" w:hAnsi="Times New Roman" w:cs="Times New Roman"/>
                <w:sz w:val="20"/>
                <w:szCs w:val="20"/>
              </w:rPr>
              <w:t>-2.85   -3.70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3462E3" w:rsidRPr="009F3438" w:rsidRDefault="003462E3" w:rsidP="003462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:rsidR="00332AAB" w:rsidRPr="009F3438" w:rsidRDefault="00332AAB" w:rsidP="0078487F">
      <w:pPr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  <w:sectPr w:rsidR="00332AAB" w:rsidRPr="009F343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645B8" w:rsidRPr="009F3438" w:rsidRDefault="003645B8" w:rsidP="0078487F">
      <w:pPr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</w:p>
    <w:p w:rsidR="003645B8" w:rsidRPr="009F3438" w:rsidRDefault="003645B8" w:rsidP="003645B8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 xml:space="preserve">Table </w:t>
      </w:r>
      <w:r w:rsidR="003D1709"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S</w:t>
      </w:r>
      <w:r w:rsidR="004049C8" w:rsidRPr="009F3438">
        <w:rPr>
          <w:rFonts w:ascii="Times New Roman" w:hAnsi="Times New Roman" w:cs="Times New Roman"/>
          <w:b/>
          <w:color w:val="0D0D0D" w:themeColor="text1" w:themeTint="F2"/>
          <w:sz w:val="20"/>
          <w:szCs w:val="20"/>
        </w:rPr>
        <w:t>4</w: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t-DOPOR for removing trace amount of U(VI) in practical application</w: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fldChar w:fldCharType="begin"/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instrText xml:space="preserve">  LINK Excel.Sheet.12 "D:\\</w:instrTex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instrText>数据整理</w:instrTex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instrText>\\smst\\</w:instrTex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instrText>低浓度的吸附铀</w:instrTex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instrText xml:space="preserve">\\202007221051447233031452.xlsx" "Sheet1!R21C1:R23C6" \a \f 5 \h  \* MERGEFORMAT </w:instrText>
      </w: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fldChar w:fldCharType="separate"/>
      </w:r>
    </w:p>
    <w:tbl>
      <w:tblPr>
        <w:tblStyle w:val="a3"/>
        <w:tblW w:w="4778" w:type="pct"/>
        <w:tblLook w:val="04A0" w:firstRow="1" w:lastRow="0" w:firstColumn="1" w:lastColumn="0" w:noHBand="0" w:noVBand="1"/>
      </w:tblPr>
      <w:tblGrid>
        <w:gridCol w:w="2712"/>
        <w:gridCol w:w="843"/>
        <w:gridCol w:w="557"/>
        <w:gridCol w:w="1276"/>
        <w:gridCol w:w="1135"/>
        <w:gridCol w:w="1414"/>
      </w:tblGrid>
      <w:tr w:rsidR="003645B8" w:rsidRPr="009F3438" w:rsidTr="0056311A">
        <w:trPr>
          <w:trHeight w:val="270"/>
        </w:trPr>
        <w:tc>
          <w:tcPr>
            <w:tcW w:w="17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pH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C</w:t>
            </w: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C</w:t>
            </w: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proofErr w:type="gramStart"/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E(</w:t>
            </w:r>
            <w:proofErr w:type="gramEnd"/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%)</w:t>
            </w:r>
          </w:p>
        </w:tc>
      </w:tr>
      <w:tr w:rsidR="003645B8" w:rsidRPr="009F3438" w:rsidTr="0056311A">
        <w:trPr>
          <w:trHeight w:val="270"/>
        </w:trPr>
        <w:tc>
          <w:tcPr>
            <w:tcW w:w="17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contaminated pure water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95" w:firstLine="19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3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6.37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0.096</w:t>
            </w:r>
          </w:p>
        </w:tc>
        <w:tc>
          <w:tcPr>
            <w:tcW w:w="89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98.49</w:t>
            </w:r>
          </w:p>
        </w:tc>
      </w:tr>
      <w:tr w:rsidR="003645B8" w:rsidRPr="009F3438" w:rsidTr="0056311A">
        <w:trPr>
          <w:trHeight w:val="270"/>
        </w:trPr>
        <w:tc>
          <w:tcPr>
            <w:tcW w:w="22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simulated groundwater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7.6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24.3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&lt;0.04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3645B8" w:rsidRPr="009F3438" w:rsidRDefault="003645B8" w:rsidP="003645B8">
            <w:pPr>
              <w:spacing w:line="360" w:lineRule="auto"/>
              <w:ind w:firstLineChars="200" w:firstLine="40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9F3438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&gt;99.8</w:t>
            </w:r>
          </w:p>
        </w:tc>
      </w:tr>
    </w:tbl>
    <w:p w:rsidR="003645B8" w:rsidRPr="009F3438" w:rsidRDefault="003645B8" w:rsidP="0078487F">
      <w:pPr>
        <w:rPr>
          <w:rFonts w:ascii="Times New Roman" w:hAnsi="Times New Roman" w:cs="Times New Roman"/>
          <w:noProof/>
          <w:color w:val="0D0D0D" w:themeColor="text1" w:themeTint="F2"/>
          <w:sz w:val="20"/>
          <w:szCs w:val="20"/>
        </w:rPr>
      </w:pPr>
      <w:r w:rsidRPr="009F3438">
        <w:rPr>
          <w:rFonts w:ascii="Times New Roman" w:hAnsi="Times New Roman" w:cs="Times New Roman"/>
          <w:color w:val="0D0D0D" w:themeColor="text1" w:themeTint="F2"/>
          <w:sz w:val="20"/>
          <w:szCs w:val="20"/>
        </w:rPr>
        <w:fldChar w:fldCharType="end"/>
      </w:r>
    </w:p>
    <w:sectPr w:rsidR="003645B8" w:rsidRPr="009F34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6237" w:rsidRDefault="00B86237" w:rsidP="00001F50">
      <w:r>
        <w:separator/>
      </w:r>
    </w:p>
  </w:endnote>
  <w:endnote w:type="continuationSeparator" w:id="0">
    <w:p w:rsidR="00B86237" w:rsidRDefault="00B86237" w:rsidP="00001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6237" w:rsidRDefault="00B86237" w:rsidP="00001F50">
      <w:r>
        <w:separator/>
      </w:r>
    </w:p>
  </w:footnote>
  <w:footnote w:type="continuationSeparator" w:id="0">
    <w:p w:rsidR="00B86237" w:rsidRDefault="00B86237" w:rsidP="00001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A83B52"/>
    <w:multiLevelType w:val="hybridMultilevel"/>
    <w:tmpl w:val="C1FA240C"/>
    <w:lvl w:ilvl="0" w:tplc="3020C530">
      <w:start w:val="1"/>
      <w:numFmt w:val="decimal"/>
      <w:lvlText w:val="3.%1."/>
      <w:lvlJc w:val="left"/>
      <w:pPr>
        <w:ind w:left="420" w:hanging="420"/>
      </w:pPr>
      <w:rPr>
        <w:rFonts w:hint="eastAsia"/>
        <w:color w:val="000000" w:themeColor="text1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B3A"/>
    <w:rsid w:val="00001F50"/>
    <w:rsid w:val="000B1EC9"/>
    <w:rsid w:val="00134A1B"/>
    <w:rsid w:val="00213B3A"/>
    <w:rsid w:val="002E28F3"/>
    <w:rsid w:val="00332AAB"/>
    <w:rsid w:val="003462E3"/>
    <w:rsid w:val="003645B8"/>
    <w:rsid w:val="003C14AB"/>
    <w:rsid w:val="003D1709"/>
    <w:rsid w:val="003E1B02"/>
    <w:rsid w:val="004049C8"/>
    <w:rsid w:val="004245F9"/>
    <w:rsid w:val="00540692"/>
    <w:rsid w:val="006B7A30"/>
    <w:rsid w:val="00715899"/>
    <w:rsid w:val="00741E87"/>
    <w:rsid w:val="0078487F"/>
    <w:rsid w:val="008B7C40"/>
    <w:rsid w:val="00943A00"/>
    <w:rsid w:val="009518F4"/>
    <w:rsid w:val="00971BCF"/>
    <w:rsid w:val="009A0491"/>
    <w:rsid w:val="009C72C3"/>
    <w:rsid w:val="009F3438"/>
    <w:rsid w:val="00AE6D42"/>
    <w:rsid w:val="00B62AA1"/>
    <w:rsid w:val="00B679B7"/>
    <w:rsid w:val="00B811FE"/>
    <w:rsid w:val="00B86237"/>
    <w:rsid w:val="00BC6CD1"/>
    <w:rsid w:val="00BF4BA1"/>
    <w:rsid w:val="00C45F7D"/>
    <w:rsid w:val="00D23BDB"/>
    <w:rsid w:val="00D81DAE"/>
    <w:rsid w:val="00DE7082"/>
    <w:rsid w:val="00DF4976"/>
    <w:rsid w:val="00E31AA6"/>
    <w:rsid w:val="00E628A1"/>
    <w:rsid w:val="00EF3A77"/>
    <w:rsid w:val="00F0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5A3CE"/>
  <w15:chartTrackingRefBased/>
  <w15:docId w15:val="{35626309-90A4-4BCD-8FBE-5352E9A1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6C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6C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1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1F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1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1F50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784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uuchou@hotmail.com" TargetMode="Externa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zhaolong@hust.edu.cn" TargetMode="Externa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1F977-A84D-4AA1-90D1-618075B06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cai</dc:creator>
  <cp:keywords/>
  <dc:description/>
  <cp:lastModifiedBy>LFT</cp:lastModifiedBy>
  <cp:revision>7</cp:revision>
  <dcterms:created xsi:type="dcterms:W3CDTF">2021-08-10T10:58:00Z</dcterms:created>
  <dcterms:modified xsi:type="dcterms:W3CDTF">2021-10-09T14:10:00Z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http://csl.mendeley.com/styles/557116831/25631</vt:lpwstr>
  </property>
  <property fmtid="{D5CDD505-2E9C-101B-9397-08002B2CF9AE}" pid="3" name="Mendeley Recent Style Name 0_1">
    <vt:lpwstr>123456 - Di Wen</vt:lpwstr>
  </property>
  <property fmtid="{D5CDD505-2E9C-101B-9397-08002B2CF9AE}" pid="4" name="Mendeley Recent Style Id 1_1">
    <vt:lpwstr>https://csl.mendeley.com/styles/557116831/25631</vt:lpwstr>
  </property>
  <property fmtid="{D5CDD505-2E9C-101B-9397-08002B2CF9AE}" pid="5" name="Mendeley Recent Style Name 1_1">
    <vt:lpwstr>123456 - Di Wen</vt:lpwstr>
  </property>
  <property fmtid="{D5CDD505-2E9C-101B-9397-08002B2CF9AE}" pid="6" name="Mendeley Recent Style Id 2_1">
    <vt:lpwstr>http://www.zotero.org/styles/american-medical-association</vt:lpwstr>
  </property>
  <property fmtid="{D5CDD505-2E9C-101B-9397-08002B2CF9AE}" pid="7" name="Mendeley Recent Style Name 2_1">
    <vt:lpwstr>American Medical Association</vt:lpwstr>
  </property>
  <property fmtid="{D5CDD505-2E9C-101B-9397-08002B2CF9AE}" pid="8" name="Mendeley Recent Style Id 3_1">
    <vt:lpwstr>http://csl.mendeley.com/styles/557116831/12345</vt:lpwstr>
  </property>
  <property fmtid="{D5CDD505-2E9C-101B-9397-08002B2CF9AE}" pid="9" name="Mendeley Recent Style Name 3_1">
    <vt:lpwstr>American Medical Association 11th edition - Di Wen</vt:lpwstr>
  </property>
  <property fmtid="{D5CDD505-2E9C-101B-9397-08002B2CF9AE}" pid="10" name="Mendeley Recent Style Id 4_1">
    <vt:lpwstr>http://www.zotero.org/styles/american-political-science-association</vt:lpwstr>
  </property>
  <property fmtid="{D5CDD505-2E9C-101B-9397-08002B2CF9AE}" pid="11" name="Mendeley Recent Style Name 4_1">
    <vt:lpwstr>American Political Science Association</vt:lpwstr>
  </property>
  <property fmtid="{D5CDD505-2E9C-101B-9397-08002B2CF9AE}" pid="12" name="Mendeley Recent Style Id 5_1">
    <vt:lpwstr>http://www.zotero.org/styles/apa</vt:lpwstr>
  </property>
  <property fmtid="{D5CDD505-2E9C-101B-9397-08002B2CF9AE}" pid="13" name="Mendeley Recent Style Name 5_1">
    <vt:lpwstr>American Psychological Association 6th edition</vt:lpwstr>
  </property>
  <property fmtid="{D5CDD505-2E9C-101B-9397-08002B2CF9AE}" pid="14" name="Mendeley Recent Style Id 6_1">
    <vt:lpwstr>http://www.zotero.org/styles/carbohydrate-polymers</vt:lpwstr>
  </property>
  <property fmtid="{D5CDD505-2E9C-101B-9397-08002B2CF9AE}" pid="15" name="Mendeley Recent Style Name 6_1">
    <vt:lpwstr>Carbohydrate Polymers</vt:lpwstr>
  </property>
  <property fmtid="{D5CDD505-2E9C-101B-9397-08002B2CF9AE}" pid="16" name="Mendeley Recent Style Id 7_1">
    <vt:lpwstr>http://www.zotero.org/styles/chemical-engineering-journal</vt:lpwstr>
  </property>
  <property fmtid="{D5CDD505-2E9C-101B-9397-08002B2CF9AE}" pid="17" name="Mendeley Recent Style Name 7_1">
    <vt:lpwstr>Chemical Engineering Journal</vt:lpwstr>
  </property>
  <property fmtid="{D5CDD505-2E9C-101B-9397-08002B2CF9AE}" pid="18" name="Mendeley Recent Style Id 8_1">
    <vt:lpwstr>http://www.zotero.org/styles/international-journal-of-biological-macromolecules</vt:lpwstr>
  </property>
  <property fmtid="{D5CDD505-2E9C-101B-9397-08002B2CF9AE}" pid="19" name="Mendeley Recent Style Name 8_1">
    <vt:lpwstr>International Journal of Biological Macromolecules</vt:lpwstr>
  </property>
  <property fmtid="{D5CDD505-2E9C-101B-9397-08002B2CF9AE}" pid="20" name="Mendeley Recent Style Id 9_1">
    <vt:lpwstr>http://csl.mendeley.com/styles/557116831/wendy-2</vt:lpwstr>
  </property>
  <property fmtid="{D5CDD505-2E9C-101B-9397-08002B2CF9AE}" pid="21" name="Mendeley Recent Style Name 9_1">
    <vt:lpwstr>graduated - Di Wen</vt:lpwstr>
  </property>
</Properties>
</file>