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5892" w14:textId="77777777" w:rsidR="00F16D0A" w:rsidRPr="006B1E7B" w:rsidRDefault="00366770" w:rsidP="006B1E7B">
      <w:pPr>
        <w:pStyle w:val="1"/>
        <w:jc w:val="center"/>
        <w:rPr>
          <w:rFonts w:ascii="Times New Roman" w:hAnsi="Times New Roman" w:cs="Times New Roman"/>
          <w:sz w:val="36"/>
          <w:szCs w:val="36"/>
        </w:rPr>
      </w:pPr>
      <w:r w:rsidRPr="006B1E7B">
        <w:rPr>
          <w:rFonts w:ascii="Times New Roman" w:hAnsi="Times New Roman" w:cs="Times New Roman"/>
          <w:sz w:val="36"/>
          <w:szCs w:val="36"/>
        </w:rPr>
        <w:t>Supplementary Material</w:t>
      </w:r>
    </w:p>
    <w:p w14:paraId="6D58AA55" w14:textId="384FA674" w:rsidR="00F16D0A" w:rsidRPr="00366770" w:rsidRDefault="00366770">
      <w:pPr>
        <w:wordWrap w:val="0"/>
        <w:rPr>
          <w:rFonts w:ascii="Times New Roman" w:eastAsia="黑体" w:hAnsi="Times New Roman" w:cs="Times New Roman"/>
          <w:sz w:val="24"/>
        </w:rPr>
      </w:pPr>
      <w:bookmarkStart w:id="0" w:name="_Ref5689"/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 </w:t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begin"/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instrText xml:space="preserve"> SEQ S \* ARABIC </w:instrText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separate"/>
      </w:r>
      <w:r w:rsidR="00B24D22" w:rsidRPr="00366770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1</w:t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end"/>
      </w:r>
      <w:bookmarkEnd w:id="0"/>
      <w:r w:rsidRPr="00366770">
        <w:rPr>
          <w:rFonts w:ascii="Times New Roman" w:hAnsi="Times New Roman" w:cs="Times New Roman"/>
          <w:sz w:val="24"/>
        </w:rPr>
        <w:t xml:space="preserve"> </w:t>
      </w:r>
      <w:r w:rsidRPr="00366770">
        <w:rPr>
          <w:rFonts w:ascii="Times New Roman" w:hAnsi="Times New Roman" w:cs="Times New Roman"/>
          <w:color w:val="000000" w:themeColor="text1"/>
          <w:sz w:val="24"/>
        </w:rPr>
        <w:t>Global Quality Score (GQS) scoring standard. (Scoring ranges from 1 to 5)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76"/>
        <w:gridCol w:w="946"/>
      </w:tblGrid>
      <w:tr w:rsidR="00F16D0A" w:rsidRPr="00366770" w14:paraId="481FCAF4" w14:textId="77777777">
        <w:tc>
          <w:tcPr>
            <w:tcW w:w="7576" w:type="dxa"/>
            <w:shd w:val="clear" w:color="auto" w:fill="A5A5A5" w:themeFill="background1" w:themeFillShade="A5"/>
          </w:tcPr>
          <w:p w14:paraId="7D8B822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GQS description</w:t>
            </w:r>
          </w:p>
        </w:tc>
        <w:tc>
          <w:tcPr>
            <w:tcW w:w="946" w:type="dxa"/>
            <w:shd w:val="clear" w:color="auto" w:fill="A5A5A5" w:themeFill="background1" w:themeFillShade="A5"/>
          </w:tcPr>
          <w:p w14:paraId="6C0CF4FF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Score</w:t>
            </w:r>
          </w:p>
        </w:tc>
      </w:tr>
      <w:tr w:rsidR="00F16D0A" w:rsidRPr="00366770" w14:paraId="480D78B4" w14:textId="77777777">
        <w:tc>
          <w:tcPr>
            <w:tcW w:w="7576" w:type="dxa"/>
          </w:tcPr>
          <w:p w14:paraId="06B9D74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Poor quality, poor flow of the site, most information missing, not at all useful for patients</w:t>
            </w:r>
          </w:p>
        </w:tc>
        <w:tc>
          <w:tcPr>
            <w:tcW w:w="946" w:type="dxa"/>
          </w:tcPr>
          <w:p w14:paraId="228449BC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</w:tr>
      <w:tr w:rsidR="00F16D0A" w:rsidRPr="00366770" w14:paraId="79A83966" w14:textId="77777777">
        <w:tc>
          <w:tcPr>
            <w:tcW w:w="7576" w:type="dxa"/>
          </w:tcPr>
          <w:p w14:paraId="47DC6F33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Generally poor quality and poor flow, some information listed but many important topics missing, of very limited use to patients</w:t>
            </w:r>
          </w:p>
        </w:tc>
        <w:tc>
          <w:tcPr>
            <w:tcW w:w="946" w:type="dxa"/>
          </w:tcPr>
          <w:p w14:paraId="6EA2E140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</w:tr>
      <w:tr w:rsidR="00F16D0A" w:rsidRPr="00366770" w14:paraId="7A001C51" w14:textId="77777777">
        <w:tc>
          <w:tcPr>
            <w:tcW w:w="7576" w:type="dxa"/>
          </w:tcPr>
          <w:p w14:paraId="45AF06A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Moderate quality, suboptimal flow, some important information is adequately discussed but others poorly discussed, somewhat useful for patients</w:t>
            </w:r>
          </w:p>
        </w:tc>
        <w:tc>
          <w:tcPr>
            <w:tcW w:w="946" w:type="dxa"/>
          </w:tcPr>
          <w:p w14:paraId="669EED3D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</w:tr>
      <w:tr w:rsidR="00F16D0A" w:rsidRPr="00366770" w14:paraId="2952CCF2" w14:textId="77777777">
        <w:tc>
          <w:tcPr>
            <w:tcW w:w="7576" w:type="dxa"/>
          </w:tcPr>
          <w:p w14:paraId="714B437D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Good quality and generally good flow, most of the relevant information is listed, but some topics not covered, useful for patients</w:t>
            </w:r>
          </w:p>
        </w:tc>
        <w:tc>
          <w:tcPr>
            <w:tcW w:w="946" w:type="dxa"/>
          </w:tcPr>
          <w:p w14:paraId="6F68FA2F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</w:tr>
      <w:tr w:rsidR="00F16D0A" w:rsidRPr="00366770" w14:paraId="367A23AD" w14:textId="77777777">
        <w:tc>
          <w:tcPr>
            <w:tcW w:w="7576" w:type="dxa"/>
          </w:tcPr>
          <w:p w14:paraId="688D1ABB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Excellent quality and excellent flow, very useful for patients</w:t>
            </w:r>
          </w:p>
        </w:tc>
        <w:tc>
          <w:tcPr>
            <w:tcW w:w="946" w:type="dxa"/>
          </w:tcPr>
          <w:p w14:paraId="08476854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</w:tr>
    </w:tbl>
    <w:p w14:paraId="06B7706E" w14:textId="77777777" w:rsidR="00F16D0A" w:rsidRPr="00366770" w:rsidRDefault="00F16D0A">
      <w:pPr>
        <w:wordWrap w:val="0"/>
        <w:rPr>
          <w:rFonts w:ascii="Times New Roman" w:hAnsi="Times New Roman" w:cs="Times New Roman"/>
          <w:color w:val="000000" w:themeColor="text1"/>
          <w:sz w:val="24"/>
        </w:rPr>
      </w:pPr>
    </w:p>
    <w:p w14:paraId="4660D180" w14:textId="62285C31" w:rsidR="00F16D0A" w:rsidRPr="00366770" w:rsidRDefault="00366770">
      <w:pPr>
        <w:wordWrap w:val="0"/>
        <w:rPr>
          <w:rFonts w:ascii="Times New Roman" w:eastAsia="黑体" w:hAnsi="Times New Roman" w:cs="Times New Roman"/>
          <w:sz w:val="24"/>
        </w:rPr>
      </w:pPr>
      <w:bookmarkStart w:id="1" w:name="_Ref5748"/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 </w:t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begin"/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instrText xml:space="preserve"> SEQ S \* ARABIC </w:instrText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separate"/>
      </w:r>
      <w:r w:rsidR="00B24D22" w:rsidRPr="00366770">
        <w:rPr>
          <w:rFonts w:ascii="Times New Roman" w:hAnsi="Times New Roman" w:cs="Times New Roman"/>
          <w:b/>
          <w:bCs/>
          <w:noProof/>
          <w:color w:val="000000" w:themeColor="text1"/>
          <w:sz w:val="24"/>
        </w:rPr>
        <w:t>2</w:t>
      </w:r>
      <w:r w:rsidRPr="00366770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end"/>
      </w:r>
      <w:bookmarkEnd w:id="1"/>
      <w:r w:rsidRPr="00366770">
        <w:rPr>
          <w:rFonts w:ascii="Times New Roman" w:hAnsi="Times New Roman" w:cs="Times New Roman"/>
          <w:sz w:val="24"/>
        </w:rPr>
        <w:t xml:space="preserve"> </w:t>
      </w:r>
      <w:r w:rsidRPr="00366770">
        <w:rPr>
          <w:rFonts w:ascii="Times New Roman" w:hAnsi="Times New Roman" w:cs="Times New Roman"/>
          <w:color w:val="000000" w:themeColor="text1"/>
          <w:sz w:val="24"/>
        </w:rPr>
        <w:t xml:space="preserve"> modified DISCERN (</w:t>
      </w:r>
      <w:proofErr w:type="spellStart"/>
      <w:r w:rsidRPr="00366770">
        <w:rPr>
          <w:rFonts w:ascii="Times New Roman" w:hAnsi="Times New Roman" w:cs="Times New Roman"/>
          <w:color w:val="000000" w:themeColor="text1"/>
          <w:sz w:val="24"/>
        </w:rPr>
        <w:t>mDISCERN</w:t>
      </w:r>
      <w:proofErr w:type="spellEnd"/>
      <w:r w:rsidRPr="00366770">
        <w:rPr>
          <w:rFonts w:ascii="Times New Roman" w:hAnsi="Times New Roman" w:cs="Times New Roman"/>
          <w:color w:val="000000" w:themeColor="text1"/>
          <w:sz w:val="24"/>
        </w:rPr>
        <w:t>) scoring standard. (1 point for answer ‘yes’, 0 point for answer ‘no’)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256"/>
        <w:gridCol w:w="1266"/>
      </w:tblGrid>
      <w:tr w:rsidR="00F16D0A" w:rsidRPr="00366770" w14:paraId="687ED312" w14:textId="77777777">
        <w:tc>
          <w:tcPr>
            <w:tcW w:w="7256" w:type="dxa"/>
            <w:shd w:val="clear" w:color="auto" w:fill="A5A5A5" w:themeFill="background1" w:themeFillShade="A5"/>
          </w:tcPr>
          <w:p w14:paraId="0B51F56B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Reliability Score</w:t>
            </w:r>
          </w:p>
        </w:tc>
        <w:tc>
          <w:tcPr>
            <w:tcW w:w="1266" w:type="dxa"/>
            <w:shd w:val="clear" w:color="auto" w:fill="A5A5A5" w:themeFill="background1" w:themeFillShade="A5"/>
          </w:tcPr>
          <w:p w14:paraId="6240BC25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Score</w:t>
            </w:r>
          </w:p>
        </w:tc>
      </w:tr>
      <w:tr w:rsidR="00F16D0A" w:rsidRPr="00366770" w14:paraId="28F03D75" w14:textId="77777777">
        <w:tc>
          <w:tcPr>
            <w:tcW w:w="7256" w:type="dxa"/>
          </w:tcPr>
          <w:p w14:paraId="64744E80" w14:textId="77777777" w:rsidR="00F16D0A" w:rsidRPr="00366770" w:rsidRDefault="00366770">
            <w:pPr>
              <w:tabs>
                <w:tab w:val="left" w:pos="1478"/>
              </w:tabs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1. Is the video clear, concise, and understandable?</w:t>
            </w: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1266" w:type="dxa"/>
          </w:tcPr>
          <w:p w14:paraId="5CF47318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F16D0A" w:rsidRPr="00366770" w14:paraId="20335DF0" w14:textId="77777777">
        <w:tc>
          <w:tcPr>
            <w:tcW w:w="7256" w:type="dxa"/>
          </w:tcPr>
          <w:p w14:paraId="23726DE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2. Are valid sources cited?</w:t>
            </w:r>
          </w:p>
        </w:tc>
        <w:tc>
          <w:tcPr>
            <w:tcW w:w="1266" w:type="dxa"/>
          </w:tcPr>
          <w:p w14:paraId="77EED37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F16D0A" w:rsidRPr="00366770" w14:paraId="358EDF65" w14:textId="77777777">
        <w:tc>
          <w:tcPr>
            <w:tcW w:w="7256" w:type="dxa"/>
          </w:tcPr>
          <w:p w14:paraId="6DA794A1" w14:textId="77777777" w:rsidR="00F16D0A" w:rsidRPr="00366770" w:rsidRDefault="00366770">
            <w:pPr>
              <w:tabs>
                <w:tab w:val="left" w:pos="828"/>
              </w:tabs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3. Is the content presented balanced and unbiased?</w:t>
            </w: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1266" w:type="dxa"/>
          </w:tcPr>
          <w:p w14:paraId="50FDD987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F16D0A" w:rsidRPr="00366770" w14:paraId="183A80A1" w14:textId="77777777">
        <w:tc>
          <w:tcPr>
            <w:tcW w:w="7256" w:type="dxa"/>
          </w:tcPr>
          <w:p w14:paraId="451CE6E1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2" w:name="RANGE!A6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4. Are additional sources of content listed for patient reference?</w:t>
            </w:r>
            <w:bookmarkEnd w:id="2"/>
          </w:p>
        </w:tc>
        <w:tc>
          <w:tcPr>
            <w:tcW w:w="1266" w:type="dxa"/>
          </w:tcPr>
          <w:p w14:paraId="00D220A1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F16D0A" w:rsidRPr="00366770" w14:paraId="5199A5D7" w14:textId="77777777">
        <w:tc>
          <w:tcPr>
            <w:tcW w:w="7256" w:type="dxa"/>
          </w:tcPr>
          <w:p w14:paraId="1765668D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5. Are areas of uncertainty mentioned?</w:t>
            </w:r>
          </w:p>
        </w:tc>
        <w:tc>
          <w:tcPr>
            <w:tcW w:w="1266" w:type="dxa"/>
          </w:tcPr>
          <w:p w14:paraId="281BE7D5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</w:tbl>
    <w:p w14:paraId="20A14572" w14:textId="77777777" w:rsidR="00F16D0A" w:rsidRPr="00366770" w:rsidRDefault="00F16D0A">
      <w:pPr>
        <w:wordWrap w:val="0"/>
        <w:ind w:firstLineChars="200" w:firstLine="496"/>
        <w:rPr>
          <w:rFonts w:ascii="Times New Roman" w:eastAsia="宋体" w:hAnsi="Times New Roman" w:cs="Times New Roman"/>
          <w:color w:val="000000" w:themeColor="text1"/>
          <w:spacing w:val="4"/>
          <w:sz w:val="24"/>
          <w:shd w:val="clear" w:color="auto" w:fill="FFFFFF"/>
        </w:rPr>
      </w:pPr>
    </w:p>
    <w:p w14:paraId="086F386E" w14:textId="1CE68EBD" w:rsidR="00F16D0A" w:rsidRPr="00366770" w:rsidRDefault="00366770">
      <w:pPr>
        <w:pStyle w:val="a3"/>
        <w:rPr>
          <w:rFonts w:ascii="Times New Roman" w:eastAsiaTheme="minorEastAsia" w:hAnsi="Times New Roman" w:cs="Times New Roman"/>
          <w:color w:val="000000" w:themeColor="text1"/>
          <w:sz w:val="24"/>
        </w:rPr>
      </w:pPr>
      <w:r w:rsidRPr="00366770">
        <w:rPr>
          <w:rFonts w:ascii="Times New Roman" w:hAnsi="Times New Roman" w:cs="Times New Roman"/>
          <w:sz w:val="24"/>
        </w:rPr>
        <w:t xml:space="preserve">S </w:t>
      </w:r>
      <w:r w:rsidRPr="00366770">
        <w:rPr>
          <w:rFonts w:ascii="Times New Roman" w:hAnsi="Times New Roman" w:cs="Times New Roman"/>
          <w:sz w:val="24"/>
        </w:rPr>
        <w:fldChar w:fldCharType="begin"/>
      </w:r>
      <w:r w:rsidRPr="00366770">
        <w:rPr>
          <w:rFonts w:ascii="Times New Roman" w:hAnsi="Times New Roman" w:cs="Times New Roman"/>
          <w:sz w:val="24"/>
        </w:rPr>
        <w:instrText xml:space="preserve"> SEQ S \* ARABIC </w:instrText>
      </w:r>
      <w:r w:rsidRPr="00366770">
        <w:rPr>
          <w:rFonts w:ascii="Times New Roman" w:hAnsi="Times New Roman" w:cs="Times New Roman"/>
          <w:sz w:val="24"/>
        </w:rPr>
        <w:fldChar w:fldCharType="separate"/>
      </w:r>
      <w:r w:rsidR="00B24D22" w:rsidRPr="00366770">
        <w:rPr>
          <w:rFonts w:ascii="Times New Roman" w:hAnsi="Times New Roman" w:cs="Times New Roman"/>
          <w:noProof/>
          <w:sz w:val="24"/>
        </w:rPr>
        <w:t>3</w:t>
      </w:r>
      <w:r w:rsidRPr="00366770">
        <w:rPr>
          <w:rFonts w:ascii="Times New Roman" w:hAnsi="Times New Roman" w:cs="Times New Roman"/>
          <w:sz w:val="24"/>
        </w:rPr>
        <w:fldChar w:fldCharType="end"/>
      </w:r>
      <w:r w:rsidRPr="00366770">
        <w:rPr>
          <w:rFonts w:ascii="Times New Roman" w:eastAsia="sans-serif" w:hAnsi="Times New Roman" w:cs="Times New Roman"/>
          <w:color w:val="555555"/>
          <w:sz w:val="24"/>
          <w:shd w:val="clear" w:color="auto" w:fill="FFFFFF"/>
        </w:rPr>
        <w:t> </w:t>
      </w:r>
      <w:r w:rsidRPr="00366770">
        <w:rPr>
          <w:rFonts w:ascii="Times New Roman" w:eastAsiaTheme="minorEastAsia" w:hAnsi="Times New Roman" w:cs="Times New Roman"/>
          <w:color w:val="000000" w:themeColor="text1"/>
          <w:sz w:val="24"/>
        </w:rPr>
        <w:t>Journal of American Medical Association (JAMA) Benchmark Criteria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84"/>
        <w:gridCol w:w="5954"/>
        <w:gridCol w:w="1184"/>
      </w:tblGrid>
      <w:tr w:rsidR="00E90ECF" w:rsidRPr="00366770" w14:paraId="101D4873" w14:textId="08840919" w:rsidTr="00323456">
        <w:tc>
          <w:tcPr>
            <w:tcW w:w="1384" w:type="dxa"/>
            <w:shd w:val="clear" w:color="auto" w:fill="A5A5A5" w:themeFill="background1" w:themeFillShade="A5"/>
          </w:tcPr>
          <w:p w14:paraId="5F8028DA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Criterion</w:t>
            </w:r>
          </w:p>
        </w:tc>
        <w:tc>
          <w:tcPr>
            <w:tcW w:w="5954" w:type="dxa"/>
            <w:shd w:val="clear" w:color="auto" w:fill="A5A5A5" w:themeFill="background1" w:themeFillShade="A5"/>
          </w:tcPr>
          <w:p w14:paraId="76B96509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Description</w:t>
            </w:r>
          </w:p>
        </w:tc>
        <w:tc>
          <w:tcPr>
            <w:tcW w:w="1184" w:type="dxa"/>
            <w:shd w:val="clear" w:color="auto" w:fill="A5A5A5" w:themeFill="background1" w:themeFillShade="A5"/>
          </w:tcPr>
          <w:p w14:paraId="4C5DC1D3" w14:textId="17B0CC9E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Score</w:t>
            </w:r>
          </w:p>
        </w:tc>
      </w:tr>
      <w:tr w:rsidR="00E90ECF" w:rsidRPr="00366770" w14:paraId="47CCE1BC" w14:textId="43E188E7" w:rsidTr="00323456">
        <w:tc>
          <w:tcPr>
            <w:tcW w:w="1384" w:type="dxa"/>
          </w:tcPr>
          <w:p w14:paraId="6D52BAAB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Authorship</w:t>
            </w: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5954" w:type="dxa"/>
          </w:tcPr>
          <w:p w14:paraId="001E0ECC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Authors and contributors, their affiliations, and relevant credentials should be provided</w:t>
            </w:r>
          </w:p>
        </w:tc>
        <w:tc>
          <w:tcPr>
            <w:tcW w:w="1184" w:type="dxa"/>
          </w:tcPr>
          <w:p w14:paraId="3E4DEA2C" w14:textId="74A67BF9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E90ECF" w:rsidRPr="00366770" w14:paraId="03F53EC1" w14:textId="4E1D752C" w:rsidTr="00323456">
        <w:tc>
          <w:tcPr>
            <w:tcW w:w="1384" w:type="dxa"/>
          </w:tcPr>
          <w:p w14:paraId="46F180F0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Attribution</w:t>
            </w:r>
          </w:p>
        </w:tc>
        <w:tc>
          <w:tcPr>
            <w:tcW w:w="5954" w:type="dxa"/>
          </w:tcPr>
          <w:p w14:paraId="744207E2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References and sources for all content should be listed clearly, and all relevant copyright information noted</w:t>
            </w:r>
          </w:p>
        </w:tc>
        <w:tc>
          <w:tcPr>
            <w:tcW w:w="1184" w:type="dxa"/>
          </w:tcPr>
          <w:p w14:paraId="5B24F4FF" w14:textId="31EEF09A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E90ECF" w:rsidRPr="00366770" w14:paraId="6A85F20D" w14:textId="33D7B693" w:rsidTr="00323456">
        <w:tc>
          <w:tcPr>
            <w:tcW w:w="1384" w:type="dxa"/>
          </w:tcPr>
          <w:p w14:paraId="36372FAE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Disclosure</w:t>
            </w:r>
          </w:p>
        </w:tc>
        <w:tc>
          <w:tcPr>
            <w:tcW w:w="5954" w:type="dxa"/>
          </w:tcPr>
          <w:p w14:paraId="32D78462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“Ownership”, sponsorship, advertising, underwriting, commercial funding arrangements or support, or potential conflicts of interest should be prominently and fully disclosed</w:t>
            </w:r>
          </w:p>
        </w:tc>
        <w:tc>
          <w:tcPr>
            <w:tcW w:w="1184" w:type="dxa"/>
          </w:tcPr>
          <w:p w14:paraId="7583FA5E" w14:textId="36910236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  <w:tr w:rsidR="00E90ECF" w:rsidRPr="00366770" w14:paraId="5E129AEE" w14:textId="6328E79A" w:rsidTr="00323456">
        <w:tc>
          <w:tcPr>
            <w:tcW w:w="1384" w:type="dxa"/>
          </w:tcPr>
          <w:p w14:paraId="6D77D8A0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Currency</w:t>
            </w:r>
          </w:p>
        </w:tc>
        <w:tc>
          <w:tcPr>
            <w:tcW w:w="5954" w:type="dxa"/>
          </w:tcPr>
          <w:p w14:paraId="778720EC" w14:textId="77777777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Dates that content was posted and updated should be indicated</w:t>
            </w:r>
          </w:p>
        </w:tc>
        <w:tc>
          <w:tcPr>
            <w:tcW w:w="1184" w:type="dxa"/>
          </w:tcPr>
          <w:p w14:paraId="3349D7BD" w14:textId="740EA948" w:rsidR="00E90ECF" w:rsidRPr="00366770" w:rsidRDefault="00E90ECF" w:rsidP="00E90ECF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Style w:val="ab"/>
                <w:rFonts w:ascii="Times New Roman" w:eastAsia="Helvetica" w:hAnsi="Times New Roman" w:cs="Times New Roman"/>
                <w:b w:val="0"/>
                <w:color w:val="000000" w:themeColor="text1"/>
                <w:spacing w:val="4"/>
                <w:sz w:val="24"/>
                <w:shd w:val="clear" w:color="auto" w:fill="FFFFFF"/>
              </w:rPr>
              <w:t>0 or 1</w:t>
            </w:r>
          </w:p>
        </w:tc>
      </w:tr>
    </w:tbl>
    <w:p w14:paraId="0E7C07EE" w14:textId="6F1CA43A" w:rsidR="00F16D0A" w:rsidRPr="00366770" w:rsidRDefault="00366770" w:rsidP="00B24D22">
      <w:pPr>
        <w:wordWrap w:val="0"/>
        <w:rPr>
          <w:rFonts w:ascii="Times New Roman" w:eastAsia="黑体" w:hAnsi="Times New Roman" w:cs="Times New Roman"/>
          <w:color w:val="000000" w:themeColor="text1"/>
          <w:sz w:val="24"/>
        </w:rPr>
      </w:pPr>
      <w:r w:rsidRPr="00366770">
        <w:rPr>
          <w:rFonts w:ascii="Times New Roman" w:eastAsia="宋体" w:hAnsi="Times New Roman" w:cs="Times New Roman"/>
          <w:color w:val="000000" w:themeColor="text1"/>
          <w:spacing w:val="4"/>
          <w:sz w:val="24"/>
          <w:shd w:val="clear" w:color="auto" w:fill="FFFFFF"/>
        </w:rPr>
        <w:t xml:space="preserve">  </w:t>
      </w:r>
    </w:p>
    <w:p w14:paraId="128C8974" w14:textId="03D4AE79" w:rsidR="00B24D22" w:rsidRPr="00366770" w:rsidRDefault="00B24D22" w:rsidP="00B24D22">
      <w:pPr>
        <w:pStyle w:val="a3"/>
        <w:keepNext/>
        <w:rPr>
          <w:rFonts w:ascii="Times New Roman" w:hAnsi="Times New Roman" w:cs="Times New Roman"/>
          <w:sz w:val="24"/>
        </w:rPr>
      </w:pPr>
      <w:r w:rsidRPr="00366770">
        <w:rPr>
          <w:rFonts w:ascii="Times New Roman" w:hAnsi="Times New Roman" w:cs="Times New Roman"/>
          <w:sz w:val="24"/>
        </w:rPr>
        <w:t xml:space="preserve">S </w:t>
      </w:r>
      <w:r w:rsidRPr="00366770">
        <w:rPr>
          <w:rFonts w:ascii="Times New Roman" w:hAnsi="Times New Roman" w:cs="Times New Roman"/>
          <w:sz w:val="24"/>
        </w:rPr>
        <w:fldChar w:fldCharType="begin"/>
      </w:r>
      <w:r w:rsidRPr="00366770">
        <w:rPr>
          <w:rFonts w:ascii="Times New Roman" w:hAnsi="Times New Roman" w:cs="Times New Roman"/>
          <w:sz w:val="24"/>
        </w:rPr>
        <w:instrText xml:space="preserve"> SEQ S \* ARABIC </w:instrText>
      </w:r>
      <w:r w:rsidRPr="00366770">
        <w:rPr>
          <w:rFonts w:ascii="Times New Roman" w:hAnsi="Times New Roman" w:cs="Times New Roman"/>
          <w:sz w:val="24"/>
        </w:rPr>
        <w:fldChar w:fldCharType="separate"/>
      </w:r>
      <w:r w:rsidRPr="00366770">
        <w:rPr>
          <w:rFonts w:ascii="Times New Roman" w:hAnsi="Times New Roman" w:cs="Times New Roman"/>
          <w:noProof/>
          <w:sz w:val="24"/>
        </w:rPr>
        <w:t>4</w:t>
      </w:r>
      <w:r w:rsidRPr="00366770">
        <w:rPr>
          <w:rFonts w:ascii="Times New Roman" w:hAnsi="Times New Roman" w:cs="Times New Roman"/>
          <w:sz w:val="24"/>
        </w:rPr>
        <w:fldChar w:fldCharType="end"/>
      </w:r>
      <w:r w:rsidRPr="00366770">
        <w:rPr>
          <w:rFonts w:ascii="Times New Roman" w:hAnsi="Times New Roman" w:cs="Times New Roman"/>
          <w:sz w:val="24"/>
        </w:rPr>
        <w:t xml:space="preserve"> The scoring criteria for the Global Quality Score (GQS), the modified DISCERN tool, and the JAMA score tool.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8"/>
        <w:gridCol w:w="2804"/>
        <w:gridCol w:w="4670"/>
      </w:tblGrid>
      <w:tr w:rsidR="00F16D0A" w:rsidRPr="00366770" w14:paraId="5723DE34" w14:textId="77777777">
        <w:tc>
          <w:tcPr>
            <w:tcW w:w="3852" w:type="dxa"/>
            <w:gridSpan w:val="2"/>
            <w:shd w:val="clear" w:color="auto" w:fill="A5A5A5" w:themeFill="background1" w:themeFillShade="A5"/>
          </w:tcPr>
          <w:p w14:paraId="553698AD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Scale, score</w:t>
            </w:r>
          </w:p>
        </w:tc>
        <w:tc>
          <w:tcPr>
            <w:tcW w:w="4670" w:type="dxa"/>
            <w:shd w:val="clear" w:color="auto" w:fill="A5A5A5" w:themeFill="background1" w:themeFillShade="A5"/>
          </w:tcPr>
          <w:p w14:paraId="2A8BFADE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Level</w:t>
            </w:r>
          </w:p>
        </w:tc>
      </w:tr>
      <w:tr w:rsidR="00F16D0A" w:rsidRPr="00366770" w14:paraId="0C0D2492" w14:textId="77777777">
        <w:tc>
          <w:tcPr>
            <w:tcW w:w="3852" w:type="dxa"/>
            <w:gridSpan w:val="2"/>
            <w:shd w:val="clear" w:color="auto" w:fill="BFBFBF" w:themeFill="background1" w:themeFillShade="BF"/>
          </w:tcPr>
          <w:p w14:paraId="16105CA4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Global quality score</w:t>
            </w:r>
          </w:p>
        </w:tc>
        <w:tc>
          <w:tcPr>
            <w:tcW w:w="4670" w:type="dxa"/>
            <w:shd w:val="clear" w:color="auto" w:fill="BFBFBF" w:themeFill="background1" w:themeFillShade="BF"/>
          </w:tcPr>
          <w:p w14:paraId="0CBEBAB3" w14:textId="77777777" w:rsidR="00F16D0A" w:rsidRPr="00366770" w:rsidRDefault="00F16D0A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16D0A" w:rsidRPr="00366770" w14:paraId="1EE4EEEB" w14:textId="77777777">
        <w:tc>
          <w:tcPr>
            <w:tcW w:w="3852" w:type="dxa"/>
            <w:gridSpan w:val="2"/>
          </w:tcPr>
          <w:p w14:paraId="6F40A9B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4670" w:type="dxa"/>
          </w:tcPr>
          <w:p w14:paraId="1EBB9F8F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3" w:name="OLE_LINK1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Very poor</w:t>
            </w:r>
            <w:bookmarkEnd w:id="3"/>
          </w:p>
        </w:tc>
      </w:tr>
      <w:tr w:rsidR="00F16D0A" w:rsidRPr="00366770" w14:paraId="72ADB61D" w14:textId="77777777">
        <w:tc>
          <w:tcPr>
            <w:tcW w:w="3852" w:type="dxa"/>
            <w:gridSpan w:val="2"/>
          </w:tcPr>
          <w:p w14:paraId="4FAE692A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4670" w:type="dxa"/>
          </w:tcPr>
          <w:p w14:paraId="71054825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4" w:name="OLE_LINK2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Poor</w:t>
            </w:r>
            <w:bookmarkEnd w:id="4"/>
          </w:p>
        </w:tc>
      </w:tr>
      <w:tr w:rsidR="00F16D0A" w:rsidRPr="00366770" w14:paraId="01C2DC64" w14:textId="77777777">
        <w:tc>
          <w:tcPr>
            <w:tcW w:w="3852" w:type="dxa"/>
            <w:gridSpan w:val="2"/>
          </w:tcPr>
          <w:p w14:paraId="0D306E59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4670" w:type="dxa"/>
          </w:tcPr>
          <w:p w14:paraId="160610E5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5" w:name="OLE_LINK3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Fair</w:t>
            </w:r>
            <w:bookmarkEnd w:id="5"/>
          </w:p>
        </w:tc>
      </w:tr>
      <w:tr w:rsidR="00F16D0A" w:rsidRPr="00366770" w14:paraId="35C656D4" w14:textId="77777777">
        <w:tc>
          <w:tcPr>
            <w:tcW w:w="3852" w:type="dxa"/>
            <w:gridSpan w:val="2"/>
          </w:tcPr>
          <w:p w14:paraId="2B8D8879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4670" w:type="dxa"/>
          </w:tcPr>
          <w:p w14:paraId="6FB960E0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6" w:name="OLE_LINK4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Good</w:t>
            </w:r>
            <w:bookmarkEnd w:id="6"/>
          </w:p>
        </w:tc>
      </w:tr>
      <w:tr w:rsidR="00F16D0A" w:rsidRPr="00366770" w14:paraId="3BE60EE3" w14:textId="77777777">
        <w:tc>
          <w:tcPr>
            <w:tcW w:w="3852" w:type="dxa"/>
            <w:gridSpan w:val="2"/>
          </w:tcPr>
          <w:p w14:paraId="14FDDAC2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4670" w:type="dxa"/>
          </w:tcPr>
          <w:p w14:paraId="69BE12D9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7" w:name="OLE_LINK5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Excellent</w:t>
            </w:r>
            <w:bookmarkEnd w:id="7"/>
          </w:p>
        </w:tc>
      </w:tr>
      <w:tr w:rsidR="00F16D0A" w:rsidRPr="00366770" w14:paraId="073CEE60" w14:textId="77777777">
        <w:tc>
          <w:tcPr>
            <w:tcW w:w="3852" w:type="dxa"/>
            <w:gridSpan w:val="2"/>
            <w:shd w:val="clear" w:color="auto" w:fill="BFBFBF" w:themeFill="background1" w:themeFillShade="BF"/>
          </w:tcPr>
          <w:p w14:paraId="03D5DE34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modified DISCERN </w:t>
            </w: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score</w:t>
            </w:r>
          </w:p>
        </w:tc>
        <w:tc>
          <w:tcPr>
            <w:tcW w:w="4670" w:type="dxa"/>
            <w:shd w:val="clear" w:color="auto" w:fill="BFBFBF" w:themeFill="background1" w:themeFillShade="BF"/>
          </w:tcPr>
          <w:p w14:paraId="3EBA2C29" w14:textId="77777777" w:rsidR="00F16D0A" w:rsidRPr="00366770" w:rsidRDefault="00F16D0A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F16D0A" w:rsidRPr="00366770" w14:paraId="77054FD0" w14:textId="77777777">
        <w:tc>
          <w:tcPr>
            <w:tcW w:w="3852" w:type="dxa"/>
            <w:gridSpan w:val="2"/>
          </w:tcPr>
          <w:p w14:paraId="4791854F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4670" w:type="dxa"/>
          </w:tcPr>
          <w:p w14:paraId="34B3F686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8" w:name="OLE_LINK6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Unreliable</w:t>
            </w:r>
            <w:bookmarkEnd w:id="8"/>
          </w:p>
        </w:tc>
      </w:tr>
      <w:tr w:rsidR="00F16D0A" w:rsidRPr="00366770" w14:paraId="2BD22ADD" w14:textId="77777777">
        <w:tc>
          <w:tcPr>
            <w:tcW w:w="3852" w:type="dxa"/>
            <w:gridSpan w:val="2"/>
          </w:tcPr>
          <w:p w14:paraId="21D3D64D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4670" w:type="dxa"/>
          </w:tcPr>
          <w:p w14:paraId="56D105A3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Less reliable </w:t>
            </w:r>
          </w:p>
        </w:tc>
      </w:tr>
      <w:tr w:rsidR="00F16D0A" w:rsidRPr="00366770" w14:paraId="0B6F46C5" w14:textId="77777777">
        <w:tc>
          <w:tcPr>
            <w:tcW w:w="3852" w:type="dxa"/>
            <w:gridSpan w:val="2"/>
          </w:tcPr>
          <w:p w14:paraId="38C3224C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4670" w:type="dxa"/>
          </w:tcPr>
          <w:p w14:paraId="3107986C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Generally reliable</w:t>
            </w:r>
          </w:p>
        </w:tc>
      </w:tr>
      <w:tr w:rsidR="00F16D0A" w:rsidRPr="00366770" w14:paraId="7B812861" w14:textId="77777777">
        <w:tc>
          <w:tcPr>
            <w:tcW w:w="3852" w:type="dxa"/>
            <w:gridSpan w:val="2"/>
          </w:tcPr>
          <w:p w14:paraId="46FABDBF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4670" w:type="dxa"/>
          </w:tcPr>
          <w:p w14:paraId="1C4E1B7C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Reliable</w:t>
            </w:r>
          </w:p>
        </w:tc>
      </w:tr>
      <w:tr w:rsidR="00F16D0A" w:rsidRPr="00366770" w14:paraId="2B9ABEB6" w14:textId="77777777">
        <w:tc>
          <w:tcPr>
            <w:tcW w:w="3852" w:type="dxa"/>
            <w:gridSpan w:val="2"/>
          </w:tcPr>
          <w:p w14:paraId="24F70441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4670" w:type="dxa"/>
          </w:tcPr>
          <w:p w14:paraId="336B048F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9" w:name="OLE_LINK7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Very reliable</w:t>
            </w:r>
            <w:bookmarkEnd w:id="9"/>
          </w:p>
        </w:tc>
      </w:tr>
      <w:tr w:rsidR="00F16D0A" w:rsidRPr="00366770" w14:paraId="2258416E" w14:textId="77777777">
        <w:tc>
          <w:tcPr>
            <w:tcW w:w="3852" w:type="dxa"/>
            <w:gridSpan w:val="2"/>
            <w:shd w:val="clear" w:color="auto" w:fill="AEAAAA" w:themeFill="background2" w:themeFillShade="BF"/>
          </w:tcPr>
          <w:p w14:paraId="4ABA5AF1" w14:textId="77777777" w:rsidR="00F16D0A" w:rsidRPr="00F603C2" w:rsidRDefault="00366770">
            <w:pPr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proofErr w:type="gramStart"/>
            <w:r w:rsidRPr="0036677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JAMA </w:t>
            </w:r>
            <w:r w:rsidRPr="00F603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 xml:space="preserve"> score</w:t>
            </w:r>
            <w:proofErr w:type="gramEnd"/>
          </w:p>
        </w:tc>
        <w:tc>
          <w:tcPr>
            <w:tcW w:w="4670" w:type="dxa"/>
            <w:shd w:val="clear" w:color="auto" w:fill="AEAAAA" w:themeFill="background2" w:themeFillShade="BF"/>
          </w:tcPr>
          <w:p w14:paraId="2331A054" w14:textId="77777777" w:rsidR="00F16D0A" w:rsidRPr="00F603C2" w:rsidRDefault="00F16D0A">
            <w:pPr>
              <w:wordWrap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</w:tr>
      <w:tr w:rsidR="00F16D0A" w:rsidRPr="00366770" w14:paraId="58D95D27" w14:textId="77777777" w:rsidTr="00F603C2">
        <w:tc>
          <w:tcPr>
            <w:tcW w:w="1048" w:type="dxa"/>
            <w:shd w:val="clear" w:color="auto" w:fill="BFBFBF" w:themeFill="background1" w:themeFillShade="BF"/>
          </w:tcPr>
          <w:p w14:paraId="3982F462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Score</w:t>
            </w:r>
          </w:p>
        </w:tc>
        <w:tc>
          <w:tcPr>
            <w:tcW w:w="2804" w:type="dxa"/>
            <w:shd w:val="clear" w:color="auto" w:fill="BFBFBF" w:themeFill="background1" w:themeFillShade="BF"/>
          </w:tcPr>
          <w:p w14:paraId="40F45581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Evaluation Level</w:t>
            </w:r>
          </w:p>
        </w:tc>
        <w:tc>
          <w:tcPr>
            <w:tcW w:w="4670" w:type="dxa"/>
            <w:shd w:val="clear" w:color="auto" w:fill="BFBFBF" w:themeFill="background1" w:themeFillShade="BF"/>
          </w:tcPr>
          <w:p w14:paraId="5544FEA5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Meaning</w:t>
            </w:r>
          </w:p>
        </w:tc>
      </w:tr>
      <w:tr w:rsidR="00F16D0A" w:rsidRPr="00366770" w14:paraId="3A324CB4" w14:textId="77777777">
        <w:tc>
          <w:tcPr>
            <w:tcW w:w="1048" w:type="dxa"/>
          </w:tcPr>
          <w:p w14:paraId="313DD138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0</w:t>
            </w:r>
          </w:p>
        </w:tc>
        <w:tc>
          <w:tcPr>
            <w:tcW w:w="2804" w:type="dxa"/>
          </w:tcPr>
          <w:p w14:paraId="0175F82B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10" w:name="OLE_LINK8"/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Very Low Credibility</w:t>
            </w:r>
            <w:bookmarkEnd w:id="10"/>
          </w:p>
        </w:tc>
        <w:tc>
          <w:tcPr>
            <w:tcW w:w="4670" w:type="dxa"/>
          </w:tcPr>
          <w:p w14:paraId="088B8817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No essential information provided; lacks transparency and professionalism.</w:t>
            </w:r>
          </w:p>
        </w:tc>
      </w:tr>
      <w:tr w:rsidR="00F16D0A" w:rsidRPr="00366770" w14:paraId="7A6CA63B" w14:textId="77777777">
        <w:tc>
          <w:tcPr>
            <w:tcW w:w="1048" w:type="dxa"/>
          </w:tcPr>
          <w:p w14:paraId="6D0C3D0C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2804" w:type="dxa"/>
          </w:tcPr>
          <w:p w14:paraId="02C819CB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Low Credibility</w:t>
            </w:r>
          </w:p>
        </w:tc>
        <w:tc>
          <w:tcPr>
            <w:tcW w:w="4670" w:type="dxa"/>
          </w:tcPr>
          <w:p w14:paraId="4909D4AD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Only one essential item provided; poor overall transparency.</w:t>
            </w:r>
          </w:p>
        </w:tc>
      </w:tr>
      <w:tr w:rsidR="00F16D0A" w:rsidRPr="00366770" w14:paraId="263179E7" w14:textId="77777777">
        <w:tc>
          <w:tcPr>
            <w:tcW w:w="1048" w:type="dxa"/>
          </w:tcPr>
          <w:p w14:paraId="4114B910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804" w:type="dxa"/>
          </w:tcPr>
          <w:p w14:paraId="2DEF5A1E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Moderate Credibility</w:t>
            </w:r>
          </w:p>
        </w:tc>
        <w:tc>
          <w:tcPr>
            <w:tcW w:w="4670" w:type="dxa"/>
          </w:tcPr>
          <w:p w14:paraId="68DD4F70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Two essential items provided; partially transparent but still lacking.</w:t>
            </w:r>
          </w:p>
        </w:tc>
      </w:tr>
      <w:tr w:rsidR="00F16D0A" w:rsidRPr="00366770" w14:paraId="7406A716" w14:textId="77777777">
        <w:tc>
          <w:tcPr>
            <w:tcW w:w="1048" w:type="dxa"/>
          </w:tcPr>
          <w:p w14:paraId="539F54A8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3</w:t>
            </w:r>
          </w:p>
        </w:tc>
        <w:tc>
          <w:tcPr>
            <w:tcW w:w="2804" w:type="dxa"/>
          </w:tcPr>
          <w:p w14:paraId="03DC5638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Good Credibility</w:t>
            </w:r>
          </w:p>
        </w:tc>
        <w:tc>
          <w:tcPr>
            <w:tcW w:w="4670" w:type="dxa"/>
          </w:tcPr>
          <w:p w14:paraId="1EDD8743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Three essential items provided; generally adequate with minor deficiencies.</w:t>
            </w:r>
          </w:p>
        </w:tc>
      </w:tr>
      <w:tr w:rsidR="00F16D0A" w:rsidRPr="00366770" w14:paraId="2FEAFA38" w14:textId="77777777">
        <w:tc>
          <w:tcPr>
            <w:tcW w:w="1048" w:type="dxa"/>
          </w:tcPr>
          <w:p w14:paraId="4C80D0B7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2804" w:type="dxa"/>
          </w:tcPr>
          <w:p w14:paraId="569E359B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High Credibility (Best)</w:t>
            </w:r>
          </w:p>
        </w:tc>
        <w:tc>
          <w:tcPr>
            <w:tcW w:w="4670" w:type="dxa"/>
          </w:tcPr>
          <w:p w14:paraId="25E21C54" w14:textId="77777777" w:rsidR="00F16D0A" w:rsidRPr="00366770" w:rsidRDefault="00366770">
            <w:pPr>
              <w:wordWrap w:val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66770">
              <w:rPr>
                <w:rFonts w:ascii="Times New Roman" w:hAnsi="Times New Roman" w:cs="Times New Roman"/>
                <w:color w:val="000000" w:themeColor="text1"/>
                <w:sz w:val="24"/>
              </w:rPr>
              <w:t>Fully transparent with comprehensive, professional, and accountable information.</w:t>
            </w:r>
          </w:p>
        </w:tc>
      </w:tr>
    </w:tbl>
    <w:p w14:paraId="46DC343E" w14:textId="77777777" w:rsidR="00F16D0A" w:rsidRPr="00366770" w:rsidRDefault="00F16D0A">
      <w:pPr>
        <w:wordWrap w:val="0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1574FFB6" w14:textId="77777777" w:rsidR="00F16D0A" w:rsidRPr="00366770" w:rsidRDefault="00F16D0A">
      <w:pPr>
        <w:rPr>
          <w:rFonts w:ascii="Times New Roman" w:hAnsi="Times New Roman" w:cs="Times New Roman"/>
          <w:sz w:val="24"/>
        </w:rPr>
      </w:pPr>
    </w:p>
    <w:sectPr w:rsidR="00F16D0A" w:rsidRPr="003667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4F15" w14:textId="77777777" w:rsidR="00CE5CFD" w:rsidRDefault="00CE5CFD" w:rsidP="00B87C44">
      <w:r>
        <w:separator/>
      </w:r>
    </w:p>
  </w:endnote>
  <w:endnote w:type="continuationSeparator" w:id="0">
    <w:p w14:paraId="1BD73B09" w14:textId="77777777" w:rsidR="00CE5CFD" w:rsidRDefault="00CE5CFD" w:rsidP="00B87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2EEC" w14:textId="77777777" w:rsidR="00B87C44" w:rsidRDefault="00B87C4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8646694"/>
      <w:docPartObj>
        <w:docPartGallery w:val="Page Numbers (Bottom of Page)"/>
        <w:docPartUnique/>
      </w:docPartObj>
    </w:sdtPr>
    <w:sdtContent>
      <w:p w14:paraId="40354327" w14:textId="50C8C40E" w:rsidR="00B87C44" w:rsidRDefault="00B87C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3456" w:rsidRPr="00323456">
          <w:rPr>
            <w:noProof/>
            <w:lang w:val="zh-CN"/>
          </w:rPr>
          <w:t>2</w:t>
        </w:r>
        <w:r>
          <w:fldChar w:fldCharType="end"/>
        </w:r>
      </w:p>
    </w:sdtContent>
  </w:sdt>
  <w:p w14:paraId="6EBE7383" w14:textId="77777777" w:rsidR="00B87C44" w:rsidRDefault="00B87C44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60554" w14:textId="77777777" w:rsidR="00B87C44" w:rsidRDefault="00B87C4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56281" w14:textId="77777777" w:rsidR="00CE5CFD" w:rsidRDefault="00CE5CFD" w:rsidP="00B87C44">
      <w:r>
        <w:separator/>
      </w:r>
    </w:p>
  </w:footnote>
  <w:footnote w:type="continuationSeparator" w:id="0">
    <w:p w14:paraId="42FABFA0" w14:textId="77777777" w:rsidR="00CE5CFD" w:rsidRDefault="00CE5CFD" w:rsidP="00B87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ED20B" w14:textId="77777777" w:rsidR="00B87C44" w:rsidRDefault="00B87C4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B28F" w14:textId="77777777" w:rsidR="00B87C44" w:rsidRDefault="00B87C4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30F3" w14:textId="77777777" w:rsidR="00B87C44" w:rsidRDefault="00B87C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07726E3"/>
    <w:rsid w:val="00001A97"/>
    <w:rsid w:val="001B41D1"/>
    <w:rsid w:val="00323456"/>
    <w:rsid w:val="0034795D"/>
    <w:rsid w:val="00366770"/>
    <w:rsid w:val="004E1252"/>
    <w:rsid w:val="006B1E7B"/>
    <w:rsid w:val="00794882"/>
    <w:rsid w:val="00811950"/>
    <w:rsid w:val="009A1195"/>
    <w:rsid w:val="00B24D22"/>
    <w:rsid w:val="00B87C44"/>
    <w:rsid w:val="00C001B3"/>
    <w:rsid w:val="00C05148"/>
    <w:rsid w:val="00C5642D"/>
    <w:rsid w:val="00CE5CFD"/>
    <w:rsid w:val="00E90ECF"/>
    <w:rsid w:val="00F16D0A"/>
    <w:rsid w:val="00F603C2"/>
    <w:rsid w:val="05BE0308"/>
    <w:rsid w:val="06262A04"/>
    <w:rsid w:val="06484360"/>
    <w:rsid w:val="06950CBD"/>
    <w:rsid w:val="0AF53184"/>
    <w:rsid w:val="0B293A5F"/>
    <w:rsid w:val="144D5ECF"/>
    <w:rsid w:val="178D5376"/>
    <w:rsid w:val="1B6E0E0C"/>
    <w:rsid w:val="1D81772B"/>
    <w:rsid w:val="1EC71AB5"/>
    <w:rsid w:val="290D32EB"/>
    <w:rsid w:val="321B6E01"/>
    <w:rsid w:val="32BF68D3"/>
    <w:rsid w:val="36667043"/>
    <w:rsid w:val="37514C7B"/>
    <w:rsid w:val="37DB2D06"/>
    <w:rsid w:val="3C5067EE"/>
    <w:rsid w:val="3DEA6E8C"/>
    <w:rsid w:val="43D21D60"/>
    <w:rsid w:val="48B024D7"/>
    <w:rsid w:val="490177EE"/>
    <w:rsid w:val="4CF30EF4"/>
    <w:rsid w:val="507726E3"/>
    <w:rsid w:val="55490923"/>
    <w:rsid w:val="556F788D"/>
    <w:rsid w:val="572F795D"/>
    <w:rsid w:val="65A25A5D"/>
    <w:rsid w:val="68FA7847"/>
    <w:rsid w:val="741E3031"/>
    <w:rsid w:val="74627647"/>
    <w:rsid w:val="77DF1E38"/>
    <w:rsid w:val="7A411B9B"/>
    <w:rsid w:val="7A87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57C976"/>
  <w15:docId w15:val="{884553E7-A277-46D9-A9CC-D85C3BEF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6B1E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="Arial" w:eastAsia="黑体" w:hAnsi="Arial"/>
      <w:sz w:val="20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next w:val="a"/>
    <w:link w:val="a9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60">
    <w:name w:val="标题 6 字符"/>
    <w:basedOn w:val="a0"/>
    <w:link w:val="6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a9">
    <w:name w:val="标题 字符"/>
    <w:basedOn w:val="a0"/>
    <w:link w:val="a8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c">
    <w:name w:val="Normal (Web)"/>
    <w:basedOn w:val="a"/>
    <w:uiPriority w:val="99"/>
    <w:unhideWhenUsed/>
    <w:rsid w:val="00B24D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10">
    <w:name w:val="标题 1 字符"/>
    <w:basedOn w:val="a0"/>
    <w:link w:val="1"/>
    <w:rsid w:val="006B1E7B"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404</Words>
  <Characters>2239</Characters>
  <Application>Microsoft Office Word</Application>
  <DocSecurity>0</DocSecurity>
  <Lines>124</Lines>
  <Paragraphs>105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楚雨荨</dc:creator>
  <cp:lastModifiedBy>秋月 罗</cp:lastModifiedBy>
  <cp:revision>12</cp:revision>
  <dcterms:created xsi:type="dcterms:W3CDTF">2025-03-20T03:17:00Z</dcterms:created>
  <dcterms:modified xsi:type="dcterms:W3CDTF">2025-10-25T12:12:00Z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6956DF81C8534296BB229A448FB69A7B_13</vt:lpwstr>
  </property>
  <property fmtid="{D5CDD505-2E9C-101B-9397-08002B2CF9AE}" pid="4" name="KSOTemplateDocerSaveRecord">
    <vt:lpwstr>eyJoZGlkIjoiNmE2ODczZjMxZTBjY2JkNzMyZGI5ZjliYTQwZTEzYTciLCJ1c2VySWQiOiI1MDM5NTAyNTcifQ==</vt:lpwstr>
  </property>
</Properties>
</file>