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99" w:rsidRPr="00F67699" w:rsidRDefault="001F7273" w:rsidP="00272722">
      <w:pPr>
        <w:pStyle w:val="ListParagraph"/>
        <w:spacing w:after="0" w:line="360" w:lineRule="auto"/>
        <w:ind w:left="142"/>
        <w:jc w:val="both"/>
        <w:rPr>
          <w:rFonts w:ascii="Times New Roman" w:hAnsi="Times New Roman" w:cs="Times New Roman"/>
          <w:bCs/>
          <w:szCs w:val="28"/>
        </w:rPr>
      </w:pPr>
      <w:r w:rsidRPr="00F67699">
        <w:rPr>
          <w:rFonts w:ascii="Times New Roman" w:hAnsi="Times New Roman" w:cs="Times New Roman"/>
          <w:bCs/>
          <w:szCs w:val="28"/>
        </w:rPr>
        <w:t xml:space="preserve"> </w:t>
      </w:r>
      <w:r w:rsidR="00DB2C85" w:rsidRPr="00F67699">
        <w:rPr>
          <w:rFonts w:ascii="Times New Roman" w:hAnsi="Times New Roman" w:cs="Times New Roman"/>
          <w:bCs/>
          <w:szCs w:val="28"/>
        </w:rPr>
        <w:t xml:space="preserve">Table </w:t>
      </w:r>
      <w:r w:rsidRPr="00F67699">
        <w:rPr>
          <w:rFonts w:ascii="Times New Roman" w:hAnsi="Times New Roman" w:cs="Times New Roman"/>
          <w:bCs/>
          <w:szCs w:val="28"/>
        </w:rPr>
        <w:t xml:space="preserve">1: </w:t>
      </w:r>
      <w:r w:rsidR="00F67699" w:rsidRPr="00F67699">
        <w:rPr>
          <w:rFonts w:ascii="Times New Roman" w:hAnsi="Times New Roman" w:cs="Times New Roman"/>
          <w:bCs/>
          <w:szCs w:val="28"/>
        </w:rPr>
        <w:t xml:space="preserve"> Formulas used to derive the morphometric </w:t>
      </w:r>
      <w:r w:rsidR="00F67699">
        <w:rPr>
          <w:rFonts w:ascii="Times New Roman" w:hAnsi="Times New Roman" w:cs="Times New Roman"/>
          <w:bCs/>
          <w:szCs w:val="28"/>
        </w:rPr>
        <w:t xml:space="preserve">parameters </w:t>
      </w:r>
      <w:r w:rsidR="00F67699" w:rsidRPr="00F67699">
        <w:rPr>
          <w:rFonts w:ascii="Times New Roman" w:hAnsi="Times New Roman" w:cs="Times New Roman"/>
          <w:bCs/>
          <w:szCs w:val="28"/>
        </w:rPr>
        <w:t xml:space="preserve">of the Watersheds </w:t>
      </w:r>
    </w:p>
    <w:p w:rsidR="00F67699" w:rsidRPr="00272722" w:rsidRDefault="00F67699" w:rsidP="00272722">
      <w:pPr>
        <w:pStyle w:val="ListParagraph"/>
        <w:spacing w:after="0" w:line="360" w:lineRule="auto"/>
        <w:ind w:left="142"/>
        <w:jc w:val="both"/>
        <w:rPr>
          <w:rFonts w:ascii="Times New Roman" w:hAnsi="Times New Roman" w:cs="Times New Roman"/>
          <w:b/>
          <w:szCs w:val="28"/>
        </w:rPr>
      </w:pPr>
    </w:p>
    <w:tbl>
      <w:tblPr>
        <w:tblStyle w:val="GridTable4-Accent11"/>
        <w:tblW w:w="9918" w:type="dxa"/>
        <w:tblLook w:val="04A0" w:firstRow="1" w:lastRow="0" w:firstColumn="1" w:lastColumn="0" w:noHBand="0" w:noVBand="1"/>
      </w:tblPr>
      <w:tblGrid>
        <w:gridCol w:w="836"/>
        <w:gridCol w:w="2703"/>
        <w:gridCol w:w="4111"/>
        <w:gridCol w:w="2268"/>
      </w:tblGrid>
      <w:tr w:rsidR="00DB2C85" w:rsidRPr="00272722" w:rsidTr="00B10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S. No.</w:t>
            </w: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272722">
              <w:rPr>
                <w:rFonts w:ascii="Times New Roman" w:hAnsi="Times New Roman" w:cs="Times New Roman"/>
              </w:rPr>
              <w:t>Morphometric Parameter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272722">
              <w:rPr>
                <w:rFonts w:ascii="Times New Roman" w:hAnsi="Times New Roman" w:cs="Times New Roman"/>
              </w:rPr>
              <w:t>Formula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272722">
              <w:rPr>
                <w:rFonts w:ascii="Times New Roman" w:hAnsi="Times New Roman" w:cs="Times New Roman"/>
              </w:rPr>
              <w:t>References</w:t>
            </w:r>
          </w:p>
        </w:tc>
      </w:tr>
      <w:tr w:rsidR="00DB2C85" w:rsidRPr="00272722" w:rsidTr="00B1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72722">
              <w:rPr>
                <w:rFonts w:ascii="Times New Roman" w:hAnsi="Times New Roman" w:cs="Times New Roman"/>
                <w:b/>
              </w:rPr>
              <w:t>Linear Aspects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DB2C85" w:rsidRPr="00272722" w:rsidTr="00B10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Stream Order (</w:t>
            </w:r>
            <w:r w:rsidRPr="00272722">
              <w:rPr>
                <w:rFonts w:ascii="Times New Roman" w:hAnsi="Times New Roman" w:cs="Times New Roman"/>
                <w:i/>
              </w:rPr>
              <w:t>u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Drainage Hierarchy Rank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Strahler (1964)</w:t>
            </w:r>
          </w:p>
        </w:tc>
      </w:tr>
      <w:tr w:rsidR="00DB2C85" w:rsidRPr="00272722" w:rsidTr="00B1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Stream Number (</w:t>
            </w:r>
            <w:r w:rsidRPr="00272722">
              <w:rPr>
                <w:rFonts w:ascii="Times New Roman" w:hAnsi="Times New Roman" w:cs="Times New Roman"/>
                <w:i/>
              </w:rPr>
              <w:t>N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u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Total number of stream segments in the order ‘</w:t>
            </w:r>
            <w:r w:rsidRPr="00272722">
              <w:rPr>
                <w:rFonts w:ascii="Times New Roman" w:hAnsi="Times New Roman" w:cs="Times New Roman"/>
                <w:i/>
              </w:rPr>
              <w:t>u</w:t>
            </w:r>
            <w:r w:rsidRPr="00272722">
              <w:rPr>
                <w:rFonts w:ascii="Times New Roman" w:hAnsi="Times New Roman" w:cs="Times New Roman"/>
              </w:rPr>
              <w:t>’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Horton (1945)</w:t>
            </w:r>
          </w:p>
        </w:tc>
      </w:tr>
      <w:tr w:rsidR="00DB2C85" w:rsidRPr="00272722" w:rsidTr="00B10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Stream Length (</w:t>
            </w:r>
            <w:r w:rsidRPr="00272722">
              <w:rPr>
                <w:rFonts w:ascii="Times New Roman" w:hAnsi="Times New Roman" w:cs="Times New Roman"/>
                <w:i/>
              </w:rPr>
              <w:t>L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u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Hydrographic length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Horton (1945)</w:t>
            </w:r>
          </w:p>
        </w:tc>
      </w:tr>
      <w:tr w:rsidR="00DB2C85" w:rsidRPr="00272722" w:rsidTr="00B1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Stream Length Ratio (</w:t>
            </w:r>
            <w:proofErr w:type="spellStart"/>
            <w:r w:rsidRPr="00272722">
              <w:rPr>
                <w:rFonts w:ascii="Times New Roman" w:hAnsi="Times New Roman" w:cs="Times New Roman"/>
                <w:i/>
              </w:rPr>
              <w:t>R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l</w:t>
            </w:r>
            <w:proofErr w:type="spellEnd"/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vertAlign w:val="subscript"/>
              </w:rPr>
            </w:pPr>
            <w:proofErr w:type="spellStart"/>
            <w:r w:rsidRPr="00272722">
              <w:rPr>
                <w:rFonts w:ascii="Times New Roman" w:hAnsi="Times New Roman" w:cs="Times New Roman"/>
                <w:i/>
              </w:rPr>
              <w:t>R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l</w:t>
            </w:r>
            <w:proofErr w:type="spellEnd"/>
            <w:r w:rsidRPr="00272722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72722">
              <w:rPr>
                <w:rFonts w:ascii="Times New Roman" w:hAnsi="Times New Roman" w:cs="Times New Roman"/>
              </w:rPr>
              <w:t xml:space="preserve">= </w:t>
            </w:r>
            <w:r w:rsidRPr="00272722">
              <w:rPr>
                <w:rFonts w:ascii="Times New Roman" w:hAnsi="Times New Roman" w:cs="Times New Roman"/>
                <w:i/>
              </w:rPr>
              <w:t>L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u </w:t>
            </w:r>
            <w:r w:rsidRPr="00272722">
              <w:rPr>
                <w:rFonts w:ascii="Times New Roman" w:hAnsi="Times New Roman" w:cs="Times New Roman"/>
                <w:i/>
              </w:rPr>
              <w:t>/ L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(u-1)</w:t>
            </w:r>
          </w:p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272722">
              <w:rPr>
                <w:rFonts w:ascii="Times New Roman" w:hAnsi="Times New Roman" w:cs="Times New Roman"/>
                <w:i/>
              </w:rPr>
              <w:t>L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u</w:t>
            </w:r>
            <w:r w:rsidRPr="00272722">
              <w:rPr>
                <w:rFonts w:ascii="Times New Roman" w:hAnsi="Times New Roman" w:cs="Times New Roman"/>
              </w:rPr>
              <w:t xml:space="preserve"> = cumulative length of stream segments of a given order and </w:t>
            </w:r>
            <w:r w:rsidRPr="00272722">
              <w:rPr>
                <w:rFonts w:ascii="Times New Roman" w:hAnsi="Times New Roman" w:cs="Times New Roman"/>
                <w:i/>
              </w:rPr>
              <w:t>N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u </w:t>
            </w:r>
            <w:r w:rsidRPr="00272722">
              <w:rPr>
                <w:rFonts w:ascii="Times New Roman" w:hAnsi="Times New Roman" w:cs="Times New Roman"/>
              </w:rPr>
              <w:t>=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 </w:t>
            </w:r>
            <w:r w:rsidRPr="00272722">
              <w:rPr>
                <w:rFonts w:ascii="Times New Roman" w:hAnsi="Times New Roman" w:cs="Times New Roman"/>
              </w:rPr>
              <w:t xml:space="preserve">total stream segment frequency for order </w:t>
            </w:r>
            <w:r w:rsidRPr="00272722">
              <w:rPr>
                <w:rFonts w:ascii="Times New Roman" w:hAnsi="Times New Roman" w:cs="Times New Roman"/>
                <w:i/>
              </w:rPr>
              <w:t>‘u’</w:t>
            </w:r>
          </w:p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  <w:i/>
              </w:rPr>
              <w:t>L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(u-1) </w:t>
            </w:r>
            <w:r w:rsidRPr="00272722">
              <w:rPr>
                <w:rFonts w:ascii="Times New Roman" w:hAnsi="Times New Roman" w:cs="Times New Roman"/>
                <w:i/>
              </w:rPr>
              <w:t xml:space="preserve">= </w:t>
            </w:r>
            <w:r w:rsidRPr="00272722">
              <w:rPr>
                <w:rFonts w:ascii="Times New Roman" w:hAnsi="Times New Roman" w:cs="Times New Roman"/>
              </w:rPr>
              <w:t>cumulative length of the stream segments of one order less to the given order</w:t>
            </w:r>
            <w:r w:rsidRPr="00272722">
              <w:rPr>
                <w:rFonts w:ascii="Times New Roman" w:hAnsi="Times New Roman" w:cs="Times New Roman"/>
                <w:i/>
              </w:rPr>
              <w:t xml:space="preserve"> ‘u’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Horton (1945)</w:t>
            </w:r>
          </w:p>
        </w:tc>
      </w:tr>
      <w:tr w:rsidR="00DB2C85" w:rsidRPr="00272722" w:rsidTr="00B10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Mean Stream Length (</w:t>
            </w:r>
            <w:r w:rsidRPr="00272722">
              <w:rPr>
                <w:rFonts w:ascii="Times New Roman" w:hAnsi="Times New Roman" w:cs="Times New Roman"/>
                <w:i/>
              </w:rPr>
              <w:t>Ri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m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vertAlign w:val="subscript"/>
              </w:rPr>
            </w:pPr>
            <w:proofErr w:type="spellStart"/>
            <w:r w:rsidRPr="00272722">
              <w:rPr>
                <w:rFonts w:ascii="Times New Roman" w:hAnsi="Times New Roman" w:cs="Times New Roman"/>
                <w:i/>
              </w:rPr>
              <w:t>Rl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m</w:t>
            </w:r>
            <w:proofErr w:type="spellEnd"/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 </w:t>
            </w:r>
            <w:r w:rsidRPr="00272722">
              <w:rPr>
                <w:rFonts w:ascii="Times New Roman" w:hAnsi="Times New Roman" w:cs="Times New Roman"/>
              </w:rPr>
              <w:t>=</w:t>
            </w:r>
            <w:r w:rsidRPr="00272722">
              <w:rPr>
                <w:rFonts w:ascii="Times New Roman" w:hAnsi="Times New Roman" w:cs="Times New Roman"/>
                <w:i/>
              </w:rPr>
              <w:t xml:space="preserve"> ∑L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u </w:t>
            </w:r>
            <w:r w:rsidRPr="00272722">
              <w:rPr>
                <w:rFonts w:ascii="Times New Roman" w:hAnsi="Times New Roman" w:cs="Times New Roman"/>
                <w:i/>
              </w:rPr>
              <w:t>/N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u</w:t>
            </w:r>
          </w:p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272722">
              <w:rPr>
                <w:rFonts w:ascii="Times New Roman" w:hAnsi="Times New Roman" w:cs="Times New Roman"/>
                <w:i/>
              </w:rPr>
              <w:t>L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u</w:t>
            </w:r>
            <w:r w:rsidRPr="00272722">
              <w:rPr>
                <w:rFonts w:ascii="Times New Roman" w:hAnsi="Times New Roman" w:cs="Times New Roman"/>
              </w:rPr>
              <w:t xml:space="preserve"> = cumulative length of stream segments of a given order and </w:t>
            </w:r>
            <w:r w:rsidRPr="00272722">
              <w:rPr>
                <w:rFonts w:ascii="Times New Roman" w:hAnsi="Times New Roman" w:cs="Times New Roman"/>
                <w:i/>
              </w:rPr>
              <w:t>N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u </w:t>
            </w:r>
            <w:r w:rsidRPr="00272722">
              <w:rPr>
                <w:rFonts w:ascii="Times New Roman" w:hAnsi="Times New Roman" w:cs="Times New Roman"/>
              </w:rPr>
              <w:t>=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 </w:t>
            </w:r>
            <w:r w:rsidRPr="00272722">
              <w:rPr>
                <w:rFonts w:ascii="Times New Roman" w:hAnsi="Times New Roman" w:cs="Times New Roman"/>
              </w:rPr>
              <w:t xml:space="preserve">total stream segments frequency for order </w:t>
            </w:r>
            <w:r w:rsidRPr="00272722">
              <w:rPr>
                <w:rFonts w:ascii="Times New Roman" w:hAnsi="Times New Roman" w:cs="Times New Roman"/>
                <w:i/>
              </w:rPr>
              <w:t>‘u’</w:t>
            </w:r>
          </w:p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  <w:i/>
              </w:rPr>
              <w:t>N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u </w:t>
            </w:r>
            <w:r w:rsidRPr="00272722">
              <w:rPr>
                <w:rFonts w:ascii="Times New Roman" w:hAnsi="Times New Roman" w:cs="Times New Roman"/>
                <w:i/>
              </w:rPr>
              <w:t xml:space="preserve">= </w:t>
            </w:r>
            <w:r w:rsidRPr="00272722">
              <w:rPr>
                <w:rFonts w:ascii="Times New Roman" w:hAnsi="Times New Roman" w:cs="Times New Roman"/>
              </w:rPr>
              <w:t>total number of drainage segment of order</w:t>
            </w:r>
            <w:r w:rsidRPr="00272722">
              <w:rPr>
                <w:rFonts w:ascii="Times New Roman" w:hAnsi="Times New Roman" w:cs="Times New Roman"/>
                <w:i/>
              </w:rPr>
              <w:t xml:space="preserve"> ‘u’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Horton (1932)</w:t>
            </w:r>
          </w:p>
        </w:tc>
      </w:tr>
      <w:tr w:rsidR="00DB2C85" w:rsidRPr="00272722" w:rsidTr="00B1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Bifurcation Ratio (</w:t>
            </w:r>
            <w:proofErr w:type="spellStart"/>
            <w:r w:rsidRPr="00272722">
              <w:rPr>
                <w:rFonts w:ascii="Times New Roman" w:hAnsi="Times New Roman" w:cs="Times New Roman"/>
                <w:i/>
              </w:rPr>
              <w:t>R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b</w:t>
            </w:r>
            <w:proofErr w:type="spellEnd"/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proofErr w:type="spellStart"/>
            <w:r w:rsidRPr="00272722">
              <w:rPr>
                <w:rFonts w:ascii="Times New Roman" w:hAnsi="Times New Roman" w:cs="Times New Roman"/>
                <w:i/>
              </w:rPr>
              <w:t>R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b</w:t>
            </w:r>
            <w:proofErr w:type="spellEnd"/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 </w:t>
            </w:r>
            <w:r w:rsidRPr="00272722">
              <w:rPr>
                <w:rFonts w:ascii="Times New Roman" w:hAnsi="Times New Roman" w:cs="Times New Roman"/>
              </w:rPr>
              <w:t xml:space="preserve">= </w:t>
            </w:r>
            <w:r w:rsidRPr="00272722">
              <w:rPr>
                <w:rFonts w:ascii="Times New Roman" w:hAnsi="Times New Roman" w:cs="Times New Roman"/>
                <w:i/>
              </w:rPr>
              <w:t>N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u </w:t>
            </w:r>
            <w:r w:rsidRPr="00272722">
              <w:rPr>
                <w:rFonts w:ascii="Times New Roman" w:hAnsi="Times New Roman" w:cs="Times New Roman"/>
                <w:i/>
              </w:rPr>
              <w:t>/ N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(u+1)</w:t>
            </w:r>
            <w:r w:rsidRPr="00272722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272722">
              <w:rPr>
                <w:rFonts w:ascii="Times New Roman" w:hAnsi="Times New Roman" w:cs="Times New Roman"/>
                <w:i/>
              </w:rPr>
              <w:t>N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u </w:t>
            </w:r>
            <w:r w:rsidRPr="00272722">
              <w:rPr>
                <w:rFonts w:ascii="Times New Roman" w:hAnsi="Times New Roman" w:cs="Times New Roman"/>
                <w:i/>
              </w:rPr>
              <w:t xml:space="preserve">= </w:t>
            </w:r>
            <w:r w:rsidRPr="00272722">
              <w:rPr>
                <w:rFonts w:ascii="Times New Roman" w:hAnsi="Times New Roman" w:cs="Times New Roman"/>
              </w:rPr>
              <w:t>total number of stream segments of order</w:t>
            </w:r>
            <w:r w:rsidRPr="00272722">
              <w:rPr>
                <w:rFonts w:ascii="Times New Roman" w:hAnsi="Times New Roman" w:cs="Times New Roman"/>
                <w:i/>
              </w:rPr>
              <w:t xml:space="preserve"> ‘u’</w:t>
            </w:r>
          </w:p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  <w:i/>
              </w:rPr>
              <w:t>N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(u+1)</w:t>
            </w:r>
            <w:r w:rsidRPr="00272722">
              <w:rPr>
                <w:rFonts w:ascii="Times New Roman" w:hAnsi="Times New Roman" w:cs="Times New Roman"/>
                <w:i/>
              </w:rPr>
              <w:t xml:space="preserve">= </w:t>
            </w:r>
            <w:r w:rsidRPr="00272722">
              <w:rPr>
                <w:rFonts w:ascii="Times New Roman" w:hAnsi="Times New Roman" w:cs="Times New Roman"/>
              </w:rPr>
              <w:t>total number of stream segments of next higher order</w:t>
            </w:r>
            <w:r w:rsidRPr="00272722">
              <w:rPr>
                <w:rFonts w:ascii="Times New Roman" w:hAnsi="Times New Roman" w:cs="Times New Roman"/>
                <w:i/>
              </w:rPr>
              <w:t xml:space="preserve"> ‘u’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Schumm (1956)</w:t>
            </w:r>
          </w:p>
        </w:tc>
      </w:tr>
      <w:tr w:rsidR="00DB2C85" w:rsidRPr="00272722" w:rsidTr="00B10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Mean Bifurcation ratio (</w:t>
            </w:r>
            <w:proofErr w:type="spellStart"/>
            <w:r w:rsidRPr="00272722">
              <w:rPr>
                <w:rFonts w:ascii="Times New Roman" w:hAnsi="Times New Roman" w:cs="Times New Roman"/>
                <w:i/>
              </w:rPr>
              <w:t>R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bm</w:t>
            </w:r>
            <w:proofErr w:type="spellEnd"/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272722">
              <w:rPr>
                <w:rFonts w:ascii="Times New Roman" w:hAnsi="Times New Roman" w:cs="Times New Roman"/>
                <w:i/>
              </w:rPr>
              <w:t>R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bm</w:t>
            </w:r>
            <w:proofErr w:type="spellEnd"/>
            <w:r w:rsidRPr="00272722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72722">
              <w:rPr>
                <w:rFonts w:ascii="Times New Roman" w:hAnsi="Times New Roman" w:cs="Times New Roman"/>
              </w:rPr>
              <w:t>= average of bifurcation ratios of all orders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 xml:space="preserve">Strahler (1957) </w:t>
            </w:r>
          </w:p>
        </w:tc>
      </w:tr>
      <w:tr w:rsidR="00DB2C85" w:rsidRPr="00272722" w:rsidTr="00B1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Basin Length (</w:t>
            </w:r>
            <w:r w:rsidRPr="00272722">
              <w:rPr>
                <w:rFonts w:ascii="Times New Roman" w:hAnsi="Times New Roman" w:cs="Times New Roman"/>
                <w:i/>
              </w:rPr>
              <w:t>L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b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272722">
              <w:rPr>
                <w:rFonts w:ascii="Times New Roman" w:hAnsi="Times New Roman" w:cs="Times New Roman"/>
                <w:i/>
              </w:rPr>
              <w:t>1.312*A</w:t>
            </w:r>
            <w:r w:rsidRPr="00272722">
              <w:rPr>
                <w:rFonts w:ascii="Times New Roman" w:hAnsi="Times New Roman" w:cs="Times New Roman"/>
                <w:i/>
                <w:vertAlign w:val="superscript"/>
              </w:rPr>
              <w:t xml:space="preserve">0.568 </w:t>
            </w:r>
          </w:p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  <w:i/>
              </w:rPr>
              <w:t>A</w:t>
            </w:r>
            <w:r w:rsidRPr="00272722">
              <w:rPr>
                <w:rFonts w:ascii="Times New Roman" w:hAnsi="Times New Roman" w:cs="Times New Roman"/>
              </w:rPr>
              <w:t xml:space="preserve"> = area of the basin (</w:t>
            </w:r>
            <w:r w:rsidRPr="00272722">
              <w:rPr>
                <w:rFonts w:ascii="Times New Roman" w:hAnsi="Times New Roman" w:cs="Times New Roman"/>
                <w:i/>
              </w:rPr>
              <w:t>km</w:t>
            </w:r>
            <w:r w:rsidRPr="00272722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272722">
              <w:rPr>
                <w:rFonts w:ascii="Times New Roman" w:hAnsi="Times New Roman" w:cs="Times New Roman"/>
              </w:rPr>
              <w:t>Nookaratnam</w:t>
            </w:r>
            <w:proofErr w:type="spellEnd"/>
            <w:r w:rsidRPr="00272722">
              <w:rPr>
                <w:rFonts w:ascii="Times New Roman" w:hAnsi="Times New Roman" w:cs="Times New Roman"/>
              </w:rPr>
              <w:t xml:space="preserve"> et al. (2005)</w:t>
            </w:r>
          </w:p>
        </w:tc>
      </w:tr>
      <w:tr w:rsidR="00DB2C85" w:rsidRPr="00272722" w:rsidTr="00B10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Drainage Density (</w:t>
            </w:r>
            <w:r w:rsidRPr="00272722">
              <w:rPr>
                <w:rFonts w:ascii="Times New Roman" w:hAnsi="Times New Roman" w:cs="Times New Roman"/>
                <w:i/>
              </w:rPr>
              <w:t>D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d</w:t>
            </w:r>
            <w:r w:rsidRPr="00272722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  <w:i/>
              </w:rPr>
              <w:t>D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d </w:t>
            </w:r>
            <w:r w:rsidRPr="00272722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72722">
              <w:rPr>
                <w:rFonts w:ascii="Times New Roman" w:hAnsi="Times New Roman" w:cs="Times New Roman"/>
              </w:rPr>
              <w:t>= (</w:t>
            </w:r>
            <w:r w:rsidRPr="00272722">
              <w:rPr>
                <w:rFonts w:ascii="Baskerville Old Face" w:hAnsi="Baskerville Old Face" w:cs="Times New Roman"/>
              </w:rPr>
              <w:t>∑</w:t>
            </w:r>
            <w:r w:rsidRPr="00272722">
              <w:rPr>
                <w:rFonts w:ascii="Times New Roman" w:hAnsi="Times New Roman" w:cs="Times New Roman"/>
                <w:i/>
              </w:rPr>
              <w:t>L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u</w:t>
            </w:r>
            <w:r w:rsidRPr="00272722">
              <w:rPr>
                <w:rFonts w:ascii="Times New Roman" w:hAnsi="Times New Roman" w:cs="Times New Roman"/>
                <w:i/>
              </w:rPr>
              <w:t>)/A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Horton (1932)</w:t>
            </w:r>
          </w:p>
        </w:tc>
      </w:tr>
      <w:tr w:rsidR="00DB2C85" w:rsidRPr="00272722" w:rsidTr="00B1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Drainage Intensity(</w:t>
            </w:r>
            <w:r w:rsidRPr="00272722">
              <w:rPr>
                <w:rFonts w:ascii="Times New Roman" w:hAnsi="Times New Roman" w:cs="Times New Roman"/>
                <w:i/>
              </w:rPr>
              <w:t>D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i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  <w:i/>
              </w:rPr>
              <w:t>D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i</w:t>
            </w:r>
            <w:r w:rsidRPr="00272722">
              <w:rPr>
                <w:rFonts w:ascii="Times New Roman" w:hAnsi="Times New Roman" w:cs="Times New Roman"/>
              </w:rPr>
              <w:t xml:space="preserve"> = Stream Frequency/ Drainage density 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272722">
              <w:rPr>
                <w:rFonts w:ascii="Times New Roman" w:hAnsi="Times New Roman" w:cs="Times New Roman"/>
              </w:rPr>
              <w:t>Faniran</w:t>
            </w:r>
            <w:proofErr w:type="spellEnd"/>
            <w:r w:rsidRPr="00272722">
              <w:rPr>
                <w:rFonts w:ascii="Times New Roman" w:hAnsi="Times New Roman" w:cs="Times New Roman"/>
              </w:rPr>
              <w:t xml:space="preserve"> (1968)</w:t>
            </w:r>
          </w:p>
        </w:tc>
      </w:tr>
      <w:tr w:rsidR="00DB2C85" w:rsidRPr="00272722" w:rsidTr="00B10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Length of overland flow (</w:t>
            </w:r>
            <w:r w:rsidRPr="00272722">
              <w:rPr>
                <w:rFonts w:ascii="Times New Roman" w:hAnsi="Times New Roman" w:cs="Times New Roman"/>
                <w:i/>
              </w:rPr>
              <w:t>L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o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  <w:i/>
              </w:rPr>
              <w:t>L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o </w:t>
            </w:r>
            <w:r w:rsidRPr="00272722">
              <w:rPr>
                <w:rFonts w:ascii="Times New Roman" w:hAnsi="Times New Roman" w:cs="Times New Roman"/>
                <w:i/>
              </w:rPr>
              <w:t>=1/(2D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d</w:t>
            </w:r>
            <w:r w:rsidRPr="0027272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Horton (1945)</w:t>
            </w:r>
          </w:p>
        </w:tc>
      </w:tr>
      <w:tr w:rsidR="00DB2C85" w:rsidRPr="00272722" w:rsidTr="00B1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Stream Frequency (</w:t>
            </w:r>
            <w:r w:rsidRPr="00272722">
              <w:rPr>
                <w:rFonts w:ascii="Times New Roman" w:hAnsi="Times New Roman" w:cs="Times New Roman"/>
                <w:i/>
              </w:rPr>
              <w:t>F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s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  <w:i/>
              </w:rPr>
              <w:t>F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s </w:t>
            </w:r>
            <w:r w:rsidRPr="00272722">
              <w:rPr>
                <w:rFonts w:ascii="Times New Roman" w:hAnsi="Times New Roman" w:cs="Times New Roman"/>
              </w:rPr>
              <w:t>= (</w:t>
            </w:r>
            <w:r w:rsidRPr="00272722">
              <w:rPr>
                <w:rFonts w:ascii="Baskerville Old Face" w:hAnsi="Baskerville Old Face" w:cs="Times New Roman"/>
              </w:rPr>
              <w:t>∑</w:t>
            </w:r>
            <w:r w:rsidRPr="00272722">
              <w:rPr>
                <w:rFonts w:ascii="Baskerville Old Face" w:hAnsi="Baskerville Old Face" w:cs="Times New Roman"/>
                <w:i/>
              </w:rPr>
              <w:t>N</w:t>
            </w:r>
            <w:r w:rsidRPr="00272722">
              <w:rPr>
                <w:rFonts w:ascii="Baskerville Old Face" w:hAnsi="Baskerville Old Face" w:cs="Times New Roman"/>
                <w:i/>
                <w:vertAlign w:val="subscript"/>
              </w:rPr>
              <w:t>u</w:t>
            </w:r>
            <w:r w:rsidRPr="00272722">
              <w:rPr>
                <w:rFonts w:ascii="Baskerville Old Face" w:hAnsi="Baskerville Old Face" w:cs="Times New Roman"/>
              </w:rPr>
              <w:t>)/</w:t>
            </w:r>
            <w:r w:rsidRPr="00272722">
              <w:rPr>
                <w:rFonts w:ascii="Baskerville Old Face" w:hAnsi="Baskerville Old Face" w:cs="Times New Roman"/>
                <w:i/>
              </w:rPr>
              <w:t>A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Schumm (1956)</w:t>
            </w:r>
          </w:p>
        </w:tc>
      </w:tr>
      <w:tr w:rsidR="00DB2C85" w:rsidRPr="00272722" w:rsidTr="00B10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 xml:space="preserve">Constant channel </w:t>
            </w:r>
            <w:r w:rsidRPr="00272722">
              <w:rPr>
                <w:rFonts w:ascii="Times New Roman" w:hAnsi="Times New Roman" w:cs="Times New Roman"/>
              </w:rPr>
              <w:lastRenderedPageBreak/>
              <w:t>maintenance (</w:t>
            </w:r>
            <w:proofErr w:type="spellStart"/>
            <w:r w:rsidRPr="00272722">
              <w:rPr>
                <w:rFonts w:ascii="Times New Roman" w:hAnsi="Times New Roman" w:cs="Times New Roman"/>
                <w:i/>
              </w:rPr>
              <w:t>C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cm</w:t>
            </w:r>
            <w:proofErr w:type="spellEnd"/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bscript"/>
              </w:rPr>
            </w:pPr>
            <w:proofErr w:type="spellStart"/>
            <w:r w:rsidRPr="00272722">
              <w:rPr>
                <w:rFonts w:ascii="Times New Roman" w:hAnsi="Times New Roman" w:cs="Times New Roman"/>
                <w:i/>
              </w:rPr>
              <w:lastRenderedPageBreak/>
              <w:t>C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cm</w:t>
            </w:r>
            <w:proofErr w:type="spellEnd"/>
            <w:r w:rsidRPr="00272722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72722">
              <w:rPr>
                <w:rFonts w:ascii="Times New Roman" w:hAnsi="Times New Roman" w:cs="Times New Roman"/>
              </w:rPr>
              <w:t>= 1/</w:t>
            </w:r>
            <w:r w:rsidRPr="00272722">
              <w:rPr>
                <w:rFonts w:ascii="Times New Roman" w:hAnsi="Times New Roman" w:cs="Times New Roman"/>
                <w:i/>
              </w:rPr>
              <w:t>D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d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Schumm (1956)</w:t>
            </w:r>
          </w:p>
        </w:tc>
      </w:tr>
      <w:tr w:rsidR="00DB2C85" w:rsidRPr="00272722" w:rsidTr="00B1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Drainage Texture (</w:t>
            </w:r>
            <w:r w:rsidRPr="00272722">
              <w:rPr>
                <w:rFonts w:ascii="Times New Roman" w:hAnsi="Times New Roman" w:cs="Times New Roman"/>
                <w:i/>
              </w:rPr>
              <w:t>D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t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 w:cs="Times New Roman"/>
              </w:rPr>
            </w:pPr>
            <w:r w:rsidRPr="00272722">
              <w:rPr>
                <w:rFonts w:ascii="Times New Roman" w:hAnsi="Times New Roman" w:cs="Times New Roman"/>
                <w:i/>
              </w:rPr>
              <w:t>D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t </w:t>
            </w:r>
            <w:r w:rsidRPr="00272722">
              <w:rPr>
                <w:rFonts w:ascii="Times New Roman" w:hAnsi="Times New Roman" w:cs="Times New Roman"/>
              </w:rPr>
              <w:t>= (</w:t>
            </w:r>
            <w:r w:rsidRPr="00272722">
              <w:rPr>
                <w:rFonts w:ascii="Baskerville Old Face" w:hAnsi="Baskerville Old Face" w:cs="Times New Roman"/>
              </w:rPr>
              <w:t>∑</w:t>
            </w:r>
            <w:r w:rsidRPr="00272722">
              <w:rPr>
                <w:rFonts w:ascii="Baskerville Old Face" w:hAnsi="Baskerville Old Face" w:cs="Times New Roman"/>
                <w:i/>
              </w:rPr>
              <w:t>N</w:t>
            </w:r>
            <w:r w:rsidRPr="00272722">
              <w:rPr>
                <w:rFonts w:ascii="Baskerville Old Face" w:hAnsi="Baskerville Old Face" w:cs="Times New Roman"/>
                <w:i/>
                <w:vertAlign w:val="subscript"/>
              </w:rPr>
              <w:t>u</w:t>
            </w:r>
            <w:r w:rsidRPr="00272722">
              <w:rPr>
                <w:rFonts w:ascii="Baskerville Old Face" w:hAnsi="Baskerville Old Face" w:cs="Times New Roman"/>
              </w:rPr>
              <w:t>)/</w:t>
            </w:r>
            <w:r w:rsidRPr="00272722">
              <w:rPr>
                <w:rFonts w:ascii="Baskerville Old Face" w:hAnsi="Baskerville Old Face" w:cs="Times New Roman"/>
                <w:i/>
              </w:rPr>
              <w:t>P</w:t>
            </w:r>
            <w:r w:rsidRPr="00272722">
              <w:rPr>
                <w:rFonts w:ascii="Baskerville Old Face" w:hAnsi="Baskerville Old Face" w:cs="Times New Roman"/>
              </w:rPr>
              <w:t xml:space="preserve"> </w:t>
            </w:r>
          </w:p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Baskerville Old Face" w:hAnsi="Baskerville Old Face" w:cs="Times New Roman"/>
                <w:i/>
              </w:rPr>
              <w:t xml:space="preserve">P </w:t>
            </w:r>
            <w:r w:rsidRPr="00272722">
              <w:rPr>
                <w:rFonts w:ascii="Baskerville Old Face" w:hAnsi="Baskerville Old Face" w:cs="Times New Roman"/>
              </w:rPr>
              <w:t>= Perimeter of the basin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272722">
              <w:rPr>
                <w:rFonts w:ascii="Times New Roman" w:hAnsi="Times New Roman" w:cs="Times New Roman"/>
              </w:rPr>
              <w:t>Schumn</w:t>
            </w:r>
            <w:proofErr w:type="spellEnd"/>
            <w:r w:rsidRPr="00272722">
              <w:rPr>
                <w:rFonts w:ascii="Times New Roman" w:hAnsi="Times New Roman" w:cs="Times New Roman"/>
              </w:rPr>
              <w:t>(1956)</w:t>
            </w:r>
          </w:p>
        </w:tc>
      </w:tr>
      <w:tr w:rsidR="00DB2C85" w:rsidRPr="00272722" w:rsidTr="00B10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Infiltration number (</w:t>
            </w:r>
            <w:r w:rsidRPr="00272722">
              <w:rPr>
                <w:rFonts w:ascii="Times New Roman" w:hAnsi="Times New Roman" w:cs="Times New Roman"/>
                <w:i/>
              </w:rPr>
              <w:t>I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f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bscript"/>
              </w:rPr>
            </w:pPr>
            <w:r w:rsidRPr="00272722">
              <w:rPr>
                <w:rFonts w:ascii="Times New Roman" w:hAnsi="Times New Roman" w:cs="Times New Roman"/>
                <w:i/>
              </w:rPr>
              <w:t>I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f </w:t>
            </w:r>
            <w:r w:rsidRPr="00272722">
              <w:rPr>
                <w:rFonts w:ascii="Times New Roman" w:hAnsi="Times New Roman" w:cs="Times New Roman"/>
                <w:i/>
              </w:rPr>
              <w:t>= F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s</w:t>
            </w:r>
            <w:r w:rsidRPr="00272722">
              <w:rPr>
                <w:rFonts w:ascii="Times New Roman" w:hAnsi="Times New Roman" w:cs="Times New Roman"/>
                <w:i/>
              </w:rPr>
              <w:t xml:space="preserve"> ×D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d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272722">
              <w:rPr>
                <w:rFonts w:ascii="Times New Roman" w:hAnsi="Times New Roman" w:cs="Times New Roman"/>
              </w:rPr>
              <w:t>Faniran</w:t>
            </w:r>
            <w:proofErr w:type="spellEnd"/>
            <w:r w:rsidRPr="00272722">
              <w:rPr>
                <w:rFonts w:ascii="Times New Roman" w:hAnsi="Times New Roman" w:cs="Times New Roman"/>
              </w:rPr>
              <w:t xml:space="preserve"> (1968)</w:t>
            </w:r>
          </w:p>
        </w:tc>
      </w:tr>
      <w:tr w:rsidR="00DB2C85" w:rsidRPr="00272722" w:rsidTr="00B1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Rho Coefficient (</w:t>
            </w:r>
            <w:r w:rsidRPr="00272722">
              <w:rPr>
                <w:rFonts w:ascii="Times New Roman" w:hAnsi="Times New Roman" w:cs="Times New Roman"/>
                <w:i/>
              </w:rPr>
              <w:t>ρ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272722">
              <w:rPr>
                <w:rFonts w:ascii="Times New Roman" w:hAnsi="Times New Roman" w:cs="Times New Roman"/>
                <w:i/>
              </w:rPr>
              <w:t xml:space="preserve">ρ = </w:t>
            </w:r>
            <w:proofErr w:type="spellStart"/>
            <w:r w:rsidRPr="00272722">
              <w:rPr>
                <w:rFonts w:ascii="Times New Roman" w:hAnsi="Times New Roman" w:cs="Times New Roman"/>
                <w:i/>
              </w:rPr>
              <w:t>L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sm</w:t>
            </w:r>
            <w:proofErr w:type="spellEnd"/>
            <w:r w:rsidRPr="00272722">
              <w:rPr>
                <w:rFonts w:ascii="Times New Roman" w:hAnsi="Times New Roman" w:cs="Times New Roman"/>
                <w:i/>
              </w:rPr>
              <w:t xml:space="preserve"> /</w:t>
            </w:r>
            <w:proofErr w:type="spellStart"/>
            <w:r w:rsidRPr="00272722">
              <w:rPr>
                <w:rFonts w:ascii="Times New Roman" w:hAnsi="Times New Roman" w:cs="Times New Roman"/>
              </w:rPr>
              <w:t>R</w:t>
            </w:r>
            <w:r w:rsidRPr="00272722">
              <w:rPr>
                <w:rFonts w:ascii="Times New Roman" w:hAnsi="Times New Roman" w:cs="Times New Roman"/>
                <w:vertAlign w:val="subscript"/>
              </w:rPr>
              <w:t>bm</w:t>
            </w:r>
            <w:proofErr w:type="spellEnd"/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Horton (1945)</w:t>
            </w:r>
          </w:p>
        </w:tc>
      </w:tr>
      <w:tr w:rsidR="00DB2C85" w:rsidRPr="00272722" w:rsidTr="00B10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3B0438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72722">
              <w:rPr>
                <w:rFonts w:ascii="Times New Roman" w:hAnsi="Times New Roman" w:cs="Times New Roman"/>
                <w:b/>
              </w:rPr>
              <w:t>Relief Aspects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B2C85" w:rsidRPr="00272722" w:rsidTr="00B1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Basin Relief (</w:t>
            </w:r>
            <w:proofErr w:type="spellStart"/>
            <w:r w:rsidRPr="00272722">
              <w:rPr>
                <w:rFonts w:ascii="Times New Roman" w:hAnsi="Times New Roman" w:cs="Times New Roman"/>
                <w:i/>
              </w:rPr>
              <w:t>B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h</w:t>
            </w:r>
            <w:proofErr w:type="spellEnd"/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proofErr w:type="spellStart"/>
            <w:r w:rsidRPr="00272722">
              <w:rPr>
                <w:rFonts w:ascii="Times New Roman" w:hAnsi="Times New Roman" w:cs="Times New Roman"/>
                <w:i/>
              </w:rPr>
              <w:t>B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h</w:t>
            </w:r>
            <w:proofErr w:type="spellEnd"/>
            <w:r w:rsidRPr="00272722">
              <w:rPr>
                <w:rFonts w:ascii="Times New Roman" w:hAnsi="Times New Roman" w:cs="Times New Roman"/>
                <w:i/>
              </w:rPr>
              <w:t xml:space="preserve"> = H-h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Strahler (1952)</w:t>
            </w:r>
          </w:p>
        </w:tc>
      </w:tr>
      <w:tr w:rsidR="00DB2C85" w:rsidRPr="00272722" w:rsidTr="00B10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Relative relief (</w:t>
            </w:r>
            <w:proofErr w:type="spellStart"/>
            <w:r w:rsidRPr="00272722">
              <w:rPr>
                <w:rFonts w:ascii="Times New Roman" w:hAnsi="Times New Roman" w:cs="Times New Roman"/>
                <w:i/>
              </w:rPr>
              <w:t>R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hp</w:t>
            </w:r>
            <w:proofErr w:type="spellEnd"/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vertAlign w:val="subscript"/>
              </w:rPr>
            </w:pPr>
            <w:proofErr w:type="spellStart"/>
            <w:r w:rsidRPr="00272722">
              <w:rPr>
                <w:rFonts w:ascii="Times New Roman" w:hAnsi="Times New Roman" w:cs="Times New Roman"/>
                <w:i/>
              </w:rPr>
              <w:t>R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hp</w:t>
            </w:r>
            <w:proofErr w:type="spellEnd"/>
            <w:r w:rsidRPr="00272722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72722">
              <w:rPr>
                <w:rFonts w:ascii="Times New Roman" w:hAnsi="Times New Roman" w:cs="Times New Roman"/>
              </w:rPr>
              <w:t xml:space="preserve">= </w:t>
            </w:r>
            <w:r w:rsidRPr="00272722">
              <w:rPr>
                <w:rFonts w:ascii="Times New Roman" w:hAnsi="Times New Roman" w:cs="Times New Roman"/>
                <w:i/>
              </w:rPr>
              <w:t>H/L</w:t>
            </w:r>
            <w:r w:rsidRPr="00272722">
              <w:rPr>
                <w:rFonts w:ascii="Times New Roman" w:hAnsi="Times New Roman" w:cs="Times New Roman"/>
                <w:b/>
                <w:i/>
                <w:vertAlign w:val="subscript"/>
              </w:rPr>
              <w:t>b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Schumm (1957)</w:t>
            </w:r>
          </w:p>
        </w:tc>
      </w:tr>
      <w:tr w:rsidR="00DB2C85" w:rsidRPr="00272722" w:rsidTr="00B1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Maximum Elevation (</w:t>
            </w:r>
            <w:r w:rsidRPr="00272722">
              <w:rPr>
                <w:rFonts w:ascii="Times New Roman" w:hAnsi="Times New Roman" w:cs="Times New Roman"/>
                <w:i/>
              </w:rPr>
              <w:t>H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Elevation of basin through satellite data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B2C85" w:rsidRPr="00272722" w:rsidTr="00B10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Minimum Elevation (</w:t>
            </w:r>
            <w:r w:rsidRPr="00272722">
              <w:rPr>
                <w:rFonts w:ascii="Times New Roman" w:hAnsi="Times New Roman" w:cs="Times New Roman"/>
                <w:i/>
              </w:rPr>
              <w:t>h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Elevation of basin through satellite data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B2C85" w:rsidRPr="00272722" w:rsidTr="00B1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Ruggedness number (</w:t>
            </w:r>
            <w:r w:rsidRPr="00272722">
              <w:rPr>
                <w:rFonts w:ascii="Times New Roman" w:hAnsi="Times New Roman" w:cs="Times New Roman"/>
                <w:i/>
              </w:rPr>
              <w:t>R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n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272722">
              <w:rPr>
                <w:rFonts w:ascii="Times New Roman" w:hAnsi="Times New Roman" w:cs="Times New Roman"/>
                <w:i/>
              </w:rPr>
              <w:t>R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n </w:t>
            </w:r>
            <w:r w:rsidRPr="00272722">
              <w:rPr>
                <w:rFonts w:ascii="Times New Roman" w:hAnsi="Times New Roman" w:cs="Times New Roman"/>
                <w:i/>
              </w:rPr>
              <w:t xml:space="preserve">= </w:t>
            </w:r>
            <w:proofErr w:type="spellStart"/>
            <w:r w:rsidRPr="00272722">
              <w:rPr>
                <w:rFonts w:ascii="Times New Roman" w:hAnsi="Times New Roman" w:cs="Times New Roman"/>
                <w:i/>
              </w:rPr>
              <w:t>B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h</w:t>
            </w:r>
            <w:proofErr w:type="spellEnd"/>
            <w:r w:rsidRPr="00272722">
              <w:rPr>
                <w:rFonts w:ascii="Times New Roman" w:hAnsi="Times New Roman" w:cs="Times New Roman"/>
                <w:i/>
              </w:rPr>
              <w:t xml:space="preserve"> × D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d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Strahler (1954)</w:t>
            </w:r>
          </w:p>
        </w:tc>
      </w:tr>
      <w:tr w:rsidR="00DB2C85" w:rsidRPr="00272722" w:rsidTr="00B10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3B0438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72722">
              <w:rPr>
                <w:rFonts w:ascii="Times New Roman" w:hAnsi="Times New Roman" w:cs="Times New Roman"/>
                <w:b/>
              </w:rPr>
              <w:t>Areal Aspects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B2C85" w:rsidRPr="00272722" w:rsidTr="00B1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Area of the basin (</w:t>
            </w:r>
            <w:r w:rsidRPr="00272722">
              <w:rPr>
                <w:rFonts w:ascii="Times New Roman" w:hAnsi="Times New Roman" w:cs="Times New Roman"/>
                <w:i/>
              </w:rPr>
              <w:t>A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272722">
              <w:rPr>
                <w:rFonts w:ascii="Times New Roman" w:hAnsi="Times New Roman" w:cs="Times New Roman"/>
                <w:i/>
              </w:rPr>
              <w:t>Through satellite data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B2C85" w:rsidRPr="00272722" w:rsidTr="00B10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Perimeter of the basin (</w:t>
            </w:r>
            <w:r w:rsidRPr="00272722">
              <w:rPr>
                <w:rFonts w:ascii="Times New Roman" w:hAnsi="Times New Roman" w:cs="Times New Roman"/>
                <w:i/>
              </w:rPr>
              <w:t>P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272722">
              <w:rPr>
                <w:rFonts w:ascii="Times New Roman" w:hAnsi="Times New Roman" w:cs="Times New Roman"/>
                <w:i/>
              </w:rPr>
              <w:t>Through satellite data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B2C85" w:rsidRPr="00272722" w:rsidTr="00B1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Form factor (</w:t>
            </w:r>
            <w:proofErr w:type="spellStart"/>
            <w:r w:rsidRPr="00272722">
              <w:rPr>
                <w:rFonts w:ascii="Times New Roman" w:hAnsi="Times New Roman" w:cs="Times New Roman"/>
                <w:i/>
              </w:rPr>
              <w:t>F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f</w:t>
            </w:r>
            <w:proofErr w:type="spellEnd"/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vertAlign w:val="superscript"/>
              </w:rPr>
            </w:pPr>
            <w:proofErr w:type="spellStart"/>
            <w:r w:rsidRPr="00272722">
              <w:rPr>
                <w:rFonts w:ascii="Times New Roman" w:hAnsi="Times New Roman" w:cs="Times New Roman"/>
                <w:i/>
              </w:rPr>
              <w:t>F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f</w:t>
            </w:r>
            <w:proofErr w:type="spellEnd"/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 </w:t>
            </w:r>
            <w:r w:rsidRPr="00272722">
              <w:rPr>
                <w:rFonts w:ascii="Times New Roman" w:hAnsi="Times New Roman" w:cs="Times New Roman"/>
                <w:i/>
              </w:rPr>
              <w:t>= A/L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b</w:t>
            </w:r>
            <w:r w:rsidRPr="00272722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Horton (1932)</w:t>
            </w:r>
          </w:p>
        </w:tc>
      </w:tr>
      <w:tr w:rsidR="00DB2C85" w:rsidRPr="00272722" w:rsidTr="00B10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Circulatory Ratio (</w:t>
            </w:r>
            <w:proofErr w:type="spellStart"/>
            <w:r w:rsidRPr="00272722">
              <w:rPr>
                <w:rFonts w:ascii="Times New Roman" w:hAnsi="Times New Roman" w:cs="Times New Roman"/>
                <w:i/>
              </w:rPr>
              <w:t>R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c</w:t>
            </w:r>
            <w:proofErr w:type="spellEnd"/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proofErr w:type="spellStart"/>
            <w:r w:rsidRPr="00272722">
              <w:rPr>
                <w:rFonts w:ascii="Times New Roman" w:hAnsi="Times New Roman" w:cs="Times New Roman"/>
                <w:i/>
              </w:rPr>
              <w:t>R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c</w:t>
            </w:r>
            <w:proofErr w:type="spellEnd"/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 </w:t>
            </w:r>
            <w:r w:rsidRPr="00272722">
              <w:rPr>
                <w:rFonts w:ascii="Times New Roman" w:hAnsi="Times New Roman" w:cs="Times New Roman"/>
                <w:i/>
              </w:rPr>
              <w:t>4πA/P</w:t>
            </w:r>
            <w:r w:rsidRPr="00272722">
              <w:rPr>
                <w:rFonts w:ascii="Times New Roman" w:hAnsi="Times New Roman" w:cs="Times New Roman"/>
                <w:i/>
                <w:vertAlign w:val="superscript"/>
              </w:rPr>
              <w:t xml:space="preserve">2 </w:t>
            </w:r>
            <w:r w:rsidRPr="00272722">
              <w:rPr>
                <w:rFonts w:ascii="Times New Roman" w:hAnsi="Times New Roman" w:cs="Times New Roman"/>
                <w:i/>
              </w:rPr>
              <w:t>, π=3.14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Miller (1953)</w:t>
            </w:r>
          </w:p>
        </w:tc>
      </w:tr>
      <w:tr w:rsidR="00DB2C85" w:rsidRPr="00272722" w:rsidTr="00B1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Compactness coefficient (</w:t>
            </w:r>
            <w:r w:rsidRPr="00272722">
              <w:rPr>
                <w:rFonts w:ascii="Times New Roman" w:hAnsi="Times New Roman" w:cs="Times New Roman"/>
                <w:i/>
              </w:rPr>
              <w:t>C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c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vertAlign w:val="superscript"/>
              </w:rPr>
            </w:pPr>
            <w:r w:rsidRPr="00272722">
              <w:rPr>
                <w:rFonts w:ascii="Times New Roman" w:hAnsi="Times New Roman" w:cs="Times New Roman"/>
                <w:i/>
              </w:rPr>
              <w:t>C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c </w:t>
            </w:r>
            <w:r w:rsidRPr="00272722">
              <w:rPr>
                <w:rFonts w:ascii="Times New Roman" w:hAnsi="Times New Roman" w:cs="Times New Roman"/>
                <w:i/>
              </w:rPr>
              <w:t>=P/2(πA)</w:t>
            </w:r>
            <w:r w:rsidRPr="00272722">
              <w:rPr>
                <w:rFonts w:ascii="Times New Roman" w:hAnsi="Times New Roman" w:cs="Times New Roman"/>
                <w:i/>
                <w:vertAlign w:val="superscript"/>
              </w:rPr>
              <w:t>0.5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Horton (1945)</w:t>
            </w:r>
          </w:p>
        </w:tc>
      </w:tr>
      <w:tr w:rsidR="00DB2C85" w:rsidRPr="00272722" w:rsidTr="00B10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Elongation ratio (</w:t>
            </w:r>
            <w:proofErr w:type="spellStart"/>
            <w:r w:rsidRPr="00272722">
              <w:rPr>
                <w:rFonts w:ascii="Times New Roman" w:hAnsi="Times New Roman" w:cs="Times New Roman"/>
                <w:i/>
              </w:rPr>
              <w:t>R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c</w:t>
            </w:r>
            <w:proofErr w:type="spellEnd"/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vertAlign w:val="subscript"/>
              </w:rPr>
            </w:pPr>
            <w:proofErr w:type="spellStart"/>
            <w:r w:rsidRPr="00272722">
              <w:rPr>
                <w:rFonts w:ascii="Times New Roman" w:hAnsi="Times New Roman" w:cs="Times New Roman"/>
                <w:i/>
              </w:rPr>
              <w:t>R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c</w:t>
            </w:r>
            <w:proofErr w:type="spellEnd"/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 </w:t>
            </w:r>
            <w:r w:rsidRPr="00272722">
              <w:rPr>
                <w:rFonts w:ascii="Times New Roman" w:hAnsi="Times New Roman" w:cs="Times New Roman"/>
                <w:i/>
              </w:rPr>
              <w:t>=(2*(A/π)</w:t>
            </w:r>
            <w:r w:rsidRPr="00272722">
              <w:rPr>
                <w:rFonts w:ascii="Times New Roman" w:hAnsi="Times New Roman" w:cs="Times New Roman"/>
                <w:i/>
                <w:vertAlign w:val="superscript"/>
              </w:rPr>
              <w:t>0.5</w:t>
            </w:r>
            <w:r w:rsidRPr="00272722">
              <w:rPr>
                <w:rFonts w:ascii="Times New Roman" w:hAnsi="Times New Roman" w:cs="Times New Roman"/>
                <w:i/>
              </w:rPr>
              <w:t>)/ L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b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Schumm (1956)</w:t>
            </w:r>
          </w:p>
        </w:tc>
      </w:tr>
      <w:tr w:rsidR="00DB2C85" w:rsidRPr="00272722" w:rsidTr="00B1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272722">
              <w:rPr>
                <w:rFonts w:ascii="Times New Roman" w:hAnsi="Times New Roman" w:cs="Times New Roman"/>
              </w:rPr>
              <w:t>Lemniscate</w:t>
            </w:r>
            <w:proofErr w:type="spellEnd"/>
            <w:r w:rsidRPr="00272722">
              <w:rPr>
                <w:rFonts w:ascii="Times New Roman" w:hAnsi="Times New Roman" w:cs="Times New Roman"/>
              </w:rPr>
              <w:t xml:space="preserve"> ratio (</w:t>
            </w:r>
            <w:r w:rsidRPr="00272722">
              <w:rPr>
                <w:rFonts w:ascii="Times New Roman" w:hAnsi="Times New Roman" w:cs="Times New Roman"/>
                <w:i/>
              </w:rPr>
              <w:t>K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272722">
              <w:rPr>
                <w:rFonts w:ascii="Times New Roman" w:hAnsi="Times New Roman" w:cs="Times New Roman"/>
                <w:i/>
              </w:rPr>
              <w:t>K = L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b</w:t>
            </w:r>
            <w:r w:rsidRPr="00272722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  <w:r w:rsidRPr="00272722">
              <w:rPr>
                <w:rFonts w:ascii="Times New Roman" w:hAnsi="Times New Roman" w:cs="Times New Roman"/>
                <w:i/>
              </w:rPr>
              <w:t xml:space="preserve">/4A) 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272722">
              <w:rPr>
                <w:rFonts w:ascii="Times New Roman" w:hAnsi="Times New Roman" w:cs="Times New Roman"/>
              </w:rPr>
              <w:t>Chorely</w:t>
            </w:r>
            <w:proofErr w:type="spellEnd"/>
            <w:r w:rsidRPr="00272722">
              <w:rPr>
                <w:rFonts w:ascii="Times New Roman" w:hAnsi="Times New Roman" w:cs="Times New Roman"/>
              </w:rPr>
              <w:t xml:space="preserve"> (1957)</w:t>
            </w:r>
          </w:p>
        </w:tc>
      </w:tr>
      <w:tr w:rsidR="00DB2C85" w:rsidRPr="00272722" w:rsidTr="00B10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Shape index (</w:t>
            </w:r>
            <w:r w:rsidRPr="00272722">
              <w:rPr>
                <w:rFonts w:ascii="Times New Roman" w:hAnsi="Times New Roman" w:cs="Times New Roman"/>
                <w:i/>
              </w:rPr>
              <w:t>S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b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vertAlign w:val="subscript"/>
              </w:rPr>
            </w:pPr>
            <w:r w:rsidRPr="00272722">
              <w:rPr>
                <w:rFonts w:ascii="Times New Roman" w:hAnsi="Times New Roman" w:cs="Times New Roman"/>
                <w:i/>
              </w:rPr>
              <w:t>S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 xml:space="preserve">b </w:t>
            </w:r>
            <w:r w:rsidRPr="00272722">
              <w:rPr>
                <w:rFonts w:ascii="Times New Roman" w:hAnsi="Times New Roman" w:cs="Times New Roman"/>
                <w:i/>
              </w:rPr>
              <w:t>=1/</w:t>
            </w:r>
            <w:proofErr w:type="spellStart"/>
            <w:r w:rsidRPr="00272722">
              <w:rPr>
                <w:rFonts w:ascii="Times New Roman" w:hAnsi="Times New Roman" w:cs="Times New Roman"/>
                <w:i/>
              </w:rPr>
              <w:t>F</w:t>
            </w:r>
            <w:r w:rsidRPr="00272722">
              <w:rPr>
                <w:rFonts w:ascii="Times New Roman" w:hAnsi="Times New Roman" w:cs="Times New Roman"/>
                <w:i/>
                <w:vertAlign w:val="subscript"/>
              </w:rPr>
              <w:t>f</w:t>
            </w:r>
            <w:proofErr w:type="spellEnd"/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Horton (1932)</w:t>
            </w:r>
          </w:p>
        </w:tc>
      </w:tr>
      <w:tr w:rsidR="00DB2C85" w:rsidRPr="00272722" w:rsidTr="00B10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3B0438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72722">
              <w:rPr>
                <w:rFonts w:ascii="Times New Roman" w:hAnsi="Times New Roman" w:cs="Times New Roman"/>
                <w:b/>
              </w:rPr>
              <w:t>Hypsometric Analysis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B2C85" w:rsidRPr="00272722" w:rsidTr="00B10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</w:tcPr>
          <w:p w:rsidR="00DB2C85" w:rsidRPr="00272722" w:rsidRDefault="00DB2C85" w:rsidP="00DB2C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Elevation-to-relief ratio (</w:t>
            </w:r>
            <w:r w:rsidRPr="00272722">
              <w:rPr>
                <w:rFonts w:ascii="Times New Roman" w:hAnsi="Times New Roman" w:cs="Times New Roman"/>
                <w:i/>
              </w:rPr>
              <w:t>E</w:t>
            </w:r>
            <w:r w:rsidRPr="00272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:rsidR="00DB2C85" w:rsidRPr="00272722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272722">
              <w:rPr>
                <w:rFonts w:ascii="Times New Roman" w:hAnsi="Times New Roman" w:cs="Times New Roman"/>
                <w:i/>
              </w:rPr>
              <w:t>E=(Mean elevation-Minimum elevation/ Maximum elevation- Minimum elevation)</w:t>
            </w:r>
          </w:p>
        </w:tc>
        <w:tc>
          <w:tcPr>
            <w:tcW w:w="2268" w:type="dxa"/>
          </w:tcPr>
          <w:p w:rsidR="00DB2C85" w:rsidRPr="00272722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72722">
              <w:rPr>
                <w:rFonts w:ascii="Times New Roman" w:hAnsi="Times New Roman" w:cs="Times New Roman"/>
              </w:rPr>
              <w:t>Pike and Wilson (1971)</w:t>
            </w:r>
          </w:p>
        </w:tc>
      </w:tr>
    </w:tbl>
    <w:p w:rsidR="00F457B1" w:rsidRDefault="00F457B1" w:rsidP="00DB2C85"/>
    <w:p w:rsidR="00DB2C85" w:rsidRDefault="00F67699" w:rsidP="00DB2C85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</w:t>
      </w:r>
      <w:r w:rsidR="00157057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>:</w:t>
      </w:r>
      <w:r w:rsidR="00DB2C85" w:rsidRPr="00107E4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Results of </w:t>
      </w:r>
      <w:r w:rsidR="00157057">
        <w:rPr>
          <w:rFonts w:ascii="Times New Roman" w:hAnsi="Times New Roman" w:cs="Times New Roman"/>
          <w:b/>
        </w:rPr>
        <w:t>the morphometric</w:t>
      </w:r>
      <w:r w:rsidR="00DB2C85">
        <w:rPr>
          <w:rFonts w:ascii="Times New Roman" w:hAnsi="Times New Roman" w:cs="Times New Roman"/>
          <w:b/>
        </w:rPr>
        <w:t xml:space="preserve"> parameters </w:t>
      </w:r>
      <w:r w:rsidR="00DB2C85" w:rsidRPr="00107E44">
        <w:rPr>
          <w:rFonts w:ascii="Times New Roman" w:hAnsi="Times New Roman" w:cs="Times New Roman"/>
          <w:b/>
        </w:rPr>
        <w:t xml:space="preserve">of </w:t>
      </w:r>
      <w:r>
        <w:rPr>
          <w:rFonts w:ascii="Times New Roman" w:hAnsi="Times New Roman" w:cs="Times New Roman"/>
          <w:b/>
        </w:rPr>
        <w:t>the S</w:t>
      </w:r>
      <w:r w:rsidR="00DB2C85" w:rsidRPr="00107E44">
        <w:rPr>
          <w:rFonts w:ascii="Times New Roman" w:hAnsi="Times New Roman" w:cs="Times New Roman"/>
          <w:b/>
        </w:rPr>
        <w:t>ub-watershed</w:t>
      </w:r>
    </w:p>
    <w:p w:rsidR="00DB2C85" w:rsidRDefault="00DB2C85" w:rsidP="00DB2C85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  <w:b/>
        </w:rPr>
      </w:pPr>
    </w:p>
    <w:tbl>
      <w:tblPr>
        <w:tblStyle w:val="GridTable1Light-Accent51"/>
        <w:tblW w:w="10306" w:type="dxa"/>
        <w:tblLook w:val="04A0" w:firstRow="1" w:lastRow="0" w:firstColumn="1" w:lastColumn="0" w:noHBand="0" w:noVBand="1"/>
      </w:tblPr>
      <w:tblGrid>
        <w:gridCol w:w="1228"/>
        <w:gridCol w:w="931"/>
        <w:gridCol w:w="1071"/>
        <w:gridCol w:w="1119"/>
        <w:gridCol w:w="1332"/>
        <w:gridCol w:w="850"/>
        <w:gridCol w:w="821"/>
        <w:gridCol w:w="1083"/>
        <w:gridCol w:w="1050"/>
        <w:gridCol w:w="821"/>
      </w:tblGrid>
      <w:tr w:rsidR="00DB2C85" w:rsidRPr="00AA3F34" w:rsidTr="003B0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vMerge w:val="restart"/>
            <w:tcBorders>
              <w:bottom w:val="none" w:sz="0" w:space="0" w:color="auto"/>
            </w:tcBorders>
            <w:noWrap/>
          </w:tcPr>
          <w:p w:rsidR="00DB2C85" w:rsidRPr="00043C1F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C1F">
              <w:rPr>
                <w:rFonts w:ascii="Times New Roman" w:hAnsi="Times New Roman" w:cs="Times New Roman"/>
                <w:sz w:val="20"/>
                <w:szCs w:val="20"/>
              </w:rPr>
              <w:t>Sub Watersheds</w:t>
            </w:r>
          </w:p>
        </w:tc>
        <w:tc>
          <w:tcPr>
            <w:tcW w:w="931" w:type="dxa"/>
            <w:vMerge w:val="restart"/>
            <w:tcBorders>
              <w:bottom w:val="none" w:sz="0" w:space="0" w:color="auto"/>
            </w:tcBorders>
            <w:noWrap/>
          </w:tcPr>
          <w:p w:rsidR="00DB2C85" w:rsidRPr="00043C1F" w:rsidRDefault="00DB2C85" w:rsidP="003B043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C1F">
              <w:rPr>
                <w:rFonts w:ascii="Times New Roman" w:hAnsi="Times New Roman" w:cs="Times New Roman"/>
                <w:sz w:val="20"/>
                <w:szCs w:val="20"/>
              </w:rPr>
              <w:t>Area</w:t>
            </w:r>
          </w:p>
          <w:p w:rsidR="00DB2C85" w:rsidRPr="00043C1F" w:rsidRDefault="00DB2C85" w:rsidP="003B043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C1F">
              <w:rPr>
                <w:rFonts w:ascii="Times New Roman" w:hAnsi="Times New Roman" w:cs="Times New Roman"/>
                <w:sz w:val="20"/>
                <w:szCs w:val="20"/>
              </w:rPr>
              <w:t>(km)</w:t>
            </w:r>
          </w:p>
        </w:tc>
        <w:tc>
          <w:tcPr>
            <w:tcW w:w="1071" w:type="dxa"/>
            <w:vMerge w:val="restart"/>
            <w:tcBorders>
              <w:bottom w:val="none" w:sz="0" w:space="0" w:color="auto"/>
            </w:tcBorders>
            <w:noWrap/>
          </w:tcPr>
          <w:p w:rsidR="00DB2C85" w:rsidRPr="00043C1F" w:rsidRDefault="00DB2C85" w:rsidP="003B043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C1F">
              <w:rPr>
                <w:rFonts w:ascii="Times New Roman" w:hAnsi="Times New Roman" w:cs="Times New Roman"/>
                <w:sz w:val="20"/>
                <w:szCs w:val="20"/>
              </w:rPr>
              <w:t>Perimeter</w:t>
            </w:r>
          </w:p>
          <w:p w:rsidR="00DB2C85" w:rsidRPr="00043C1F" w:rsidRDefault="00DB2C85" w:rsidP="003B043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C1F">
              <w:rPr>
                <w:rFonts w:ascii="Times New Roman" w:hAnsi="Times New Roman" w:cs="Times New Roman"/>
                <w:sz w:val="20"/>
                <w:szCs w:val="20"/>
              </w:rPr>
              <w:t>(km)</w:t>
            </w:r>
          </w:p>
        </w:tc>
        <w:tc>
          <w:tcPr>
            <w:tcW w:w="1119" w:type="dxa"/>
            <w:vMerge w:val="restart"/>
            <w:tcBorders>
              <w:bottom w:val="none" w:sz="0" w:space="0" w:color="auto"/>
            </w:tcBorders>
            <w:noWrap/>
          </w:tcPr>
          <w:p w:rsidR="00DB2C85" w:rsidRPr="00043C1F" w:rsidRDefault="00DB2C85" w:rsidP="003B043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C1F">
              <w:rPr>
                <w:rFonts w:ascii="Times New Roman" w:hAnsi="Times New Roman" w:cs="Times New Roman"/>
                <w:sz w:val="20"/>
                <w:szCs w:val="20"/>
              </w:rPr>
              <w:t>Total no. of streams</w:t>
            </w:r>
          </w:p>
        </w:tc>
        <w:tc>
          <w:tcPr>
            <w:tcW w:w="1332" w:type="dxa"/>
            <w:vMerge w:val="restart"/>
            <w:tcBorders>
              <w:bottom w:val="none" w:sz="0" w:space="0" w:color="auto"/>
            </w:tcBorders>
            <w:noWrap/>
          </w:tcPr>
          <w:p w:rsidR="00DB2C85" w:rsidRPr="00043C1F" w:rsidRDefault="00DB2C85" w:rsidP="003B043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C1F">
              <w:rPr>
                <w:rFonts w:ascii="Times New Roman" w:hAnsi="Times New Roman" w:cs="Times New Roman"/>
                <w:sz w:val="20"/>
                <w:szCs w:val="20"/>
              </w:rPr>
              <w:t>Stream length (km)</w:t>
            </w:r>
          </w:p>
        </w:tc>
        <w:tc>
          <w:tcPr>
            <w:tcW w:w="850" w:type="dxa"/>
            <w:vMerge w:val="restart"/>
            <w:tcBorders>
              <w:bottom w:val="none" w:sz="0" w:space="0" w:color="auto"/>
            </w:tcBorders>
            <w:noWrap/>
          </w:tcPr>
          <w:p w:rsidR="00DB2C85" w:rsidRPr="00043C1F" w:rsidRDefault="00DB2C85" w:rsidP="003B043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C1F">
              <w:rPr>
                <w:rFonts w:ascii="Times New Roman" w:hAnsi="Times New Roman" w:cs="Times New Roman"/>
                <w:sz w:val="20"/>
                <w:szCs w:val="20"/>
              </w:rPr>
              <w:t>Basin length (km)</w:t>
            </w:r>
          </w:p>
        </w:tc>
        <w:tc>
          <w:tcPr>
            <w:tcW w:w="821" w:type="dxa"/>
            <w:vMerge w:val="restart"/>
            <w:tcBorders>
              <w:bottom w:val="none" w:sz="0" w:space="0" w:color="auto"/>
            </w:tcBorders>
          </w:tcPr>
          <w:p w:rsidR="00DB2C85" w:rsidRPr="00043C1F" w:rsidRDefault="00DB2C85" w:rsidP="003B043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Basin Relief  (m)</w:t>
            </w:r>
          </w:p>
        </w:tc>
        <w:tc>
          <w:tcPr>
            <w:tcW w:w="2954" w:type="dxa"/>
            <w:gridSpan w:val="3"/>
            <w:tcBorders>
              <w:bottom w:val="none" w:sz="0" w:space="0" w:color="auto"/>
            </w:tcBorders>
            <w:noWrap/>
          </w:tcPr>
          <w:p w:rsidR="00DB2C85" w:rsidRPr="00043C1F" w:rsidRDefault="00DB2C85" w:rsidP="003B043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C1F">
              <w:rPr>
                <w:rFonts w:ascii="Times New Roman" w:hAnsi="Times New Roman" w:cs="Times New Roman"/>
                <w:sz w:val="20"/>
                <w:szCs w:val="20"/>
              </w:rPr>
              <w:t>Elevation (m)</w:t>
            </w:r>
          </w:p>
        </w:tc>
      </w:tr>
      <w:tr w:rsidR="00DB2C85" w:rsidRPr="00AA3F34" w:rsidTr="003B0438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vMerge/>
            <w:noWrap/>
            <w:hideMark/>
          </w:tcPr>
          <w:p w:rsidR="00DB2C85" w:rsidRPr="00043C1F" w:rsidRDefault="00DB2C85" w:rsidP="003B0438">
            <w:pPr>
              <w:pStyle w:val="ListParagraph"/>
              <w:spacing w:line="360" w:lineRule="auto"/>
              <w:ind w:left="99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31" w:type="dxa"/>
            <w:vMerge/>
            <w:noWrap/>
            <w:hideMark/>
          </w:tcPr>
          <w:p w:rsidR="00DB2C85" w:rsidRPr="00043C1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1" w:type="dxa"/>
            <w:vMerge/>
            <w:noWrap/>
            <w:hideMark/>
          </w:tcPr>
          <w:p w:rsidR="00DB2C85" w:rsidRPr="00043C1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9" w:type="dxa"/>
            <w:vMerge/>
            <w:noWrap/>
            <w:hideMark/>
          </w:tcPr>
          <w:p w:rsidR="00DB2C85" w:rsidRPr="00043C1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vMerge/>
            <w:noWrap/>
            <w:hideMark/>
          </w:tcPr>
          <w:p w:rsidR="00DB2C85" w:rsidRPr="00043C1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noWrap/>
            <w:hideMark/>
          </w:tcPr>
          <w:p w:rsidR="00DB2C85" w:rsidRPr="00043C1F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DB2C85" w:rsidRPr="00043C1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noWrap/>
            <w:hideMark/>
          </w:tcPr>
          <w:p w:rsidR="00DB2C85" w:rsidRPr="00043C1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648">
              <w:rPr>
                <w:rFonts w:ascii="Times New Roman" w:hAnsi="Times New Roman" w:cs="Times New Roman"/>
                <w:b/>
                <w:sz w:val="20"/>
                <w:szCs w:val="20"/>
              </w:rPr>
              <w:t>max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imum</w:t>
            </w:r>
          </w:p>
        </w:tc>
        <w:tc>
          <w:tcPr>
            <w:tcW w:w="1050" w:type="dxa"/>
            <w:noWrap/>
            <w:hideMark/>
          </w:tcPr>
          <w:p w:rsidR="00DB2C85" w:rsidRPr="00043C1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C1F">
              <w:rPr>
                <w:rFonts w:ascii="Times New Roman" w:hAnsi="Times New Roman" w:cs="Times New Roman"/>
                <w:b/>
                <w:sz w:val="20"/>
                <w:szCs w:val="20"/>
              </w:rPr>
              <w:t>min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imum</w:t>
            </w:r>
          </w:p>
        </w:tc>
        <w:tc>
          <w:tcPr>
            <w:tcW w:w="821" w:type="dxa"/>
            <w:noWrap/>
            <w:hideMark/>
          </w:tcPr>
          <w:p w:rsidR="00DB2C85" w:rsidRPr="00043C1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C1F">
              <w:rPr>
                <w:rFonts w:ascii="Times New Roman" w:hAnsi="Times New Roman" w:cs="Times New Roman"/>
                <w:b/>
                <w:sz w:val="20"/>
                <w:szCs w:val="20"/>
              </w:rPr>
              <w:t>mean</w:t>
            </w:r>
          </w:p>
        </w:tc>
      </w:tr>
      <w:tr w:rsidR="00DB2C85" w:rsidRPr="00AA3F34" w:rsidTr="003B04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A3F34">
              <w:rPr>
                <w:rFonts w:ascii="Times New Roman" w:hAnsi="Times New Roman" w:cs="Times New Roman"/>
              </w:rPr>
              <w:t>SW1</w:t>
            </w:r>
          </w:p>
        </w:tc>
        <w:tc>
          <w:tcPr>
            <w:tcW w:w="931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1184.06</w:t>
            </w:r>
          </w:p>
        </w:tc>
        <w:tc>
          <w:tcPr>
            <w:tcW w:w="1071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219.08</w:t>
            </w:r>
          </w:p>
        </w:tc>
        <w:tc>
          <w:tcPr>
            <w:tcW w:w="1119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332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519.53</w:t>
            </w:r>
          </w:p>
        </w:tc>
        <w:tc>
          <w:tcPr>
            <w:tcW w:w="850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73.0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307.76</w:t>
            </w:r>
          </w:p>
        </w:tc>
        <w:tc>
          <w:tcPr>
            <w:tcW w:w="1083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374.76</w:t>
            </w:r>
          </w:p>
        </w:tc>
        <w:tc>
          <w:tcPr>
            <w:tcW w:w="1050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67.00</w:t>
            </w:r>
          </w:p>
        </w:tc>
        <w:tc>
          <w:tcPr>
            <w:tcW w:w="821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171.48</w:t>
            </w:r>
          </w:p>
        </w:tc>
      </w:tr>
      <w:tr w:rsidR="00DB2C85" w:rsidRPr="00AA3F34" w:rsidTr="003B04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A3F34">
              <w:rPr>
                <w:rFonts w:ascii="Times New Roman" w:hAnsi="Times New Roman" w:cs="Times New Roman"/>
              </w:rPr>
              <w:t>SW2</w:t>
            </w:r>
          </w:p>
        </w:tc>
        <w:tc>
          <w:tcPr>
            <w:tcW w:w="931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1575.27</w:t>
            </w:r>
          </w:p>
        </w:tc>
        <w:tc>
          <w:tcPr>
            <w:tcW w:w="1071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328.72</w:t>
            </w:r>
          </w:p>
        </w:tc>
        <w:tc>
          <w:tcPr>
            <w:tcW w:w="1119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332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519.53</w:t>
            </w:r>
          </w:p>
        </w:tc>
        <w:tc>
          <w:tcPr>
            <w:tcW w:w="850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85.91</w:t>
            </w:r>
          </w:p>
        </w:tc>
        <w:tc>
          <w:tcPr>
            <w:tcW w:w="821" w:type="dxa"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575.16</w:t>
            </w:r>
          </w:p>
        </w:tc>
        <w:tc>
          <w:tcPr>
            <w:tcW w:w="1083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642.17</w:t>
            </w:r>
          </w:p>
        </w:tc>
        <w:tc>
          <w:tcPr>
            <w:tcW w:w="1050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67.00</w:t>
            </w:r>
          </w:p>
        </w:tc>
        <w:tc>
          <w:tcPr>
            <w:tcW w:w="821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327.99</w:t>
            </w:r>
          </w:p>
        </w:tc>
      </w:tr>
      <w:tr w:rsidR="00DB2C85" w:rsidRPr="00AA3F34" w:rsidTr="003B04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A3F34">
              <w:rPr>
                <w:rFonts w:ascii="Times New Roman" w:hAnsi="Times New Roman" w:cs="Times New Roman"/>
              </w:rPr>
              <w:t>SW3</w:t>
            </w:r>
          </w:p>
        </w:tc>
        <w:tc>
          <w:tcPr>
            <w:tcW w:w="931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2142.21</w:t>
            </w:r>
          </w:p>
        </w:tc>
        <w:tc>
          <w:tcPr>
            <w:tcW w:w="1071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291.73</w:t>
            </w:r>
          </w:p>
        </w:tc>
        <w:tc>
          <w:tcPr>
            <w:tcW w:w="1119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332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1027.86</w:t>
            </w:r>
          </w:p>
        </w:tc>
        <w:tc>
          <w:tcPr>
            <w:tcW w:w="850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102.30</w:t>
            </w:r>
          </w:p>
        </w:tc>
        <w:tc>
          <w:tcPr>
            <w:tcW w:w="821" w:type="dxa"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573.20</w:t>
            </w:r>
          </w:p>
        </w:tc>
        <w:tc>
          <w:tcPr>
            <w:tcW w:w="1083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638.22</w:t>
            </w:r>
          </w:p>
        </w:tc>
        <w:tc>
          <w:tcPr>
            <w:tcW w:w="1050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65.03</w:t>
            </w:r>
          </w:p>
        </w:tc>
        <w:tc>
          <w:tcPr>
            <w:tcW w:w="821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221.65</w:t>
            </w:r>
          </w:p>
        </w:tc>
      </w:tr>
      <w:tr w:rsidR="00DB2C85" w:rsidRPr="00AA3F34" w:rsidTr="003B04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A3F34">
              <w:rPr>
                <w:rFonts w:ascii="Times New Roman" w:hAnsi="Times New Roman" w:cs="Times New Roman"/>
              </w:rPr>
              <w:t>SW4</w:t>
            </w:r>
          </w:p>
        </w:tc>
        <w:tc>
          <w:tcPr>
            <w:tcW w:w="931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1033.42</w:t>
            </w:r>
          </w:p>
        </w:tc>
        <w:tc>
          <w:tcPr>
            <w:tcW w:w="1071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276.42</w:t>
            </w:r>
          </w:p>
        </w:tc>
        <w:tc>
          <w:tcPr>
            <w:tcW w:w="1119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32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541.18</w:t>
            </w:r>
          </w:p>
        </w:tc>
        <w:tc>
          <w:tcPr>
            <w:tcW w:w="850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67.62</w:t>
            </w:r>
          </w:p>
        </w:tc>
        <w:tc>
          <w:tcPr>
            <w:tcW w:w="821" w:type="dxa"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439.12</w:t>
            </w:r>
          </w:p>
        </w:tc>
        <w:tc>
          <w:tcPr>
            <w:tcW w:w="1083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496.12</w:t>
            </w:r>
          </w:p>
        </w:tc>
        <w:tc>
          <w:tcPr>
            <w:tcW w:w="1050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57.00</w:t>
            </w:r>
          </w:p>
        </w:tc>
        <w:tc>
          <w:tcPr>
            <w:tcW w:w="821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102.3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B2C85" w:rsidRPr="00AA3F34" w:rsidTr="003B04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A3F34">
              <w:rPr>
                <w:rFonts w:ascii="Times New Roman" w:hAnsi="Times New Roman" w:cs="Times New Roman"/>
              </w:rPr>
              <w:t>SW5</w:t>
            </w:r>
          </w:p>
        </w:tc>
        <w:tc>
          <w:tcPr>
            <w:tcW w:w="931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1280.36</w:t>
            </w:r>
          </w:p>
        </w:tc>
        <w:tc>
          <w:tcPr>
            <w:tcW w:w="1071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220.68</w:t>
            </w:r>
          </w:p>
        </w:tc>
        <w:tc>
          <w:tcPr>
            <w:tcW w:w="1119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332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685.21</w:t>
            </w:r>
          </w:p>
        </w:tc>
        <w:tc>
          <w:tcPr>
            <w:tcW w:w="850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76.37</w:t>
            </w:r>
          </w:p>
        </w:tc>
        <w:tc>
          <w:tcPr>
            <w:tcW w:w="821" w:type="dxa"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176.93</w:t>
            </w:r>
          </w:p>
        </w:tc>
        <w:tc>
          <w:tcPr>
            <w:tcW w:w="1083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232.50</w:t>
            </w:r>
          </w:p>
        </w:tc>
        <w:tc>
          <w:tcPr>
            <w:tcW w:w="1050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55.58</w:t>
            </w:r>
          </w:p>
        </w:tc>
        <w:tc>
          <w:tcPr>
            <w:tcW w:w="821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82.39</w:t>
            </w:r>
          </w:p>
        </w:tc>
      </w:tr>
      <w:tr w:rsidR="00DB2C85" w:rsidRPr="00AA3F34" w:rsidTr="003B04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A3F34">
              <w:rPr>
                <w:rFonts w:ascii="Times New Roman" w:hAnsi="Times New Roman" w:cs="Times New Roman"/>
              </w:rPr>
              <w:t>SW6</w:t>
            </w:r>
          </w:p>
        </w:tc>
        <w:tc>
          <w:tcPr>
            <w:tcW w:w="931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804.51</w:t>
            </w:r>
          </w:p>
        </w:tc>
        <w:tc>
          <w:tcPr>
            <w:tcW w:w="1071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330.76</w:t>
            </w:r>
          </w:p>
        </w:tc>
        <w:tc>
          <w:tcPr>
            <w:tcW w:w="1119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32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388.28</w:t>
            </w:r>
          </w:p>
        </w:tc>
        <w:tc>
          <w:tcPr>
            <w:tcW w:w="850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58.66</w:t>
            </w:r>
          </w:p>
        </w:tc>
        <w:tc>
          <w:tcPr>
            <w:tcW w:w="821" w:type="dxa"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235.07</w:t>
            </w:r>
          </w:p>
        </w:tc>
        <w:tc>
          <w:tcPr>
            <w:tcW w:w="1083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287.57</w:t>
            </w:r>
          </w:p>
        </w:tc>
        <w:tc>
          <w:tcPr>
            <w:tcW w:w="1050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52.50</w:t>
            </w:r>
          </w:p>
        </w:tc>
        <w:tc>
          <w:tcPr>
            <w:tcW w:w="821" w:type="dxa"/>
            <w:noWrap/>
            <w:hideMark/>
          </w:tcPr>
          <w:p w:rsidR="00DB2C85" w:rsidRPr="00AA3F34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A3F34">
              <w:rPr>
                <w:rFonts w:ascii="Times New Roman" w:hAnsi="Times New Roman" w:cs="Times New Roman"/>
              </w:rPr>
              <w:t>72.4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DB2C85" w:rsidRDefault="00DB2C85" w:rsidP="00DB2C85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  <w:b/>
        </w:rPr>
      </w:pPr>
      <w:r w:rsidRPr="00107E44">
        <w:rPr>
          <w:rFonts w:ascii="Times New Roman" w:hAnsi="Times New Roman" w:cs="Times New Roman"/>
          <w:b/>
        </w:rPr>
        <w:lastRenderedPageBreak/>
        <w:t>T</w:t>
      </w:r>
      <w:r>
        <w:rPr>
          <w:rFonts w:ascii="Times New Roman" w:hAnsi="Times New Roman" w:cs="Times New Roman"/>
          <w:b/>
        </w:rPr>
        <w:t xml:space="preserve">able </w:t>
      </w:r>
      <w:r w:rsidR="00157057">
        <w:rPr>
          <w:rFonts w:ascii="Times New Roman" w:hAnsi="Times New Roman" w:cs="Times New Roman"/>
          <w:b/>
        </w:rPr>
        <w:t>3</w:t>
      </w:r>
      <w:r w:rsidRPr="00107E44">
        <w:rPr>
          <w:rFonts w:ascii="Times New Roman" w:hAnsi="Times New Roman" w:cs="Times New Roman"/>
          <w:b/>
        </w:rPr>
        <w:t xml:space="preserve">: </w:t>
      </w:r>
      <w:r w:rsidR="00F67699">
        <w:rPr>
          <w:rFonts w:ascii="Times New Roman" w:hAnsi="Times New Roman" w:cs="Times New Roman"/>
          <w:b/>
        </w:rPr>
        <w:t xml:space="preserve">Results of </w:t>
      </w:r>
      <w:r>
        <w:rPr>
          <w:rFonts w:ascii="Times New Roman" w:hAnsi="Times New Roman" w:cs="Times New Roman"/>
          <w:b/>
        </w:rPr>
        <w:t xml:space="preserve">Linear Morphometric parameters </w:t>
      </w:r>
      <w:r w:rsidR="00F67699">
        <w:rPr>
          <w:rFonts w:ascii="Times New Roman" w:hAnsi="Times New Roman" w:cs="Times New Roman"/>
          <w:b/>
        </w:rPr>
        <w:t xml:space="preserve">of </w:t>
      </w:r>
      <w:r w:rsidR="009E0C29">
        <w:rPr>
          <w:rFonts w:ascii="Times New Roman" w:hAnsi="Times New Roman" w:cs="Times New Roman"/>
          <w:b/>
        </w:rPr>
        <w:t>the Sub</w:t>
      </w:r>
      <w:r w:rsidR="00F67699" w:rsidRPr="00F67699">
        <w:rPr>
          <w:rFonts w:ascii="Times New Roman" w:hAnsi="Times New Roman" w:cs="Times New Roman"/>
          <w:b/>
        </w:rPr>
        <w:t>-watershed</w:t>
      </w:r>
    </w:p>
    <w:p w:rsidR="00DB2C85" w:rsidRDefault="00DB2C85" w:rsidP="00DB2C85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tbl>
      <w:tblPr>
        <w:tblStyle w:val="GridTable1Light-Accent51"/>
        <w:tblW w:w="9961" w:type="dxa"/>
        <w:tblLook w:val="04A0" w:firstRow="1" w:lastRow="0" w:firstColumn="1" w:lastColumn="0" w:noHBand="0" w:noVBand="1"/>
      </w:tblPr>
      <w:tblGrid>
        <w:gridCol w:w="1228"/>
        <w:gridCol w:w="516"/>
        <w:gridCol w:w="461"/>
        <w:gridCol w:w="446"/>
        <w:gridCol w:w="432"/>
        <w:gridCol w:w="472"/>
        <w:gridCol w:w="472"/>
        <w:gridCol w:w="672"/>
        <w:gridCol w:w="766"/>
        <w:gridCol w:w="766"/>
        <w:gridCol w:w="766"/>
        <w:gridCol w:w="766"/>
        <w:gridCol w:w="666"/>
        <w:gridCol w:w="666"/>
        <w:gridCol w:w="866"/>
      </w:tblGrid>
      <w:tr w:rsidR="00DB2C85" w:rsidRPr="00D2058E" w:rsidTr="003B0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vMerge w:val="restart"/>
            <w:tcBorders>
              <w:bottom w:val="none" w:sz="0" w:space="0" w:color="auto"/>
            </w:tcBorders>
          </w:tcPr>
          <w:p w:rsidR="00DB2C85" w:rsidRPr="00D2058E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Sub Watersheds</w:t>
            </w:r>
          </w:p>
        </w:tc>
        <w:tc>
          <w:tcPr>
            <w:tcW w:w="3587" w:type="dxa"/>
            <w:gridSpan w:val="7"/>
            <w:tcBorders>
              <w:bottom w:val="none" w:sz="0" w:space="0" w:color="auto"/>
            </w:tcBorders>
          </w:tcPr>
          <w:p w:rsidR="00DB2C85" w:rsidRPr="00D2058E" w:rsidRDefault="00DB2C85" w:rsidP="003B043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Drainage amount in each order (N</w:t>
            </w:r>
            <w:r w:rsidRPr="00D2058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u</w:t>
            </w: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46" w:type="dxa"/>
            <w:gridSpan w:val="7"/>
            <w:tcBorders>
              <w:bottom w:val="none" w:sz="0" w:space="0" w:color="auto"/>
            </w:tcBorders>
          </w:tcPr>
          <w:p w:rsidR="00DB2C85" w:rsidRPr="00D2058E" w:rsidRDefault="00DB2C85" w:rsidP="003B043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Drainage length in each order (L</w:t>
            </w:r>
            <w:r w:rsidRPr="00D2058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u</w:t>
            </w: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) in km</w:t>
            </w:r>
          </w:p>
        </w:tc>
      </w:tr>
      <w:tr w:rsidR="00DB2C85" w:rsidRPr="00D2058E" w:rsidTr="003B0438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vMerge/>
          </w:tcPr>
          <w:p w:rsidR="00DB2C85" w:rsidRPr="00D2058E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16" w:type="dxa"/>
          </w:tcPr>
          <w:p w:rsidR="00DB2C85" w:rsidRPr="00D2058E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205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461" w:type="dxa"/>
          </w:tcPr>
          <w:p w:rsidR="00DB2C85" w:rsidRPr="00D2058E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205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446" w:type="dxa"/>
          </w:tcPr>
          <w:p w:rsidR="00DB2C85" w:rsidRPr="00D2058E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205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432" w:type="dxa"/>
          </w:tcPr>
          <w:p w:rsidR="00DB2C85" w:rsidRPr="00D2058E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205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72" w:type="dxa"/>
          </w:tcPr>
          <w:p w:rsidR="00DB2C85" w:rsidRPr="00D2058E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205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72" w:type="dxa"/>
          </w:tcPr>
          <w:p w:rsidR="00DB2C85" w:rsidRPr="00D2058E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205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88" w:type="dxa"/>
          </w:tcPr>
          <w:p w:rsidR="00DB2C85" w:rsidRPr="00D2058E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50" w:type="dxa"/>
          </w:tcPr>
          <w:p w:rsidR="00DB2C85" w:rsidRPr="00D2058E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205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205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205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205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666" w:type="dxa"/>
          </w:tcPr>
          <w:p w:rsidR="00DB2C85" w:rsidRPr="00D2058E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205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666" w:type="dxa"/>
          </w:tcPr>
          <w:p w:rsidR="00DB2C85" w:rsidRPr="00D2058E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2058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866" w:type="dxa"/>
          </w:tcPr>
          <w:p w:rsidR="00DB2C85" w:rsidRPr="00D2058E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DB2C85" w:rsidRPr="00D2058E" w:rsidTr="003B0438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DB2C85" w:rsidRPr="00D2058E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SW-1</w:t>
            </w:r>
          </w:p>
        </w:tc>
        <w:tc>
          <w:tcPr>
            <w:tcW w:w="51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61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4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472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788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650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248.09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118.79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131.08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21.57</w:t>
            </w:r>
          </w:p>
        </w:tc>
        <w:tc>
          <w:tcPr>
            <w:tcW w:w="6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6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8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519.53</w:t>
            </w:r>
          </w:p>
        </w:tc>
      </w:tr>
      <w:tr w:rsidR="00DB2C85" w:rsidRPr="00D2058E" w:rsidTr="003B043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DB2C85" w:rsidRPr="00D2058E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SW-2</w:t>
            </w:r>
          </w:p>
        </w:tc>
        <w:tc>
          <w:tcPr>
            <w:tcW w:w="51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61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4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2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472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788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650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300.56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137.89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59.92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119.96</w:t>
            </w:r>
          </w:p>
        </w:tc>
        <w:tc>
          <w:tcPr>
            <w:tcW w:w="6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6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8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618.33</w:t>
            </w:r>
          </w:p>
        </w:tc>
      </w:tr>
      <w:tr w:rsidR="00DB2C85" w:rsidRPr="00D2058E" w:rsidTr="003B043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DB2C85" w:rsidRPr="00D2058E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SW-3</w:t>
            </w:r>
          </w:p>
        </w:tc>
        <w:tc>
          <w:tcPr>
            <w:tcW w:w="51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61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4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2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2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788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650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518.43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248.20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150.02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104.40</w:t>
            </w:r>
          </w:p>
        </w:tc>
        <w:tc>
          <w:tcPr>
            <w:tcW w:w="6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6.81</w:t>
            </w:r>
          </w:p>
        </w:tc>
        <w:tc>
          <w:tcPr>
            <w:tcW w:w="6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8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1027.86</w:t>
            </w:r>
          </w:p>
        </w:tc>
      </w:tr>
      <w:tr w:rsidR="00DB2C85" w:rsidRPr="00D2058E" w:rsidTr="003B043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DB2C85" w:rsidRPr="00D2058E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SW-4</w:t>
            </w:r>
          </w:p>
        </w:tc>
        <w:tc>
          <w:tcPr>
            <w:tcW w:w="51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61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788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50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267.67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133.18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32.48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62.32</w:t>
            </w:r>
          </w:p>
        </w:tc>
        <w:tc>
          <w:tcPr>
            <w:tcW w:w="6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45.53</w:t>
            </w:r>
          </w:p>
        </w:tc>
        <w:tc>
          <w:tcPr>
            <w:tcW w:w="6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8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541.18</w:t>
            </w:r>
          </w:p>
        </w:tc>
      </w:tr>
      <w:tr w:rsidR="00DB2C85" w:rsidRPr="00D2058E" w:rsidTr="003B043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DB2C85" w:rsidRPr="00D2058E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SW-5</w:t>
            </w:r>
          </w:p>
        </w:tc>
        <w:tc>
          <w:tcPr>
            <w:tcW w:w="51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61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4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472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788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650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373.61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168.20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117.74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25.67</w:t>
            </w:r>
          </w:p>
        </w:tc>
        <w:tc>
          <w:tcPr>
            <w:tcW w:w="6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6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8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685.21</w:t>
            </w:r>
          </w:p>
        </w:tc>
      </w:tr>
      <w:tr w:rsidR="00DB2C85" w:rsidRPr="00D2058E" w:rsidTr="003B043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</w:tcPr>
          <w:p w:rsidR="00DB2C85" w:rsidRPr="00D2058E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SW-6</w:t>
            </w:r>
          </w:p>
        </w:tc>
        <w:tc>
          <w:tcPr>
            <w:tcW w:w="51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61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2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8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50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178.52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68.84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18.42</w:t>
            </w:r>
          </w:p>
        </w:tc>
        <w:tc>
          <w:tcPr>
            <w:tcW w:w="7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6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69.62</w:t>
            </w:r>
          </w:p>
        </w:tc>
        <w:tc>
          <w:tcPr>
            <w:tcW w:w="6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52.02</w:t>
            </w:r>
          </w:p>
        </w:tc>
        <w:tc>
          <w:tcPr>
            <w:tcW w:w="866" w:type="dxa"/>
          </w:tcPr>
          <w:p w:rsidR="00DB2C85" w:rsidRPr="00D2058E" w:rsidRDefault="00DB2C85" w:rsidP="003B04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58E">
              <w:rPr>
                <w:rFonts w:ascii="Times New Roman" w:hAnsi="Times New Roman" w:cs="Times New Roman"/>
                <w:sz w:val="20"/>
                <w:szCs w:val="20"/>
              </w:rPr>
              <w:t>388.28</w:t>
            </w:r>
          </w:p>
        </w:tc>
      </w:tr>
    </w:tbl>
    <w:p w:rsidR="00DB2C85" w:rsidRPr="00895E43" w:rsidRDefault="00DB2C85" w:rsidP="00DB2C85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DB2C85" w:rsidRPr="00846F75" w:rsidRDefault="00DB2C85" w:rsidP="00DB2C85">
      <w:pPr>
        <w:spacing w:after="0" w:line="360" w:lineRule="auto"/>
        <w:ind w:left="993"/>
        <w:contextualSpacing/>
        <w:jc w:val="both"/>
        <w:rPr>
          <w:rFonts w:ascii="Times New Roman" w:hAnsi="Times New Roman" w:cs="Times New Roman"/>
        </w:rPr>
      </w:pPr>
    </w:p>
    <w:p w:rsidR="00DB2C85" w:rsidRDefault="00864EA9" w:rsidP="00DB2C8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 4</w:t>
      </w:r>
      <w:r w:rsidR="00DB2C85">
        <w:rPr>
          <w:rFonts w:ascii="Times New Roman" w:hAnsi="Times New Roman" w:cs="Times New Roman"/>
          <w:b/>
        </w:rPr>
        <w:t xml:space="preserve">: </w:t>
      </w:r>
      <w:r w:rsidR="00EA6F40" w:rsidRPr="00EA6F40">
        <w:rPr>
          <w:rFonts w:ascii="Times New Roman" w:hAnsi="Times New Roman" w:cs="Times New Roman"/>
          <w:b/>
        </w:rPr>
        <w:t>Computed Morphometric Parameters for Individual Sub-Watersheds (SW1–SW6)</w:t>
      </w:r>
      <w:r w:rsidR="00EA6F40">
        <w:rPr>
          <w:rFonts w:ascii="Times New Roman" w:hAnsi="Times New Roman" w:cs="Times New Roman"/>
          <w:b/>
        </w:rPr>
        <w:t>.</w:t>
      </w:r>
    </w:p>
    <w:p w:rsidR="00DB2C85" w:rsidRDefault="00DB2C85" w:rsidP="00DB2C85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tbl>
      <w:tblPr>
        <w:tblStyle w:val="GridTable1Light-Accent51"/>
        <w:tblpPr w:leftFromText="180" w:rightFromText="180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422"/>
        <w:gridCol w:w="422"/>
        <w:gridCol w:w="422"/>
        <w:gridCol w:w="422"/>
        <w:gridCol w:w="422"/>
        <w:gridCol w:w="422"/>
        <w:gridCol w:w="422"/>
        <w:gridCol w:w="422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DB2C85" w:rsidRPr="005D47F7" w:rsidTr="00602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en-IN"/>
              </w:rPr>
            </w:pPr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Dd</w:t>
            </w:r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Di</w:t>
            </w:r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Rbm</w:t>
            </w:r>
            <w:proofErr w:type="spellEnd"/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Lo</w:t>
            </w:r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Rlm</w:t>
            </w:r>
            <w:proofErr w:type="spellEnd"/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Fs</w:t>
            </w:r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Ccm</w:t>
            </w:r>
            <w:proofErr w:type="spellEnd"/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Dt</w:t>
            </w:r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If</w:t>
            </w:r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Rho</w:t>
            </w:r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Sb</w:t>
            </w:r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Bh</w:t>
            </w:r>
            <w:proofErr w:type="spellEnd"/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Rh</w:t>
            </w:r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Rn</w:t>
            </w:r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DI</w:t>
            </w:r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Ff</w:t>
            </w:r>
            <w:proofErr w:type="spellEnd"/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Cc</w:t>
            </w:r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Re</w:t>
            </w:r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K</w:t>
            </w:r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SB</w:t>
            </w:r>
          </w:p>
        </w:tc>
        <w:tc>
          <w:tcPr>
            <w:tcW w:w="0" w:type="auto"/>
            <w:tcBorders>
              <w:bottom w:val="none" w:sz="0" w:space="0" w:color="auto"/>
            </w:tcBorders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HI</w:t>
            </w:r>
          </w:p>
        </w:tc>
      </w:tr>
      <w:tr w:rsidR="00DB2C85" w:rsidRPr="005D47F7" w:rsidTr="006027D7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SW1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0.439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0.206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4.590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0.755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2.994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0.090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2.279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0.488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0.040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0.652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1.228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0.308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4.213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0.135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0.821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0.222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0.310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1.796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0.532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1.126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4.507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0.339</w:t>
            </w:r>
          </w:p>
        </w:tc>
      </w:tr>
      <w:tr w:rsidR="00DB2C85" w:rsidRPr="005D47F7" w:rsidTr="006027D7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SW2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0.393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0.223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4.861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0.798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4.245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0.088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2.548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0.420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0.873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1.784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0.575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6.695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0.226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0.896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0.213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0.183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2.336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0.521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1.171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4.685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0.454</w:t>
            </w:r>
          </w:p>
        </w:tc>
      </w:tr>
      <w:tr w:rsidR="00DB2C85" w:rsidRPr="005D47F7" w:rsidTr="006027D7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SW3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0.480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0.172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3.538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0.722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1.645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0.083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2.084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0.607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0.040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0.465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1.237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0.573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5.603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0.275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0.898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0.205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0.316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1.778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0.511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1.221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4.885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0.273</w:t>
            </w:r>
          </w:p>
        </w:tc>
      </w:tr>
      <w:tr w:rsidR="00DB2C85" w:rsidRPr="005D47F7" w:rsidTr="006027D7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SW4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0.524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0.159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3.350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0.691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2.474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0.083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1.910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0.311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0.738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1.492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0.439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6.494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0.230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0.885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0.226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0.170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2.426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0.536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1.105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4.424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0.103</w:t>
            </w:r>
          </w:p>
        </w:tc>
      </w:tr>
      <w:tr w:rsidR="00DB2C85" w:rsidRPr="005D47F7" w:rsidTr="006027D7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SW5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0.535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0.143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4.407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0.686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2.252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0.077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1.869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0.444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0.041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0.511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1.328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0.177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2.317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0.095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0.761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0.220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0.330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1.740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0.529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1.138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4.555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0.152</w:t>
            </w:r>
          </w:p>
        </w:tc>
      </w:tr>
      <w:tr w:rsidR="00DB2C85" w:rsidRPr="005D47F7" w:rsidTr="006027D7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SW6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0.483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0.185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2.900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0.720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25.160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0.089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2.072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0.218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8.676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2.554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0.235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4.008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0.113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0.817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0.234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0.092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3.290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0.546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1.068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4.276</w:t>
            </w:r>
          </w:p>
        </w:tc>
        <w:tc>
          <w:tcPr>
            <w:tcW w:w="0" w:type="auto"/>
            <w:noWrap/>
            <w:textDirection w:val="btLr"/>
            <w:hideMark/>
          </w:tcPr>
          <w:p w:rsidR="00DB2C85" w:rsidRPr="005D47F7" w:rsidRDefault="00DB2C85" w:rsidP="006027D7">
            <w:pPr>
              <w:spacing w:line="36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5D4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0.085</w:t>
            </w:r>
          </w:p>
        </w:tc>
      </w:tr>
    </w:tbl>
    <w:p w:rsidR="00DB2C85" w:rsidRPr="00F67699" w:rsidRDefault="00DB2C85" w:rsidP="00F6769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67699">
        <w:rPr>
          <w:rFonts w:ascii="Times New Roman" w:hAnsi="Times New Roman" w:cs="Times New Roman"/>
          <w:b/>
        </w:rPr>
        <w:lastRenderedPageBreak/>
        <w:t xml:space="preserve">Table </w:t>
      </w:r>
      <w:r w:rsidR="00864EA9">
        <w:rPr>
          <w:rFonts w:ascii="Times New Roman" w:hAnsi="Times New Roman" w:cs="Times New Roman"/>
          <w:b/>
        </w:rPr>
        <w:t>5</w:t>
      </w:r>
      <w:r w:rsidRPr="00F67699">
        <w:rPr>
          <w:rFonts w:ascii="Times New Roman" w:hAnsi="Times New Roman" w:cs="Times New Roman"/>
          <w:b/>
        </w:rPr>
        <w:t>:</w:t>
      </w:r>
      <w:r w:rsidRPr="00F67699">
        <w:rPr>
          <w:b/>
        </w:rPr>
        <w:t xml:space="preserve"> </w:t>
      </w:r>
      <w:r w:rsidRPr="00F67699">
        <w:rPr>
          <w:rFonts w:ascii="Times New Roman" w:hAnsi="Times New Roman" w:cs="Times New Roman"/>
          <w:b/>
        </w:rPr>
        <w:t>Sub-watershed prioritization based on WSA, SPR, and AHP-TOPSIS models</w:t>
      </w:r>
    </w:p>
    <w:p w:rsidR="00DB2C85" w:rsidRDefault="00DB2C85" w:rsidP="00DB2C85">
      <w:pPr>
        <w:pStyle w:val="ListParagraph"/>
        <w:spacing w:after="0" w:line="360" w:lineRule="auto"/>
        <w:ind w:left="1353"/>
        <w:jc w:val="both"/>
        <w:rPr>
          <w:rFonts w:ascii="Times New Roman" w:hAnsi="Times New Roman" w:cs="Times New Roman"/>
        </w:rPr>
      </w:pPr>
    </w:p>
    <w:tbl>
      <w:tblPr>
        <w:tblStyle w:val="GridTable1Light-Accent51"/>
        <w:tblW w:w="5000" w:type="pct"/>
        <w:tblLayout w:type="fixed"/>
        <w:tblLook w:val="04A0" w:firstRow="1" w:lastRow="0" w:firstColumn="1" w:lastColumn="0" w:noHBand="0" w:noVBand="1"/>
      </w:tblPr>
      <w:tblGrid>
        <w:gridCol w:w="751"/>
        <w:gridCol w:w="864"/>
        <w:gridCol w:w="884"/>
        <w:gridCol w:w="1097"/>
        <w:gridCol w:w="1262"/>
        <w:gridCol w:w="799"/>
        <w:gridCol w:w="1016"/>
        <w:gridCol w:w="950"/>
        <w:gridCol w:w="1039"/>
        <w:gridCol w:w="1029"/>
      </w:tblGrid>
      <w:tr w:rsidR="003950FA" w:rsidTr="00395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</w:tcPr>
          <w:p w:rsidR="00DB2C85" w:rsidRPr="003950FA" w:rsidRDefault="00DB2C85" w:rsidP="003B04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0FA">
              <w:rPr>
                <w:rFonts w:ascii="Times New Roman" w:hAnsi="Times New Roman" w:cs="Times New Roman"/>
                <w:sz w:val="20"/>
                <w:szCs w:val="20"/>
              </w:rPr>
              <w:t>SW</w:t>
            </w:r>
          </w:p>
        </w:tc>
        <w:tc>
          <w:tcPr>
            <w:tcW w:w="446" w:type="pct"/>
          </w:tcPr>
          <w:p w:rsidR="00DB2C85" w:rsidRPr="003950FA" w:rsidRDefault="00DB2C85" w:rsidP="003B0438">
            <w:pPr>
              <w:pStyle w:val="ListParagraph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0FA">
              <w:rPr>
                <w:rFonts w:ascii="Times New Roman" w:hAnsi="Times New Roman" w:cs="Times New Roman"/>
                <w:sz w:val="20"/>
                <w:szCs w:val="20"/>
              </w:rPr>
              <w:t>WSA Score (CF)</w:t>
            </w:r>
          </w:p>
        </w:tc>
        <w:tc>
          <w:tcPr>
            <w:tcW w:w="456" w:type="pct"/>
          </w:tcPr>
          <w:p w:rsidR="00DB2C85" w:rsidRPr="003950FA" w:rsidRDefault="00DB2C85" w:rsidP="003950FA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0FA">
              <w:rPr>
                <w:rFonts w:ascii="Times New Roman" w:hAnsi="Times New Roman" w:cs="Times New Roman"/>
                <w:sz w:val="20"/>
                <w:szCs w:val="20"/>
              </w:rPr>
              <w:t>WSA Rank</w:t>
            </w:r>
          </w:p>
        </w:tc>
        <w:tc>
          <w:tcPr>
            <w:tcW w:w="566" w:type="pct"/>
          </w:tcPr>
          <w:p w:rsidR="00DB2C85" w:rsidRPr="003950FA" w:rsidRDefault="00DB2C85" w:rsidP="003950FA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0FA">
              <w:rPr>
                <w:rFonts w:ascii="Times New Roman" w:hAnsi="Times New Roman" w:cs="Times New Roman"/>
                <w:sz w:val="20"/>
                <w:szCs w:val="20"/>
              </w:rPr>
              <w:t>WSA Priority</w:t>
            </w:r>
          </w:p>
        </w:tc>
        <w:tc>
          <w:tcPr>
            <w:tcW w:w="651" w:type="pct"/>
          </w:tcPr>
          <w:p w:rsidR="00DB2C85" w:rsidRPr="003950FA" w:rsidRDefault="00DB2C85" w:rsidP="003B0438">
            <w:pPr>
              <w:pStyle w:val="ListParagraph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0FA">
              <w:rPr>
                <w:rFonts w:ascii="Times New Roman" w:hAnsi="Times New Roman" w:cs="Times New Roman"/>
                <w:sz w:val="20"/>
                <w:szCs w:val="20"/>
              </w:rPr>
              <w:t>SPR Value</w:t>
            </w:r>
          </w:p>
        </w:tc>
        <w:tc>
          <w:tcPr>
            <w:tcW w:w="412" w:type="pct"/>
          </w:tcPr>
          <w:p w:rsidR="00DB2C85" w:rsidRPr="003950FA" w:rsidRDefault="00DB2C85" w:rsidP="003B0438">
            <w:pPr>
              <w:pStyle w:val="ListParagraph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0FA">
              <w:rPr>
                <w:rFonts w:ascii="Times New Roman" w:hAnsi="Times New Roman" w:cs="Times New Roman"/>
                <w:sz w:val="20"/>
                <w:szCs w:val="20"/>
              </w:rPr>
              <w:t>SPR Rank</w:t>
            </w:r>
          </w:p>
        </w:tc>
        <w:tc>
          <w:tcPr>
            <w:tcW w:w="524" w:type="pct"/>
          </w:tcPr>
          <w:p w:rsidR="00DB2C85" w:rsidRPr="003950FA" w:rsidRDefault="00DB2C85" w:rsidP="003950FA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0FA">
              <w:rPr>
                <w:rFonts w:ascii="Times New Roman" w:hAnsi="Times New Roman" w:cs="Times New Roman"/>
                <w:sz w:val="20"/>
                <w:szCs w:val="20"/>
              </w:rPr>
              <w:t>SPR Priority</w:t>
            </w:r>
          </w:p>
        </w:tc>
        <w:tc>
          <w:tcPr>
            <w:tcW w:w="490" w:type="pct"/>
          </w:tcPr>
          <w:p w:rsidR="00DB2C85" w:rsidRPr="003950FA" w:rsidRDefault="00DB2C85" w:rsidP="003950FA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0FA">
              <w:rPr>
                <w:rFonts w:ascii="Times New Roman" w:hAnsi="Times New Roman" w:cs="Times New Roman"/>
                <w:sz w:val="20"/>
                <w:szCs w:val="20"/>
              </w:rPr>
              <w:t>TOPSIS Cl+</w:t>
            </w:r>
          </w:p>
        </w:tc>
        <w:tc>
          <w:tcPr>
            <w:tcW w:w="536" w:type="pct"/>
          </w:tcPr>
          <w:p w:rsidR="00DB2C85" w:rsidRPr="003950FA" w:rsidRDefault="00DB2C85" w:rsidP="003950FA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0FA">
              <w:rPr>
                <w:rFonts w:ascii="Times New Roman" w:hAnsi="Times New Roman" w:cs="Times New Roman"/>
                <w:sz w:val="20"/>
                <w:szCs w:val="20"/>
              </w:rPr>
              <w:t>TOPSIS Rank</w:t>
            </w:r>
          </w:p>
        </w:tc>
        <w:tc>
          <w:tcPr>
            <w:tcW w:w="532" w:type="pct"/>
          </w:tcPr>
          <w:p w:rsidR="00DB2C85" w:rsidRPr="003950FA" w:rsidRDefault="00DB2C85" w:rsidP="003950FA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0FA">
              <w:rPr>
                <w:rFonts w:ascii="Times New Roman" w:hAnsi="Times New Roman" w:cs="Times New Roman"/>
                <w:sz w:val="20"/>
                <w:szCs w:val="20"/>
              </w:rPr>
              <w:t>TOPSIS Priority</w:t>
            </w:r>
          </w:p>
        </w:tc>
      </w:tr>
      <w:tr w:rsidR="003950FA" w:rsidTr="00395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</w:tcPr>
          <w:p w:rsidR="00DB2C85" w:rsidRPr="00B6261B" w:rsidRDefault="00DB2C85" w:rsidP="003B0438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SW-1</w:t>
            </w:r>
          </w:p>
        </w:tc>
        <w:tc>
          <w:tcPr>
            <w:tcW w:w="446" w:type="pct"/>
          </w:tcPr>
          <w:p w:rsidR="00DB2C85" w:rsidRPr="00B6261B" w:rsidRDefault="00DB2C85" w:rsidP="003B0438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3.198</w:t>
            </w:r>
          </w:p>
        </w:tc>
        <w:tc>
          <w:tcPr>
            <w:tcW w:w="456" w:type="pct"/>
          </w:tcPr>
          <w:p w:rsidR="00DB2C85" w:rsidRPr="00B6261B" w:rsidRDefault="00DB2C85" w:rsidP="003950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566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651" w:type="pct"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412" w:type="pct"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90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0.534</w:t>
            </w:r>
          </w:p>
        </w:tc>
        <w:tc>
          <w:tcPr>
            <w:tcW w:w="536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</w:tr>
      <w:tr w:rsidR="003950FA" w:rsidTr="00395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</w:tcPr>
          <w:p w:rsidR="00DB2C85" w:rsidRPr="00B6261B" w:rsidRDefault="00DB2C85" w:rsidP="003B0438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SW-2</w:t>
            </w:r>
          </w:p>
        </w:tc>
        <w:tc>
          <w:tcPr>
            <w:tcW w:w="446" w:type="pct"/>
          </w:tcPr>
          <w:p w:rsidR="00DB2C85" w:rsidRPr="00B6261B" w:rsidRDefault="00DB2C85" w:rsidP="003B0438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2.489</w:t>
            </w:r>
          </w:p>
        </w:tc>
        <w:tc>
          <w:tcPr>
            <w:tcW w:w="456" w:type="pct"/>
          </w:tcPr>
          <w:p w:rsidR="00DB2C85" w:rsidRPr="00B6261B" w:rsidRDefault="00DB2C85" w:rsidP="003950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6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51" w:type="pct"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412" w:type="pct"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90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0.648</w:t>
            </w:r>
          </w:p>
        </w:tc>
        <w:tc>
          <w:tcPr>
            <w:tcW w:w="536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</w:tr>
      <w:tr w:rsidR="003950FA" w:rsidTr="00395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</w:tcPr>
          <w:p w:rsidR="00DB2C85" w:rsidRPr="00B6261B" w:rsidRDefault="00DB2C85" w:rsidP="003B0438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SW-3</w:t>
            </w:r>
          </w:p>
        </w:tc>
        <w:tc>
          <w:tcPr>
            <w:tcW w:w="446" w:type="pct"/>
          </w:tcPr>
          <w:p w:rsidR="00DB2C85" w:rsidRPr="00B6261B" w:rsidRDefault="00DB2C85" w:rsidP="003B0438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1.909</w:t>
            </w:r>
          </w:p>
        </w:tc>
        <w:tc>
          <w:tcPr>
            <w:tcW w:w="456" w:type="pct"/>
          </w:tcPr>
          <w:p w:rsidR="00DB2C85" w:rsidRPr="00B6261B" w:rsidRDefault="00DB2C85" w:rsidP="003950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651" w:type="pct"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412" w:type="pct"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90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0.755</w:t>
            </w:r>
          </w:p>
        </w:tc>
        <w:tc>
          <w:tcPr>
            <w:tcW w:w="536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VH</w:t>
            </w:r>
          </w:p>
        </w:tc>
      </w:tr>
      <w:tr w:rsidR="003950FA" w:rsidTr="00395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</w:tcPr>
          <w:p w:rsidR="00DB2C85" w:rsidRPr="00B6261B" w:rsidRDefault="00DB2C85" w:rsidP="003B0438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SW-4</w:t>
            </w:r>
          </w:p>
        </w:tc>
        <w:tc>
          <w:tcPr>
            <w:tcW w:w="446" w:type="pct"/>
          </w:tcPr>
          <w:p w:rsidR="00DB2C85" w:rsidRPr="00B6261B" w:rsidRDefault="00DB2C85" w:rsidP="003B0438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1.682</w:t>
            </w:r>
          </w:p>
        </w:tc>
        <w:tc>
          <w:tcPr>
            <w:tcW w:w="456" w:type="pct"/>
          </w:tcPr>
          <w:p w:rsidR="00DB2C85" w:rsidRPr="00B6261B" w:rsidRDefault="00DB2C85" w:rsidP="003950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VH</w:t>
            </w:r>
          </w:p>
        </w:tc>
        <w:tc>
          <w:tcPr>
            <w:tcW w:w="651" w:type="pct"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0.0013</w:t>
            </w:r>
          </w:p>
        </w:tc>
        <w:tc>
          <w:tcPr>
            <w:tcW w:w="412" w:type="pct"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0.423</w:t>
            </w:r>
          </w:p>
        </w:tc>
        <w:tc>
          <w:tcPr>
            <w:tcW w:w="536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</w:tr>
      <w:tr w:rsidR="003950FA" w:rsidTr="00395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</w:tcPr>
          <w:p w:rsidR="00DB2C85" w:rsidRPr="00B6261B" w:rsidRDefault="00DB2C85" w:rsidP="003B0438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SW-5</w:t>
            </w:r>
          </w:p>
        </w:tc>
        <w:tc>
          <w:tcPr>
            <w:tcW w:w="446" w:type="pct"/>
          </w:tcPr>
          <w:p w:rsidR="00DB2C85" w:rsidRPr="00B6261B" w:rsidRDefault="00DB2C85" w:rsidP="003B0438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2.347</w:t>
            </w:r>
          </w:p>
        </w:tc>
        <w:tc>
          <w:tcPr>
            <w:tcW w:w="456" w:type="pct"/>
          </w:tcPr>
          <w:p w:rsidR="00DB2C85" w:rsidRPr="00B6261B" w:rsidRDefault="00DB2C85" w:rsidP="003950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6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651" w:type="pct"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412" w:type="pct"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VH</w:t>
            </w:r>
          </w:p>
        </w:tc>
        <w:tc>
          <w:tcPr>
            <w:tcW w:w="490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0.363</w:t>
            </w:r>
          </w:p>
        </w:tc>
        <w:tc>
          <w:tcPr>
            <w:tcW w:w="536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</w:tr>
      <w:tr w:rsidR="003950FA" w:rsidTr="00395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</w:tcPr>
          <w:p w:rsidR="00DB2C85" w:rsidRPr="00B6261B" w:rsidRDefault="00DB2C85" w:rsidP="003B0438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SW-6</w:t>
            </w:r>
          </w:p>
        </w:tc>
        <w:tc>
          <w:tcPr>
            <w:tcW w:w="446" w:type="pct"/>
          </w:tcPr>
          <w:p w:rsidR="00DB2C85" w:rsidRPr="00B6261B" w:rsidRDefault="00DB2C85" w:rsidP="003B0438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2.668</w:t>
            </w:r>
          </w:p>
        </w:tc>
        <w:tc>
          <w:tcPr>
            <w:tcW w:w="456" w:type="pct"/>
          </w:tcPr>
          <w:p w:rsidR="00DB2C85" w:rsidRPr="00B6261B" w:rsidRDefault="00DB2C85" w:rsidP="003950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566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51" w:type="pct"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0.0000035</w:t>
            </w:r>
          </w:p>
        </w:tc>
        <w:tc>
          <w:tcPr>
            <w:tcW w:w="412" w:type="pct"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90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0.227</w:t>
            </w:r>
          </w:p>
        </w:tc>
        <w:tc>
          <w:tcPr>
            <w:tcW w:w="536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pct"/>
          </w:tcPr>
          <w:p w:rsidR="00DB2C85" w:rsidRDefault="00DB2C85" w:rsidP="003950FA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</w:tr>
    </w:tbl>
    <w:p w:rsidR="00DB2C85" w:rsidRDefault="00DB2C85" w:rsidP="00DB2C85">
      <w:pPr>
        <w:pStyle w:val="ListParagraph"/>
        <w:spacing w:after="0" w:line="360" w:lineRule="auto"/>
        <w:ind w:left="1353"/>
        <w:jc w:val="both"/>
        <w:rPr>
          <w:rFonts w:ascii="Times New Roman" w:hAnsi="Times New Roman" w:cs="Times New Roman"/>
        </w:rPr>
      </w:pPr>
    </w:p>
    <w:p w:rsidR="00DB2C85" w:rsidRPr="00EA6F40" w:rsidRDefault="00DB2C85" w:rsidP="00EA6F40">
      <w:pPr>
        <w:pStyle w:val="ListParagraph"/>
        <w:spacing w:after="0" w:line="360" w:lineRule="auto"/>
        <w:ind w:left="13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Pr="0003099F">
        <w:rPr>
          <w:rFonts w:ascii="Times New Roman" w:hAnsi="Times New Roman" w:cs="Times New Roman"/>
        </w:rPr>
        <w:t>VH = Very High; H = High; M = Moderate; L = Low</w:t>
      </w:r>
    </w:p>
    <w:p w:rsidR="00DB2C85" w:rsidRPr="00912DB8" w:rsidRDefault="00864EA9" w:rsidP="00DB2C85">
      <w:pPr>
        <w:spacing w:line="360" w:lineRule="auto"/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 6</w:t>
      </w:r>
      <w:r w:rsidR="00DB2C85" w:rsidRPr="00912DB8">
        <w:rPr>
          <w:rFonts w:ascii="Times New Roman" w:hAnsi="Times New Roman" w:cs="Times New Roman"/>
          <w:b/>
        </w:rPr>
        <w:t>: Sediment Production Rate (SPR)</w:t>
      </w:r>
      <w:r w:rsidR="00DB2C8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GridTable1Light-Accent51"/>
        <w:tblW w:w="0" w:type="auto"/>
        <w:tblLook w:val="04A0" w:firstRow="1" w:lastRow="0" w:firstColumn="1" w:lastColumn="0" w:noHBand="0" w:noVBand="1"/>
      </w:tblPr>
      <w:tblGrid>
        <w:gridCol w:w="1838"/>
        <w:gridCol w:w="711"/>
        <w:gridCol w:w="850"/>
        <w:gridCol w:w="851"/>
        <w:gridCol w:w="1952"/>
        <w:gridCol w:w="1024"/>
        <w:gridCol w:w="1559"/>
      </w:tblGrid>
      <w:tr w:rsidR="00DB2C85" w:rsidRPr="00FC18EF" w:rsidTr="003B0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none" w:sz="0" w:space="0" w:color="auto"/>
            </w:tcBorders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Sub-Watersheds</w:t>
            </w:r>
          </w:p>
        </w:tc>
        <w:tc>
          <w:tcPr>
            <w:tcW w:w="711" w:type="dxa"/>
            <w:tcBorders>
              <w:bottom w:val="none" w:sz="0" w:space="0" w:color="auto"/>
            </w:tcBorders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C18EF">
              <w:rPr>
                <w:rFonts w:ascii="Times New Roman" w:hAnsi="Times New Roman" w:cs="Times New Roman"/>
              </w:rPr>
              <w:t>Ff</w:t>
            </w:r>
            <w:proofErr w:type="spellEnd"/>
          </w:p>
        </w:tc>
        <w:tc>
          <w:tcPr>
            <w:tcW w:w="850" w:type="dxa"/>
            <w:tcBorders>
              <w:bottom w:val="none" w:sz="0" w:space="0" w:color="auto"/>
            </w:tcBorders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C18EF">
              <w:rPr>
                <w:rFonts w:ascii="Times New Roman" w:hAnsi="Times New Roman" w:cs="Times New Roman"/>
              </w:rPr>
              <w:t>Rc</w:t>
            </w:r>
            <w:proofErr w:type="spellEnd"/>
          </w:p>
        </w:tc>
        <w:tc>
          <w:tcPr>
            <w:tcW w:w="851" w:type="dxa"/>
            <w:tcBorders>
              <w:bottom w:val="none" w:sz="0" w:space="0" w:color="auto"/>
            </w:tcBorders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Cc</w:t>
            </w:r>
          </w:p>
        </w:tc>
        <w:tc>
          <w:tcPr>
            <w:tcW w:w="1952" w:type="dxa"/>
            <w:tcBorders>
              <w:bottom w:val="none" w:sz="0" w:space="0" w:color="auto"/>
            </w:tcBorders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 xml:space="preserve">SPR( ha-m/100 </w:t>
            </w:r>
            <w:proofErr w:type="spellStart"/>
            <w:r w:rsidRPr="00FC18EF">
              <w:rPr>
                <w:rFonts w:ascii="Times New Roman" w:hAnsi="Times New Roman" w:cs="Times New Roman"/>
              </w:rPr>
              <w:t>Sq</w:t>
            </w:r>
            <w:proofErr w:type="spellEnd"/>
            <w:r w:rsidRPr="00FC18EF">
              <w:rPr>
                <w:rFonts w:ascii="Times New Roman" w:hAnsi="Times New Roman" w:cs="Times New Roman"/>
              </w:rPr>
              <w:t xml:space="preserve"> km/year</w:t>
            </w:r>
          </w:p>
        </w:tc>
        <w:tc>
          <w:tcPr>
            <w:tcW w:w="1023" w:type="dxa"/>
            <w:tcBorders>
              <w:bottom w:val="none" w:sz="0" w:space="0" w:color="auto"/>
            </w:tcBorders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Ranking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Priority Class</w:t>
            </w:r>
          </w:p>
        </w:tc>
      </w:tr>
      <w:tr w:rsidR="00DB2C85" w:rsidRPr="00FC18EF" w:rsidTr="003B04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WS-1</w:t>
            </w:r>
          </w:p>
        </w:tc>
        <w:tc>
          <w:tcPr>
            <w:tcW w:w="711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0.222</w:t>
            </w:r>
          </w:p>
        </w:tc>
        <w:tc>
          <w:tcPr>
            <w:tcW w:w="850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0.310</w:t>
            </w:r>
          </w:p>
        </w:tc>
        <w:tc>
          <w:tcPr>
            <w:tcW w:w="851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1.796</w:t>
            </w:r>
          </w:p>
        </w:tc>
        <w:tc>
          <w:tcPr>
            <w:tcW w:w="1952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023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medium</w:t>
            </w:r>
          </w:p>
        </w:tc>
      </w:tr>
      <w:tr w:rsidR="00DB2C85" w:rsidRPr="00FC18EF" w:rsidTr="003B04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WS-2</w:t>
            </w:r>
          </w:p>
        </w:tc>
        <w:tc>
          <w:tcPr>
            <w:tcW w:w="711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0.213</w:t>
            </w:r>
          </w:p>
        </w:tc>
        <w:tc>
          <w:tcPr>
            <w:tcW w:w="850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0.183</w:t>
            </w:r>
          </w:p>
        </w:tc>
        <w:tc>
          <w:tcPr>
            <w:tcW w:w="851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2.336</w:t>
            </w:r>
          </w:p>
        </w:tc>
        <w:tc>
          <w:tcPr>
            <w:tcW w:w="1952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023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low</w:t>
            </w:r>
          </w:p>
        </w:tc>
      </w:tr>
      <w:tr w:rsidR="00DB2C85" w:rsidRPr="00FC18EF" w:rsidTr="003B04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WS-3</w:t>
            </w:r>
          </w:p>
        </w:tc>
        <w:tc>
          <w:tcPr>
            <w:tcW w:w="711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0.205</w:t>
            </w:r>
          </w:p>
        </w:tc>
        <w:tc>
          <w:tcPr>
            <w:tcW w:w="850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0.316</w:t>
            </w:r>
          </w:p>
        </w:tc>
        <w:tc>
          <w:tcPr>
            <w:tcW w:w="851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1.778</w:t>
            </w:r>
          </w:p>
        </w:tc>
        <w:tc>
          <w:tcPr>
            <w:tcW w:w="1952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23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high</w:t>
            </w:r>
          </w:p>
        </w:tc>
      </w:tr>
      <w:tr w:rsidR="00DB2C85" w:rsidRPr="00FC18EF" w:rsidTr="003B04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WS-4</w:t>
            </w:r>
          </w:p>
        </w:tc>
        <w:tc>
          <w:tcPr>
            <w:tcW w:w="711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0.226</w:t>
            </w:r>
          </w:p>
        </w:tc>
        <w:tc>
          <w:tcPr>
            <w:tcW w:w="850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0.170</w:t>
            </w:r>
          </w:p>
        </w:tc>
        <w:tc>
          <w:tcPr>
            <w:tcW w:w="851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2.426</w:t>
            </w:r>
          </w:p>
        </w:tc>
        <w:tc>
          <w:tcPr>
            <w:tcW w:w="1952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0.0013</w:t>
            </w:r>
          </w:p>
        </w:tc>
        <w:tc>
          <w:tcPr>
            <w:tcW w:w="1023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very low</w:t>
            </w:r>
          </w:p>
        </w:tc>
      </w:tr>
      <w:tr w:rsidR="00DB2C85" w:rsidRPr="00FC18EF" w:rsidTr="003B04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WS-5</w:t>
            </w:r>
          </w:p>
        </w:tc>
        <w:tc>
          <w:tcPr>
            <w:tcW w:w="711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0.220</w:t>
            </w:r>
          </w:p>
        </w:tc>
        <w:tc>
          <w:tcPr>
            <w:tcW w:w="850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0.330</w:t>
            </w:r>
          </w:p>
        </w:tc>
        <w:tc>
          <w:tcPr>
            <w:tcW w:w="851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1.740</w:t>
            </w:r>
          </w:p>
        </w:tc>
        <w:tc>
          <w:tcPr>
            <w:tcW w:w="1952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023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very high</w:t>
            </w:r>
          </w:p>
        </w:tc>
      </w:tr>
      <w:tr w:rsidR="00DB2C85" w:rsidRPr="00FC18EF" w:rsidTr="003B043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WS-6</w:t>
            </w:r>
          </w:p>
        </w:tc>
        <w:tc>
          <w:tcPr>
            <w:tcW w:w="711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0.234</w:t>
            </w:r>
          </w:p>
        </w:tc>
        <w:tc>
          <w:tcPr>
            <w:tcW w:w="850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851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3.290</w:t>
            </w:r>
          </w:p>
        </w:tc>
        <w:tc>
          <w:tcPr>
            <w:tcW w:w="1952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0.0000035</w:t>
            </w:r>
          </w:p>
        </w:tc>
        <w:tc>
          <w:tcPr>
            <w:tcW w:w="1023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DB2C85" w:rsidRPr="00FC18EF" w:rsidRDefault="00DB2C85" w:rsidP="003B043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18EF">
              <w:rPr>
                <w:rFonts w:ascii="Times New Roman" w:hAnsi="Times New Roman" w:cs="Times New Roman"/>
              </w:rPr>
              <w:t>very low</w:t>
            </w:r>
          </w:p>
        </w:tc>
      </w:tr>
    </w:tbl>
    <w:p w:rsidR="00DB2C85" w:rsidRDefault="00DB2C85" w:rsidP="00DB2C85">
      <w:pPr>
        <w:spacing w:line="360" w:lineRule="auto"/>
        <w:ind w:left="993"/>
        <w:rPr>
          <w:rFonts w:ascii="Times New Roman" w:hAnsi="Times New Roman" w:cs="Times New Roman"/>
        </w:rPr>
      </w:pPr>
    </w:p>
    <w:p w:rsidR="00DB2C85" w:rsidRPr="00CA40A2" w:rsidRDefault="00864EA9" w:rsidP="00DB2C85">
      <w:pPr>
        <w:pStyle w:val="ListParagraph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 7</w:t>
      </w:r>
      <w:r w:rsidR="00DB2C85" w:rsidRPr="00CA40A2">
        <w:rPr>
          <w:rFonts w:ascii="Times New Roman" w:hAnsi="Times New Roman" w:cs="Times New Roman"/>
          <w:b/>
        </w:rPr>
        <w:t xml:space="preserve">: </w:t>
      </w:r>
      <w:r w:rsidR="003950FA">
        <w:rPr>
          <w:rFonts w:ascii="Times New Roman" w:hAnsi="Times New Roman" w:cs="Times New Roman"/>
          <w:b/>
        </w:rPr>
        <w:t>Model comparison based on morphometric parameters</w:t>
      </w:r>
      <w:r w:rsidR="00DB2C85" w:rsidRPr="00CA40A2">
        <w:rPr>
          <w:rFonts w:ascii="Times New Roman" w:hAnsi="Times New Roman" w:cs="Times New Roman"/>
          <w:b/>
        </w:rPr>
        <w:t>.</w:t>
      </w:r>
    </w:p>
    <w:tbl>
      <w:tblPr>
        <w:tblStyle w:val="GridTable4-Accent11"/>
        <w:tblW w:w="8563" w:type="dxa"/>
        <w:tblInd w:w="537" w:type="dxa"/>
        <w:tblLook w:val="04A0" w:firstRow="1" w:lastRow="0" w:firstColumn="1" w:lastColumn="0" w:noHBand="0" w:noVBand="1"/>
      </w:tblPr>
      <w:tblGrid>
        <w:gridCol w:w="2390"/>
        <w:gridCol w:w="2313"/>
        <w:gridCol w:w="2407"/>
        <w:gridCol w:w="1453"/>
      </w:tblGrid>
      <w:tr w:rsidR="00DB2C85" w:rsidRPr="006639F2" w:rsidTr="003B0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B2C85" w:rsidRPr="006D35AF" w:rsidRDefault="00DB2C85" w:rsidP="003950F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35AF">
              <w:rPr>
                <w:rFonts w:ascii="Times New Roman" w:hAnsi="Times New Roman" w:cs="Times New Roman"/>
              </w:rPr>
              <w:t>Model Comparison</w:t>
            </w:r>
          </w:p>
        </w:tc>
        <w:tc>
          <w:tcPr>
            <w:tcW w:w="2313" w:type="dxa"/>
            <w:hideMark/>
          </w:tcPr>
          <w:p w:rsidR="00DB2C85" w:rsidRPr="006639F2" w:rsidRDefault="00DB2C85" w:rsidP="003950F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39F2">
              <w:rPr>
                <w:rFonts w:ascii="Times New Roman" w:hAnsi="Times New Roman" w:cs="Times New Roman"/>
              </w:rPr>
              <w:t>AHP–TOPSIS vs WSA</w:t>
            </w:r>
          </w:p>
        </w:tc>
        <w:tc>
          <w:tcPr>
            <w:tcW w:w="2407" w:type="dxa"/>
            <w:hideMark/>
          </w:tcPr>
          <w:p w:rsidR="00DB2C85" w:rsidRPr="006639F2" w:rsidRDefault="00DB2C85" w:rsidP="003950F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39F2">
              <w:rPr>
                <w:rFonts w:ascii="Times New Roman" w:hAnsi="Times New Roman" w:cs="Times New Roman"/>
              </w:rPr>
              <w:t>AHP–TOPSIS vs SPR</w:t>
            </w:r>
          </w:p>
        </w:tc>
        <w:tc>
          <w:tcPr>
            <w:tcW w:w="0" w:type="auto"/>
            <w:hideMark/>
          </w:tcPr>
          <w:p w:rsidR="00DB2C85" w:rsidRPr="006639F2" w:rsidRDefault="00DB2C85" w:rsidP="003950F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39F2">
              <w:rPr>
                <w:rFonts w:ascii="Times New Roman" w:hAnsi="Times New Roman" w:cs="Times New Roman"/>
              </w:rPr>
              <w:t>WSA vs SPR</w:t>
            </w:r>
          </w:p>
        </w:tc>
      </w:tr>
      <w:tr w:rsidR="00DB2C85" w:rsidRPr="006639F2" w:rsidTr="003B0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B2C85" w:rsidRPr="006D35AF" w:rsidRDefault="00DB2C85" w:rsidP="003950F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35AF">
              <w:rPr>
                <w:rFonts w:ascii="Times New Roman" w:hAnsi="Times New Roman" w:cs="Times New Roman"/>
              </w:rPr>
              <w:t>SCCT (ρ)</w:t>
            </w:r>
          </w:p>
        </w:tc>
        <w:tc>
          <w:tcPr>
            <w:tcW w:w="2313" w:type="dxa"/>
            <w:hideMark/>
          </w:tcPr>
          <w:p w:rsidR="00DB2C85" w:rsidRPr="006639F2" w:rsidRDefault="00DB2C85" w:rsidP="003950F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39F2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407" w:type="dxa"/>
            <w:hideMark/>
          </w:tcPr>
          <w:p w:rsidR="00DB2C85" w:rsidRPr="006639F2" w:rsidRDefault="00DB2C85" w:rsidP="003950F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39F2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0" w:type="auto"/>
            <w:hideMark/>
          </w:tcPr>
          <w:p w:rsidR="00DB2C85" w:rsidRPr="006639F2" w:rsidRDefault="00DB2C85" w:rsidP="003950F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39F2">
              <w:rPr>
                <w:rFonts w:ascii="Times New Roman" w:hAnsi="Times New Roman" w:cs="Times New Roman"/>
              </w:rPr>
              <w:t>0.14</w:t>
            </w:r>
          </w:p>
        </w:tc>
      </w:tr>
      <w:tr w:rsidR="00DB2C85" w:rsidRPr="006639F2" w:rsidTr="003B0438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B2C85" w:rsidRPr="006D35AF" w:rsidRDefault="00DB2C85" w:rsidP="003950F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35AF">
              <w:rPr>
                <w:rFonts w:ascii="Times New Roman" w:hAnsi="Times New Roman" w:cs="Times New Roman"/>
              </w:rPr>
              <w:t>KTCCT (τ)</w:t>
            </w:r>
          </w:p>
        </w:tc>
        <w:tc>
          <w:tcPr>
            <w:tcW w:w="2313" w:type="dxa"/>
            <w:hideMark/>
          </w:tcPr>
          <w:p w:rsidR="00DB2C85" w:rsidRPr="006639F2" w:rsidRDefault="00DB2C85" w:rsidP="003950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39F2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407" w:type="dxa"/>
            <w:hideMark/>
          </w:tcPr>
          <w:p w:rsidR="00DB2C85" w:rsidRPr="006639F2" w:rsidRDefault="00DB2C85" w:rsidP="003950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39F2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0" w:type="auto"/>
            <w:hideMark/>
          </w:tcPr>
          <w:p w:rsidR="00DB2C85" w:rsidRPr="006639F2" w:rsidRDefault="00DB2C85" w:rsidP="003950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39F2">
              <w:rPr>
                <w:rFonts w:ascii="Times New Roman" w:hAnsi="Times New Roman" w:cs="Times New Roman"/>
              </w:rPr>
              <w:t>0.07</w:t>
            </w:r>
          </w:p>
        </w:tc>
      </w:tr>
      <w:tr w:rsidR="00DB2C85" w:rsidRPr="006639F2" w:rsidTr="003B0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B2C85" w:rsidRPr="006D35AF" w:rsidRDefault="00DB2C85" w:rsidP="003950F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D35AF">
              <w:rPr>
                <w:rFonts w:ascii="Times New Roman" w:hAnsi="Times New Roman" w:cs="Times New Roman"/>
              </w:rPr>
              <w:t>Strength of Agreement</w:t>
            </w:r>
          </w:p>
        </w:tc>
        <w:tc>
          <w:tcPr>
            <w:tcW w:w="2313" w:type="dxa"/>
            <w:hideMark/>
          </w:tcPr>
          <w:p w:rsidR="00DB2C85" w:rsidRPr="006639F2" w:rsidRDefault="00DB2C85" w:rsidP="003950F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39F2">
              <w:rPr>
                <w:rFonts w:ascii="Times New Roman" w:hAnsi="Times New Roman" w:cs="Times New Roman"/>
              </w:rPr>
              <w:t>Weak–Moderate</w:t>
            </w:r>
          </w:p>
        </w:tc>
        <w:tc>
          <w:tcPr>
            <w:tcW w:w="2407" w:type="dxa"/>
            <w:hideMark/>
          </w:tcPr>
          <w:p w:rsidR="00DB2C85" w:rsidRPr="006639F2" w:rsidRDefault="00DB2C85" w:rsidP="003950F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39F2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:rsidR="00DB2C85" w:rsidRPr="006639F2" w:rsidRDefault="00DB2C85" w:rsidP="003950F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39F2">
              <w:rPr>
                <w:rFonts w:ascii="Times New Roman" w:hAnsi="Times New Roman" w:cs="Times New Roman"/>
              </w:rPr>
              <w:t>Very Weak</w:t>
            </w:r>
          </w:p>
        </w:tc>
      </w:tr>
      <w:tr w:rsidR="00DB2C85" w:rsidRPr="006639F2" w:rsidTr="003B0438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B2C85" w:rsidRPr="006D35AF" w:rsidRDefault="00DB2C85" w:rsidP="003950FA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</w:rPr>
            </w:pPr>
            <w:r w:rsidRPr="006D35AF">
              <w:rPr>
                <w:rFonts w:ascii="Times New Roman" w:hAnsi="Times New Roman" w:cs="Times New Roman"/>
              </w:rPr>
              <w:t>Best Model</w:t>
            </w:r>
          </w:p>
        </w:tc>
        <w:tc>
          <w:tcPr>
            <w:tcW w:w="2313" w:type="dxa"/>
          </w:tcPr>
          <w:p w:rsidR="00DB2C85" w:rsidRPr="006639F2" w:rsidRDefault="00DB2C85" w:rsidP="003950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AHP-TOPSIS</w:t>
            </w:r>
          </w:p>
        </w:tc>
        <w:tc>
          <w:tcPr>
            <w:tcW w:w="2407" w:type="dxa"/>
          </w:tcPr>
          <w:p w:rsidR="00DB2C85" w:rsidRPr="006639F2" w:rsidRDefault="00DB2C85" w:rsidP="003950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AHP-TOPSIS</w:t>
            </w:r>
          </w:p>
        </w:tc>
        <w:tc>
          <w:tcPr>
            <w:tcW w:w="0" w:type="auto"/>
          </w:tcPr>
          <w:p w:rsidR="00DB2C85" w:rsidRPr="006639F2" w:rsidRDefault="00DB2C85" w:rsidP="003950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14386" w:rsidRDefault="00E14386" w:rsidP="00DB2C85"/>
    <w:p w:rsidR="00864EA9" w:rsidRDefault="00864EA9" w:rsidP="00DB2C85"/>
    <w:p w:rsidR="00864EA9" w:rsidRDefault="00864EA9" w:rsidP="00DB2C85"/>
    <w:p w:rsidR="00864EA9" w:rsidRDefault="00864EA9" w:rsidP="00DB2C85">
      <w:bookmarkStart w:id="0" w:name="_GoBack"/>
      <w:bookmarkEnd w:id="0"/>
    </w:p>
    <w:p w:rsidR="00DB2C85" w:rsidRDefault="00DB2C85" w:rsidP="00DB2C85">
      <w:pPr>
        <w:pStyle w:val="ListParagraph"/>
        <w:spacing w:line="360" w:lineRule="auto"/>
        <w:ind w:left="99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Table</w:t>
      </w:r>
      <w:r w:rsidR="00864EA9">
        <w:rPr>
          <w:rFonts w:ascii="Times New Roman" w:hAnsi="Times New Roman" w:cs="Times New Roman"/>
          <w:b/>
        </w:rPr>
        <w:t xml:space="preserve"> 8</w:t>
      </w:r>
      <w:r>
        <w:rPr>
          <w:rFonts w:ascii="Times New Roman" w:hAnsi="Times New Roman" w:cs="Times New Roman"/>
          <w:b/>
        </w:rPr>
        <w:t xml:space="preserve">: Conservation and management </w:t>
      </w:r>
      <w:r w:rsidR="003950FA">
        <w:rPr>
          <w:rFonts w:ascii="Times New Roman" w:hAnsi="Times New Roman" w:cs="Times New Roman"/>
          <w:b/>
        </w:rPr>
        <w:t>recommendations</w:t>
      </w:r>
    </w:p>
    <w:tbl>
      <w:tblPr>
        <w:tblStyle w:val="GridTable1Light-Accent51"/>
        <w:tblW w:w="5000" w:type="pct"/>
        <w:tblLook w:val="0000" w:firstRow="0" w:lastRow="0" w:firstColumn="0" w:lastColumn="0" w:noHBand="0" w:noVBand="0"/>
      </w:tblPr>
      <w:tblGrid>
        <w:gridCol w:w="1613"/>
        <w:gridCol w:w="1909"/>
        <w:gridCol w:w="1176"/>
        <w:gridCol w:w="1911"/>
        <w:gridCol w:w="3082"/>
      </w:tblGrid>
      <w:tr w:rsidR="00DB2C85" w:rsidRPr="00EC5724" w:rsidTr="003950FA">
        <w:tc>
          <w:tcPr>
            <w:tcW w:w="832" w:type="pct"/>
          </w:tcPr>
          <w:p w:rsidR="00DB2C85" w:rsidRPr="00E735C4" w:rsidRDefault="00DB2C85" w:rsidP="003B04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C4">
              <w:rPr>
                <w:rFonts w:ascii="Times New Roman" w:hAnsi="Times New Roman" w:cs="Times New Roman"/>
                <w:b/>
                <w:bCs/>
              </w:rPr>
              <w:t>Priority Class</w:t>
            </w:r>
          </w:p>
        </w:tc>
        <w:tc>
          <w:tcPr>
            <w:tcW w:w="985" w:type="pct"/>
          </w:tcPr>
          <w:p w:rsidR="00DB2C85" w:rsidRPr="00EC5724" w:rsidRDefault="00DB2C85" w:rsidP="003B04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724">
              <w:rPr>
                <w:rFonts w:ascii="Times New Roman" w:hAnsi="Times New Roman" w:cs="Times New Roman"/>
                <w:b/>
                <w:bCs/>
              </w:rPr>
              <w:t>Sub-watersheds</w:t>
            </w:r>
          </w:p>
        </w:tc>
        <w:tc>
          <w:tcPr>
            <w:tcW w:w="607" w:type="pct"/>
          </w:tcPr>
          <w:p w:rsidR="00DB2C85" w:rsidRPr="00EC5724" w:rsidRDefault="00DB2C85" w:rsidP="003B04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724">
              <w:rPr>
                <w:rFonts w:ascii="Times New Roman" w:hAnsi="Times New Roman" w:cs="Times New Roman"/>
                <w:b/>
                <w:bCs/>
              </w:rPr>
              <w:t>Area (%)</w:t>
            </w:r>
          </w:p>
        </w:tc>
        <w:tc>
          <w:tcPr>
            <w:tcW w:w="986" w:type="pct"/>
          </w:tcPr>
          <w:p w:rsidR="00DB2C85" w:rsidRPr="00EC5724" w:rsidRDefault="00DB2C85" w:rsidP="003950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24">
              <w:rPr>
                <w:rFonts w:ascii="Times New Roman" w:hAnsi="Times New Roman" w:cs="Times New Roman"/>
                <w:b/>
                <w:bCs/>
              </w:rPr>
              <w:t>Key Issues</w:t>
            </w:r>
          </w:p>
        </w:tc>
        <w:tc>
          <w:tcPr>
            <w:tcW w:w="1590" w:type="pct"/>
          </w:tcPr>
          <w:p w:rsidR="00DB2C85" w:rsidRPr="00EC5724" w:rsidRDefault="00DB2C85" w:rsidP="003950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24">
              <w:rPr>
                <w:rFonts w:ascii="Times New Roman" w:hAnsi="Times New Roman" w:cs="Times New Roman"/>
                <w:b/>
                <w:bCs/>
              </w:rPr>
              <w:t>Recommended Measures</w:t>
            </w:r>
          </w:p>
        </w:tc>
      </w:tr>
      <w:tr w:rsidR="00DB2C85" w:rsidRPr="00EC5724" w:rsidTr="003950FA">
        <w:tc>
          <w:tcPr>
            <w:tcW w:w="832" w:type="pct"/>
          </w:tcPr>
          <w:p w:rsidR="00DB2C85" w:rsidRPr="00E735C4" w:rsidRDefault="00DB2C85" w:rsidP="003B04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C4">
              <w:rPr>
                <w:rFonts w:ascii="Times New Roman" w:hAnsi="Times New Roman" w:cs="Times New Roman"/>
                <w:b/>
              </w:rPr>
              <w:t>Very High</w:t>
            </w:r>
          </w:p>
        </w:tc>
        <w:tc>
          <w:tcPr>
            <w:tcW w:w="985" w:type="pct"/>
          </w:tcPr>
          <w:p w:rsidR="00DB2C85" w:rsidRPr="00EC5724" w:rsidRDefault="00DB2C85" w:rsidP="003B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SW-3, SW-5</w:t>
            </w:r>
          </w:p>
        </w:tc>
        <w:tc>
          <w:tcPr>
            <w:tcW w:w="607" w:type="pct"/>
          </w:tcPr>
          <w:p w:rsidR="00DB2C85" w:rsidRPr="00EC5724" w:rsidRDefault="00DB2C85" w:rsidP="003B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42.67 %</w:t>
            </w:r>
          </w:p>
        </w:tc>
        <w:tc>
          <w:tcPr>
            <w:tcW w:w="986" w:type="pct"/>
          </w:tcPr>
          <w:p w:rsidR="00DB2C85" w:rsidRPr="00EC5724" w:rsidRDefault="00DB2C85" w:rsidP="003950FA">
            <w:pPr>
              <w:jc w:val="both"/>
              <w:rPr>
                <w:rFonts w:ascii="Times New Roman" w:hAnsi="Times New Roman" w:cs="Times New Roman"/>
              </w:rPr>
            </w:pPr>
            <w:r w:rsidRPr="00EC5724">
              <w:rPr>
                <w:rFonts w:ascii="Times New Roman" w:hAnsi="Times New Roman" w:cs="Times New Roman"/>
              </w:rPr>
              <w:t>Active gully erosion</w:t>
            </w:r>
            <w:r w:rsidR="003950FA">
              <w:rPr>
                <w:rFonts w:ascii="Times New Roman" w:hAnsi="Times New Roman" w:cs="Times New Roman"/>
              </w:rPr>
              <w:t>,</w:t>
            </w:r>
            <w:r w:rsidRPr="00EC5724">
              <w:rPr>
                <w:rFonts w:ascii="Times New Roman" w:hAnsi="Times New Roman" w:cs="Times New Roman"/>
              </w:rPr>
              <w:t xml:space="preserve"> high runoff</w:t>
            </w:r>
            <w:r w:rsidR="003950FA">
              <w:rPr>
                <w:rFonts w:ascii="Times New Roman" w:hAnsi="Times New Roman" w:cs="Times New Roman"/>
              </w:rPr>
              <w:t>, and</w:t>
            </w:r>
            <w:r w:rsidRPr="00EC5724">
              <w:rPr>
                <w:rFonts w:ascii="Times New Roman" w:hAnsi="Times New Roman" w:cs="Times New Roman"/>
              </w:rPr>
              <w:t xml:space="preserve"> plateau scarps</w:t>
            </w:r>
          </w:p>
        </w:tc>
        <w:tc>
          <w:tcPr>
            <w:tcW w:w="1590" w:type="pct"/>
          </w:tcPr>
          <w:p w:rsidR="00DB2C85" w:rsidRPr="00EC5724" w:rsidRDefault="00DB2C85" w:rsidP="003950FA">
            <w:pPr>
              <w:jc w:val="both"/>
              <w:rPr>
                <w:rFonts w:ascii="Times New Roman" w:hAnsi="Times New Roman" w:cs="Times New Roman"/>
              </w:rPr>
            </w:pPr>
            <w:r w:rsidRPr="00DA0995">
              <w:rPr>
                <w:rFonts w:ascii="Times New Roman" w:hAnsi="Times New Roman" w:cs="Times New Roman"/>
              </w:rPr>
              <w:t>Gully control measures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DA0995">
              <w:rPr>
                <w:rFonts w:ascii="Times New Roman" w:hAnsi="Times New Roman" w:cs="Times New Roman"/>
              </w:rPr>
              <w:t>Contour embankments</w:t>
            </w:r>
            <w:r>
              <w:rPr>
                <w:rFonts w:ascii="Times New Roman" w:hAnsi="Times New Roman" w:cs="Times New Roman"/>
              </w:rPr>
              <w:t xml:space="preserve">; check dams; </w:t>
            </w:r>
            <w:r w:rsidRPr="00DA0995">
              <w:rPr>
                <w:rFonts w:ascii="Times New Roman" w:hAnsi="Times New Roman" w:cs="Times New Roman"/>
              </w:rPr>
              <w:t>Afforestation of degraded hill slopes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DA0995">
              <w:rPr>
                <w:rFonts w:ascii="Times New Roman" w:hAnsi="Times New Roman" w:cs="Times New Roman"/>
              </w:rPr>
              <w:t>Eco-engineering measures for slope protection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B2C85" w:rsidRPr="00EC5724" w:rsidTr="003950FA">
        <w:tc>
          <w:tcPr>
            <w:tcW w:w="832" w:type="pct"/>
          </w:tcPr>
          <w:p w:rsidR="00DB2C85" w:rsidRPr="00E735C4" w:rsidRDefault="00DB2C85" w:rsidP="003B04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C4">
              <w:rPr>
                <w:rFonts w:ascii="Times New Roman" w:hAnsi="Times New Roman" w:cs="Times New Roman"/>
                <w:b/>
              </w:rPr>
              <w:t>High</w:t>
            </w:r>
          </w:p>
        </w:tc>
        <w:tc>
          <w:tcPr>
            <w:tcW w:w="985" w:type="pct"/>
          </w:tcPr>
          <w:p w:rsidR="00DB2C85" w:rsidRPr="00EC5724" w:rsidRDefault="00DB2C85" w:rsidP="003B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SW-1, SW-2</w:t>
            </w:r>
          </w:p>
        </w:tc>
        <w:tc>
          <w:tcPr>
            <w:tcW w:w="607" w:type="pct"/>
          </w:tcPr>
          <w:p w:rsidR="00DB2C85" w:rsidRPr="00EC5724" w:rsidRDefault="00DB2C85" w:rsidP="003B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34.40 %</w:t>
            </w:r>
          </w:p>
        </w:tc>
        <w:tc>
          <w:tcPr>
            <w:tcW w:w="986" w:type="pct"/>
          </w:tcPr>
          <w:p w:rsidR="00DB2C85" w:rsidRPr="00EC5724" w:rsidRDefault="00DB2C85" w:rsidP="003950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FE48E4">
              <w:rPr>
                <w:rFonts w:ascii="Times New Roman" w:hAnsi="Times New Roman" w:cs="Times New Roman"/>
              </w:rPr>
              <w:t>icrochannel erosion</w:t>
            </w:r>
            <w:r w:rsidRPr="00EC5724">
              <w:rPr>
                <w:rFonts w:ascii="Times New Roman" w:hAnsi="Times New Roman" w:cs="Times New Roman"/>
              </w:rPr>
              <w:t>; seasonal gullying; sheet erosion</w:t>
            </w:r>
          </w:p>
        </w:tc>
        <w:tc>
          <w:tcPr>
            <w:tcW w:w="1590" w:type="pct"/>
          </w:tcPr>
          <w:p w:rsidR="00DB2C85" w:rsidRPr="00EC5724" w:rsidRDefault="00DB2C85" w:rsidP="003950FA">
            <w:pPr>
              <w:jc w:val="both"/>
              <w:rPr>
                <w:rFonts w:ascii="Times New Roman" w:hAnsi="Times New Roman" w:cs="Times New Roman"/>
              </w:rPr>
            </w:pPr>
            <w:r w:rsidRPr="00CA50FF">
              <w:rPr>
                <w:rFonts w:ascii="Times New Roman" w:hAnsi="Times New Roman" w:cs="Times New Roman"/>
              </w:rPr>
              <w:t>Grass-lined runoff channels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CA50FF">
              <w:rPr>
                <w:rFonts w:ascii="Times New Roman" w:hAnsi="Times New Roman" w:cs="Times New Roman"/>
              </w:rPr>
              <w:t>Stone revetment protection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CA50FF">
              <w:rPr>
                <w:rFonts w:ascii="Times New Roman" w:hAnsi="Times New Roman" w:cs="Times New Roman"/>
              </w:rPr>
              <w:t>Integrated tree–crop cultivation</w:t>
            </w:r>
          </w:p>
        </w:tc>
      </w:tr>
      <w:tr w:rsidR="00DB2C85" w:rsidRPr="00EC5724" w:rsidTr="003950FA">
        <w:tc>
          <w:tcPr>
            <w:tcW w:w="832" w:type="pct"/>
          </w:tcPr>
          <w:p w:rsidR="00DB2C85" w:rsidRPr="00E735C4" w:rsidRDefault="00DB2C85" w:rsidP="003B04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C4">
              <w:rPr>
                <w:rFonts w:ascii="Times New Roman" w:hAnsi="Times New Roman" w:cs="Times New Roman"/>
                <w:b/>
              </w:rPr>
              <w:t>Moderate</w:t>
            </w:r>
          </w:p>
        </w:tc>
        <w:tc>
          <w:tcPr>
            <w:tcW w:w="985" w:type="pct"/>
          </w:tcPr>
          <w:p w:rsidR="00DB2C85" w:rsidRPr="00EC5724" w:rsidRDefault="00DB2C85" w:rsidP="003B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SW-4</w:t>
            </w:r>
          </w:p>
        </w:tc>
        <w:tc>
          <w:tcPr>
            <w:tcW w:w="607" w:type="pct"/>
          </w:tcPr>
          <w:p w:rsidR="00DB2C85" w:rsidRPr="00EC5724" w:rsidRDefault="00DB2C85" w:rsidP="003B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12.89 %</w:t>
            </w:r>
          </w:p>
        </w:tc>
        <w:tc>
          <w:tcPr>
            <w:tcW w:w="986" w:type="pct"/>
          </w:tcPr>
          <w:p w:rsidR="00DB2C85" w:rsidRPr="00EC5724" w:rsidRDefault="00DB2C85" w:rsidP="003950FA">
            <w:pPr>
              <w:jc w:val="both"/>
              <w:rPr>
                <w:rFonts w:ascii="Times New Roman" w:hAnsi="Times New Roman" w:cs="Times New Roman"/>
              </w:rPr>
            </w:pPr>
            <w:r w:rsidRPr="00EC5724">
              <w:rPr>
                <w:rFonts w:ascii="Times New Roman" w:hAnsi="Times New Roman" w:cs="Times New Roman"/>
              </w:rPr>
              <w:t>Moderate sheet erosion; seasonal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724">
              <w:rPr>
                <w:rFonts w:ascii="Times New Roman" w:hAnsi="Times New Roman" w:cs="Times New Roman"/>
              </w:rPr>
              <w:t xml:space="preserve">flooding </w:t>
            </w:r>
          </w:p>
        </w:tc>
        <w:tc>
          <w:tcPr>
            <w:tcW w:w="1590" w:type="pct"/>
          </w:tcPr>
          <w:p w:rsidR="00DB2C85" w:rsidRPr="00EC5724" w:rsidRDefault="00DB2C85" w:rsidP="003950FA">
            <w:pPr>
              <w:jc w:val="both"/>
              <w:rPr>
                <w:rFonts w:ascii="Times New Roman" w:hAnsi="Times New Roman" w:cs="Times New Roman"/>
              </w:rPr>
            </w:pPr>
            <w:r w:rsidRPr="00EC5724">
              <w:rPr>
                <w:rFonts w:ascii="Times New Roman" w:hAnsi="Times New Roman" w:cs="Times New Roman"/>
              </w:rPr>
              <w:t xml:space="preserve">Conservation tillage; </w:t>
            </w:r>
            <w:r>
              <w:t>bench terracing</w:t>
            </w:r>
            <w:r w:rsidRPr="00EC5724">
              <w:rPr>
                <w:rFonts w:ascii="Times New Roman" w:hAnsi="Times New Roman" w:cs="Times New Roman"/>
              </w:rPr>
              <w:t xml:space="preserve">; </w:t>
            </w:r>
            <w:r w:rsidRPr="005A7BEE">
              <w:rPr>
                <w:rFonts w:ascii="Times New Roman" w:hAnsi="Times New Roman" w:cs="Times New Roman"/>
              </w:rPr>
              <w:t>riparian buffer strips</w:t>
            </w:r>
            <w:r w:rsidRPr="00EC5724">
              <w:rPr>
                <w:rFonts w:ascii="Times New Roman" w:hAnsi="Times New Roman" w:cs="Times New Roman"/>
              </w:rPr>
              <w:t xml:space="preserve"> along stream banks; </w:t>
            </w:r>
            <w:r w:rsidRPr="005A7BEE">
              <w:rPr>
                <w:rFonts w:ascii="Times New Roman" w:hAnsi="Times New Roman" w:cs="Times New Roman"/>
              </w:rPr>
              <w:t>Public awareness and capacity-building programs</w:t>
            </w:r>
          </w:p>
        </w:tc>
      </w:tr>
      <w:tr w:rsidR="00DB2C85" w:rsidRPr="00EC5724" w:rsidTr="003950FA">
        <w:tc>
          <w:tcPr>
            <w:tcW w:w="832" w:type="pct"/>
          </w:tcPr>
          <w:p w:rsidR="00DB2C85" w:rsidRPr="00E735C4" w:rsidRDefault="00DB2C85" w:rsidP="003B04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35C4">
              <w:rPr>
                <w:rFonts w:ascii="Times New Roman" w:hAnsi="Times New Roman" w:cs="Times New Roman"/>
                <w:b/>
              </w:rPr>
              <w:t>Low</w:t>
            </w:r>
          </w:p>
        </w:tc>
        <w:tc>
          <w:tcPr>
            <w:tcW w:w="985" w:type="pct"/>
          </w:tcPr>
          <w:p w:rsidR="00DB2C85" w:rsidRPr="00EC5724" w:rsidRDefault="00DB2C85" w:rsidP="003B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SW-6</w:t>
            </w:r>
          </w:p>
        </w:tc>
        <w:tc>
          <w:tcPr>
            <w:tcW w:w="607" w:type="pct"/>
          </w:tcPr>
          <w:p w:rsidR="00DB2C85" w:rsidRPr="00EC5724" w:rsidRDefault="00DB2C85" w:rsidP="003B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10.03 %</w:t>
            </w:r>
          </w:p>
        </w:tc>
        <w:tc>
          <w:tcPr>
            <w:tcW w:w="986" w:type="pct"/>
          </w:tcPr>
          <w:p w:rsidR="00DB2C85" w:rsidRPr="00EC5724" w:rsidRDefault="00DB2C85" w:rsidP="003950FA">
            <w:pPr>
              <w:jc w:val="both"/>
              <w:rPr>
                <w:rFonts w:ascii="Times New Roman" w:hAnsi="Times New Roman" w:cs="Times New Roman"/>
              </w:rPr>
            </w:pPr>
            <w:r w:rsidRPr="00EC5724">
              <w:rPr>
                <w:rFonts w:ascii="Times New Roman" w:hAnsi="Times New Roman" w:cs="Times New Roman"/>
              </w:rPr>
              <w:t>Minimal erosion; alluvial plain floodplain</w:t>
            </w:r>
          </w:p>
        </w:tc>
        <w:tc>
          <w:tcPr>
            <w:tcW w:w="1590" w:type="pct"/>
          </w:tcPr>
          <w:p w:rsidR="00DB2C85" w:rsidRPr="00EC5724" w:rsidRDefault="00DB2C85" w:rsidP="003950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Integrated floodplain</w:t>
            </w:r>
            <w:r w:rsidRPr="00EC5724">
              <w:rPr>
                <w:rFonts w:ascii="Times New Roman" w:hAnsi="Times New Roman" w:cs="Times New Roman"/>
              </w:rPr>
              <w:t xml:space="preserve"> management; </w:t>
            </w:r>
            <w:r w:rsidRPr="005A7BEE">
              <w:rPr>
                <w:rFonts w:ascii="Times New Roman" w:hAnsi="Times New Roman" w:cs="Times New Roman"/>
              </w:rPr>
              <w:t>Riparian zone rehabilitation</w:t>
            </w:r>
            <w:r w:rsidRPr="00EC5724">
              <w:rPr>
                <w:rFonts w:ascii="Times New Roman" w:hAnsi="Times New Roman" w:cs="Times New Roman"/>
              </w:rPr>
              <w:t xml:space="preserve">; </w:t>
            </w:r>
            <w:r w:rsidRPr="005A7BEE">
              <w:rPr>
                <w:rFonts w:ascii="Times New Roman" w:hAnsi="Times New Roman" w:cs="Times New Roman"/>
              </w:rPr>
              <w:t>Aquifer recharge</w:t>
            </w:r>
            <w:r>
              <w:rPr>
                <w:rFonts w:ascii="Times New Roman" w:hAnsi="Times New Roman" w:cs="Times New Roman"/>
              </w:rPr>
              <w:t xml:space="preserve"> systems</w:t>
            </w:r>
            <w:r w:rsidRPr="00EC5724">
              <w:rPr>
                <w:rFonts w:ascii="Times New Roman" w:hAnsi="Times New Roman" w:cs="Times New Roman"/>
              </w:rPr>
              <w:t xml:space="preserve">; </w:t>
            </w:r>
            <w:r w:rsidRPr="005A7BEE">
              <w:rPr>
                <w:rFonts w:ascii="Times New Roman" w:hAnsi="Times New Roman" w:cs="Times New Roman"/>
              </w:rPr>
              <w:t>Enhanced surface drainage systems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DB2C85" w:rsidRPr="00EA6F40" w:rsidRDefault="00DB2C85" w:rsidP="00EA6F40">
      <w:pPr>
        <w:pStyle w:val="ListParagraph"/>
        <w:spacing w:line="360" w:lineRule="auto"/>
        <w:ind w:left="99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sectPr w:rsidR="00DB2C85" w:rsidRPr="00EA6F40" w:rsidSect="003950F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A99"/>
    <w:multiLevelType w:val="hybridMultilevel"/>
    <w:tmpl w:val="DED8BC18"/>
    <w:lvl w:ilvl="0" w:tplc="4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2E6BAE"/>
    <w:multiLevelType w:val="hybridMultilevel"/>
    <w:tmpl w:val="9E4C390C"/>
    <w:lvl w:ilvl="0" w:tplc="D26893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7D6EDC"/>
    <w:multiLevelType w:val="hybridMultilevel"/>
    <w:tmpl w:val="1312163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038C2"/>
    <w:multiLevelType w:val="hybridMultilevel"/>
    <w:tmpl w:val="1EC85ABC"/>
    <w:lvl w:ilvl="0" w:tplc="C3622E8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0B25011"/>
    <w:multiLevelType w:val="multilevel"/>
    <w:tmpl w:val="BC5CC9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34AB4F61"/>
    <w:multiLevelType w:val="multilevel"/>
    <w:tmpl w:val="BC5CC9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34CF1984"/>
    <w:multiLevelType w:val="multilevel"/>
    <w:tmpl w:val="BC5CC9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4D3D5B57"/>
    <w:multiLevelType w:val="multilevel"/>
    <w:tmpl w:val="741CF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440"/>
      </w:pPr>
      <w:rPr>
        <w:rFonts w:hint="default"/>
      </w:rPr>
    </w:lvl>
  </w:abstractNum>
  <w:abstractNum w:abstractNumId="8" w15:restartNumberingAfterBreak="0">
    <w:nsid w:val="51FF5801"/>
    <w:multiLevelType w:val="multilevel"/>
    <w:tmpl w:val="BC5CC9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704B300F"/>
    <w:multiLevelType w:val="hybridMultilevel"/>
    <w:tmpl w:val="1436B4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22F63"/>
    <w:multiLevelType w:val="hybridMultilevel"/>
    <w:tmpl w:val="81D43CD4"/>
    <w:lvl w:ilvl="0" w:tplc="8FF400A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F291B24"/>
    <w:multiLevelType w:val="hybridMultilevel"/>
    <w:tmpl w:val="07BE8412"/>
    <w:lvl w:ilvl="0" w:tplc="D49621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0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DE"/>
    <w:rsid w:val="000C52B3"/>
    <w:rsid w:val="00106FAB"/>
    <w:rsid w:val="00107E44"/>
    <w:rsid w:val="00157057"/>
    <w:rsid w:val="001957A6"/>
    <w:rsid w:val="001C7572"/>
    <w:rsid w:val="001F7273"/>
    <w:rsid w:val="00226FF6"/>
    <w:rsid w:val="00272722"/>
    <w:rsid w:val="00294AE3"/>
    <w:rsid w:val="003937A0"/>
    <w:rsid w:val="00394733"/>
    <w:rsid w:val="003950FA"/>
    <w:rsid w:val="003A19DE"/>
    <w:rsid w:val="003B0438"/>
    <w:rsid w:val="003C2446"/>
    <w:rsid w:val="0043193B"/>
    <w:rsid w:val="004652EE"/>
    <w:rsid w:val="005207E6"/>
    <w:rsid w:val="00540C39"/>
    <w:rsid w:val="00555404"/>
    <w:rsid w:val="005632C9"/>
    <w:rsid w:val="005F458F"/>
    <w:rsid w:val="006027D7"/>
    <w:rsid w:val="006128DC"/>
    <w:rsid w:val="0068752A"/>
    <w:rsid w:val="006946DD"/>
    <w:rsid w:val="006F0B77"/>
    <w:rsid w:val="00720844"/>
    <w:rsid w:val="007B654C"/>
    <w:rsid w:val="00840A50"/>
    <w:rsid w:val="00842DC0"/>
    <w:rsid w:val="00853DFB"/>
    <w:rsid w:val="00864EA9"/>
    <w:rsid w:val="00912DB8"/>
    <w:rsid w:val="00972554"/>
    <w:rsid w:val="009E0C29"/>
    <w:rsid w:val="00A16450"/>
    <w:rsid w:val="00A64717"/>
    <w:rsid w:val="00A92835"/>
    <w:rsid w:val="00AA3F34"/>
    <w:rsid w:val="00B10765"/>
    <w:rsid w:val="00B74FDB"/>
    <w:rsid w:val="00BB6AF0"/>
    <w:rsid w:val="00BC115D"/>
    <w:rsid w:val="00BD7B47"/>
    <w:rsid w:val="00C20E45"/>
    <w:rsid w:val="00C75E8F"/>
    <w:rsid w:val="00CA40A2"/>
    <w:rsid w:val="00DB2C85"/>
    <w:rsid w:val="00DD1A28"/>
    <w:rsid w:val="00DE1D33"/>
    <w:rsid w:val="00E14386"/>
    <w:rsid w:val="00E6136F"/>
    <w:rsid w:val="00E83889"/>
    <w:rsid w:val="00EA6F40"/>
    <w:rsid w:val="00EB4A70"/>
    <w:rsid w:val="00F457B1"/>
    <w:rsid w:val="00F67699"/>
    <w:rsid w:val="00FC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1D08"/>
  <w15:docId w15:val="{056656E6-3C6A-49CD-9193-D064EC0B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E8F"/>
    <w:pPr>
      <w:ind w:left="720"/>
      <w:contextualSpacing/>
    </w:pPr>
  </w:style>
  <w:style w:type="table" w:styleId="TableGrid">
    <w:name w:val="Table Grid"/>
    <w:basedOn w:val="TableNormal"/>
    <w:uiPriority w:val="39"/>
    <w:rsid w:val="00C75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07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41">
    <w:name w:val="Grid Table 4 - Accent 41"/>
    <w:basedOn w:val="TableNormal"/>
    <w:uiPriority w:val="49"/>
    <w:rsid w:val="00DB2C8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DB2C8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DB2C8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B2C85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DB2C8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B2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rl">
    <w:name w:val="url"/>
    <w:basedOn w:val="DefaultParagraphFont"/>
    <w:rsid w:val="00DB2C85"/>
  </w:style>
  <w:style w:type="character" w:customStyle="1" w:styleId="mord">
    <w:name w:val="mord"/>
    <w:basedOn w:val="DefaultParagraphFont"/>
    <w:rsid w:val="00DB2C85"/>
  </w:style>
  <w:style w:type="character" w:customStyle="1" w:styleId="mrel">
    <w:name w:val="mrel"/>
    <w:basedOn w:val="DefaultParagraphFont"/>
    <w:rsid w:val="00DB2C85"/>
  </w:style>
  <w:style w:type="character" w:customStyle="1" w:styleId="delimsizing">
    <w:name w:val="delimsizing"/>
    <w:basedOn w:val="DefaultParagraphFont"/>
    <w:rsid w:val="00DB2C85"/>
  </w:style>
  <w:style w:type="character" w:customStyle="1" w:styleId="mop">
    <w:name w:val="mop"/>
    <w:basedOn w:val="DefaultParagraphFont"/>
    <w:rsid w:val="00DB2C85"/>
  </w:style>
  <w:style w:type="character" w:customStyle="1" w:styleId="vlist-s">
    <w:name w:val="vlist-s"/>
    <w:basedOn w:val="DefaultParagraphFont"/>
    <w:rsid w:val="00DB2C85"/>
  </w:style>
  <w:style w:type="character" w:customStyle="1" w:styleId="mpunct">
    <w:name w:val="mpunct"/>
    <w:basedOn w:val="DefaultParagraphFont"/>
    <w:rsid w:val="00DB2C85"/>
  </w:style>
  <w:style w:type="character" w:customStyle="1" w:styleId="minner">
    <w:name w:val="minner"/>
    <w:basedOn w:val="DefaultParagraphFont"/>
    <w:rsid w:val="00DB2C85"/>
  </w:style>
  <w:style w:type="table" w:customStyle="1" w:styleId="GridTable5Dark-Accent41">
    <w:name w:val="Grid Table 5 Dark - Accent 41"/>
    <w:basedOn w:val="TableNormal"/>
    <w:uiPriority w:val="50"/>
    <w:rsid w:val="00DB2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41">
    <w:name w:val="Grid Table 2 - Accent 41"/>
    <w:basedOn w:val="TableNormal"/>
    <w:uiPriority w:val="47"/>
    <w:rsid w:val="00DB2C8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B2C8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B2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C85"/>
  </w:style>
  <w:style w:type="paragraph" w:styleId="Footer">
    <w:name w:val="footer"/>
    <w:basedOn w:val="Normal"/>
    <w:link w:val="FooterChar"/>
    <w:uiPriority w:val="99"/>
    <w:unhideWhenUsed/>
    <w:rsid w:val="00DB2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C85"/>
  </w:style>
  <w:style w:type="table" w:customStyle="1" w:styleId="GridTable4-Accent51">
    <w:name w:val="Grid Table 4 - Accent 51"/>
    <w:basedOn w:val="TableNormal"/>
    <w:uiPriority w:val="49"/>
    <w:rsid w:val="00B1076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A8C62-33CD-4731-82E0-3640FFC6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31</cp:revision>
  <dcterms:created xsi:type="dcterms:W3CDTF">2026-03-30T19:19:00Z</dcterms:created>
  <dcterms:modified xsi:type="dcterms:W3CDTF">2026-06-29T04:15:00Z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a97dc4df-ebdc-4f82-b12b-f162c5aa08a8</vt:lpwstr>
  </property>
</Properties>
</file>