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E1CAF" w14:textId="77777777" w:rsidR="005D65FE" w:rsidRDefault="005D65FE" w:rsidP="005D65FE">
      <w:pPr>
        <w:pStyle w:val="Heading2"/>
        <w:spacing w:line="400" w:lineRule="atLeast"/>
        <w:ind w:firstLineChars="200" w:firstLine="482"/>
        <w:jc w:val="both"/>
        <w:rPr>
          <w:rFonts w:ascii="Times New Roman" w:hAnsi="Segoe UI" w:cs="Segoe UI"/>
          <w:sz w:val="24"/>
          <w:szCs w:val="33"/>
        </w:rPr>
      </w:pPr>
      <w:r>
        <w:rPr>
          <w:rFonts w:ascii="Times New Roman" w:eastAsia="SimSun" w:hAnsi="Segoe UI" w:cs="Segoe UI"/>
          <w:b/>
          <w:bCs/>
          <w:color w:val="auto"/>
          <w:sz w:val="24"/>
          <w:szCs w:val="33"/>
          <w:shd w:val="clear" w:color="auto" w:fill="FFFFFF"/>
        </w:rPr>
        <w:t xml:space="preserve">Appendix A: Complete Top 3 </w:t>
      </w:r>
      <w:r>
        <w:rPr>
          <w:rFonts w:ascii="Times New Roman" w:hAnsi="Segoe UI" w:cs="Segoe UI" w:hint="eastAsia"/>
          <w:b/>
          <w:bCs/>
          <w:color w:val="auto"/>
          <w:sz w:val="24"/>
          <w:szCs w:val="33"/>
          <w:shd w:val="clear" w:color="auto" w:fill="FFFFFF"/>
        </w:rPr>
        <w:t>Exhaustive Testing Results</w:t>
      </w:r>
    </w:p>
    <w:p w14:paraId="19EF37C6" w14:textId="77777777" w:rsidR="005D65FE" w:rsidRDefault="005D65FE" w:rsidP="005D65FE">
      <w:pPr>
        <w:pStyle w:val="NormalWeb"/>
        <w:widowControl/>
        <w:spacing w:line="400" w:lineRule="atLeast"/>
        <w:ind w:firstLineChars="200" w:firstLine="480"/>
        <w:rPr>
          <w:rFonts w:ascii="Times New Roman" w:eastAsia="SimSun" w:hAnsi="Segoe UI" w:cs="Segoe UI"/>
        </w:rPr>
      </w:pPr>
      <w:r>
        <w:rPr>
          <w:rFonts w:ascii="Times New Roman" w:eastAsia="SimSun" w:hAnsi="Segoe UI" w:cs="Segoe UI"/>
          <w:shd w:val="clear" w:color="auto" w:fill="FFFFFF"/>
        </w:rPr>
        <w:t>(See Table 1, presented in Section 4.1 of the main text.)</w:t>
      </w:r>
    </w:p>
    <w:p w14:paraId="093B6460" w14:textId="77777777" w:rsidR="005D65FE" w:rsidRDefault="005D65FE" w:rsidP="005D65FE">
      <w:pPr>
        <w:pStyle w:val="Heading2"/>
        <w:spacing w:line="400" w:lineRule="atLeast"/>
        <w:ind w:firstLineChars="200" w:firstLine="482"/>
        <w:jc w:val="both"/>
        <w:rPr>
          <w:rFonts w:ascii="Times New Roman" w:hAnsi="Segoe UI" w:cs="Segoe UI"/>
          <w:sz w:val="24"/>
          <w:szCs w:val="33"/>
        </w:rPr>
      </w:pPr>
      <w:r>
        <w:rPr>
          <w:rFonts w:ascii="Times New Roman" w:eastAsia="SimSun" w:hAnsi="Segoe UI" w:cs="Segoe UI"/>
          <w:b/>
          <w:bCs/>
          <w:color w:val="auto"/>
          <w:sz w:val="24"/>
          <w:szCs w:val="33"/>
          <w:shd w:val="clear" w:color="auto" w:fill="FFFFFF"/>
        </w:rPr>
        <w:t>Appendix B: Note on Missing Chinese 2-Year Yield Data</w:t>
      </w:r>
    </w:p>
    <w:p w14:paraId="46866841" w14:textId="77777777" w:rsidR="005D65FE" w:rsidRDefault="005D65FE" w:rsidP="005D65FE">
      <w:pPr>
        <w:pStyle w:val="NormalWeb"/>
        <w:widowControl/>
        <w:spacing w:line="400" w:lineRule="atLeast"/>
        <w:ind w:firstLineChars="200" w:firstLine="480"/>
        <w:rPr>
          <w:rFonts w:ascii="Times New Roman" w:eastAsia="SimSun" w:hAnsi="Segoe UI" w:cs="Segoe UI"/>
        </w:rPr>
      </w:pPr>
      <w:r>
        <w:rPr>
          <w:rFonts w:ascii="Times New Roman" w:eastAsia="SimSun" w:hAnsi="Segoe UI" w:cs="Segoe UI"/>
          <w:shd w:val="clear" w:color="auto" w:fill="FFFFFF"/>
        </w:rPr>
        <w:t>Chinese 2-year government bond yields are missing for the period 2016</w:t>
      </w:r>
      <w:r>
        <w:rPr>
          <w:rFonts w:ascii="Times New Roman" w:eastAsia="SimSun" w:hAnsi="Segoe UI" w:cs="Segoe UI"/>
          <w:shd w:val="clear" w:color="auto" w:fill="FFFFFF"/>
        </w:rPr>
        <w:t>–</w:t>
      </w:r>
      <w:r>
        <w:rPr>
          <w:rFonts w:ascii="Times New Roman" w:eastAsia="SimSun" w:hAnsi="Segoe UI" w:cs="Segoe UI"/>
          <w:shd w:val="clear" w:color="auto" w:fill="FFFFFF"/>
        </w:rPr>
        <w:t>2018 (261 missing trading days in 2016, 260 in 2017, and 261 in 2018). Consequently, internal spreads involving the Chinese 2Y (CN_slope_10_2, CN_slope_5_2) cannot be calculated during this period. This paper uses the data-complete CN_slope_30_10 (China 30Y-10Y spread) as the core regime factor. In tests involving CN_slope_10_2, observations from the missing period are automatically excluded. Sensitivity analysis confirms that excluding or retaining these tests does not affect the core conclusions.</w:t>
      </w:r>
    </w:p>
    <w:p w14:paraId="2D5A53FD" w14:textId="77777777" w:rsidR="005D65FE" w:rsidRDefault="005D65FE" w:rsidP="005D65FE">
      <w:pPr>
        <w:pStyle w:val="Heading2"/>
        <w:spacing w:line="400" w:lineRule="atLeast"/>
        <w:ind w:firstLineChars="200" w:firstLine="482"/>
        <w:jc w:val="both"/>
        <w:rPr>
          <w:rFonts w:ascii="Times New Roman" w:hAnsi="Segoe UI" w:cs="Segoe UI"/>
          <w:sz w:val="24"/>
          <w:szCs w:val="33"/>
        </w:rPr>
      </w:pPr>
      <w:r>
        <w:rPr>
          <w:rFonts w:ascii="Times New Roman" w:eastAsia="SimSun" w:hAnsi="Segoe UI" w:cs="Segoe UI"/>
          <w:b/>
          <w:bCs/>
          <w:color w:val="auto"/>
          <w:sz w:val="24"/>
          <w:szCs w:val="33"/>
          <w:shd w:val="clear" w:color="auto" w:fill="FFFFFF"/>
        </w:rPr>
        <w:t>Appendix C: Note on German and Japanese Interest Rate Data Sources</w:t>
      </w:r>
    </w:p>
    <w:p w14:paraId="7D54EA99" w14:textId="77777777" w:rsidR="005D65FE" w:rsidRDefault="005D65FE" w:rsidP="005D65FE">
      <w:pPr>
        <w:pStyle w:val="NormalWeb"/>
        <w:widowControl/>
        <w:spacing w:line="400" w:lineRule="atLeast"/>
        <w:ind w:firstLineChars="200" w:firstLine="480"/>
        <w:rPr>
          <w:rFonts w:ascii="Times New Roman" w:eastAsia="SimSun" w:hAnsi="Segoe UI" w:cs="Segoe UI"/>
        </w:rPr>
      </w:pPr>
      <w:r>
        <w:rPr>
          <w:rFonts w:ascii="Times New Roman" w:eastAsia="SimSun" w:hAnsi="Segoe UI" w:cs="Segoe UI"/>
          <w:shd w:val="clear" w:color="auto" w:fill="FFFFFF"/>
        </w:rPr>
        <w:t>The Japanese 10-year government bond yield is from the FRED series IRLTLT01JPM156N (monthly frequency, from 1989), and the German 10-year government bond yield is from the FRED series IRLTLT01DEQ156N (quarterly frequency, from 1956). These two series are used as control variables in the alternative hypothesis exclusion tests (Table 8). The monthly and quarterly data are aligned to daily frequency via forward filling. Because these data are used only for robustness tests and not for the main regressions, the frequency difference does not affect the core conclusions.</w:t>
      </w:r>
    </w:p>
    <w:p w14:paraId="3DB8D9AE" w14:textId="77777777" w:rsidR="005D65FE" w:rsidRDefault="005D65FE" w:rsidP="005D65FE"/>
    <w:p w14:paraId="1D5415D5" w14:textId="77777777" w:rsidR="009542D6" w:rsidRDefault="009542D6"/>
    <w:sectPr w:rsidR="009542D6" w:rsidSect="005D65FE">
      <w:footerReference w:type="default" r:id="rId4"/>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86DC" w14:textId="77777777" w:rsidR="00000000" w:rsidRDefault="00000000">
    <w:pPr>
      <w:pStyle w:val="Footer"/>
    </w:pPr>
    <w:r>
      <w:rPr>
        <w:noProof/>
      </w:rPr>
      <mc:AlternateContent>
        <mc:Choice Requires="wps">
          <w:drawing>
            <wp:anchor distT="0" distB="0" distL="114300" distR="114300" simplePos="0" relativeHeight="251659264" behindDoc="0" locked="0" layoutInCell="1" allowOverlap="1" wp14:anchorId="43FD4878" wp14:editId="66D1F5C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3C9D7" w14:textId="77777777" w:rsidR="00000000"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FD487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783C9D7" w14:textId="77777777" w:rsidR="00000000"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FE"/>
    <w:rsid w:val="00264C10"/>
    <w:rsid w:val="00470242"/>
    <w:rsid w:val="005D65FE"/>
    <w:rsid w:val="00726E03"/>
    <w:rsid w:val="007F75A4"/>
    <w:rsid w:val="00934BC8"/>
    <w:rsid w:val="009542D6"/>
    <w:rsid w:val="00C867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97C8"/>
  <w15:chartTrackingRefBased/>
  <w15:docId w15:val="{B1EDA8FA-DA28-4553-9555-A7791594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5FE"/>
    <w:pPr>
      <w:widowControl w:val="0"/>
      <w:spacing w:after="0" w:line="240" w:lineRule="auto"/>
      <w:jc w:val="both"/>
    </w:pPr>
    <w:rPr>
      <w:sz w:val="21"/>
      <w14:ligatures w14:val="none"/>
    </w:rPr>
  </w:style>
  <w:style w:type="paragraph" w:styleId="Heading1">
    <w:name w:val="heading 1"/>
    <w:basedOn w:val="Normal"/>
    <w:next w:val="Normal"/>
    <w:link w:val="Heading1Char"/>
    <w:uiPriority w:val="9"/>
    <w:qFormat/>
    <w:rsid w:val="005D65FE"/>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semiHidden/>
    <w:unhideWhenUsed/>
    <w:qFormat/>
    <w:rsid w:val="005D65FE"/>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5D65FE"/>
    <w:pPr>
      <w:keepNext/>
      <w:keepLines/>
      <w:widowControl/>
      <w:spacing w:before="160" w:after="80" w:line="278" w:lineRule="auto"/>
      <w:jc w:val="left"/>
      <w:outlineLvl w:val="2"/>
    </w:pPr>
    <w:rPr>
      <w:rFonts w:eastAsiaTheme="majorEastAsia"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5D65FE"/>
    <w:pPr>
      <w:keepNext/>
      <w:keepLines/>
      <w:widowControl/>
      <w:spacing w:before="80" w:after="40" w:line="278" w:lineRule="auto"/>
      <w:jc w:val="left"/>
      <w:outlineLvl w:val="3"/>
    </w:pPr>
    <w:rPr>
      <w:rFonts w:eastAsiaTheme="majorEastAsia" w:cstheme="majorBidi"/>
      <w:i/>
      <w:iCs/>
      <w:color w:val="0F4761" w:themeColor="accent1" w:themeShade="BF"/>
      <w:sz w:val="24"/>
      <w14:ligatures w14:val="standardContextual"/>
    </w:rPr>
  </w:style>
  <w:style w:type="paragraph" w:styleId="Heading5">
    <w:name w:val="heading 5"/>
    <w:basedOn w:val="Normal"/>
    <w:next w:val="Normal"/>
    <w:link w:val="Heading5Char"/>
    <w:uiPriority w:val="9"/>
    <w:semiHidden/>
    <w:unhideWhenUsed/>
    <w:qFormat/>
    <w:rsid w:val="005D65FE"/>
    <w:pPr>
      <w:keepNext/>
      <w:keepLines/>
      <w:widowControl/>
      <w:spacing w:before="80" w:after="40" w:line="278" w:lineRule="auto"/>
      <w:jc w:val="left"/>
      <w:outlineLvl w:val="4"/>
    </w:pPr>
    <w:rPr>
      <w:rFonts w:eastAsiaTheme="majorEastAsia" w:cstheme="majorBidi"/>
      <w:color w:val="0F4761" w:themeColor="accent1" w:themeShade="BF"/>
      <w:sz w:val="24"/>
      <w14:ligatures w14:val="standardContextual"/>
    </w:rPr>
  </w:style>
  <w:style w:type="paragraph" w:styleId="Heading6">
    <w:name w:val="heading 6"/>
    <w:basedOn w:val="Normal"/>
    <w:next w:val="Normal"/>
    <w:link w:val="Heading6Char"/>
    <w:uiPriority w:val="9"/>
    <w:semiHidden/>
    <w:unhideWhenUsed/>
    <w:qFormat/>
    <w:rsid w:val="005D65FE"/>
    <w:pPr>
      <w:keepNext/>
      <w:keepLines/>
      <w:widowControl/>
      <w:spacing w:before="40" w:line="278" w:lineRule="auto"/>
      <w:jc w:val="left"/>
      <w:outlineLvl w:val="5"/>
    </w:pPr>
    <w:rPr>
      <w:rFonts w:eastAsiaTheme="majorEastAsia" w:cstheme="majorBidi"/>
      <w:i/>
      <w:iCs/>
      <w:color w:val="595959" w:themeColor="text1" w:themeTint="A6"/>
      <w:sz w:val="24"/>
      <w14:ligatures w14:val="standardContextual"/>
    </w:rPr>
  </w:style>
  <w:style w:type="paragraph" w:styleId="Heading7">
    <w:name w:val="heading 7"/>
    <w:basedOn w:val="Normal"/>
    <w:next w:val="Normal"/>
    <w:link w:val="Heading7Char"/>
    <w:uiPriority w:val="9"/>
    <w:semiHidden/>
    <w:unhideWhenUsed/>
    <w:qFormat/>
    <w:rsid w:val="005D65FE"/>
    <w:pPr>
      <w:keepNext/>
      <w:keepLines/>
      <w:widowControl/>
      <w:spacing w:before="40" w:line="278" w:lineRule="auto"/>
      <w:jc w:val="left"/>
      <w:outlineLvl w:val="6"/>
    </w:pPr>
    <w:rPr>
      <w:rFonts w:eastAsiaTheme="majorEastAsia" w:cstheme="majorBidi"/>
      <w:color w:val="595959" w:themeColor="text1" w:themeTint="A6"/>
      <w:sz w:val="24"/>
      <w14:ligatures w14:val="standardContextual"/>
    </w:rPr>
  </w:style>
  <w:style w:type="paragraph" w:styleId="Heading8">
    <w:name w:val="heading 8"/>
    <w:basedOn w:val="Normal"/>
    <w:next w:val="Normal"/>
    <w:link w:val="Heading8Char"/>
    <w:uiPriority w:val="9"/>
    <w:semiHidden/>
    <w:unhideWhenUsed/>
    <w:qFormat/>
    <w:rsid w:val="005D65FE"/>
    <w:pPr>
      <w:keepNext/>
      <w:keepLines/>
      <w:widowControl/>
      <w:spacing w:line="278" w:lineRule="auto"/>
      <w:jc w:val="left"/>
      <w:outlineLvl w:val="7"/>
    </w:pPr>
    <w:rPr>
      <w:rFonts w:eastAsiaTheme="majorEastAsia" w:cstheme="majorBidi"/>
      <w:i/>
      <w:iCs/>
      <w:color w:val="272727" w:themeColor="text1" w:themeTint="D8"/>
      <w:sz w:val="24"/>
      <w14:ligatures w14:val="standardContextual"/>
    </w:rPr>
  </w:style>
  <w:style w:type="paragraph" w:styleId="Heading9">
    <w:name w:val="heading 9"/>
    <w:basedOn w:val="Normal"/>
    <w:next w:val="Normal"/>
    <w:link w:val="Heading9Char"/>
    <w:uiPriority w:val="9"/>
    <w:semiHidden/>
    <w:unhideWhenUsed/>
    <w:qFormat/>
    <w:rsid w:val="005D65FE"/>
    <w:pPr>
      <w:keepNext/>
      <w:keepLines/>
      <w:widowControl/>
      <w:spacing w:line="278" w:lineRule="auto"/>
      <w:jc w:val="left"/>
      <w:outlineLvl w:val="8"/>
    </w:pPr>
    <w:rPr>
      <w:rFonts w:eastAsiaTheme="majorEastAsia" w:cstheme="majorBidi"/>
      <w:color w:val="272727" w:themeColor="text1" w:themeTint="D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5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5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5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5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5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5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5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5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5FE"/>
    <w:rPr>
      <w:rFonts w:eastAsiaTheme="majorEastAsia" w:cstheme="majorBidi"/>
      <w:color w:val="272727" w:themeColor="text1" w:themeTint="D8"/>
    </w:rPr>
  </w:style>
  <w:style w:type="paragraph" w:styleId="Title">
    <w:name w:val="Title"/>
    <w:basedOn w:val="Normal"/>
    <w:next w:val="Normal"/>
    <w:link w:val="TitleChar"/>
    <w:uiPriority w:val="10"/>
    <w:qFormat/>
    <w:rsid w:val="005D65FE"/>
    <w:pPr>
      <w:widowControl/>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D65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5FE"/>
    <w:pPr>
      <w:widowControl/>
      <w:numPr>
        <w:ilvl w:val="1"/>
      </w:numPr>
      <w:spacing w:after="160" w:line="278" w:lineRule="auto"/>
      <w:jc w:val="left"/>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5D65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5FE"/>
    <w:pPr>
      <w:widowControl/>
      <w:spacing w:before="160" w:after="160" w:line="278" w:lineRule="auto"/>
      <w:jc w:val="center"/>
    </w:pPr>
    <w:rPr>
      <w:i/>
      <w:iCs/>
      <w:color w:val="404040" w:themeColor="text1" w:themeTint="BF"/>
      <w:sz w:val="24"/>
      <w14:ligatures w14:val="standardContextual"/>
    </w:rPr>
  </w:style>
  <w:style w:type="character" w:customStyle="1" w:styleId="QuoteChar">
    <w:name w:val="Quote Char"/>
    <w:basedOn w:val="DefaultParagraphFont"/>
    <w:link w:val="Quote"/>
    <w:uiPriority w:val="29"/>
    <w:rsid w:val="005D65FE"/>
    <w:rPr>
      <w:i/>
      <w:iCs/>
      <w:color w:val="404040" w:themeColor="text1" w:themeTint="BF"/>
    </w:rPr>
  </w:style>
  <w:style w:type="paragraph" w:styleId="ListParagraph">
    <w:name w:val="List Paragraph"/>
    <w:basedOn w:val="Normal"/>
    <w:uiPriority w:val="34"/>
    <w:qFormat/>
    <w:rsid w:val="005D65FE"/>
    <w:pPr>
      <w:widowControl/>
      <w:spacing w:after="160" w:line="278" w:lineRule="auto"/>
      <w:ind w:left="720"/>
      <w:contextualSpacing/>
      <w:jc w:val="left"/>
    </w:pPr>
    <w:rPr>
      <w:sz w:val="24"/>
      <w14:ligatures w14:val="standardContextual"/>
    </w:rPr>
  </w:style>
  <w:style w:type="character" w:styleId="IntenseEmphasis">
    <w:name w:val="Intense Emphasis"/>
    <w:basedOn w:val="DefaultParagraphFont"/>
    <w:uiPriority w:val="21"/>
    <w:qFormat/>
    <w:rsid w:val="005D65FE"/>
    <w:rPr>
      <w:i/>
      <w:iCs/>
      <w:color w:val="0F4761" w:themeColor="accent1" w:themeShade="BF"/>
    </w:rPr>
  </w:style>
  <w:style w:type="paragraph" w:styleId="IntenseQuote">
    <w:name w:val="Intense Quote"/>
    <w:basedOn w:val="Normal"/>
    <w:next w:val="Normal"/>
    <w:link w:val="IntenseQuoteChar"/>
    <w:uiPriority w:val="30"/>
    <w:qFormat/>
    <w:rsid w:val="005D65FE"/>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14:ligatures w14:val="standardContextual"/>
    </w:rPr>
  </w:style>
  <w:style w:type="character" w:customStyle="1" w:styleId="IntenseQuoteChar">
    <w:name w:val="Intense Quote Char"/>
    <w:basedOn w:val="DefaultParagraphFont"/>
    <w:link w:val="IntenseQuote"/>
    <w:uiPriority w:val="30"/>
    <w:rsid w:val="005D65FE"/>
    <w:rPr>
      <w:i/>
      <w:iCs/>
      <w:color w:val="0F4761" w:themeColor="accent1" w:themeShade="BF"/>
    </w:rPr>
  </w:style>
  <w:style w:type="character" w:styleId="IntenseReference">
    <w:name w:val="Intense Reference"/>
    <w:basedOn w:val="DefaultParagraphFont"/>
    <w:uiPriority w:val="32"/>
    <w:qFormat/>
    <w:rsid w:val="005D65FE"/>
    <w:rPr>
      <w:b/>
      <w:bCs/>
      <w:smallCaps/>
      <w:color w:val="0F4761" w:themeColor="accent1" w:themeShade="BF"/>
      <w:spacing w:val="5"/>
    </w:rPr>
  </w:style>
  <w:style w:type="paragraph" w:styleId="Footer">
    <w:name w:val="footer"/>
    <w:basedOn w:val="Normal"/>
    <w:link w:val="FooterChar"/>
    <w:qFormat/>
    <w:rsid w:val="005D65FE"/>
    <w:pPr>
      <w:tabs>
        <w:tab w:val="center" w:pos="4153"/>
        <w:tab w:val="right" w:pos="8306"/>
      </w:tabs>
      <w:snapToGrid w:val="0"/>
      <w:jc w:val="left"/>
    </w:pPr>
    <w:rPr>
      <w:sz w:val="18"/>
      <w:szCs w:val="18"/>
    </w:rPr>
  </w:style>
  <w:style w:type="character" w:customStyle="1" w:styleId="FooterChar">
    <w:name w:val="Footer Char"/>
    <w:basedOn w:val="DefaultParagraphFont"/>
    <w:link w:val="Footer"/>
    <w:qFormat/>
    <w:rsid w:val="005D65FE"/>
    <w:rPr>
      <w:sz w:val="18"/>
      <w:szCs w:val="18"/>
      <w14:ligatures w14:val="none"/>
    </w:rPr>
  </w:style>
  <w:style w:type="paragraph" w:styleId="NormalWeb">
    <w:name w:val="Normal (Web)"/>
    <w:basedOn w:val="Normal"/>
    <w:qFormat/>
    <w:rsid w:val="005D65F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Pawar</dc:creator>
  <cp:keywords/>
  <dc:description/>
  <cp:lastModifiedBy>Sachin Pawar</cp:lastModifiedBy>
  <cp:revision>1</cp:revision>
  <dcterms:created xsi:type="dcterms:W3CDTF">2026-07-14T12:35:00Z</dcterms:created>
  <dcterms:modified xsi:type="dcterms:W3CDTF">2026-07-14T12:35:00Z</dcterms:modified>
</cp:coreProperties>
</file>