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7E530" w14:textId="74C0932E" w:rsidR="002B3D44" w:rsidRDefault="002B3D44" w:rsidP="002B3D44">
      <w:pPr>
        <w:spacing w:after="0" w:line="360" w:lineRule="auto"/>
        <w:jc w:val="center"/>
      </w:pPr>
      <w:r>
        <w:t xml:space="preserve">Supplementary </w:t>
      </w:r>
      <w:r w:rsidR="002549C3">
        <w:t>Material</w:t>
      </w:r>
    </w:p>
    <w:p w14:paraId="1ED546F0" w14:textId="77777777" w:rsidR="002B3D44" w:rsidRDefault="002B3D44" w:rsidP="002B3D44">
      <w:pPr>
        <w:spacing w:after="0" w:line="360" w:lineRule="auto"/>
      </w:pPr>
    </w:p>
    <w:p w14:paraId="1DF7AC78" w14:textId="77777777" w:rsidR="002B3D44" w:rsidRDefault="002B3D44" w:rsidP="002B3D44">
      <w:pPr>
        <w:spacing w:after="0" w:line="360" w:lineRule="auto"/>
        <w:ind w:firstLineChars="200" w:firstLine="480"/>
        <w:jc w:val="center"/>
      </w:pPr>
      <w:r>
        <w:rPr>
          <w:rFonts w:hint="eastAsia"/>
          <w:noProof/>
        </w:rPr>
        <w:drawing>
          <wp:inline distT="0" distB="0" distL="0" distR="0" wp14:anchorId="28929B34" wp14:editId="387494CD">
            <wp:extent cx="5270500" cy="3162300"/>
            <wp:effectExtent l="0" t="0" r="0" b="0"/>
            <wp:docPr id="5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037F5" w14:textId="6C2A72B6" w:rsidR="002B3D44" w:rsidRPr="00C94A3C" w:rsidRDefault="002B3D44" w:rsidP="00F13912">
      <w:pPr>
        <w:spacing w:after="0" w:line="480" w:lineRule="auto"/>
        <w:jc w:val="both"/>
      </w:pPr>
      <w:r w:rsidRPr="0032166B">
        <w:rPr>
          <w:b/>
          <w:bCs/>
          <w:i/>
          <w:iCs/>
        </w:rPr>
        <w:t>Figure</w:t>
      </w:r>
      <w:r w:rsidRPr="0032166B">
        <w:rPr>
          <w:b/>
          <w:bCs/>
        </w:rPr>
        <w:t xml:space="preserve"> S</w:t>
      </w:r>
      <w:r w:rsidRPr="0032166B">
        <w:rPr>
          <w:rFonts w:hint="eastAsia"/>
          <w:b/>
          <w:bCs/>
        </w:rPr>
        <w:t xml:space="preserve">1 </w:t>
      </w:r>
      <w:r w:rsidRPr="0032166B">
        <w:rPr>
          <w:b/>
          <w:bCs/>
        </w:rPr>
        <w:t>Bootstrap 95% confidence intervals for the edge weights in the network.</w:t>
      </w:r>
      <w:r w:rsidRPr="00C94A3C">
        <w:t xml:space="preserve"> The red line shows</w:t>
      </w:r>
      <w:r w:rsidRPr="00C94A3C">
        <w:rPr>
          <w:rFonts w:hint="eastAsia"/>
        </w:rPr>
        <w:t xml:space="preserve"> </w:t>
      </w:r>
      <w:r w:rsidRPr="00C94A3C">
        <w:t>the sample edge weight values and the grey areas show the respective bootstrapped confidence</w:t>
      </w:r>
      <w:r w:rsidRPr="00C94A3C">
        <w:rPr>
          <w:rFonts w:hint="eastAsia"/>
        </w:rPr>
        <w:t xml:space="preserve"> </w:t>
      </w:r>
      <w:r w:rsidRPr="00C94A3C">
        <w:t>intervals</w:t>
      </w:r>
      <w:r w:rsidRPr="00C94A3C">
        <w:rPr>
          <w:rFonts w:hint="eastAsia"/>
        </w:rPr>
        <w:t>.</w:t>
      </w:r>
    </w:p>
    <w:p w14:paraId="69449802" w14:textId="77777777" w:rsidR="00783809" w:rsidRDefault="00783809" w:rsidP="002B3D44">
      <w:pPr>
        <w:spacing w:after="0" w:line="360" w:lineRule="auto"/>
      </w:pPr>
    </w:p>
    <w:p w14:paraId="4457230D" w14:textId="078878CB" w:rsidR="002B3D44" w:rsidRPr="0032166B" w:rsidRDefault="00783809" w:rsidP="0032166B">
      <w:pPr>
        <w:spacing w:after="0" w:line="480" w:lineRule="auto"/>
        <w:jc w:val="center"/>
        <w:rPr>
          <w:b/>
          <w:bCs/>
          <w:color w:val="000000"/>
        </w:rPr>
      </w:pPr>
      <w:r w:rsidRPr="0032166B">
        <w:rPr>
          <w:rFonts w:hint="eastAsia"/>
          <w:b/>
          <w:bCs/>
        </w:rPr>
        <w:t xml:space="preserve">Supplementary Table </w:t>
      </w:r>
      <w:r w:rsidRPr="0032166B">
        <w:rPr>
          <w:rFonts w:hint="eastAsia"/>
          <w:b/>
          <w:bCs/>
          <w:color w:val="000000"/>
        </w:rPr>
        <w:t xml:space="preserve">1. </w:t>
      </w:r>
      <w:r w:rsidRPr="0032166B">
        <w:rPr>
          <w:b/>
          <w:bCs/>
          <w:color w:val="000000"/>
        </w:rPr>
        <w:t>Standardized centrality estimates and predictability for each node (N = 280)</w:t>
      </w:r>
    </w:p>
    <w:tbl>
      <w:tblPr>
        <w:tblW w:w="11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6"/>
        <w:gridCol w:w="1718"/>
        <w:gridCol w:w="1767"/>
        <w:gridCol w:w="1959"/>
        <w:gridCol w:w="4227"/>
      </w:tblGrid>
      <w:tr w:rsidR="002B3D44" w14:paraId="5DC96FF8" w14:textId="77777777" w:rsidTr="0030463C">
        <w:tc>
          <w:tcPr>
            <w:tcW w:w="178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4F1005D4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</w:p>
        </w:tc>
        <w:tc>
          <w:tcPr>
            <w:tcW w:w="171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4BC69DD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Strength</w:t>
            </w:r>
          </w:p>
        </w:tc>
        <w:tc>
          <w:tcPr>
            <w:tcW w:w="176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B360094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Closeness</w:t>
            </w:r>
          </w:p>
        </w:tc>
        <w:tc>
          <w:tcPr>
            <w:tcW w:w="195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1C0F792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  <w:vertAlign w:val="superscript"/>
              </w:rPr>
            </w:pPr>
            <w:r>
              <w:rPr>
                <w:rFonts w:hint="eastAsia"/>
                <w:color w:val="000000"/>
              </w:rPr>
              <w:t>R</w:t>
            </w:r>
            <w:r>
              <w:rPr>
                <w:rFonts w:hint="eastAsia"/>
                <w:color w:val="000000"/>
                <w:vertAlign w:val="superscript"/>
              </w:rPr>
              <w:t>2</w:t>
            </w:r>
          </w:p>
        </w:tc>
        <w:tc>
          <w:tcPr>
            <w:tcW w:w="422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2E672A9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Bridge strength</w:t>
            </w:r>
          </w:p>
        </w:tc>
      </w:tr>
      <w:tr w:rsidR="002B3D44" w14:paraId="05F88274" w14:textId="77777777" w:rsidTr="0030463C">
        <w:tc>
          <w:tcPr>
            <w:tcW w:w="17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3D96E3E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SCHFI1</w:t>
            </w:r>
          </w:p>
        </w:tc>
        <w:tc>
          <w:tcPr>
            <w:tcW w:w="17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66EF48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0.14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65DD1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-0.07</w:t>
            </w:r>
          </w:p>
        </w:tc>
        <w:tc>
          <w:tcPr>
            <w:tcW w:w="19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07A11C4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0.5</w:t>
            </w: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42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60842D4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0.15</w:t>
            </w:r>
          </w:p>
        </w:tc>
      </w:tr>
      <w:tr w:rsidR="002B3D44" w14:paraId="69D67773" w14:textId="77777777" w:rsidTr="0030463C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B161E7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SCHFI2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59285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0.59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2A341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-0.40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CDAB29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0.5</w:t>
            </w: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2C26B9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0.26</w:t>
            </w:r>
          </w:p>
        </w:tc>
      </w:tr>
      <w:tr w:rsidR="002B3D44" w14:paraId="6D14B099" w14:textId="77777777" w:rsidTr="0030463C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1545C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SCHFI3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E489B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bCs/>
                <w:color w:val="000000"/>
              </w:rPr>
              <w:t>0.71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42D76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0.20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C0E8D3" w14:textId="77777777" w:rsidR="002B3D44" w:rsidRPr="00C4656E" w:rsidRDefault="002B3D44" w:rsidP="0030463C">
            <w:pPr>
              <w:spacing w:after="0" w:line="360" w:lineRule="auto"/>
              <w:ind w:firstLineChars="200" w:firstLine="482"/>
              <w:rPr>
                <w:b/>
                <w:bCs/>
                <w:color w:val="000000"/>
              </w:rPr>
            </w:pPr>
            <w:r w:rsidRPr="00C4656E">
              <w:rPr>
                <w:b/>
                <w:bCs/>
                <w:color w:val="000000"/>
              </w:rPr>
              <w:t>0.6</w:t>
            </w:r>
            <w:r w:rsidRPr="00C4656E">
              <w:rPr>
                <w:rFonts w:hint="eastAsia"/>
                <w:b/>
                <w:bCs/>
                <w:color w:val="000000"/>
              </w:rPr>
              <w:t>3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B0C223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0.39</w:t>
            </w:r>
          </w:p>
        </w:tc>
      </w:tr>
      <w:tr w:rsidR="002B3D44" w14:paraId="27D08D6C" w14:textId="77777777" w:rsidTr="0030463C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C7CF66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MS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C529A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-1.27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9898E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-1.14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0EDB7D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0.1</w:t>
            </w: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070828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0.35</w:t>
            </w:r>
          </w:p>
        </w:tc>
      </w:tr>
      <w:tr w:rsidR="002B3D44" w14:paraId="61C2785C" w14:textId="77777777" w:rsidTr="0030463C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CE2621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SSRS1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974D0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-0.25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32B92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-0.75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4B8257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0.4</w:t>
            </w: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D418A7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0.20</w:t>
            </w:r>
          </w:p>
        </w:tc>
      </w:tr>
      <w:tr w:rsidR="002B3D44" w14:paraId="65818AAD" w14:textId="77777777" w:rsidTr="0030463C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905C60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SSRS2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4D1D9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bCs/>
                <w:color w:val="000000"/>
              </w:rPr>
              <w:t>1.18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35F28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0.07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463589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0.5</w:t>
            </w: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807E7F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0.29</w:t>
            </w:r>
          </w:p>
        </w:tc>
      </w:tr>
      <w:tr w:rsidR="002B3D44" w14:paraId="6E281357" w14:textId="77777777" w:rsidTr="0030463C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B2060F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SSRS3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F46EB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-0.05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05434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0.33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5B1685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0.41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7BDF09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0.37</w:t>
            </w:r>
          </w:p>
        </w:tc>
      </w:tr>
      <w:tr w:rsidR="002B3D44" w14:paraId="70A6C94F" w14:textId="77777777" w:rsidTr="0030463C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7ADDDB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SCQ1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DC798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0.25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ECC10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bCs/>
                <w:color w:val="000000"/>
              </w:rPr>
              <w:t>0.86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E76458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0.4</w:t>
            </w: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015857" w14:textId="77777777" w:rsidR="002B3D44" w:rsidRPr="00C4656E" w:rsidRDefault="002B3D44" w:rsidP="0030463C">
            <w:pPr>
              <w:spacing w:after="0" w:line="360" w:lineRule="auto"/>
              <w:ind w:firstLineChars="200" w:firstLine="482"/>
              <w:rPr>
                <w:b/>
                <w:bCs/>
                <w:color w:val="000000"/>
              </w:rPr>
            </w:pPr>
            <w:r w:rsidRPr="00C4656E">
              <w:rPr>
                <w:rFonts w:hint="eastAsia"/>
                <w:b/>
                <w:bCs/>
                <w:color w:val="000000"/>
              </w:rPr>
              <w:t>0.81</w:t>
            </w:r>
          </w:p>
        </w:tc>
      </w:tr>
      <w:tr w:rsidR="002B3D44" w14:paraId="3F0A50DF" w14:textId="77777777" w:rsidTr="0030463C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85D562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lastRenderedPageBreak/>
              <w:t>SCQ2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7E9D8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bCs/>
                <w:color w:val="000000"/>
              </w:rPr>
              <w:t>-2.03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2C3C1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bCs/>
                <w:color w:val="000000"/>
              </w:rPr>
              <w:t>-2.13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0CBD78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0.</w:t>
            </w: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CD9642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0.12</w:t>
            </w:r>
          </w:p>
        </w:tc>
      </w:tr>
      <w:tr w:rsidR="002B3D44" w14:paraId="5DC89B22" w14:textId="77777777" w:rsidTr="0030463C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CD4E43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HFSHLS1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00C40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-0.53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2B7A9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0.69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ECA203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0.3</w:t>
            </w: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104233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0.16</w:t>
            </w:r>
          </w:p>
        </w:tc>
      </w:tr>
      <w:tr w:rsidR="002B3D44" w14:paraId="73521DE3" w14:textId="77777777" w:rsidTr="0030463C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F443E3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HFSHLS2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D41D0" w14:textId="77777777" w:rsidR="002B3D44" w:rsidRPr="00C4656E" w:rsidRDefault="002B3D44" w:rsidP="0030463C">
            <w:pPr>
              <w:spacing w:after="0" w:line="360" w:lineRule="auto"/>
              <w:ind w:firstLineChars="200" w:firstLine="482"/>
              <w:rPr>
                <w:b/>
                <w:color w:val="000000"/>
              </w:rPr>
            </w:pPr>
            <w:r w:rsidRPr="00C4656E">
              <w:rPr>
                <w:b/>
                <w:color w:val="000000"/>
              </w:rPr>
              <w:t>1.57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2CD69" w14:textId="77777777" w:rsidR="002B3D44" w:rsidRPr="00356292" w:rsidRDefault="002B3D44" w:rsidP="0030463C">
            <w:pPr>
              <w:spacing w:after="0" w:line="360" w:lineRule="auto"/>
              <w:ind w:firstLineChars="200" w:firstLine="482"/>
              <w:rPr>
                <w:b/>
                <w:color w:val="000000"/>
              </w:rPr>
            </w:pPr>
            <w:r w:rsidRPr="00356292">
              <w:rPr>
                <w:b/>
                <w:color w:val="000000"/>
              </w:rPr>
              <w:t>1.56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FF10EE" w14:textId="77777777" w:rsidR="002B3D44" w:rsidRPr="00C4656E" w:rsidRDefault="002B3D44" w:rsidP="0030463C">
            <w:pPr>
              <w:spacing w:after="0" w:line="360" w:lineRule="auto"/>
              <w:ind w:firstLineChars="200" w:firstLine="482"/>
              <w:rPr>
                <w:b/>
                <w:bCs/>
                <w:color w:val="000000"/>
              </w:rPr>
            </w:pPr>
            <w:r w:rsidRPr="00C4656E">
              <w:rPr>
                <w:b/>
                <w:bCs/>
                <w:color w:val="000000"/>
              </w:rPr>
              <w:t>0.64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3967DB" w14:textId="77777777" w:rsidR="002B3D44" w:rsidRPr="00C4656E" w:rsidRDefault="002B3D44" w:rsidP="0030463C">
            <w:pPr>
              <w:spacing w:after="0" w:line="360" w:lineRule="auto"/>
              <w:ind w:firstLineChars="200" w:firstLine="482"/>
              <w:rPr>
                <w:b/>
                <w:bCs/>
                <w:color w:val="000000"/>
              </w:rPr>
            </w:pPr>
            <w:r w:rsidRPr="00C4656E">
              <w:rPr>
                <w:rFonts w:hint="eastAsia"/>
                <w:b/>
                <w:bCs/>
                <w:color w:val="000000"/>
              </w:rPr>
              <w:t>0.75</w:t>
            </w:r>
          </w:p>
        </w:tc>
      </w:tr>
      <w:tr w:rsidR="002B3D44" w14:paraId="202327A8" w14:textId="77777777" w:rsidTr="0030463C">
        <w:tc>
          <w:tcPr>
            <w:tcW w:w="178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30518BCC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HFSHLS3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36CCE07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-0.31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028AFDF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0.79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3EFC2DE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0.43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013BC14" w14:textId="77777777" w:rsidR="002B3D44" w:rsidRDefault="002B3D44" w:rsidP="0030463C">
            <w:pPr>
              <w:spacing w:after="0" w:line="360" w:lineRule="auto"/>
              <w:ind w:firstLineChars="200" w:firstLine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0.10</w:t>
            </w:r>
          </w:p>
        </w:tc>
      </w:tr>
    </w:tbl>
    <w:p w14:paraId="7FB50A14" w14:textId="744B48BA" w:rsidR="002B3D44" w:rsidRPr="00C94A3C" w:rsidRDefault="002B3D44" w:rsidP="00F13912">
      <w:pPr>
        <w:spacing w:after="0" w:line="480" w:lineRule="auto"/>
        <w:jc w:val="both"/>
      </w:pPr>
      <w:r w:rsidRPr="00C94A3C">
        <w:rPr>
          <w:i/>
          <w:iCs/>
        </w:rPr>
        <w:t>Note</w:t>
      </w:r>
      <w:r w:rsidRPr="00C94A3C">
        <w:rPr>
          <w:rFonts w:hint="eastAsia"/>
          <w:i/>
          <w:iCs/>
        </w:rPr>
        <w:t xml:space="preserve">: </w:t>
      </w:r>
      <w:r w:rsidRPr="00C94A3C">
        <w:t>Values are standardized z</w:t>
      </w:r>
      <w:r w:rsidRPr="00C94A3C">
        <w:noBreakHyphen/>
        <w:t>scores. Strength = strength centrality; Closeness = closeness centrality; R² = node predictability. SCHFI1</w:t>
      </w:r>
      <w:r w:rsidRPr="00C94A3C">
        <w:rPr>
          <w:rFonts w:hint="eastAsia"/>
        </w:rPr>
        <w:t>: s</w:t>
      </w:r>
      <w:r w:rsidRPr="00C94A3C">
        <w:t>elf-</w:t>
      </w:r>
      <w:r w:rsidRPr="00C94A3C">
        <w:rPr>
          <w:rFonts w:hint="eastAsia"/>
        </w:rPr>
        <w:t>c</w:t>
      </w:r>
      <w:r w:rsidRPr="00C94A3C">
        <w:t xml:space="preserve">are </w:t>
      </w:r>
      <w:r w:rsidRPr="00C94A3C">
        <w:rPr>
          <w:rFonts w:hint="eastAsia"/>
        </w:rPr>
        <w:t>m</w:t>
      </w:r>
      <w:r w:rsidRPr="00C94A3C">
        <w:t>aintenance</w:t>
      </w:r>
      <w:r w:rsidRPr="00C94A3C">
        <w:rPr>
          <w:rFonts w:hint="eastAsia"/>
        </w:rPr>
        <w:t xml:space="preserve">; </w:t>
      </w:r>
      <w:r w:rsidRPr="00C94A3C">
        <w:t>SCHFI2</w:t>
      </w:r>
      <w:r w:rsidRPr="00C94A3C">
        <w:rPr>
          <w:rFonts w:hint="eastAsia"/>
        </w:rPr>
        <w:t>: s</w:t>
      </w:r>
      <w:r w:rsidRPr="00C94A3C">
        <w:t xml:space="preserve">ymptom </w:t>
      </w:r>
      <w:r w:rsidRPr="00C94A3C">
        <w:rPr>
          <w:rFonts w:hint="eastAsia"/>
        </w:rPr>
        <w:t>p</w:t>
      </w:r>
      <w:r w:rsidRPr="00C94A3C">
        <w:t>erception</w:t>
      </w:r>
      <w:r w:rsidRPr="00C94A3C">
        <w:rPr>
          <w:rFonts w:hint="eastAsia"/>
        </w:rPr>
        <w:t xml:space="preserve">; </w:t>
      </w:r>
      <w:r w:rsidRPr="00C94A3C">
        <w:t>SCHFI3</w:t>
      </w:r>
      <w:r w:rsidRPr="00C94A3C">
        <w:rPr>
          <w:rFonts w:hint="eastAsia"/>
        </w:rPr>
        <w:t>: s</w:t>
      </w:r>
      <w:r w:rsidRPr="00C94A3C">
        <w:t>elf-</w:t>
      </w:r>
      <w:r w:rsidRPr="00C94A3C">
        <w:rPr>
          <w:rFonts w:hint="eastAsia"/>
        </w:rPr>
        <w:t>c</w:t>
      </w:r>
      <w:r w:rsidRPr="00C94A3C">
        <w:t xml:space="preserve">are </w:t>
      </w:r>
      <w:r w:rsidRPr="00C94A3C">
        <w:rPr>
          <w:rFonts w:hint="eastAsia"/>
        </w:rPr>
        <w:t>m</w:t>
      </w:r>
      <w:r w:rsidRPr="00C94A3C">
        <w:t>anagement</w:t>
      </w:r>
      <w:r w:rsidRPr="00C94A3C">
        <w:rPr>
          <w:rFonts w:hint="eastAsia"/>
        </w:rPr>
        <w:t xml:space="preserve">; </w:t>
      </w:r>
      <w:r w:rsidRPr="00C94A3C">
        <w:t>MS</w:t>
      </w:r>
      <w:r w:rsidRPr="00C94A3C">
        <w:rPr>
          <w:rFonts w:hint="eastAsia"/>
        </w:rPr>
        <w:t>: m</w:t>
      </w:r>
      <w:r w:rsidRPr="00C94A3C">
        <w:t>utuality; HF-SHLS1</w:t>
      </w:r>
      <w:r w:rsidRPr="00C94A3C">
        <w:rPr>
          <w:rFonts w:hint="eastAsia"/>
        </w:rPr>
        <w:t>: f</w:t>
      </w:r>
      <w:r w:rsidRPr="00C94A3C">
        <w:t xml:space="preserve">unctional </w:t>
      </w:r>
      <w:r w:rsidRPr="00C94A3C">
        <w:rPr>
          <w:rFonts w:hint="eastAsia"/>
        </w:rPr>
        <w:t>h</w:t>
      </w:r>
      <w:r w:rsidRPr="00C94A3C">
        <w:t xml:space="preserve">ealth </w:t>
      </w:r>
      <w:r w:rsidRPr="00C94A3C">
        <w:rPr>
          <w:rFonts w:hint="eastAsia"/>
        </w:rPr>
        <w:t>l</w:t>
      </w:r>
      <w:r w:rsidRPr="00C94A3C">
        <w:t>iteracy; HF-SHLS2</w:t>
      </w:r>
      <w:r w:rsidRPr="00C94A3C">
        <w:rPr>
          <w:rFonts w:hint="eastAsia"/>
        </w:rPr>
        <w:t>: c</w:t>
      </w:r>
      <w:r w:rsidRPr="00C94A3C">
        <w:t xml:space="preserve">ommunicative </w:t>
      </w:r>
      <w:r w:rsidRPr="00C94A3C">
        <w:rPr>
          <w:rFonts w:hint="eastAsia"/>
        </w:rPr>
        <w:t>h</w:t>
      </w:r>
      <w:r w:rsidRPr="00C94A3C">
        <w:t xml:space="preserve">ealth </w:t>
      </w:r>
      <w:r w:rsidRPr="00C94A3C">
        <w:rPr>
          <w:rFonts w:hint="eastAsia"/>
        </w:rPr>
        <w:t>l</w:t>
      </w:r>
      <w:r w:rsidRPr="00C94A3C">
        <w:t>iteracy; HF-SHLS3</w:t>
      </w:r>
      <w:r w:rsidRPr="00C94A3C">
        <w:rPr>
          <w:rFonts w:hint="eastAsia"/>
        </w:rPr>
        <w:t>: c</w:t>
      </w:r>
      <w:r w:rsidRPr="00C94A3C">
        <w:t xml:space="preserve">ritical </w:t>
      </w:r>
      <w:r w:rsidRPr="00C94A3C">
        <w:rPr>
          <w:rFonts w:hint="eastAsia"/>
        </w:rPr>
        <w:t>h</w:t>
      </w:r>
      <w:r w:rsidRPr="00C94A3C">
        <w:t xml:space="preserve">ealth </w:t>
      </w:r>
      <w:r w:rsidRPr="00C94A3C">
        <w:rPr>
          <w:rFonts w:hint="eastAsia"/>
        </w:rPr>
        <w:t>l</w:t>
      </w:r>
      <w:r w:rsidRPr="00C94A3C">
        <w:t>iteracy; SSRS1</w:t>
      </w:r>
      <w:r w:rsidRPr="00C94A3C">
        <w:rPr>
          <w:rFonts w:hint="eastAsia"/>
        </w:rPr>
        <w:t>: o</w:t>
      </w:r>
      <w:r w:rsidRPr="00C94A3C">
        <w:t xml:space="preserve">bjective </w:t>
      </w:r>
      <w:r w:rsidRPr="00C94A3C">
        <w:rPr>
          <w:rFonts w:hint="eastAsia"/>
        </w:rPr>
        <w:t>s</w:t>
      </w:r>
      <w:r w:rsidRPr="00C94A3C">
        <w:t>upport; SSRS2</w:t>
      </w:r>
      <w:r w:rsidRPr="00C94A3C">
        <w:rPr>
          <w:rFonts w:hint="eastAsia"/>
        </w:rPr>
        <w:t>: s</w:t>
      </w:r>
      <w:r w:rsidRPr="00C94A3C">
        <w:t xml:space="preserve">ubjective </w:t>
      </w:r>
      <w:r w:rsidRPr="00C94A3C">
        <w:rPr>
          <w:rFonts w:hint="eastAsia"/>
        </w:rPr>
        <w:t>s</w:t>
      </w:r>
      <w:r w:rsidRPr="00C94A3C">
        <w:t>upport; SSRS3</w:t>
      </w:r>
      <w:r w:rsidRPr="00C94A3C">
        <w:rPr>
          <w:rFonts w:hint="eastAsia"/>
        </w:rPr>
        <w:t>: s</w:t>
      </w:r>
      <w:r w:rsidRPr="00C94A3C">
        <w:t xml:space="preserve">upport </w:t>
      </w:r>
      <w:r w:rsidRPr="00C94A3C">
        <w:rPr>
          <w:rFonts w:hint="eastAsia"/>
        </w:rPr>
        <w:t>u</w:t>
      </w:r>
      <w:r w:rsidRPr="00C94A3C">
        <w:t>tilization; SCQ1</w:t>
      </w:r>
      <w:r w:rsidRPr="00C94A3C">
        <w:rPr>
          <w:rFonts w:hint="eastAsia"/>
        </w:rPr>
        <w:t>: p</w:t>
      </w:r>
      <w:r w:rsidRPr="00C94A3C">
        <w:t xml:space="preserve">ositive </w:t>
      </w:r>
      <w:r w:rsidRPr="00C94A3C">
        <w:rPr>
          <w:rFonts w:hint="eastAsia"/>
        </w:rPr>
        <w:t>s</w:t>
      </w:r>
      <w:r w:rsidRPr="00C94A3C">
        <w:t xml:space="preserve">piritual </w:t>
      </w:r>
      <w:r w:rsidRPr="00C94A3C">
        <w:rPr>
          <w:rFonts w:hint="eastAsia"/>
        </w:rPr>
        <w:t>c</w:t>
      </w:r>
      <w:r w:rsidRPr="00C94A3C">
        <w:t>oping; SCQ2</w:t>
      </w:r>
      <w:r w:rsidRPr="00C94A3C">
        <w:rPr>
          <w:rFonts w:hint="eastAsia"/>
        </w:rPr>
        <w:t>: n</w:t>
      </w:r>
      <w:r w:rsidRPr="00C94A3C">
        <w:t xml:space="preserve">egative </w:t>
      </w:r>
      <w:r w:rsidRPr="00C94A3C">
        <w:rPr>
          <w:rFonts w:hint="eastAsia"/>
        </w:rPr>
        <w:t>s</w:t>
      </w:r>
      <w:r w:rsidRPr="00C94A3C">
        <w:t xml:space="preserve">piritual </w:t>
      </w:r>
      <w:r w:rsidRPr="00C94A3C">
        <w:rPr>
          <w:rFonts w:hint="eastAsia"/>
        </w:rPr>
        <w:t>c</w:t>
      </w:r>
      <w:r w:rsidRPr="00C94A3C">
        <w:t>oping</w:t>
      </w:r>
      <w:r w:rsidR="00E31D83" w:rsidRPr="00C94A3C">
        <w:rPr>
          <w:rFonts w:hint="eastAsia"/>
        </w:rPr>
        <w:t>.</w:t>
      </w:r>
    </w:p>
    <w:p w14:paraId="2A1E33C0" w14:textId="77777777" w:rsidR="00C94A3C" w:rsidRPr="00452498" w:rsidRDefault="00C94A3C" w:rsidP="002B3D44">
      <w:pPr>
        <w:spacing w:after="0" w:line="240" w:lineRule="auto"/>
        <w:rPr>
          <w:sz w:val="20"/>
          <w:szCs w:val="20"/>
        </w:rPr>
      </w:pPr>
    </w:p>
    <w:p w14:paraId="353DB419" w14:textId="77777777" w:rsidR="002B3D44" w:rsidRPr="00F1692E" w:rsidRDefault="002B3D44" w:rsidP="002B3D44">
      <w:pPr>
        <w:spacing w:after="0" w:line="240" w:lineRule="auto"/>
        <w:rPr>
          <w:sz w:val="20"/>
          <w:szCs w:val="20"/>
        </w:rPr>
      </w:pPr>
    </w:p>
    <w:p w14:paraId="1B32F129" w14:textId="77777777" w:rsidR="002B3D44" w:rsidRPr="0032166B" w:rsidRDefault="002B3D44" w:rsidP="0032166B">
      <w:pPr>
        <w:spacing w:after="0" w:line="480" w:lineRule="auto"/>
        <w:jc w:val="center"/>
        <w:rPr>
          <w:b/>
          <w:bCs/>
          <w:color w:val="000000"/>
        </w:rPr>
      </w:pPr>
      <w:r w:rsidRPr="0032166B">
        <w:rPr>
          <w:rFonts w:hint="eastAsia"/>
          <w:b/>
          <w:bCs/>
        </w:rPr>
        <w:t xml:space="preserve">Supplementary Table </w:t>
      </w:r>
      <w:r w:rsidRPr="0032166B">
        <w:rPr>
          <w:rFonts w:hint="eastAsia"/>
          <w:b/>
          <w:bCs/>
          <w:color w:val="000000"/>
        </w:rPr>
        <w:t xml:space="preserve">2. </w:t>
      </w:r>
      <w:r w:rsidRPr="0032166B">
        <w:rPr>
          <w:b/>
          <w:bCs/>
          <w:color w:val="000000"/>
        </w:rPr>
        <w:t>Edge weights in the network model of health literacy, social support, spiritual coping, mutuality, and self-care among patients with CHF (N = 280)</w:t>
      </w:r>
    </w:p>
    <w:tbl>
      <w:tblPr>
        <w:tblStyle w:val="11"/>
        <w:tblW w:w="1000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746"/>
        <w:gridCol w:w="746"/>
        <w:gridCol w:w="747"/>
        <w:gridCol w:w="727"/>
        <w:gridCol w:w="729"/>
        <w:gridCol w:w="729"/>
        <w:gridCol w:w="729"/>
        <w:gridCol w:w="737"/>
        <w:gridCol w:w="737"/>
        <w:gridCol w:w="794"/>
        <w:gridCol w:w="794"/>
        <w:gridCol w:w="794"/>
      </w:tblGrid>
      <w:tr w:rsidR="002B3D44" w14:paraId="1C0AC4C3" w14:textId="77777777" w:rsidTr="0030463C">
        <w:trPr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5A6FB7" w14:textId="77777777" w:rsidR="002B3D44" w:rsidRDefault="002B3D44" w:rsidP="0030463C">
            <w:pPr>
              <w:widowControl/>
              <w:snapToGri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C6D57" w14:textId="77777777" w:rsidR="002B3D44" w:rsidRDefault="002B3D44" w:rsidP="0030463C">
            <w:pPr>
              <w:widowControl/>
              <w:snapToGrid w:val="0"/>
              <w:jc w:val="center"/>
              <w:rPr>
                <w:b/>
                <w:bCs/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SCHFI1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7B5C60" w14:textId="77777777" w:rsidR="002B3D44" w:rsidRDefault="002B3D44" w:rsidP="0030463C">
            <w:pPr>
              <w:widowControl/>
              <w:snapToGrid w:val="0"/>
              <w:jc w:val="center"/>
              <w:rPr>
                <w:b/>
                <w:bCs/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SCHFI2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93AA6F" w14:textId="77777777" w:rsidR="002B3D44" w:rsidRDefault="002B3D44" w:rsidP="0030463C">
            <w:pPr>
              <w:widowControl/>
              <w:snapToGrid w:val="0"/>
              <w:jc w:val="center"/>
              <w:rPr>
                <w:b/>
                <w:bCs/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SCHFI3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E632D" w14:textId="77777777" w:rsidR="002B3D44" w:rsidRDefault="002B3D44" w:rsidP="0030463C">
            <w:pPr>
              <w:widowControl/>
              <w:snapToGrid w:val="0"/>
              <w:jc w:val="center"/>
              <w:rPr>
                <w:b/>
                <w:bCs/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MS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2FA31E" w14:textId="77777777" w:rsidR="002B3D44" w:rsidRDefault="002B3D44" w:rsidP="0030463C">
            <w:pPr>
              <w:widowControl/>
              <w:snapToGrid w:val="0"/>
              <w:jc w:val="center"/>
              <w:rPr>
                <w:b/>
                <w:bCs/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SSRS1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9193CA" w14:textId="77777777" w:rsidR="002B3D44" w:rsidRDefault="002B3D44" w:rsidP="0030463C">
            <w:pPr>
              <w:widowControl/>
              <w:snapToGrid w:val="0"/>
              <w:jc w:val="center"/>
              <w:rPr>
                <w:b/>
                <w:bCs/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SSRS2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DF505A" w14:textId="77777777" w:rsidR="002B3D44" w:rsidRDefault="002B3D44" w:rsidP="0030463C">
            <w:pPr>
              <w:widowControl/>
              <w:snapToGrid w:val="0"/>
              <w:jc w:val="center"/>
              <w:rPr>
                <w:b/>
                <w:bCs/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SSRS3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A475D" w14:textId="77777777" w:rsidR="002B3D44" w:rsidRDefault="002B3D44" w:rsidP="0030463C">
            <w:pPr>
              <w:widowControl/>
              <w:snapToGrid w:val="0"/>
              <w:jc w:val="center"/>
              <w:rPr>
                <w:b/>
                <w:bCs/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SCQ1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309D3E" w14:textId="77777777" w:rsidR="002B3D44" w:rsidRDefault="002B3D44" w:rsidP="0030463C">
            <w:pPr>
              <w:widowControl/>
              <w:snapToGrid w:val="0"/>
              <w:jc w:val="center"/>
              <w:rPr>
                <w:b/>
                <w:bCs/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SCQ2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0D20ED" w14:textId="77777777" w:rsidR="002B3D44" w:rsidRDefault="002B3D44" w:rsidP="0030463C">
            <w:pPr>
              <w:widowControl/>
              <w:snapToGrid w:val="0"/>
              <w:jc w:val="center"/>
              <w:rPr>
                <w:b/>
                <w:bCs/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HFSHLS1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4EFEE" w14:textId="77777777" w:rsidR="002B3D44" w:rsidRDefault="002B3D44" w:rsidP="0030463C">
            <w:pPr>
              <w:widowControl/>
              <w:snapToGrid w:val="0"/>
              <w:jc w:val="center"/>
              <w:rPr>
                <w:b/>
                <w:bCs/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HFSHLS2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652A0B" w14:textId="77777777" w:rsidR="002B3D44" w:rsidRDefault="002B3D44" w:rsidP="0030463C">
            <w:pPr>
              <w:widowControl/>
              <w:snapToGrid w:val="0"/>
              <w:jc w:val="center"/>
              <w:rPr>
                <w:b/>
                <w:bCs/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HFSHLS3</w:t>
            </w:r>
          </w:p>
        </w:tc>
      </w:tr>
      <w:tr w:rsidR="002B3D44" w14:paraId="46A00AA0" w14:textId="77777777" w:rsidTr="0030463C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B26D5" w14:textId="77777777" w:rsidR="002B3D44" w:rsidRDefault="002B3D44" w:rsidP="0030463C">
            <w:pPr>
              <w:widowControl/>
              <w:snapToGrid w:val="0"/>
              <w:jc w:val="center"/>
              <w:rPr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SCHFI1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7DA9D8" w14:textId="77777777" w:rsidR="002B3D44" w:rsidRDefault="002B3D44" w:rsidP="0030463C">
            <w:pPr>
              <w:widowControl/>
              <w:snapToGrid w:val="0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9B5F5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666D4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37901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5F8B9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3B77D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2E791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A5F26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0F47E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06EBF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58196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9160F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B3D44" w14:paraId="74342441" w14:textId="77777777" w:rsidTr="0030463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4796A" w14:textId="77777777" w:rsidR="002B3D44" w:rsidRDefault="002B3D44" w:rsidP="0030463C">
            <w:pPr>
              <w:widowControl/>
              <w:snapToGrid w:val="0"/>
              <w:jc w:val="center"/>
              <w:rPr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SCHFI2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29075" w14:textId="77777777" w:rsidR="002B3D44" w:rsidRDefault="002B3D44" w:rsidP="0030463C">
            <w:pPr>
              <w:widowControl/>
              <w:snapToGrid w:val="0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C8DC7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7EAC1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5BCCA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86094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E0DBE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21527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25EEB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050D5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9F823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11ABF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C0EE4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B3D44" w14:paraId="5BA5638C" w14:textId="77777777" w:rsidTr="0030463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FD351" w14:textId="77777777" w:rsidR="002B3D44" w:rsidRDefault="002B3D44" w:rsidP="0030463C">
            <w:pPr>
              <w:widowControl/>
              <w:snapToGrid w:val="0"/>
              <w:jc w:val="center"/>
              <w:rPr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SCHFI3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A8E15" w14:textId="77777777" w:rsidR="002B3D44" w:rsidRDefault="002B3D44" w:rsidP="0030463C">
            <w:pPr>
              <w:widowControl/>
              <w:snapToGrid w:val="0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69BCA7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774AA0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6D4E8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2C0FD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29BB9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D0509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71BA3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C0F3C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15487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48FD1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E176B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B3D44" w14:paraId="11D3042E" w14:textId="77777777" w:rsidTr="0030463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8DF7A" w14:textId="77777777" w:rsidR="002B3D44" w:rsidRDefault="002B3D44" w:rsidP="0030463C">
            <w:pPr>
              <w:widowControl/>
              <w:snapToGrid w:val="0"/>
              <w:jc w:val="center"/>
              <w:rPr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2418E" w14:textId="77777777" w:rsidR="002B3D44" w:rsidRDefault="002B3D44" w:rsidP="0030463C">
            <w:pPr>
              <w:widowControl/>
              <w:snapToGrid w:val="0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29D68E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8C3B4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89A20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D66E9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1D5B4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04B29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0259C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F909C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BA0B2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06EFC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E745E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B3D44" w14:paraId="77279037" w14:textId="77777777" w:rsidTr="0030463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41DDE" w14:textId="77777777" w:rsidR="002B3D44" w:rsidRDefault="002B3D44" w:rsidP="0030463C">
            <w:pPr>
              <w:widowControl/>
              <w:snapToGrid w:val="0"/>
              <w:jc w:val="center"/>
              <w:rPr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SSRS1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0AC097" w14:textId="77777777" w:rsidR="002B3D44" w:rsidRDefault="002B3D44" w:rsidP="0030463C">
            <w:pPr>
              <w:widowControl/>
              <w:snapToGrid w:val="0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B2CC2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40E864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01CF9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42B5C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05D63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B6745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5A6C5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BB233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0382D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7F489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CEB9B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B3D44" w14:paraId="4ADD19CD" w14:textId="77777777" w:rsidTr="0030463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D49860" w14:textId="77777777" w:rsidR="002B3D44" w:rsidRDefault="002B3D44" w:rsidP="0030463C">
            <w:pPr>
              <w:widowControl/>
              <w:snapToGrid w:val="0"/>
              <w:jc w:val="center"/>
              <w:rPr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SSRS2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E6613B" w14:textId="77777777" w:rsidR="002B3D44" w:rsidRDefault="002B3D44" w:rsidP="0030463C">
            <w:pPr>
              <w:widowControl/>
              <w:snapToGrid w:val="0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D03C8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F6BFFC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300674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47D29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F272BF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8F5F4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0997C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D1006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C982F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73364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B67E2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B3D44" w14:paraId="32BA0A17" w14:textId="77777777" w:rsidTr="0030463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39901" w14:textId="77777777" w:rsidR="002B3D44" w:rsidRDefault="002B3D44" w:rsidP="0030463C">
            <w:pPr>
              <w:widowControl/>
              <w:snapToGrid w:val="0"/>
              <w:jc w:val="center"/>
              <w:rPr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SSRS3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17270" w14:textId="77777777" w:rsidR="002B3D44" w:rsidRDefault="002B3D44" w:rsidP="0030463C">
            <w:pPr>
              <w:widowControl/>
              <w:snapToGrid w:val="0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FF993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6296E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D06789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0AEF0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40190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1CA9A8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582A6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1F45F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8A0B9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ACC98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7D8EF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B3D44" w14:paraId="3E2F5C74" w14:textId="77777777" w:rsidTr="0030463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21CFDA" w14:textId="77777777" w:rsidR="002B3D44" w:rsidRDefault="002B3D44" w:rsidP="0030463C">
            <w:pPr>
              <w:widowControl/>
              <w:snapToGrid w:val="0"/>
              <w:jc w:val="center"/>
              <w:rPr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SCQ1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2F9A36" w14:textId="77777777" w:rsidR="002B3D44" w:rsidRDefault="002B3D44" w:rsidP="0030463C">
            <w:pPr>
              <w:widowControl/>
              <w:snapToGrid w:val="0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BF66B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691076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A92B12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E65830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D1ECA6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07385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C9FA4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526C0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C7B39" w14:textId="77777777" w:rsidR="002B3D44" w:rsidRDefault="002B3D44" w:rsidP="0030463C">
            <w:pPr>
              <w:widowControl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033FD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75B88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B3D44" w14:paraId="48C7E17B" w14:textId="77777777" w:rsidTr="0030463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FAA522" w14:textId="77777777" w:rsidR="002B3D44" w:rsidRDefault="002B3D44" w:rsidP="0030463C">
            <w:pPr>
              <w:widowControl/>
              <w:snapToGrid w:val="0"/>
              <w:jc w:val="center"/>
              <w:rPr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SCQ2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DDEC5" w14:textId="77777777" w:rsidR="002B3D44" w:rsidRDefault="002B3D44" w:rsidP="0030463C">
            <w:pPr>
              <w:widowControl/>
              <w:snapToGrid w:val="0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78081A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BB3CD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D7798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31DDEE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1BD9E4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2BEEC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314F8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81F2B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07A5C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3013C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3105F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B3D44" w14:paraId="3BCB17A3" w14:textId="77777777" w:rsidTr="0030463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204C6" w14:textId="77777777" w:rsidR="002B3D44" w:rsidRDefault="002B3D44" w:rsidP="0030463C">
            <w:pPr>
              <w:widowControl/>
              <w:snapToGrid w:val="0"/>
              <w:jc w:val="center"/>
              <w:rPr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HFSHLS1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1DF8A5" w14:textId="77777777" w:rsidR="002B3D44" w:rsidRDefault="002B3D44" w:rsidP="0030463C">
            <w:pPr>
              <w:widowControl/>
              <w:snapToGrid w:val="0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D8AE2E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9EE531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B5169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EDCFE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0F0CA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23A2B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E53B9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E9A5B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446BD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A900B" w14:textId="77777777" w:rsidR="002B3D44" w:rsidRDefault="002B3D44" w:rsidP="0030463C">
            <w:pPr>
              <w:widowControl/>
              <w:snapToGrid w:val="0"/>
              <w:jc w:val="center"/>
              <w:rPr>
                <w:color w:val="0F1115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4F440" w14:textId="77777777" w:rsidR="002B3D44" w:rsidRDefault="002B3D44" w:rsidP="0030463C">
            <w:pPr>
              <w:widowControl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B3D44" w14:paraId="577806C7" w14:textId="77777777" w:rsidTr="0030463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6A0A1" w14:textId="77777777" w:rsidR="002B3D44" w:rsidRDefault="002B3D44" w:rsidP="0030463C">
            <w:pPr>
              <w:widowControl/>
              <w:snapToGrid w:val="0"/>
              <w:jc w:val="center"/>
              <w:rPr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HFSHLS2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D2738" w14:textId="77777777" w:rsidR="002B3D44" w:rsidRDefault="002B3D44" w:rsidP="0030463C">
            <w:pPr>
              <w:widowControl/>
              <w:snapToGrid w:val="0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64406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C41E4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0.2</w:t>
            </w:r>
            <w:r>
              <w:rPr>
                <w:rFonts w:hint="eastAsia"/>
                <w:color w:val="0F1115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58AC03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9CF3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50D00D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4A37ED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0313A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D4568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C5743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C6CD3" w14:textId="77777777" w:rsidR="002B3D44" w:rsidRDefault="002B3D44" w:rsidP="0030463C">
            <w:pPr>
              <w:widowControl/>
              <w:snapToGrid w:val="0"/>
              <w:jc w:val="center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79912" w14:textId="77777777" w:rsidR="002B3D44" w:rsidRDefault="002B3D44" w:rsidP="0030463C">
            <w:pPr>
              <w:widowControl/>
              <w:snapToGrid w:val="0"/>
              <w:jc w:val="center"/>
              <w:rPr>
                <w:color w:val="0F1115"/>
                <w:sz w:val="16"/>
                <w:szCs w:val="16"/>
              </w:rPr>
            </w:pPr>
          </w:p>
        </w:tc>
      </w:tr>
      <w:tr w:rsidR="002B3D44" w14:paraId="1B3D18A6" w14:textId="77777777" w:rsidTr="0030463C">
        <w:trPr>
          <w:jc w:val="center"/>
        </w:trPr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8E5D2" w14:textId="77777777" w:rsidR="002B3D44" w:rsidRDefault="002B3D44" w:rsidP="0030463C">
            <w:pPr>
              <w:widowControl/>
              <w:snapToGrid w:val="0"/>
              <w:jc w:val="center"/>
              <w:rPr>
                <w:color w:val="0F1115"/>
                <w:sz w:val="16"/>
                <w:szCs w:val="16"/>
              </w:rPr>
            </w:pPr>
            <w:r>
              <w:rPr>
                <w:b/>
                <w:bCs/>
                <w:color w:val="0F1115"/>
                <w:sz w:val="16"/>
                <w:szCs w:val="16"/>
              </w:rPr>
              <w:t>HFSHLS3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587DA" w14:textId="77777777" w:rsidR="002B3D44" w:rsidRDefault="002B3D44" w:rsidP="0030463C">
            <w:pPr>
              <w:widowControl/>
              <w:snapToGrid w:val="0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B97283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AEDE6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55004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BA3E3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B0DA9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7F033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6AC46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BA172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D45BE" w14:textId="77777777" w:rsidR="002B3D44" w:rsidRDefault="002B3D44" w:rsidP="0030463C">
            <w:pPr>
              <w:widowControl/>
              <w:snapToGrid w:val="0"/>
              <w:jc w:val="right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94DC3" w14:textId="77777777" w:rsidR="002B3D44" w:rsidRDefault="002B3D44" w:rsidP="0030463C">
            <w:pPr>
              <w:widowControl/>
              <w:snapToGrid w:val="0"/>
              <w:jc w:val="center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8ED1C" w14:textId="77777777" w:rsidR="002B3D44" w:rsidRDefault="002B3D44" w:rsidP="0030463C">
            <w:pPr>
              <w:widowControl/>
              <w:snapToGrid w:val="0"/>
              <w:jc w:val="center"/>
              <w:rPr>
                <w:color w:val="0F1115"/>
                <w:sz w:val="16"/>
                <w:szCs w:val="16"/>
              </w:rPr>
            </w:pPr>
            <w:r>
              <w:rPr>
                <w:color w:val="0F1115"/>
                <w:sz w:val="16"/>
                <w:szCs w:val="16"/>
              </w:rPr>
              <w:t>0.00</w:t>
            </w:r>
          </w:p>
        </w:tc>
      </w:tr>
    </w:tbl>
    <w:p w14:paraId="2ADAE7B7" w14:textId="2E777948" w:rsidR="00361566" w:rsidRPr="002B3D44" w:rsidRDefault="002B3D44" w:rsidP="0032166B">
      <w:pPr>
        <w:spacing w:after="0" w:line="480" w:lineRule="auto"/>
        <w:jc w:val="both"/>
        <w:rPr>
          <w:rFonts w:hint="eastAsia"/>
        </w:rPr>
      </w:pPr>
      <w:r w:rsidRPr="00C94A3C">
        <w:rPr>
          <w:i/>
          <w:iCs/>
        </w:rPr>
        <w:t>Note</w:t>
      </w:r>
      <w:r w:rsidRPr="00C94A3C">
        <w:rPr>
          <w:i/>
          <w:iCs/>
        </w:rPr>
        <w:t>：</w:t>
      </w:r>
      <w:r w:rsidRPr="00C94A3C">
        <w:t>SCHFI1: self-care maintenance; SCHFI2: symptom perception; SCHFI3: self-care management; MS: mutuality; HF-SHLS1: functional health literacy; HF-SHLS2: communicative health literacy; HF-SHLS3: critical health literacy; SSRS1: objective support; SSRS2: subjective support; SSRS3: support utilization; SCQ1: positive spiritual coping; SCQ2: negative spiritual coping</w:t>
      </w:r>
      <w:r w:rsidR="00E31D83" w:rsidRPr="00C94A3C">
        <w:t>.</w:t>
      </w:r>
    </w:p>
    <w:sectPr w:rsidR="00361566" w:rsidRPr="002B3D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44"/>
    <w:rsid w:val="00034CC1"/>
    <w:rsid w:val="000B23D9"/>
    <w:rsid w:val="00131349"/>
    <w:rsid w:val="001A156F"/>
    <w:rsid w:val="001A62B3"/>
    <w:rsid w:val="001F626E"/>
    <w:rsid w:val="002549C3"/>
    <w:rsid w:val="00265DA2"/>
    <w:rsid w:val="00282071"/>
    <w:rsid w:val="002B3D44"/>
    <w:rsid w:val="002F22D5"/>
    <w:rsid w:val="0032166B"/>
    <w:rsid w:val="00356292"/>
    <w:rsid w:val="00361566"/>
    <w:rsid w:val="003737C4"/>
    <w:rsid w:val="003E51C1"/>
    <w:rsid w:val="004168A2"/>
    <w:rsid w:val="004666B2"/>
    <w:rsid w:val="004A0CD6"/>
    <w:rsid w:val="00517D45"/>
    <w:rsid w:val="00573C48"/>
    <w:rsid w:val="00584892"/>
    <w:rsid w:val="00594421"/>
    <w:rsid w:val="005F47C0"/>
    <w:rsid w:val="00600CA7"/>
    <w:rsid w:val="00671E42"/>
    <w:rsid w:val="00716640"/>
    <w:rsid w:val="00783809"/>
    <w:rsid w:val="007B0AE8"/>
    <w:rsid w:val="007B1500"/>
    <w:rsid w:val="00800BA5"/>
    <w:rsid w:val="008223A0"/>
    <w:rsid w:val="00834120"/>
    <w:rsid w:val="00855AE3"/>
    <w:rsid w:val="008C0458"/>
    <w:rsid w:val="009166C0"/>
    <w:rsid w:val="00A54FD7"/>
    <w:rsid w:val="00AA40C7"/>
    <w:rsid w:val="00AC3D57"/>
    <w:rsid w:val="00AE2186"/>
    <w:rsid w:val="00B03F51"/>
    <w:rsid w:val="00B24FBB"/>
    <w:rsid w:val="00B552A5"/>
    <w:rsid w:val="00C11245"/>
    <w:rsid w:val="00C70028"/>
    <w:rsid w:val="00C71AF3"/>
    <w:rsid w:val="00C94A3C"/>
    <w:rsid w:val="00CD07E8"/>
    <w:rsid w:val="00D07021"/>
    <w:rsid w:val="00D50EC2"/>
    <w:rsid w:val="00DA4FED"/>
    <w:rsid w:val="00DD566B"/>
    <w:rsid w:val="00DE5A87"/>
    <w:rsid w:val="00E00964"/>
    <w:rsid w:val="00E31D83"/>
    <w:rsid w:val="00E619EA"/>
    <w:rsid w:val="00E938E6"/>
    <w:rsid w:val="00EA4B50"/>
    <w:rsid w:val="00F13912"/>
    <w:rsid w:val="00F4751F"/>
    <w:rsid w:val="00FB280A"/>
    <w:rsid w:val="00FB7E90"/>
    <w:rsid w:val="00FE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D27EF0"/>
  <w15:chartTrackingRefBased/>
  <w15:docId w15:val="{AE1CF57E-010B-A142-8ACB-590EA999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D44"/>
    <w:pPr>
      <w:widowControl w:val="0"/>
    </w:pPr>
    <w:rPr>
      <w:rFonts w:ascii="Times New Roman" w:eastAsia="宋体" w:hAnsi="Times New Roman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3D4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3D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D4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D4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3D44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D44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3D44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3D4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3D4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B3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B3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B3D4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B3D4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B3D4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B3D4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B3D4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B3D4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B3D4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B3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3D4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B3D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3D44"/>
    <w:pPr>
      <w:spacing w:before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B3D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3D44"/>
    <w:pPr>
      <w:ind w:left="720"/>
      <w:contextualSpacing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2B3D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3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B3D4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B3D44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浅色1"/>
    <w:basedOn w:val="a1"/>
    <w:rsid w:val="002B3D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BEBEBE"/>
        <w:left w:val="single" w:sz="4" w:space="0" w:color="BEBEBE"/>
        <w:bottom w:val="single" w:sz="4" w:space="0" w:color="BEBEBE"/>
        <w:right w:val="single" w:sz="4" w:space="0" w:color="BEBEBE"/>
        <w:insideH w:val="single" w:sz="4" w:space="0" w:color="BEBEBE"/>
        <w:insideV w:val="single" w:sz="4" w:space="0" w:color="BEBEBE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熊丹</dc:creator>
  <cp:keywords/>
  <dc:description/>
  <cp:lastModifiedBy>熊丹</cp:lastModifiedBy>
  <cp:revision>6</cp:revision>
  <dcterms:created xsi:type="dcterms:W3CDTF">2026-06-24T15:00:00Z</dcterms:created>
  <dcterms:modified xsi:type="dcterms:W3CDTF">2026-06-30T15:42:00Z</dcterms:modified>
</cp:coreProperties>
</file>