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jc w:val="center"/>
      </w:pPr>
      <w:r>
        <w:rPr>
          <w:b/>
          <w:sz w:val="22"/>
        </w:rPr>
        <w:t>PRISMA 2020 flow diagram for new systematic reviews which included searches of databases, registers and other sources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IDENTIFICATION OF STUDIES VIA DATABASES AND REGISTERS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Records identified from*: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Databases (n = 1,203)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Registers (n = 0)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Records removed before screening: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Duplicate records removed (n = 356)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Records marked as ineligible by automation tools (n = 0)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Records removed for other reasons (n = 0)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Records screened (n = 847)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Records excluded** (n = 723)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Reports sought for retrieval (n = 124)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Reports not retrieved (n = 0)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Reports assessed for eligibility (n = 124)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Reports excluded: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Reason 1: Not original data (n = 34)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Reason 2: No explicit SGLT2i-associated CARs (n = 28)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Reason 3: Duplicate cohorts / overlapping populations (n = 12)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Reason 4: Non-English publications (n = 8)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Studies included in review (n = 42)</w:t>
      </w:r>
    </w:p>
    <w:p>
      <w:pPr>
        <w:spacing w:after="0" w:before="0"/>
        <w:ind w:left="0"/>
      </w:pPr>
      <w:r>
        <w:rPr>
          <w:rFonts w:ascii="Arial" w:hAnsi="Arial"/>
          <w:sz w:val="20"/>
        </w:rPr>
        <w:t>Studies included in quantitative synthesis (meta-analysis) (n = 0)</w:t>
      </w:r>
    </w:p>
    <w:p>
      <w:pPr>
        <w:jc w:val="left"/>
      </w:pPr>
      <w:r>
        <w:rPr>
          <w:i/>
          <w:sz w:val="20"/>
        </w:rPr>
        <w:t>Figure 1. PRISMA 2020 flow diagram showing the study selection process for the systematic review of SGLT2 inhibitor-induced cutaneous adverse reactions.</w:t>
      </w:r>
    </w:p>
    <w:sectPr w:rsidR="00DE1E5D" w:rsidRPr="00DE1E5D" w:rsidSect="00693447">
      <w:headerReference w:type="default" r:id="rId7"/>
      <w:pgSz w:w="16838" w:h="11906" w:orient="landscape"/>
      <w:pgMar w:top="864" w:right="1008" w:bottom="864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FABCC" w14:textId="77777777" w:rsidR="00B335F9" w:rsidRDefault="00B335F9" w:rsidP="001502CF">
      <w:pPr>
        <w:spacing w:after="0" w:line="240" w:lineRule="auto"/>
      </w:pPr>
      <w:r>
        <w:separator/>
      </w:r>
    </w:p>
  </w:endnote>
  <w:endnote w:type="continuationSeparator" w:id="0">
    <w:p w14:paraId="43081876" w14:textId="77777777" w:rsidR="00B335F9" w:rsidRDefault="00B335F9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2999D" w14:textId="77777777" w:rsidR="00B335F9" w:rsidRDefault="00B335F9" w:rsidP="001502CF">
      <w:pPr>
        <w:spacing w:after="0" w:line="240" w:lineRule="auto"/>
      </w:pPr>
      <w:r>
        <w:separator/>
      </w:r>
    </w:p>
  </w:footnote>
  <w:footnote w:type="continuationSeparator" w:id="0">
    <w:p w14:paraId="2EE98C74" w14:textId="77777777" w:rsidR="00B335F9" w:rsidRDefault="00B335F9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9888" w14:textId="7CC141A2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A306A3">
      <w:rPr>
        <w:b/>
      </w:rPr>
      <w:t xml:space="preserve"> for new systematic reviews which included searches of databases, registers and other 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0A90"/>
    <w:rsid w:val="000415AD"/>
    <w:rsid w:val="000721D6"/>
    <w:rsid w:val="000A0D15"/>
    <w:rsid w:val="000B7F3B"/>
    <w:rsid w:val="000F209F"/>
    <w:rsid w:val="00115F36"/>
    <w:rsid w:val="001350DF"/>
    <w:rsid w:val="001502CF"/>
    <w:rsid w:val="0018236E"/>
    <w:rsid w:val="001E495F"/>
    <w:rsid w:val="002179D5"/>
    <w:rsid w:val="002B6F66"/>
    <w:rsid w:val="002E1B9C"/>
    <w:rsid w:val="0035066B"/>
    <w:rsid w:val="003709ED"/>
    <w:rsid w:val="00385E90"/>
    <w:rsid w:val="00400687"/>
    <w:rsid w:val="004A07CB"/>
    <w:rsid w:val="004C592F"/>
    <w:rsid w:val="0050648F"/>
    <w:rsid w:val="00560609"/>
    <w:rsid w:val="00592C18"/>
    <w:rsid w:val="00597320"/>
    <w:rsid w:val="005A0614"/>
    <w:rsid w:val="005D591C"/>
    <w:rsid w:val="005E00A3"/>
    <w:rsid w:val="00693447"/>
    <w:rsid w:val="00757902"/>
    <w:rsid w:val="00766661"/>
    <w:rsid w:val="00827301"/>
    <w:rsid w:val="008F23FC"/>
    <w:rsid w:val="008F6824"/>
    <w:rsid w:val="00960589"/>
    <w:rsid w:val="00972AD6"/>
    <w:rsid w:val="0099466F"/>
    <w:rsid w:val="009A5F2C"/>
    <w:rsid w:val="009C62CB"/>
    <w:rsid w:val="009E2DB7"/>
    <w:rsid w:val="00A25EB0"/>
    <w:rsid w:val="00A306A3"/>
    <w:rsid w:val="00A7746A"/>
    <w:rsid w:val="00A778C0"/>
    <w:rsid w:val="00A808ED"/>
    <w:rsid w:val="00A85C0A"/>
    <w:rsid w:val="00A86EB2"/>
    <w:rsid w:val="00AA277D"/>
    <w:rsid w:val="00AC317F"/>
    <w:rsid w:val="00AD60C9"/>
    <w:rsid w:val="00AF7587"/>
    <w:rsid w:val="00B1263E"/>
    <w:rsid w:val="00B335F9"/>
    <w:rsid w:val="00B654BD"/>
    <w:rsid w:val="00B90D91"/>
    <w:rsid w:val="00BA17C6"/>
    <w:rsid w:val="00BF3D13"/>
    <w:rsid w:val="00BF5440"/>
    <w:rsid w:val="00C40C8C"/>
    <w:rsid w:val="00C73533"/>
    <w:rsid w:val="00D070CB"/>
    <w:rsid w:val="00D12A0C"/>
    <w:rsid w:val="00D34653"/>
    <w:rsid w:val="00D41435"/>
    <w:rsid w:val="00D61614"/>
    <w:rsid w:val="00DB1940"/>
    <w:rsid w:val="00DE1E5D"/>
    <w:rsid w:val="00E734EB"/>
    <w:rsid w:val="00ED445B"/>
    <w:rsid w:val="00F12B4B"/>
    <w:rsid w:val="00F259E4"/>
    <w:rsid w:val="00F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Hyperlink">
    <w:name w:val="Hyperlink"/>
    <w:rsid w:val="00F56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Matthew Page</cp:lastModifiedBy>
  <cp:revision>61</cp:revision>
  <dcterms:created xsi:type="dcterms:W3CDTF">2020-01-29T05:46:00Z</dcterms:created>
  <dcterms:modified xsi:type="dcterms:W3CDTF">2024-07-14T23:45:00Z</dcterms:modified>
</cp:coreProperties>
</file>