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C004A" w14:textId="77777777" w:rsidR="004958C6" w:rsidRPr="001623D0" w:rsidRDefault="004958C6" w:rsidP="004958C6">
      <w:pPr>
        <w:jc w:val="both"/>
        <w:rPr>
          <w:rFonts w:ascii="Times New Roman" w:hAnsi="Times New Roman" w:cs="Times New Roman"/>
          <w:b/>
          <w:bCs/>
          <w:sz w:val="24"/>
          <w:szCs w:val="24"/>
        </w:rPr>
      </w:pPr>
      <w:r w:rsidRPr="00D0732B">
        <w:rPr>
          <w:rFonts w:ascii="Times New Roman" w:hAnsi="Times New Roman" w:cs="Times New Roman"/>
          <w:b/>
          <w:bCs/>
          <w:sz w:val="24"/>
          <w:szCs w:val="24"/>
        </w:rPr>
        <w:t xml:space="preserve">Appendix 1: </w:t>
      </w:r>
      <w:r w:rsidRPr="001623D0">
        <w:rPr>
          <w:rFonts w:ascii="Times New Roman" w:hAnsi="Times New Roman" w:cs="Times New Roman"/>
          <w:b/>
          <w:bCs/>
          <w:sz w:val="24"/>
          <w:szCs w:val="24"/>
          <w:lang w:val="en-GH"/>
        </w:rPr>
        <w:t>SURVEY QUESTIONNAIRE</w:t>
      </w:r>
    </w:p>
    <w:p w14:paraId="7743D4B2"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Title:</w:t>
      </w:r>
      <w:r w:rsidRPr="001623D0">
        <w:rPr>
          <w:rFonts w:ascii="Times New Roman" w:hAnsi="Times New Roman" w:cs="Times New Roman"/>
          <w:sz w:val="24"/>
          <w:szCs w:val="24"/>
          <w:lang w:val="en-GH"/>
        </w:rPr>
        <w:t xml:space="preserve"> Political Communication, Voter Perception, and Electoral Success in Ghana</w:t>
      </w:r>
    </w:p>
    <w:p w14:paraId="0043AB40" w14:textId="77777777" w:rsidR="004958C6" w:rsidRPr="001623D0" w:rsidRDefault="004958C6" w:rsidP="004958C6">
      <w:pPr>
        <w:spacing w:line="360" w:lineRule="auto"/>
        <w:rPr>
          <w:rFonts w:ascii="Times New Roman" w:hAnsi="Times New Roman" w:cs="Times New Roman"/>
          <w:b/>
          <w:bCs/>
          <w:sz w:val="24"/>
          <w:szCs w:val="24"/>
        </w:rPr>
      </w:pPr>
      <w:r w:rsidRPr="001623D0">
        <w:rPr>
          <w:rFonts w:ascii="Times New Roman" w:hAnsi="Times New Roman" w:cs="Times New Roman"/>
          <w:b/>
          <w:bCs/>
          <w:sz w:val="24"/>
          <w:szCs w:val="24"/>
          <w:lang w:val="en-GH"/>
        </w:rPr>
        <w:t xml:space="preserve">SURVEY DESCRIPTION </w:t>
      </w:r>
    </w:p>
    <w:p w14:paraId="3F0D7005"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Description / Consent Statement</w:t>
      </w:r>
    </w:p>
    <w:p w14:paraId="018F4B62"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sz w:val="24"/>
          <w:szCs w:val="24"/>
          <w:lang w:val="en-GH"/>
        </w:rPr>
        <w:t>You are invited to participate in a research study examining how political communication influences voter perception, trust, and electoral success in Ghana. Participation is voluntary, and you may withdraw at any time. Your responses are anonymous and will be used solely for academic research purposes. No personally identifiable information will be collected.</w:t>
      </w:r>
    </w:p>
    <w:p w14:paraId="714BAF1D"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sz w:val="24"/>
          <w:szCs w:val="24"/>
          <w:lang w:val="en-GH"/>
        </w:rPr>
        <w:t>By proceeding with this questionnaire, you indicate your informed consent to participate in the study.</w:t>
      </w:r>
    </w:p>
    <w:p w14:paraId="7F89D46F" w14:textId="77777777" w:rsidR="004958C6" w:rsidRPr="001623D0" w:rsidRDefault="004958C6" w:rsidP="004958C6">
      <w:pPr>
        <w:spacing w:line="360" w:lineRule="auto"/>
        <w:rPr>
          <w:rFonts w:ascii="Times New Roman" w:hAnsi="Times New Roman" w:cs="Times New Roman"/>
          <w:b/>
          <w:bCs/>
          <w:sz w:val="24"/>
          <w:szCs w:val="24"/>
        </w:rPr>
      </w:pPr>
      <w:r w:rsidRPr="001623D0">
        <w:rPr>
          <w:rFonts w:ascii="Times New Roman" w:hAnsi="Times New Roman" w:cs="Times New Roman"/>
          <w:b/>
          <w:bCs/>
          <w:sz w:val="24"/>
          <w:szCs w:val="24"/>
          <w:lang w:val="en-GH"/>
        </w:rPr>
        <w:t>RESPONSE SCALE (FOR SECTIONS B–F)</w:t>
      </w:r>
    </w:p>
    <w:p w14:paraId="65A79717"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Likert Scale (Single Choice):</w:t>
      </w:r>
    </w:p>
    <w:p w14:paraId="695C356E" w14:textId="77777777" w:rsidR="004958C6" w:rsidRPr="001623D0" w:rsidRDefault="004958C6" w:rsidP="004958C6">
      <w:pPr>
        <w:numPr>
          <w:ilvl w:val="0"/>
          <w:numId w:val="1"/>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Strongly Disagree</w:t>
      </w:r>
    </w:p>
    <w:p w14:paraId="117AA244" w14:textId="77777777" w:rsidR="004958C6" w:rsidRPr="001623D0" w:rsidRDefault="004958C6" w:rsidP="004958C6">
      <w:pPr>
        <w:numPr>
          <w:ilvl w:val="0"/>
          <w:numId w:val="1"/>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Disagree</w:t>
      </w:r>
    </w:p>
    <w:p w14:paraId="28AFD45C" w14:textId="77777777" w:rsidR="004958C6" w:rsidRPr="001623D0" w:rsidRDefault="004958C6" w:rsidP="004958C6">
      <w:pPr>
        <w:numPr>
          <w:ilvl w:val="0"/>
          <w:numId w:val="1"/>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Neutral</w:t>
      </w:r>
    </w:p>
    <w:p w14:paraId="7C729619" w14:textId="77777777" w:rsidR="004958C6" w:rsidRPr="001623D0" w:rsidRDefault="004958C6" w:rsidP="004958C6">
      <w:pPr>
        <w:numPr>
          <w:ilvl w:val="0"/>
          <w:numId w:val="1"/>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Agree</w:t>
      </w:r>
    </w:p>
    <w:p w14:paraId="52F544A0" w14:textId="77777777" w:rsidR="004958C6" w:rsidRPr="001623D0" w:rsidRDefault="004958C6" w:rsidP="004958C6">
      <w:pPr>
        <w:numPr>
          <w:ilvl w:val="0"/>
          <w:numId w:val="1"/>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Strongly Agree</w:t>
      </w:r>
    </w:p>
    <w:p w14:paraId="26569E98" w14:textId="77777777" w:rsidR="004958C6" w:rsidRPr="001623D0" w:rsidRDefault="004958C6" w:rsidP="004958C6">
      <w:pPr>
        <w:spacing w:line="360" w:lineRule="auto"/>
        <w:rPr>
          <w:rFonts w:ascii="Times New Roman" w:hAnsi="Times New Roman" w:cs="Times New Roman"/>
          <w:b/>
          <w:bCs/>
          <w:sz w:val="24"/>
          <w:szCs w:val="24"/>
        </w:rPr>
      </w:pPr>
      <w:r w:rsidRPr="001623D0">
        <w:rPr>
          <w:rFonts w:ascii="Times New Roman" w:hAnsi="Times New Roman" w:cs="Times New Roman"/>
          <w:b/>
          <w:bCs/>
          <w:sz w:val="24"/>
          <w:szCs w:val="24"/>
          <w:lang w:val="en-GH"/>
        </w:rPr>
        <w:t>SECTION A: DEMOGRAPHIC INFORMATION</w:t>
      </w:r>
    </w:p>
    <w:p w14:paraId="640EF958"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Q1. Gender</w:t>
      </w:r>
    </w:p>
    <w:p w14:paraId="2D8093CA" w14:textId="77777777" w:rsidR="004958C6" w:rsidRPr="001623D0" w:rsidRDefault="004958C6" w:rsidP="004958C6">
      <w:pPr>
        <w:numPr>
          <w:ilvl w:val="0"/>
          <w:numId w:val="2"/>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Male</w:t>
      </w:r>
    </w:p>
    <w:p w14:paraId="38B278A9" w14:textId="77777777" w:rsidR="004958C6" w:rsidRPr="001623D0" w:rsidRDefault="004958C6" w:rsidP="004958C6">
      <w:pPr>
        <w:numPr>
          <w:ilvl w:val="0"/>
          <w:numId w:val="2"/>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Female</w:t>
      </w:r>
    </w:p>
    <w:p w14:paraId="31CBC1CA" w14:textId="77777777" w:rsidR="004958C6" w:rsidRPr="001623D0" w:rsidRDefault="004958C6" w:rsidP="004958C6">
      <w:pPr>
        <w:numPr>
          <w:ilvl w:val="0"/>
          <w:numId w:val="2"/>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Prefer not to say</w:t>
      </w:r>
    </w:p>
    <w:p w14:paraId="70D6266A"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Q2. Age Group</w:t>
      </w:r>
    </w:p>
    <w:p w14:paraId="628CAE03" w14:textId="77777777" w:rsidR="004958C6" w:rsidRPr="001623D0" w:rsidRDefault="004958C6" w:rsidP="004958C6">
      <w:pPr>
        <w:numPr>
          <w:ilvl w:val="0"/>
          <w:numId w:val="3"/>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18–25</w:t>
      </w:r>
    </w:p>
    <w:p w14:paraId="49FC8C85" w14:textId="77777777" w:rsidR="004958C6" w:rsidRPr="001623D0" w:rsidRDefault="004958C6" w:rsidP="004958C6">
      <w:pPr>
        <w:numPr>
          <w:ilvl w:val="0"/>
          <w:numId w:val="3"/>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26–35</w:t>
      </w:r>
    </w:p>
    <w:p w14:paraId="78A7A593" w14:textId="77777777" w:rsidR="004958C6" w:rsidRPr="001623D0" w:rsidRDefault="004958C6" w:rsidP="004958C6">
      <w:pPr>
        <w:numPr>
          <w:ilvl w:val="0"/>
          <w:numId w:val="3"/>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lastRenderedPageBreak/>
        <w:t>36–45</w:t>
      </w:r>
    </w:p>
    <w:p w14:paraId="528801BF" w14:textId="77777777" w:rsidR="004958C6" w:rsidRPr="001623D0" w:rsidRDefault="004958C6" w:rsidP="004958C6">
      <w:pPr>
        <w:numPr>
          <w:ilvl w:val="0"/>
          <w:numId w:val="3"/>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46–55</w:t>
      </w:r>
    </w:p>
    <w:p w14:paraId="46B7D447" w14:textId="77777777" w:rsidR="004958C6" w:rsidRPr="001623D0" w:rsidRDefault="004958C6" w:rsidP="004958C6">
      <w:pPr>
        <w:numPr>
          <w:ilvl w:val="0"/>
          <w:numId w:val="3"/>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56 and above</w:t>
      </w:r>
    </w:p>
    <w:p w14:paraId="1557841C"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Q3. Highest Level of Education</w:t>
      </w:r>
    </w:p>
    <w:p w14:paraId="5973D141" w14:textId="77777777" w:rsidR="004958C6" w:rsidRPr="001623D0" w:rsidRDefault="004958C6" w:rsidP="004958C6">
      <w:pPr>
        <w:numPr>
          <w:ilvl w:val="0"/>
          <w:numId w:val="4"/>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Basic education</w:t>
      </w:r>
    </w:p>
    <w:p w14:paraId="4B2F9576" w14:textId="77777777" w:rsidR="004958C6" w:rsidRPr="001623D0" w:rsidRDefault="004958C6" w:rsidP="004958C6">
      <w:pPr>
        <w:numPr>
          <w:ilvl w:val="0"/>
          <w:numId w:val="4"/>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Secondary education</w:t>
      </w:r>
    </w:p>
    <w:p w14:paraId="7B85AA74" w14:textId="77777777" w:rsidR="004958C6" w:rsidRPr="001623D0" w:rsidRDefault="004958C6" w:rsidP="004958C6">
      <w:pPr>
        <w:numPr>
          <w:ilvl w:val="0"/>
          <w:numId w:val="4"/>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Tertiary education</w:t>
      </w:r>
    </w:p>
    <w:p w14:paraId="51E91522"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Q4. Have you voted in a national election before?</w:t>
      </w:r>
    </w:p>
    <w:p w14:paraId="75DC8FE4" w14:textId="77777777" w:rsidR="004958C6" w:rsidRPr="001623D0" w:rsidRDefault="004958C6" w:rsidP="004958C6">
      <w:pPr>
        <w:numPr>
          <w:ilvl w:val="0"/>
          <w:numId w:val="5"/>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Yes</w:t>
      </w:r>
    </w:p>
    <w:p w14:paraId="2989162A" w14:textId="77777777" w:rsidR="004958C6" w:rsidRPr="001623D0" w:rsidRDefault="004958C6" w:rsidP="004958C6">
      <w:pPr>
        <w:numPr>
          <w:ilvl w:val="0"/>
          <w:numId w:val="5"/>
        </w:numPr>
        <w:spacing w:after="160" w:line="360" w:lineRule="auto"/>
        <w:rPr>
          <w:rFonts w:ascii="Times New Roman" w:hAnsi="Times New Roman" w:cs="Times New Roman"/>
          <w:sz w:val="24"/>
          <w:szCs w:val="24"/>
        </w:rPr>
      </w:pPr>
      <w:r w:rsidRPr="001623D0">
        <w:rPr>
          <w:rFonts w:ascii="Times New Roman" w:hAnsi="Times New Roman" w:cs="Times New Roman"/>
          <w:sz w:val="24"/>
          <w:szCs w:val="24"/>
          <w:lang w:val="en-GH"/>
        </w:rPr>
        <w:t>No</w:t>
      </w:r>
    </w:p>
    <w:p w14:paraId="0B241850" w14:textId="77777777" w:rsidR="004958C6" w:rsidRPr="001623D0" w:rsidRDefault="004958C6" w:rsidP="004958C6">
      <w:pPr>
        <w:spacing w:line="360" w:lineRule="auto"/>
        <w:rPr>
          <w:rFonts w:ascii="Times New Roman" w:hAnsi="Times New Roman" w:cs="Times New Roman"/>
          <w:b/>
          <w:bCs/>
          <w:sz w:val="24"/>
          <w:szCs w:val="24"/>
        </w:rPr>
      </w:pPr>
      <w:r w:rsidRPr="001623D0">
        <w:rPr>
          <w:rFonts w:ascii="Times New Roman" w:hAnsi="Times New Roman" w:cs="Times New Roman"/>
          <w:b/>
          <w:bCs/>
          <w:sz w:val="24"/>
          <w:szCs w:val="24"/>
          <w:lang w:val="en-GH"/>
        </w:rPr>
        <w:t>SECTION B: CAMPAIGN MESSAGING</w:t>
      </w:r>
    </w:p>
    <w:p w14:paraId="02C55A61"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i/>
          <w:iCs/>
          <w:sz w:val="24"/>
          <w:szCs w:val="24"/>
          <w:lang w:val="en-GH"/>
        </w:rPr>
        <w:t>(Likert scale: 1–5)</w:t>
      </w:r>
    </w:p>
    <w:p w14:paraId="6829003F"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Q5.</w:t>
      </w:r>
      <w:r w:rsidRPr="001623D0">
        <w:rPr>
          <w:rFonts w:ascii="Times New Roman" w:hAnsi="Times New Roman" w:cs="Times New Roman"/>
          <w:sz w:val="24"/>
          <w:szCs w:val="24"/>
          <w:lang w:val="en-GH"/>
        </w:rPr>
        <w:t xml:space="preserve"> Political parties clearly communicate their campaign promises.</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Q6.</w:t>
      </w:r>
      <w:r w:rsidRPr="001623D0">
        <w:rPr>
          <w:rFonts w:ascii="Times New Roman" w:hAnsi="Times New Roman" w:cs="Times New Roman"/>
          <w:sz w:val="24"/>
          <w:szCs w:val="24"/>
          <w:lang w:val="en-GH"/>
        </w:rPr>
        <w:t xml:space="preserve"> Campaign messages focus on issues that matter to citizens.</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Q7.</w:t>
      </w:r>
      <w:r w:rsidRPr="001623D0">
        <w:rPr>
          <w:rFonts w:ascii="Times New Roman" w:hAnsi="Times New Roman" w:cs="Times New Roman"/>
          <w:sz w:val="24"/>
          <w:szCs w:val="24"/>
          <w:lang w:val="en-GH"/>
        </w:rPr>
        <w:t xml:space="preserve"> Repeated campaign messages make certain issues seem more important.</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Q8.</w:t>
      </w:r>
      <w:r w:rsidRPr="001623D0">
        <w:rPr>
          <w:rFonts w:ascii="Times New Roman" w:hAnsi="Times New Roman" w:cs="Times New Roman"/>
          <w:sz w:val="24"/>
          <w:szCs w:val="24"/>
          <w:lang w:val="en-GH"/>
        </w:rPr>
        <w:t xml:space="preserve"> Campaign promises influence my expectations of political leaders.</w:t>
      </w:r>
    </w:p>
    <w:p w14:paraId="07FB55E5" w14:textId="77777777" w:rsidR="004958C6" w:rsidRPr="001623D0" w:rsidRDefault="004958C6" w:rsidP="004958C6">
      <w:pPr>
        <w:spacing w:line="360" w:lineRule="auto"/>
        <w:rPr>
          <w:rFonts w:ascii="Times New Roman" w:hAnsi="Times New Roman" w:cs="Times New Roman"/>
          <w:b/>
          <w:bCs/>
          <w:sz w:val="24"/>
          <w:szCs w:val="24"/>
        </w:rPr>
      </w:pPr>
      <w:r w:rsidRPr="001623D0">
        <w:rPr>
          <w:rFonts w:ascii="Times New Roman" w:hAnsi="Times New Roman" w:cs="Times New Roman"/>
          <w:b/>
          <w:bCs/>
          <w:sz w:val="24"/>
          <w:szCs w:val="24"/>
          <w:lang w:val="en-GH"/>
        </w:rPr>
        <w:t>SECTION C: MEDIA FRAMING</w:t>
      </w:r>
    </w:p>
    <w:p w14:paraId="501AF6FA"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i/>
          <w:iCs/>
          <w:sz w:val="24"/>
          <w:szCs w:val="24"/>
          <w:lang w:val="en-GH"/>
        </w:rPr>
        <w:t>(Likert scale: 1–5)</w:t>
      </w:r>
    </w:p>
    <w:p w14:paraId="3581A4EB"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Q9.</w:t>
      </w:r>
      <w:r w:rsidRPr="001623D0">
        <w:rPr>
          <w:rFonts w:ascii="Times New Roman" w:hAnsi="Times New Roman" w:cs="Times New Roman"/>
          <w:sz w:val="24"/>
          <w:szCs w:val="24"/>
          <w:lang w:val="en-GH"/>
        </w:rPr>
        <w:t xml:space="preserve"> Media portrayal of political candidates affects how I perceive them.</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Q10.</w:t>
      </w:r>
      <w:r w:rsidRPr="001623D0">
        <w:rPr>
          <w:rFonts w:ascii="Times New Roman" w:hAnsi="Times New Roman" w:cs="Times New Roman"/>
          <w:sz w:val="24"/>
          <w:szCs w:val="24"/>
          <w:lang w:val="en-GH"/>
        </w:rPr>
        <w:t xml:space="preserve"> Media emphasis influences which political issues I consider important.</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Q11.</w:t>
      </w:r>
      <w:r w:rsidRPr="001623D0">
        <w:rPr>
          <w:rFonts w:ascii="Times New Roman" w:hAnsi="Times New Roman" w:cs="Times New Roman"/>
          <w:sz w:val="24"/>
          <w:szCs w:val="24"/>
          <w:lang w:val="en-GH"/>
        </w:rPr>
        <w:t xml:space="preserve"> News headlines shape my understanding of political issues.</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Q12.</w:t>
      </w:r>
      <w:r w:rsidRPr="001623D0">
        <w:rPr>
          <w:rFonts w:ascii="Times New Roman" w:hAnsi="Times New Roman" w:cs="Times New Roman"/>
          <w:sz w:val="24"/>
          <w:szCs w:val="24"/>
          <w:lang w:val="en-GH"/>
        </w:rPr>
        <w:t xml:space="preserve"> Media framing affects my trust in political leaders.</w:t>
      </w:r>
    </w:p>
    <w:p w14:paraId="49A0ABE1" w14:textId="77777777" w:rsidR="004958C6" w:rsidRPr="001623D0" w:rsidRDefault="004958C6" w:rsidP="004958C6">
      <w:pPr>
        <w:spacing w:line="360" w:lineRule="auto"/>
        <w:rPr>
          <w:rFonts w:ascii="Times New Roman" w:hAnsi="Times New Roman" w:cs="Times New Roman"/>
          <w:b/>
          <w:bCs/>
          <w:sz w:val="24"/>
          <w:szCs w:val="24"/>
        </w:rPr>
      </w:pPr>
      <w:r w:rsidRPr="001623D0">
        <w:rPr>
          <w:rFonts w:ascii="Times New Roman" w:hAnsi="Times New Roman" w:cs="Times New Roman"/>
          <w:b/>
          <w:bCs/>
          <w:sz w:val="24"/>
          <w:szCs w:val="24"/>
          <w:lang w:val="en-GH"/>
        </w:rPr>
        <w:t>SECTION D: DIGITAL POLITICAL COMMUNICATION</w:t>
      </w:r>
    </w:p>
    <w:p w14:paraId="33EEAEC8"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i/>
          <w:iCs/>
          <w:sz w:val="24"/>
          <w:szCs w:val="24"/>
          <w:lang w:val="en-GH"/>
        </w:rPr>
        <w:t>(Likert scale: 1–5)</w:t>
      </w:r>
    </w:p>
    <w:p w14:paraId="66B3F28A"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Q13.</w:t>
      </w:r>
      <w:r w:rsidRPr="001623D0">
        <w:rPr>
          <w:rFonts w:ascii="Times New Roman" w:hAnsi="Times New Roman" w:cs="Times New Roman"/>
          <w:sz w:val="24"/>
          <w:szCs w:val="24"/>
          <w:lang w:val="en-GH"/>
        </w:rPr>
        <w:t xml:space="preserve"> Social media makes political information more accessible.</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Q14.</w:t>
      </w:r>
      <w:r w:rsidRPr="001623D0">
        <w:rPr>
          <w:rFonts w:ascii="Times New Roman" w:hAnsi="Times New Roman" w:cs="Times New Roman"/>
          <w:sz w:val="24"/>
          <w:szCs w:val="24"/>
          <w:lang w:val="en-GH"/>
        </w:rPr>
        <w:t xml:space="preserve"> Politicians who are active on social media appear more relatable.</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lastRenderedPageBreak/>
        <w:t>Q15.</w:t>
      </w:r>
      <w:r w:rsidRPr="001623D0">
        <w:rPr>
          <w:rFonts w:ascii="Times New Roman" w:hAnsi="Times New Roman" w:cs="Times New Roman"/>
          <w:sz w:val="24"/>
          <w:szCs w:val="24"/>
          <w:lang w:val="en-GH"/>
        </w:rPr>
        <w:t xml:space="preserve"> Digital campaigns influence my perception of political candidates.</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Q16.</w:t>
      </w:r>
      <w:r w:rsidRPr="001623D0">
        <w:rPr>
          <w:rFonts w:ascii="Times New Roman" w:hAnsi="Times New Roman" w:cs="Times New Roman"/>
          <w:sz w:val="24"/>
          <w:szCs w:val="24"/>
          <w:lang w:val="en-GH"/>
        </w:rPr>
        <w:t xml:space="preserve"> Social media increases the spread of misinformation during elections.</w:t>
      </w:r>
    </w:p>
    <w:p w14:paraId="206C87B4" w14:textId="77777777" w:rsidR="004958C6" w:rsidRPr="001623D0" w:rsidRDefault="004958C6" w:rsidP="004958C6">
      <w:pPr>
        <w:spacing w:line="360" w:lineRule="auto"/>
        <w:rPr>
          <w:rFonts w:ascii="Times New Roman" w:hAnsi="Times New Roman" w:cs="Times New Roman"/>
          <w:b/>
          <w:bCs/>
          <w:sz w:val="24"/>
          <w:szCs w:val="24"/>
        </w:rPr>
      </w:pPr>
      <w:r w:rsidRPr="001623D0">
        <w:rPr>
          <w:rFonts w:ascii="Times New Roman" w:hAnsi="Times New Roman" w:cs="Times New Roman"/>
          <w:b/>
          <w:bCs/>
          <w:sz w:val="24"/>
          <w:szCs w:val="24"/>
          <w:lang w:val="en-GH"/>
        </w:rPr>
        <w:t>SECTION E: VOTER PERCEPTION AND TRUST</w:t>
      </w:r>
    </w:p>
    <w:p w14:paraId="7E9EC99F"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i/>
          <w:iCs/>
          <w:sz w:val="24"/>
          <w:szCs w:val="24"/>
          <w:lang w:val="en-GH"/>
        </w:rPr>
        <w:t>(Likert scale: 1–5)</w:t>
      </w:r>
    </w:p>
    <w:p w14:paraId="2CA9D2AC"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Q17.</w:t>
      </w:r>
      <w:r w:rsidRPr="001623D0">
        <w:rPr>
          <w:rFonts w:ascii="Times New Roman" w:hAnsi="Times New Roman" w:cs="Times New Roman"/>
          <w:sz w:val="24"/>
          <w:szCs w:val="24"/>
          <w:lang w:val="en-GH"/>
        </w:rPr>
        <w:t xml:space="preserve"> Political communication influences my trust in political parties.</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Q18.</w:t>
      </w:r>
      <w:r w:rsidRPr="001623D0">
        <w:rPr>
          <w:rFonts w:ascii="Times New Roman" w:hAnsi="Times New Roman" w:cs="Times New Roman"/>
          <w:sz w:val="24"/>
          <w:szCs w:val="24"/>
          <w:lang w:val="en-GH"/>
        </w:rPr>
        <w:t xml:space="preserve"> Broken campaign promises reduce my trust in political leaders.</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Q19.</w:t>
      </w:r>
      <w:r w:rsidRPr="001623D0">
        <w:rPr>
          <w:rFonts w:ascii="Times New Roman" w:hAnsi="Times New Roman" w:cs="Times New Roman"/>
          <w:sz w:val="24"/>
          <w:szCs w:val="24"/>
          <w:lang w:val="en-GH"/>
        </w:rPr>
        <w:t xml:space="preserve"> Political communication in Ghana is more persuasive than truthful.</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Q20.</w:t>
      </w:r>
      <w:r w:rsidRPr="001623D0">
        <w:rPr>
          <w:rFonts w:ascii="Times New Roman" w:hAnsi="Times New Roman" w:cs="Times New Roman"/>
          <w:sz w:val="24"/>
          <w:szCs w:val="24"/>
          <w:lang w:val="en-GH"/>
        </w:rPr>
        <w:t xml:space="preserve"> Effective communication increases my confidence in elections.</w:t>
      </w:r>
    </w:p>
    <w:p w14:paraId="0A03D858" w14:textId="77777777" w:rsidR="004958C6" w:rsidRPr="001623D0" w:rsidRDefault="004958C6" w:rsidP="004958C6">
      <w:pPr>
        <w:spacing w:line="360" w:lineRule="auto"/>
        <w:rPr>
          <w:rFonts w:ascii="Times New Roman" w:hAnsi="Times New Roman" w:cs="Times New Roman"/>
          <w:b/>
          <w:bCs/>
          <w:sz w:val="24"/>
          <w:szCs w:val="24"/>
        </w:rPr>
      </w:pPr>
      <w:r w:rsidRPr="001623D0">
        <w:rPr>
          <w:rFonts w:ascii="Times New Roman" w:hAnsi="Times New Roman" w:cs="Times New Roman"/>
          <w:b/>
          <w:bCs/>
          <w:sz w:val="24"/>
          <w:szCs w:val="24"/>
          <w:lang w:val="en-GH"/>
        </w:rPr>
        <w:t xml:space="preserve">SECTION F: </w:t>
      </w:r>
      <w:r>
        <w:rPr>
          <w:rFonts w:ascii="Times New Roman" w:hAnsi="Times New Roman" w:cs="Times New Roman"/>
          <w:b/>
          <w:bCs/>
          <w:sz w:val="24"/>
          <w:szCs w:val="24"/>
          <w:lang w:val="en-GH"/>
        </w:rPr>
        <w:t xml:space="preserve">VOTER BEHAVIOUR </w:t>
      </w:r>
    </w:p>
    <w:p w14:paraId="508F62DD"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i/>
          <w:iCs/>
          <w:sz w:val="24"/>
          <w:szCs w:val="24"/>
          <w:lang w:val="en-GH"/>
        </w:rPr>
        <w:t>(Likert scale: 1–5)</w:t>
      </w:r>
    </w:p>
    <w:p w14:paraId="27D08949" w14:textId="77777777" w:rsidR="004958C6" w:rsidRPr="001623D0" w:rsidRDefault="004958C6" w:rsidP="004958C6">
      <w:pPr>
        <w:spacing w:line="360" w:lineRule="auto"/>
        <w:rPr>
          <w:rFonts w:ascii="Times New Roman" w:hAnsi="Times New Roman" w:cs="Times New Roman"/>
          <w:sz w:val="24"/>
          <w:szCs w:val="24"/>
        </w:rPr>
      </w:pPr>
      <w:r w:rsidRPr="001623D0">
        <w:rPr>
          <w:rFonts w:ascii="Times New Roman" w:hAnsi="Times New Roman" w:cs="Times New Roman"/>
          <w:b/>
          <w:bCs/>
          <w:sz w:val="24"/>
          <w:szCs w:val="24"/>
          <w:lang w:val="en-GH"/>
        </w:rPr>
        <w:t>Q21.</w:t>
      </w:r>
      <w:r w:rsidRPr="001623D0">
        <w:rPr>
          <w:rFonts w:ascii="Times New Roman" w:hAnsi="Times New Roman" w:cs="Times New Roman"/>
          <w:sz w:val="24"/>
          <w:szCs w:val="24"/>
          <w:lang w:val="en-GH"/>
        </w:rPr>
        <w:t xml:space="preserve"> Political communication influences my voting decision.</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Q22.</w:t>
      </w:r>
      <w:r w:rsidRPr="001623D0">
        <w:rPr>
          <w:rFonts w:ascii="Times New Roman" w:hAnsi="Times New Roman" w:cs="Times New Roman"/>
          <w:sz w:val="24"/>
          <w:szCs w:val="24"/>
          <w:lang w:val="en-GH"/>
        </w:rPr>
        <w:t xml:space="preserve"> Media visibility increases a candidate’s chances of winning elections.</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Q23.</w:t>
      </w:r>
      <w:r w:rsidRPr="001623D0">
        <w:rPr>
          <w:rFonts w:ascii="Times New Roman" w:hAnsi="Times New Roman" w:cs="Times New Roman"/>
          <w:sz w:val="24"/>
          <w:szCs w:val="24"/>
          <w:lang w:val="en-GH"/>
        </w:rPr>
        <w:t xml:space="preserve"> Campaign promises influence how I vote.</w:t>
      </w:r>
      <w:r w:rsidRPr="001623D0">
        <w:rPr>
          <w:rFonts w:ascii="Times New Roman" w:hAnsi="Times New Roman" w:cs="Times New Roman"/>
          <w:sz w:val="24"/>
          <w:szCs w:val="24"/>
          <w:lang w:val="en-GH"/>
        </w:rPr>
        <w:br/>
      </w:r>
      <w:r w:rsidRPr="001623D0">
        <w:rPr>
          <w:rFonts w:ascii="Times New Roman" w:hAnsi="Times New Roman" w:cs="Times New Roman"/>
          <w:b/>
          <w:bCs/>
          <w:sz w:val="24"/>
          <w:szCs w:val="24"/>
          <w:lang w:val="en-GH"/>
        </w:rPr>
        <w:t>Q24.</w:t>
      </w:r>
      <w:r w:rsidRPr="001623D0">
        <w:rPr>
          <w:rFonts w:ascii="Times New Roman" w:hAnsi="Times New Roman" w:cs="Times New Roman"/>
          <w:sz w:val="24"/>
          <w:szCs w:val="24"/>
          <w:lang w:val="en-GH"/>
        </w:rPr>
        <w:t xml:space="preserve"> Communication strategies matter more than party ideology in elections.</w:t>
      </w:r>
    </w:p>
    <w:p w14:paraId="062F7690" w14:textId="77777777" w:rsidR="004958C6" w:rsidRPr="001623D0" w:rsidRDefault="004958C6" w:rsidP="004958C6">
      <w:pPr>
        <w:spacing w:line="360" w:lineRule="auto"/>
        <w:rPr>
          <w:rFonts w:ascii="Times New Roman" w:hAnsi="Times New Roman" w:cs="Times New Roman"/>
          <w:sz w:val="24"/>
          <w:szCs w:val="24"/>
        </w:rPr>
      </w:pPr>
    </w:p>
    <w:p w14:paraId="6F1D0F73" w14:textId="77777777" w:rsidR="0041005A" w:rsidRDefault="0041005A"/>
    <w:sectPr w:rsidR="004100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730D4"/>
    <w:multiLevelType w:val="multilevel"/>
    <w:tmpl w:val="D3F2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D6285"/>
    <w:multiLevelType w:val="multilevel"/>
    <w:tmpl w:val="9AF2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A444C3"/>
    <w:multiLevelType w:val="multilevel"/>
    <w:tmpl w:val="49A4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9F5254"/>
    <w:multiLevelType w:val="multilevel"/>
    <w:tmpl w:val="71601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F95211"/>
    <w:multiLevelType w:val="multilevel"/>
    <w:tmpl w:val="3280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735513">
    <w:abstractNumId w:val="3"/>
  </w:num>
  <w:num w:numId="2" w16cid:durableId="184907485">
    <w:abstractNumId w:val="0"/>
  </w:num>
  <w:num w:numId="3" w16cid:durableId="1861047478">
    <w:abstractNumId w:val="2"/>
  </w:num>
  <w:num w:numId="4" w16cid:durableId="858736489">
    <w:abstractNumId w:val="4"/>
  </w:num>
  <w:num w:numId="5" w16cid:durableId="984817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8C6"/>
    <w:rsid w:val="00290018"/>
    <w:rsid w:val="00320F2A"/>
    <w:rsid w:val="0041005A"/>
    <w:rsid w:val="004958C6"/>
    <w:rsid w:val="0052725B"/>
    <w:rsid w:val="00901500"/>
    <w:rsid w:val="00947352"/>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B1EA9"/>
  <w15:chartTrackingRefBased/>
  <w15:docId w15:val="{7F694C77-53D7-43DD-84CB-ECF287D6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8C6"/>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4958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58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58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58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58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58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8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8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8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8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58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58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58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58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58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8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8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8C6"/>
    <w:rPr>
      <w:rFonts w:eastAsiaTheme="majorEastAsia" w:cstheme="majorBidi"/>
      <w:color w:val="272727" w:themeColor="text1" w:themeTint="D8"/>
    </w:rPr>
  </w:style>
  <w:style w:type="paragraph" w:styleId="Title">
    <w:name w:val="Title"/>
    <w:basedOn w:val="Normal"/>
    <w:next w:val="Normal"/>
    <w:link w:val="TitleChar"/>
    <w:uiPriority w:val="10"/>
    <w:qFormat/>
    <w:rsid w:val="0049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8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8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8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8C6"/>
    <w:pPr>
      <w:spacing w:before="160"/>
      <w:jc w:val="center"/>
    </w:pPr>
    <w:rPr>
      <w:i/>
      <w:iCs/>
      <w:color w:val="404040" w:themeColor="text1" w:themeTint="BF"/>
    </w:rPr>
  </w:style>
  <w:style w:type="character" w:customStyle="1" w:styleId="QuoteChar">
    <w:name w:val="Quote Char"/>
    <w:basedOn w:val="DefaultParagraphFont"/>
    <w:link w:val="Quote"/>
    <w:uiPriority w:val="29"/>
    <w:rsid w:val="004958C6"/>
    <w:rPr>
      <w:i/>
      <w:iCs/>
      <w:color w:val="404040" w:themeColor="text1" w:themeTint="BF"/>
    </w:rPr>
  </w:style>
  <w:style w:type="paragraph" w:styleId="ListParagraph">
    <w:name w:val="List Paragraph"/>
    <w:basedOn w:val="Normal"/>
    <w:uiPriority w:val="34"/>
    <w:qFormat/>
    <w:rsid w:val="004958C6"/>
    <w:pPr>
      <w:ind w:left="720"/>
      <w:contextualSpacing/>
    </w:pPr>
  </w:style>
  <w:style w:type="character" w:styleId="IntenseEmphasis">
    <w:name w:val="Intense Emphasis"/>
    <w:basedOn w:val="DefaultParagraphFont"/>
    <w:uiPriority w:val="21"/>
    <w:qFormat/>
    <w:rsid w:val="004958C6"/>
    <w:rPr>
      <w:i/>
      <w:iCs/>
      <w:color w:val="2F5496" w:themeColor="accent1" w:themeShade="BF"/>
    </w:rPr>
  </w:style>
  <w:style w:type="paragraph" w:styleId="IntenseQuote">
    <w:name w:val="Intense Quote"/>
    <w:basedOn w:val="Normal"/>
    <w:next w:val="Normal"/>
    <w:link w:val="IntenseQuoteChar"/>
    <w:uiPriority w:val="30"/>
    <w:qFormat/>
    <w:rsid w:val="004958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58C6"/>
    <w:rPr>
      <w:i/>
      <w:iCs/>
      <w:color w:val="2F5496" w:themeColor="accent1" w:themeShade="BF"/>
    </w:rPr>
  </w:style>
  <w:style w:type="character" w:styleId="IntenseReference">
    <w:name w:val="Intense Reference"/>
    <w:basedOn w:val="DefaultParagraphFont"/>
    <w:uiPriority w:val="32"/>
    <w:qFormat/>
    <w:rsid w:val="004958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394</Words>
  <Characters>2252</Characters>
  <Application>Microsoft Office Word</Application>
  <DocSecurity>0</DocSecurity>
  <Lines>18</Lines>
  <Paragraphs>5</Paragraphs>
  <ScaleCrop>false</ScaleCrop>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PIUS DOOZIE</dc:creator>
  <cp:keywords/>
  <dc:description/>
  <cp:lastModifiedBy>Dr PIUS DOOZIE</cp:lastModifiedBy>
  <cp:revision>2</cp:revision>
  <dcterms:created xsi:type="dcterms:W3CDTF">2026-07-12T11:10:00Z</dcterms:created>
  <dcterms:modified xsi:type="dcterms:W3CDTF">2026-07-12T11:10:00Z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9833c93b-08d1-4b57-ac71-f63d06143098</vt:lpwstr>
  </property>
</Properties>
</file>