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860"/>
        <w:gridCol w:w="4440"/>
      </w:tblGrid>
      <w:tr w:rsidR="00850E82" w:rsidRPr="00BD3457" w14:paraId="5236E977" w14:textId="77777777" w:rsidTr="00A4334C">
        <w:trPr>
          <w:trHeight w:val="540"/>
        </w:trPr>
        <w:tc>
          <w:tcPr>
            <w:tcW w:w="93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547E55D" w14:textId="77777777" w:rsidR="00850E82" w:rsidRPr="00BD3457" w:rsidRDefault="00850E82" w:rsidP="00A4334C">
            <w:pPr>
              <w:spacing w:after="160" w:line="360" w:lineRule="auto"/>
              <w:jc w:val="both"/>
              <w:rPr>
                <w:b/>
                <w:bCs/>
              </w:rPr>
            </w:pPr>
            <w:r w:rsidRPr="00BD3457">
              <w:rPr>
                <w:b/>
                <w:bCs/>
              </w:rPr>
              <w:t>Table 1: Baseline and Clinical Characteristics of the Study population(N=139)</w:t>
            </w:r>
          </w:p>
        </w:tc>
      </w:tr>
      <w:tr w:rsidR="00850E82" w:rsidRPr="00BD3457" w14:paraId="726ABB89" w14:textId="77777777" w:rsidTr="00A4334C">
        <w:trPr>
          <w:trHeight w:val="540"/>
        </w:trPr>
        <w:tc>
          <w:tcPr>
            <w:tcW w:w="9300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FA75B6A" w14:textId="77777777" w:rsidR="00850E82" w:rsidRPr="00BD3457" w:rsidRDefault="00850E82" w:rsidP="00A4334C">
            <w:pPr>
              <w:spacing w:after="160" w:line="360" w:lineRule="auto"/>
              <w:jc w:val="both"/>
            </w:pPr>
            <w:r w:rsidRPr="00BD3457">
              <w:t>Gender:</w:t>
            </w:r>
          </w:p>
        </w:tc>
      </w:tr>
      <w:tr w:rsidR="00850E82" w:rsidRPr="00BD3457" w14:paraId="5E10BD57" w14:textId="77777777" w:rsidTr="00A4334C">
        <w:trPr>
          <w:trHeight w:val="1140"/>
        </w:trPr>
        <w:tc>
          <w:tcPr>
            <w:tcW w:w="48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3A9624C" w14:textId="77777777" w:rsidR="00850E82" w:rsidRPr="00BD3457" w:rsidRDefault="00850E82" w:rsidP="00A433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360" w:lineRule="auto"/>
              <w:rPr>
                <w:color w:val="1C1E29"/>
              </w:rPr>
            </w:pPr>
            <w:r w:rsidRPr="00BD3457">
              <w:rPr>
                <w:color w:val="1C1E29"/>
              </w:rPr>
              <w:t>●      Male, n (%)</w:t>
            </w:r>
          </w:p>
          <w:p w14:paraId="142CA3E7" w14:textId="77777777" w:rsidR="00850E82" w:rsidRPr="00BD3457" w:rsidRDefault="00850E82" w:rsidP="00A433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360" w:lineRule="auto"/>
              <w:rPr>
                <w:color w:val="1C1E29"/>
              </w:rPr>
            </w:pPr>
            <w:r w:rsidRPr="00BD3457">
              <w:rPr>
                <w:color w:val="1C1E29"/>
              </w:rPr>
              <w:t>●      Female, n (%)</w:t>
            </w:r>
          </w:p>
        </w:tc>
        <w:tc>
          <w:tcPr>
            <w:tcW w:w="444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F98816E" w14:textId="77777777" w:rsidR="00850E82" w:rsidRPr="00BD3457" w:rsidRDefault="00850E82" w:rsidP="00A433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360" w:lineRule="auto"/>
              <w:rPr>
                <w:color w:val="1C1E29"/>
              </w:rPr>
            </w:pPr>
            <w:r w:rsidRPr="00BD3457">
              <w:rPr>
                <w:color w:val="1C1E29"/>
              </w:rPr>
              <w:t>50 (36%)</w:t>
            </w:r>
          </w:p>
          <w:p w14:paraId="68AA0863" w14:textId="77777777" w:rsidR="00850E82" w:rsidRPr="00BD3457" w:rsidRDefault="00850E82" w:rsidP="00A433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360" w:lineRule="auto"/>
              <w:rPr>
                <w:color w:val="1C1E29"/>
              </w:rPr>
            </w:pPr>
            <w:r w:rsidRPr="00BD3457">
              <w:rPr>
                <w:color w:val="1C1E29"/>
              </w:rPr>
              <w:t>89 (64%)</w:t>
            </w:r>
          </w:p>
        </w:tc>
      </w:tr>
      <w:tr w:rsidR="00850E82" w:rsidRPr="00BD3457" w14:paraId="5E3C1835" w14:textId="77777777" w:rsidTr="00A4334C">
        <w:trPr>
          <w:trHeight w:val="900"/>
        </w:trPr>
        <w:tc>
          <w:tcPr>
            <w:tcW w:w="48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33CAAB7" w14:textId="77777777" w:rsidR="00850E82" w:rsidRPr="00BD3457" w:rsidRDefault="00850E82" w:rsidP="00A433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360" w:lineRule="auto"/>
              <w:rPr>
                <w:color w:val="1C1E29"/>
              </w:rPr>
            </w:pPr>
            <w:r w:rsidRPr="00BD3457">
              <w:rPr>
                <w:color w:val="1C1E29"/>
              </w:rPr>
              <w:t>Age at the time of diagnosis (years), mean ± SD (range)</w:t>
            </w:r>
          </w:p>
        </w:tc>
        <w:tc>
          <w:tcPr>
            <w:tcW w:w="444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96E0ED8" w14:textId="77777777" w:rsidR="00850E82" w:rsidRPr="00BD3457" w:rsidRDefault="00850E82" w:rsidP="00A433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360" w:lineRule="auto"/>
              <w:rPr>
                <w:color w:val="1C1E29"/>
              </w:rPr>
            </w:pPr>
            <w:r w:rsidRPr="00BD3457">
              <w:rPr>
                <w:color w:val="1C1E29"/>
              </w:rPr>
              <w:t>44.27 ± 13.39 (18 – 80) years</w:t>
            </w:r>
          </w:p>
        </w:tc>
      </w:tr>
      <w:tr w:rsidR="00850E82" w:rsidRPr="00BD3457" w14:paraId="3C6B48BF" w14:textId="77777777" w:rsidTr="00A4334C">
        <w:trPr>
          <w:trHeight w:val="660"/>
        </w:trPr>
        <w:tc>
          <w:tcPr>
            <w:tcW w:w="48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2799BBF" w14:textId="77777777" w:rsidR="00850E82" w:rsidRPr="00BD3457" w:rsidRDefault="00850E82" w:rsidP="00A433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360" w:lineRule="auto"/>
              <w:rPr>
                <w:color w:val="1C1E29"/>
              </w:rPr>
            </w:pPr>
            <w:r w:rsidRPr="00BD3457">
              <w:rPr>
                <w:color w:val="1C1E29"/>
              </w:rPr>
              <w:t>Body mass index (BMI), median (IQR)</w:t>
            </w:r>
          </w:p>
        </w:tc>
        <w:tc>
          <w:tcPr>
            <w:tcW w:w="444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E58B6D8" w14:textId="77777777" w:rsidR="00850E82" w:rsidRPr="00BD3457" w:rsidRDefault="00850E82" w:rsidP="00A433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360" w:lineRule="auto"/>
              <w:rPr>
                <w:color w:val="1C1E29"/>
              </w:rPr>
            </w:pPr>
            <w:r w:rsidRPr="00BD3457">
              <w:rPr>
                <w:color w:val="1C1E29"/>
              </w:rPr>
              <w:t>29.30 (Kg/m2)</w:t>
            </w:r>
          </w:p>
        </w:tc>
      </w:tr>
      <w:tr w:rsidR="00850E82" w:rsidRPr="00BD3457" w14:paraId="7CFBC5B0" w14:textId="77777777" w:rsidTr="00A4334C">
        <w:trPr>
          <w:trHeight w:val="540"/>
        </w:trPr>
        <w:tc>
          <w:tcPr>
            <w:tcW w:w="9300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AD29DC7" w14:textId="77777777" w:rsidR="00850E82" w:rsidRPr="00BD3457" w:rsidRDefault="00850E82" w:rsidP="00A433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360" w:lineRule="auto"/>
              <w:rPr>
                <w:color w:val="1C1E29"/>
              </w:rPr>
            </w:pPr>
            <w:r w:rsidRPr="00BD3457">
              <w:rPr>
                <w:color w:val="1C1E29"/>
              </w:rPr>
              <w:t>Comorbidities:</w:t>
            </w:r>
          </w:p>
        </w:tc>
      </w:tr>
      <w:tr w:rsidR="00850E82" w:rsidRPr="00BD3457" w14:paraId="62129FFE" w14:textId="77777777" w:rsidTr="00A4334C">
        <w:trPr>
          <w:trHeight w:val="540"/>
        </w:trPr>
        <w:tc>
          <w:tcPr>
            <w:tcW w:w="4860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1DBEE71" w14:textId="77777777" w:rsidR="00850E82" w:rsidRPr="00BD3457" w:rsidRDefault="00850E82" w:rsidP="00A433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360" w:lineRule="auto"/>
              <w:rPr>
                <w:color w:val="1C1E29"/>
              </w:rPr>
            </w:pPr>
            <w:r w:rsidRPr="00BD3457">
              <w:rPr>
                <w:color w:val="1C1E29"/>
              </w:rPr>
              <w:t>●      Type 2 Diabetes mellitus, n (%)</w:t>
            </w:r>
          </w:p>
          <w:p w14:paraId="4D57487B" w14:textId="77777777" w:rsidR="00850E82" w:rsidRPr="00BD3457" w:rsidRDefault="00850E82" w:rsidP="00A433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360" w:lineRule="auto"/>
              <w:rPr>
                <w:color w:val="1C1E29"/>
              </w:rPr>
            </w:pPr>
            <w:r w:rsidRPr="00BD3457">
              <w:rPr>
                <w:color w:val="1C1E29"/>
              </w:rPr>
              <w:t>●      Hypertension, n (%)</w:t>
            </w:r>
          </w:p>
          <w:p w14:paraId="288471F3" w14:textId="77777777" w:rsidR="00850E82" w:rsidRPr="00BD3457" w:rsidRDefault="00850E82" w:rsidP="00A433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360" w:lineRule="auto"/>
              <w:rPr>
                <w:color w:val="1C1E29"/>
              </w:rPr>
            </w:pPr>
            <w:r w:rsidRPr="00BD3457">
              <w:rPr>
                <w:color w:val="1C1E29"/>
              </w:rPr>
              <w:t xml:space="preserve">●      </w:t>
            </w:r>
            <w:sdt>
              <w:sdtPr>
                <w:tag w:val="goog_rdk_3"/>
                <w:id w:val="1014288255"/>
              </w:sdtPr>
              <w:sdtContent>
                <w:r w:rsidRPr="00BD3457">
                  <w:rPr>
                    <w:rFonts w:eastAsia="Cardo"/>
                    <w:color w:val="1C1E29"/>
                  </w:rPr>
                  <w:t>Hematological, n (%)</w:t>
                </w:r>
                <w:r w:rsidRPr="00BD3457">
                  <w:rPr>
                    <w:rFonts w:eastAsia="Cardo"/>
                    <w:color w:val="1C1E29"/>
                  </w:rPr>
                  <w:br/>
                </w:r>
                <w:r w:rsidRPr="00BD3457">
                  <w:rPr>
                    <w:rFonts w:eastAsia="Cardo"/>
                    <w:color w:val="1C1E29"/>
                  </w:rPr>
                  <w:br/>
                  <w:t>→ Sickle Cell Disease, n (%)</w:t>
                </w:r>
                <w:r w:rsidRPr="00BD3457">
                  <w:rPr>
                    <w:rFonts w:eastAsia="Cardo"/>
                    <w:color w:val="1C1E29"/>
                  </w:rPr>
                  <w:br/>
                  <w:t>→ Others, n (%)</w:t>
                </w:r>
              </w:sdtContent>
            </w:sdt>
          </w:p>
          <w:p w14:paraId="7C1433E4" w14:textId="77777777" w:rsidR="00850E82" w:rsidRPr="00BD3457" w:rsidRDefault="00850E82" w:rsidP="00A433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360" w:lineRule="auto"/>
              <w:rPr>
                <w:color w:val="1C1E29"/>
              </w:rPr>
            </w:pPr>
            <w:r w:rsidRPr="00BD3457">
              <w:rPr>
                <w:color w:val="1C1E29"/>
              </w:rPr>
              <w:t>●      History of cancer, n (%)</w:t>
            </w:r>
          </w:p>
          <w:p w14:paraId="2E17B002" w14:textId="77777777" w:rsidR="00850E82" w:rsidRPr="00BD3457" w:rsidRDefault="00850E82" w:rsidP="00A433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360" w:lineRule="auto"/>
              <w:rPr>
                <w:color w:val="1C1E29"/>
              </w:rPr>
            </w:pPr>
            <w:r w:rsidRPr="00BD3457">
              <w:rPr>
                <w:color w:val="1C1E29"/>
              </w:rPr>
              <w:t>●      Cardiac disease, n (%)</w:t>
            </w:r>
          </w:p>
          <w:p w14:paraId="5DC81212" w14:textId="77777777" w:rsidR="00850E82" w:rsidRPr="00BD3457" w:rsidRDefault="00850E82" w:rsidP="00A433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360" w:lineRule="auto"/>
              <w:rPr>
                <w:color w:val="1C1E29"/>
              </w:rPr>
            </w:pPr>
            <w:r w:rsidRPr="00BD3457">
              <w:rPr>
                <w:color w:val="1C1E29"/>
              </w:rPr>
              <w:t>●      Renal disease, n (%)</w:t>
            </w:r>
          </w:p>
          <w:p w14:paraId="5F6A121B" w14:textId="77777777" w:rsidR="00850E82" w:rsidRPr="00BD3457" w:rsidRDefault="00850E82" w:rsidP="00A433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360" w:lineRule="auto"/>
              <w:rPr>
                <w:color w:val="1C1E29"/>
              </w:rPr>
            </w:pPr>
            <w:r w:rsidRPr="00BD3457">
              <w:rPr>
                <w:color w:val="1C1E29"/>
              </w:rPr>
              <w:t>●      Family History of same disease, n (%)</w:t>
            </w:r>
          </w:p>
          <w:p w14:paraId="03458049" w14:textId="77777777" w:rsidR="00850E82" w:rsidRPr="00BD3457" w:rsidRDefault="00850E82" w:rsidP="00A433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360" w:lineRule="auto"/>
              <w:rPr>
                <w:color w:val="1C1E29"/>
              </w:rPr>
            </w:pPr>
            <w:r w:rsidRPr="00BD3457">
              <w:rPr>
                <w:color w:val="1C1E29"/>
              </w:rPr>
              <w:lastRenderedPageBreak/>
              <w:t>●      Congenital kidney anomaly, n (%)</w:t>
            </w:r>
          </w:p>
          <w:p w14:paraId="1C572845" w14:textId="77777777" w:rsidR="00850E82" w:rsidRPr="00BD3457" w:rsidRDefault="00850E82" w:rsidP="00A433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360" w:lineRule="auto"/>
              <w:rPr>
                <w:color w:val="1C1E29"/>
              </w:rPr>
            </w:pPr>
            <w:r w:rsidRPr="00BD3457">
              <w:rPr>
                <w:color w:val="1C1E29"/>
              </w:rPr>
              <w:t>●      Thyroid/parathyroid, n (%)</w:t>
            </w:r>
          </w:p>
          <w:p w14:paraId="56B097F0" w14:textId="77777777" w:rsidR="00850E82" w:rsidRPr="00BD3457" w:rsidRDefault="00850E82" w:rsidP="00A433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360" w:lineRule="auto"/>
              <w:rPr>
                <w:color w:val="1C1E29"/>
              </w:rPr>
            </w:pPr>
            <w:r w:rsidRPr="00BD3457">
              <w:rPr>
                <w:color w:val="1C1E29"/>
              </w:rPr>
              <w:t>●      Neurological, n (%)</w:t>
            </w:r>
          </w:p>
          <w:p w14:paraId="4FC1BDDC" w14:textId="77777777" w:rsidR="00850E82" w:rsidRPr="00BD3457" w:rsidRDefault="00850E82" w:rsidP="00A433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360" w:lineRule="auto"/>
              <w:rPr>
                <w:color w:val="1C1E29"/>
              </w:rPr>
            </w:pPr>
            <w:r w:rsidRPr="00BD3457">
              <w:rPr>
                <w:color w:val="1C1E29"/>
              </w:rPr>
              <w:t>●      Airway Disease, n (%)</w:t>
            </w:r>
          </w:p>
          <w:p w14:paraId="569D7B6F" w14:textId="77777777" w:rsidR="00850E82" w:rsidRPr="00BD3457" w:rsidRDefault="00850E82" w:rsidP="00A433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360" w:lineRule="auto"/>
              <w:rPr>
                <w:color w:val="1C1E29"/>
              </w:rPr>
            </w:pPr>
            <w:r w:rsidRPr="00BD3457">
              <w:rPr>
                <w:color w:val="1C1E29"/>
              </w:rPr>
              <w:t>●      Dyslipidemia, n (%)</w:t>
            </w:r>
          </w:p>
        </w:tc>
        <w:tc>
          <w:tcPr>
            <w:tcW w:w="444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2953B58" w14:textId="77777777" w:rsidR="00850E82" w:rsidRPr="00BD3457" w:rsidRDefault="00850E82" w:rsidP="00A433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360" w:lineRule="auto"/>
              <w:rPr>
                <w:color w:val="1C1E29"/>
              </w:rPr>
            </w:pPr>
            <w:r w:rsidRPr="00BD3457">
              <w:rPr>
                <w:color w:val="1C1E29"/>
              </w:rPr>
              <w:lastRenderedPageBreak/>
              <w:t>37 (26.6%)</w:t>
            </w:r>
          </w:p>
        </w:tc>
      </w:tr>
      <w:tr w:rsidR="00850E82" w:rsidRPr="00BD3457" w14:paraId="327029B1" w14:textId="77777777" w:rsidTr="00A4334C">
        <w:trPr>
          <w:trHeight w:val="540"/>
        </w:trPr>
        <w:tc>
          <w:tcPr>
            <w:tcW w:w="486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90CB3B" w14:textId="77777777" w:rsidR="00850E82" w:rsidRPr="00BD3457" w:rsidRDefault="00850E82" w:rsidP="00A4334C">
            <w:pPr>
              <w:spacing w:after="160" w:line="360" w:lineRule="auto"/>
              <w:jc w:val="both"/>
            </w:pPr>
          </w:p>
        </w:tc>
        <w:tc>
          <w:tcPr>
            <w:tcW w:w="444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0D18F37" w14:textId="77777777" w:rsidR="00850E82" w:rsidRPr="00BD3457" w:rsidRDefault="00850E82" w:rsidP="00A433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360" w:lineRule="auto"/>
              <w:rPr>
                <w:color w:val="1C1E29"/>
              </w:rPr>
            </w:pPr>
            <w:r w:rsidRPr="00BD3457">
              <w:rPr>
                <w:color w:val="1C1E29"/>
              </w:rPr>
              <w:t>74 (53.2%)</w:t>
            </w:r>
          </w:p>
        </w:tc>
      </w:tr>
      <w:tr w:rsidR="00850E82" w:rsidRPr="00BD3457" w14:paraId="5AFEFF21" w14:textId="77777777" w:rsidTr="00A4334C">
        <w:trPr>
          <w:trHeight w:val="690"/>
        </w:trPr>
        <w:tc>
          <w:tcPr>
            <w:tcW w:w="486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FC36C2" w14:textId="77777777" w:rsidR="00850E82" w:rsidRPr="00BD3457" w:rsidRDefault="00850E82" w:rsidP="00A4334C">
            <w:pPr>
              <w:spacing w:after="160" w:line="360" w:lineRule="auto"/>
              <w:jc w:val="both"/>
            </w:pPr>
          </w:p>
        </w:tc>
        <w:tc>
          <w:tcPr>
            <w:tcW w:w="444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DCD6094" w14:textId="77777777" w:rsidR="00850E82" w:rsidRPr="00BD3457" w:rsidRDefault="00850E82" w:rsidP="00A433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360" w:lineRule="auto"/>
              <w:rPr>
                <w:color w:val="1C1E29"/>
              </w:rPr>
            </w:pPr>
            <w:r w:rsidRPr="00BD3457">
              <w:rPr>
                <w:color w:val="1C1E29"/>
              </w:rPr>
              <w:t>14 (10.1%)</w:t>
            </w:r>
          </w:p>
        </w:tc>
      </w:tr>
      <w:tr w:rsidR="00850E82" w:rsidRPr="00BD3457" w14:paraId="7674394B" w14:textId="77777777" w:rsidTr="00A4334C">
        <w:trPr>
          <w:trHeight w:val="510"/>
        </w:trPr>
        <w:tc>
          <w:tcPr>
            <w:tcW w:w="486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8E8E60" w14:textId="77777777" w:rsidR="00850E82" w:rsidRPr="00BD3457" w:rsidRDefault="00850E82" w:rsidP="00A4334C">
            <w:pPr>
              <w:spacing w:after="160" w:line="360" w:lineRule="auto"/>
              <w:jc w:val="both"/>
            </w:pPr>
          </w:p>
        </w:tc>
        <w:tc>
          <w:tcPr>
            <w:tcW w:w="444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EF8B63F" w14:textId="77777777" w:rsidR="00850E82" w:rsidRPr="00BD3457" w:rsidRDefault="00850E82" w:rsidP="00A433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360" w:lineRule="auto"/>
              <w:rPr>
                <w:color w:val="1C1E29"/>
              </w:rPr>
            </w:pPr>
            <w:r w:rsidRPr="00BD3457">
              <w:rPr>
                <w:color w:val="1C1E29"/>
              </w:rPr>
              <w:t>12 (85.8%)</w:t>
            </w:r>
          </w:p>
        </w:tc>
      </w:tr>
      <w:tr w:rsidR="00850E82" w:rsidRPr="00BD3457" w14:paraId="79E326C0" w14:textId="77777777" w:rsidTr="00A4334C">
        <w:trPr>
          <w:trHeight w:val="540"/>
        </w:trPr>
        <w:tc>
          <w:tcPr>
            <w:tcW w:w="486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C6EB1B" w14:textId="77777777" w:rsidR="00850E82" w:rsidRPr="00BD3457" w:rsidRDefault="00850E82" w:rsidP="00A4334C">
            <w:pPr>
              <w:spacing w:after="160" w:line="360" w:lineRule="auto"/>
              <w:jc w:val="both"/>
            </w:pPr>
          </w:p>
        </w:tc>
        <w:tc>
          <w:tcPr>
            <w:tcW w:w="444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1364432" w14:textId="77777777" w:rsidR="00850E82" w:rsidRPr="00BD3457" w:rsidRDefault="00850E82" w:rsidP="00A433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360" w:lineRule="auto"/>
              <w:rPr>
                <w:color w:val="1C1E29"/>
              </w:rPr>
            </w:pPr>
            <w:r w:rsidRPr="00BD3457">
              <w:rPr>
                <w:color w:val="1C1E29"/>
              </w:rPr>
              <w:t>2 (14.2%)</w:t>
            </w:r>
          </w:p>
        </w:tc>
      </w:tr>
      <w:tr w:rsidR="00850E82" w:rsidRPr="00BD3457" w14:paraId="233EF7E1" w14:textId="77777777" w:rsidTr="00A4334C">
        <w:trPr>
          <w:trHeight w:val="540"/>
        </w:trPr>
        <w:tc>
          <w:tcPr>
            <w:tcW w:w="486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5285DE" w14:textId="77777777" w:rsidR="00850E82" w:rsidRPr="00BD3457" w:rsidRDefault="00850E82" w:rsidP="00A4334C">
            <w:pPr>
              <w:spacing w:after="160" w:line="360" w:lineRule="auto"/>
              <w:jc w:val="both"/>
            </w:pPr>
          </w:p>
        </w:tc>
        <w:tc>
          <w:tcPr>
            <w:tcW w:w="444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AE661B3" w14:textId="77777777" w:rsidR="00850E82" w:rsidRPr="00BD3457" w:rsidRDefault="00850E82" w:rsidP="00A433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360" w:lineRule="auto"/>
              <w:rPr>
                <w:color w:val="1C1E29"/>
              </w:rPr>
            </w:pPr>
            <w:r w:rsidRPr="00BD3457">
              <w:rPr>
                <w:color w:val="1C1E29"/>
              </w:rPr>
              <w:t>12 (8.6%)</w:t>
            </w:r>
          </w:p>
        </w:tc>
      </w:tr>
      <w:tr w:rsidR="00850E82" w:rsidRPr="00BD3457" w14:paraId="3FD5D2DB" w14:textId="77777777" w:rsidTr="00A4334C">
        <w:trPr>
          <w:trHeight w:val="540"/>
        </w:trPr>
        <w:tc>
          <w:tcPr>
            <w:tcW w:w="486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B84323" w14:textId="77777777" w:rsidR="00850E82" w:rsidRPr="00BD3457" w:rsidRDefault="00850E82" w:rsidP="00A4334C">
            <w:pPr>
              <w:spacing w:after="160" w:line="360" w:lineRule="auto"/>
              <w:jc w:val="both"/>
            </w:pPr>
          </w:p>
        </w:tc>
        <w:tc>
          <w:tcPr>
            <w:tcW w:w="444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4F46BBB" w14:textId="77777777" w:rsidR="00850E82" w:rsidRPr="00BD3457" w:rsidRDefault="00850E82" w:rsidP="00A433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360" w:lineRule="auto"/>
              <w:rPr>
                <w:color w:val="1C1E29"/>
              </w:rPr>
            </w:pPr>
            <w:r w:rsidRPr="00BD3457">
              <w:rPr>
                <w:color w:val="1C1E29"/>
              </w:rPr>
              <w:t>4 (2.9%)</w:t>
            </w:r>
          </w:p>
        </w:tc>
      </w:tr>
      <w:tr w:rsidR="00850E82" w:rsidRPr="00BD3457" w14:paraId="0B7A9BD0" w14:textId="77777777" w:rsidTr="00A4334C">
        <w:trPr>
          <w:trHeight w:val="540"/>
        </w:trPr>
        <w:tc>
          <w:tcPr>
            <w:tcW w:w="486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06E0F2" w14:textId="77777777" w:rsidR="00850E82" w:rsidRPr="00BD3457" w:rsidRDefault="00850E82" w:rsidP="00A4334C">
            <w:pPr>
              <w:spacing w:after="160" w:line="360" w:lineRule="auto"/>
              <w:jc w:val="both"/>
            </w:pPr>
          </w:p>
        </w:tc>
        <w:tc>
          <w:tcPr>
            <w:tcW w:w="444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7F05F08" w14:textId="77777777" w:rsidR="00850E82" w:rsidRPr="00BD3457" w:rsidRDefault="00850E82" w:rsidP="00A433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360" w:lineRule="auto"/>
              <w:rPr>
                <w:color w:val="1C1E29"/>
              </w:rPr>
            </w:pPr>
            <w:r w:rsidRPr="00BD3457">
              <w:rPr>
                <w:color w:val="1C1E29"/>
              </w:rPr>
              <w:t>3 (2.2%)</w:t>
            </w:r>
          </w:p>
        </w:tc>
      </w:tr>
      <w:tr w:rsidR="00850E82" w:rsidRPr="00BD3457" w14:paraId="514AB2FA" w14:textId="77777777" w:rsidTr="00A4334C">
        <w:trPr>
          <w:trHeight w:val="540"/>
        </w:trPr>
        <w:tc>
          <w:tcPr>
            <w:tcW w:w="486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B82F3C" w14:textId="77777777" w:rsidR="00850E82" w:rsidRPr="00BD3457" w:rsidRDefault="00850E82" w:rsidP="00A4334C">
            <w:pPr>
              <w:spacing w:after="160" w:line="360" w:lineRule="auto"/>
              <w:jc w:val="both"/>
            </w:pPr>
          </w:p>
        </w:tc>
        <w:tc>
          <w:tcPr>
            <w:tcW w:w="444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9F9053D" w14:textId="77777777" w:rsidR="00850E82" w:rsidRPr="00BD3457" w:rsidRDefault="00850E82" w:rsidP="00A433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360" w:lineRule="auto"/>
              <w:rPr>
                <w:color w:val="1C1E29"/>
              </w:rPr>
            </w:pPr>
            <w:r w:rsidRPr="00BD3457">
              <w:rPr>
                <w:color w:val="1C1E29"/>
              </w:rPr>
              <w:t>5 (3.6%)</w:t>
            </w:r>
          </w:p>
        </w:tc>
      </w:tr>
      <w:tr w:rsidR="00850E82" w:rsidRPr="00BD3457" w14:paraId="29DE1AC4" w14:textId="77777777" w:rsidTr="00A4334C">
        <w:trPr>
          <w:trHeight w:val="540"/>
        </w:trPr>
        <w:tc>
          <w:tcPr>
            <w:tcW w:w="486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C0F50A" w14:textId="77777777" w:rsidR="00850E82" w:rsidRPr="00BD3457" w:rsidRDefault="00850E82" w:rsidP="00A4334C">
            <w:pPr>
              <w:spacing w:after="160" w:line="360" w:lineRule="auto"/>
              <w:jc w:val="both"/>
            </w:pPr>
          </w:p>
        </w:tc>
        <w:tc>
          <w:tcPr>
            <w:tcW w:w="444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A8560C4" w14:textId="77777777" w:rsidR="00850E82" w:rsidRPr="00BD3457" w:rsidRDefault="00850E82" w:rsidP="00A433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360" w:lineRule="auto"/>
              <w:rPr>
                <w:color w:val="1C1E29"/>
              </w:rPr>
            </w:pPr>
            <w:r w:rsidRPr="00BD3457">
              <w:rPr>
                <w:color w:val="1C1E29"/>
              </w:rPr>
              <w:t>1 (0.7%)</w:t>
            </w:r>
          </w:p>
        </w:tc>
      </w:tr>
      <w:tr w:rsidR="00850E82" w:rsidRPr="00BD3457" w14:paraId="1F00857B" w14:textId="77777777" w:rsidTr="00A4334C">
        <w:trPr>
          <w:trHeight w:val="540"/>
        </w:trPr>
        <w:tc>
          <w:tcPr>
            <w:tcW w:w="486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B5A9B1" w14:textId="77777777" w:rsidR="00850E82" w:rsidRPr="00BD3457" w:rsidRDefault="00850E82" w:rsidP="00A4334C">
            <w:pPr>
              <w:spacing w:after="160" w:line="360" w:lineRule="auto"/>
              <w:jc w:val="both"/>
            </w:pPr>
          </w:p>
        </w:tc>
        <w:tc>
          <w:tcPr>
            <w:tcW w:w="444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C3BD8FE" w14:textId="77777777" w:rsidR="00850E82" w:rsidRPr="00BD3457" w:rsidRDefault="00850E82" w:rsidP="00A433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360" w:lineRule="auto"/>
              <w:rPr>
                <w:color w:val="1C1E29"/>
              </w:rPr>
            </w:pPr>
            <w:r w:rsidRPr="00BD3457">
              <w:rPr>
                <w:color w:val="1C1E29"/>
              </w:rPr>
              <w:t>6 (4.3%)</w:t>
            </w:r>
          </w:p>
        </w:tc>
      </w:tr>
      <w:tr w:rsidR="00850E82" w:rsidRPr="00BD3457" w14:paraId="7AB717C2" w14:textId="77777777" w:rsidTr="00A4334C">
        <w:trPr>
          <w:trHeight w:val="540"/>
        </w:trPr>
        <w:tc>
          <w:tcPr>
            <w:tcW w:w="486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0D873D" w14:textId="77777777" w:rsidR="00850E82" w:rsidRPr="00BD3457" w:rsidRDefault="00850E82" w:rsidP="00A4334C">
            <w:pPr>
              <w:spacing w:after="160" w:line="360" w:lineRule="auto"/>
              <w:jc w:val="both"/>
            </w:pPr>
          </w:p>
        </w:tc>
        <w:tc>
          <w:tcPr>
            <w:tcW w:w="444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C0A1AE9" w14:textId="77777777" w:rsidR="00850E82" w:rsidRPr="00BD3457" w:rsidRDefault="00850E82" w:rsidP="00A433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360" w:lineRule="auto"/>
              <w:rPr>
                <w:color w:val="1C1E29"/>
              </w:rPr>
            </w:pPr>
            <w:r w:rsidRPr="00BD3457">
              <w:rPr>
                <w:color w:val="1C1E29"/>
              </w:rPr>
              <w:t>4 (2.9%)</w:t>
            </w:r>
          </w:p>
        </w:tc>
      </w:tr>
      <w:tr w:rsidR="00850E82" w:rsidRPr="00BD3457" w14:paraId="4E4DB8E3" w14:textId="77777777" w:rsidTr="00A4334C">
        <w:trPr>
          <w:trHeight w:val="540"/>
        </w:trPr>
        <w:tc>
          <w:tcPr>
            <w:tcW w:w="486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1779BE" w14:textId="77777777" w:rsidR="00850E82" w:rsidRPr="00BD3457" w:rsidRDefault="00850E82" w:rsidP="00A4334C">
            <w:pPr>
              <w:spacing w:after="160" w:line="360" w:lineRule="auto"/>
              <w:jc w:val="both"/>
            </w:pPr>
          </w:p>
        </w:tc>
        <w:tc>
          <w:tcPr>
            <w:tcW w:w="444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8A6490F" w14:textId="77777777" w:rsidR="00850E82" w:rsidRPr="00BD3457" w:rsidRDefault="00850E82" w:rsidP="00A433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360" w:lineRule="auto"/>
              <w:rPr>
                <w:color w:val="1C1E29"/>
              </w:rPr>
            </w:pPr>
            <w:r w:rsidRPr="00BD3457">
              <w:rPr>
                <w:color w:val="1C1E29"/>
              </w:rPr>
              <w:t>5 (3.6%)</w:t>
            </w:r>
          </w:p>
        </w:tc>
      </w:tr>
      <w:tr w:rsidR="00850E82" w:rsidRPr="00BD3457" w14:paraId="032C5B08" w14:textId="77777777" w:rsidTr="00A4334C">
        <w:trPr>
          <w:trHeight w:val="1140"/>
        </w:trPr>
        <w:tc>
          <w:tcPr>
            <w:tcW w:w="486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BAC0A6" w14:textId="77777777" w:rsidR="00850E82" w:rsidRPr="00BD3457" w:rsidRDefault="00850E82" w:rsidP="00A4334C">
            <w:pPr>
              <w:spacing w:after="160" w:line="360" w:lineRule="auto"/>
              <w:jc w:val="both"/>
            </w:pPr>
          </w:p>
        </w:tc>
        <w:tc>
          <w:tcPr>
            <w:tcW w:w="444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57D4E2A" w14:textId="77777777" w:rsidR="00850E82" w:rsidRPr="00BD3457" w:rsidRDefault="00850E82" w:rsidP="00A433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360" w:lineRule="auto"/>
              <w:rPr>
                <w:color w:val="1C1E29"/>
              </w:rPr>
            </w:pPr>
            <w:r w:rsidRPr="00BD3457">
              <w:rPr>
                <w:color w:val="1C1E29"/>
              </w:rPr>
              <w:t>13   9.4%)</w:t>
            </w:r>
          </w:p>
        </w:tc>
      </w:tr>
    </w:tbl>
    <w:p w14:paraId="372B579B" w14:textId="77777777" w:rsidR="00B26D2F" w:rsidRDefault="00B26D2F"/>
    <w:sectPr w:rsidR="00B26D2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rdo">
    <w:panose1 w:val="020B0604020202020204"/>
    <w:charset w:val="00"/>
    <w:family w:val="auto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0E82"/>
    <w:rsid w:val="00331703"/>
    <w:rsid w:val="007231FB"/>
    <w:rsid w:val="00850E82"/>
    <w:rsid w:val="009B475F"/>
    <w:rsid w:val="00B26D2F"/>
    <w:rsid w:val="00E56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BC4DD69"/>
  <w15:chartTrackingRefBased/>
  <w15:docId w15:val="{1D534080-2DA0-DC41-95FF-BA0D5EAD1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0E82"/>
    <w:rPr>
      <w:rFonts w:ascii="Times New Roman" w:eastAsia="Times New Roman" w:hAnsi="Times New Roman" w:cs="Times New Roman"/>
      <w:kern w:val="0"/>
      <w:lang w:val="e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50E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SA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50E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SA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50E8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SA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50E8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n-SA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50E8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n-SA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50E82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SA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50E82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SA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50E82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SA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50E82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SA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50E8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50E8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50E8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50E8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50E8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50E8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50E8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50E8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50E8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50E8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SA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850E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50E82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SA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850E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50E82"/>
    <w:pPr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SA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850E8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50E82"/>
    <w:pPr>
      <w:ind w:left="720"/>
      <w:contextualSpacing/>
    </w:pPr>
    <w:rPr>
      <w:rFonts w:asciiTheme="minorHAnsi" w:eastAsiaTheme="minorHAnsi" w:hAnsiTheme="minorHAnsi" w:cstheme="minorBidi"/>
      <w:kern w:val="2"/>
      <w:lang w:val="en-SA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850E8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50E8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en-SA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50E8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50E8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134</Words>
  <Characters>767</Characters>
  <Application>Microsoft Office Word</Application>
  <DocSecurity>0</DocSecurity>
  <Lines>6</Lines>
  <Paragraphs>1</Paragraphs>
  <ScaleCrop>false</ScaleCrop>
  <Company/>
  <LinksUpToDate>false</LinksUpToDate>
  <CharactersWithSpaces>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جواد سليم بن جواد النجار</dc:creator>
  <cp:keywords/>
  <dc:description/>
  <cp:lastModifiedBy>جواد سليم بن جواد النجار</cp:lastModifiedBy>
  <cp:revision>1</cp:revision>
  <dcterms:created xsi:type="dcterms:W3CDTF">2026-06-15T14:48:00Z</dcterms:created>
  <dcterms:modified xsi:type="dcterms:W3CDTF">2026-06-15T14:49:00Z</dcterms:modified>
</cp:coreProperties>
</file>