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4"/>
        <w:tblW w:w="9026" w:type="dxa"/>
        <w:tblCellMar>
          <w:top w:w="15" w:type="dxa"/>
          <w:left w:w="15" w:type="dxa"/>
          <w:bottom w:w="15" w:type="dxa"/>
          <w:right w:w="15" w:type="dxa"/>
        </w:tblCellMar>
        <w:tblLook w:val="04A0" w:firstRow="1" w:lastRow="0" w:firstColumn="1" w:lastColumn="0" w:noHBand="0" w:noVBand="1"/>
      </w:tblPr>
      <w:tblGrid>
        <w:gridCol w:w="2579"/>
        <w:gridCol w:w="2597"/>
        <w:gridCol w:w="2802"/>
        <w:gridCol w:w="1048"/>
      </w:tblGrid>
      <w:tr w:rsidR="00A93959" w:rsidRPr="009545FD" w14:paraId="595E12E9" w14:textId="77777777" w:rsidTr="00A93959">
        <w:trPr>
          <w:trHeight w:val="420"/>
        </w:trPr>
        <w:tc>
          <w:tcPr>
            <w:tcW w:w="0" w:type="auto"/>
            <w:gridSpan w:val="4"/>
            <w:tcBorders>
              <w:top w:val="single" w:sz="8" w:space="0" w:color="000000"/>
              <w:left w:val="single" w:sz="8" w:space="0" w:color="FFFFFF"/>
              <w:bottom w:val="single" w:sz="8" w:space="0" w:color="000000"/>
            </w:tcBorders>
            <w:shd w:val="clear" w:color="auto" w:fill="FCE5CD"/>
            <w:tcMar>
              <w:top w:w="100" w:type="dxa"/>
              <w:left w:w="100" w:type="dxa"/>
              <w:bottom w:w="100" w:type="dxa"/>
              <w:right w:w="100" w:type="dxa"/>
            </w:tcMar>
            <w:hideMark/>
          </w:tcPr>
          <w:p w14:paraId="67AFABC8"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Table 5. Confusion matrix for the 1000 segmentation outputs evaluated by Canary.</w:t>
            </w:r>
            <w:r w:rsidRPr="003721DE">
              <w:rPr>
                <w:rFonts w:ascii="Arial" w:eastAsia="Times New Roman" w:hAnsi="Arial" w:cs="Arial"/>
                <w:color w:val="000000"/>
                <w:sz w:val="20"/>
                <w:szCs w:val="20"/>
                <w:lang w:eastAsia="zh-CN"/>
              </w:rPr>
              <w:t xml:space="preserve"> All outputs are evaluated by experienced human experts to assess whether they are actually ready for production or not. 29 out of the 58 problematic segmentation outputs could be automatically fixed by canary. </w:t>
            </w:r>
          </w:p>
        </w:tc>
      </w:tr>
      <w:tr w:rsidR="00A93959" w:rsidRPr="009545FD" w14:paraId="1C285BDB" w14:textId="77777777" w:rsidTr="00A93959">
        <w:tc>
          <w:tcPr>
            <w:tcW w:w="0" w:type="auto"/>
            <w:tcBorders>
              <w:top w:val="single" w:sz="8" w:space="0" w:color="000000"/>
              <w:left w:val="single" w:sz="8" w:space="0" w:color="FFFFFF"/>
            </w:tcBorders>
            <w:tcMar>
              <w:top w:w="100" w:type="dxa"/>
              <w:left w:w="100" w:type="dxa"/>
              <w:bottom w:w="100" w:type="dxa"/>
              <w:right w:w="100" w:type="dxa"/>
            </w:tcMar>
            <w:hideMark/>
          </w:tcPr>
          <w:p w14:paraId="09086D22" w14:textId="77777777" w:rsidR="00A93959" w:rsidRPr="003721DE" w:rsidRDefault="00A93959" w:rsidP="00A93959">
            <w:pPr>
              <w:spacing w:after="0" w:line="240" w:lineRule="auto"/>
              <w:rPr>
                <w:rFonts w:ascii="Times New Roman" w:eastAsia="Times New Roman" w:hAnsi="Times New Roman" w:cs="Times New Roman"/>
                <w:sz w:val="20"/>
                <w:szCs w:val="20"/>
                <w:lang w:eastAsia="zh-CN"/>
              </w:rPr>
            </w:pPr>
          </w:p>
        </w:tc>
        <w:tc>
          <w:tcPr>
            <w:tcW w:w="0" w:type="auto"/>
            <w:tcBorders>
              <w:top w:val="single" w:sz="8" w:space="0" w:color="000000"/>
            </w:tcBorders>
            <w:tcMar>
              <w:top w:w="100" w:type="dxa"/>
              <w:left w:w="100" w:type="dxa"/>
              <w:bottom w:w="100" w:type="dxa"/>
              <w:right w:w="100" w:type="dxa"/>
            </w:tcMar>
            <w:hideMark/>
          </w:tcPr>
          <w:p w14:paraId="234F67D4"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Predicted Applicable</w:t>
            </w:r>
          </w:p>
        </w:tc>
        <w:tc>
          <w:tcPr>
            <w:tcW w:w="0" w:type="auto"/>
            <w:tcBorders>
              <w:top w:val="single" w:sz="8" w:space="0" w:color="000000"/>
            </w:tcBorders>
            <w:tcMar>
              <w:top w:w="100" w:type="dxa"/>
              <w:left w:w="100" w:type="dxa"/>
              <w:bottom w:w="100" w:type="dxa"/>
              <w:right w:w="100" w:type="dxa"/>
            </w:tcMar>
            <w:hideMark/>
          </w:tcPr>
          <w:p w14:paraId="384EE584"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Predicted Problematic</w:t>
            </w:r>
          </w:p>
        </w:tc>
        <w:tc>
          <w:tcPr>
            <w:tcW w:w="0" w:type="auto"/>
            <w:tcBorders>
              <w:top w:val="single" w:sz="8" w:space="0" w:color="000000"/>
              <w:right w:val="single" w:sz="8" w:space="0" w:color="FFFFFF"/>
            </w:tcBorders>
            <w:tcMar>
              <w:top w:w="100" w:type="dxa"/>
              <w:left w:w="100" w:type="dxa"/>
              <w:bottom w:w="100" w:type="dxa"/>
              <w:right w:w="100" w:type="dxa"/>
            </w:tcMar>
            <w:hideMark/>
          </w:tcPr>
          <w:p w14:paraId="45C7C6F4"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Total</w:t>
            </w:r>
          </w:p>
        </w:tc>
      </w:tr>
      <w:tr w:rsidR="00A93959" w:rsidRPr="009545FD" w14:paraId="2843F5AB" w14:textId="77777777" w:rsidTr="00A93959">
        <w:tc>
          <w:tcPr>
            <w:tcW w:w="0" w:type="auto"/>
            <w:tcBorders>
              <w:left w:val="single" w:sz="8" w:space="0" w:color="FFFFFF"/>
            </w:tcBorders>
            <w:tcMar>
              <w:top w:w="100" w:type="dxa"/>
              <w:left w:w="100" w:type="dxa"/>
              <w:bottom w:w="100" w:type="dxa"/>
              <w:right w:w="100" w:type="dxa"/>
            </w:tcMar>
            <w:hideMark/>
          </w:tcPr>
          <w:p w14:paraId="53589289"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Actual Applicable</w:t>
            </w:r>
          </w:p>
        </w:tc>
        <w:tc>
          <w:tcPr>
            <w:tcW w:w="0" w:type="auto"/>
            <w:tcMar>
              <w:top w:w="100" w:type="dxa"/>
              <w:left w:w="100" w:type="dxa"/>
              <w:bottom w:w="100" w:type="dxa"/>
              <w:right w:w="100" w:type="dxa"/>
            </w:tcMar>
            <w:hideMark/>
          </w:tcPr>
          <w:p w14:paraId="07FA7188"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699</w:t>
            </w:r>
          </w:p>
        </w:tc>
        <w:tc>
          <w:tcPr>
            <w:tcW w:w="0" w:type="auto"/>
            <w:tcMar>
              <w:top w:w="100" w:type="dxa"/>
              <w:left w:w="100" w:type="dxa"/>
              <w:bottom w:w="100" w:type="dxa"/>
              <w:right w:w="100" w:type="dxa"/>
            </w:tcMar>
            <w:hideMark/>
          </w:tcPr>
          <w:p w14:paraId="2DE22721"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241</w:t>
            </w:r>
          </w:p>
        </w:tc>
        <w:tc>
          <w:tcPr>
            <w:tcW w:w="0" w:type="auto"/>
            <w:tcBorders>
              <w:right w:val="single" w:sz="8" w:space="0" w:color="FFFFFF"/>
            </w:tcBorders>
            <w:tcMar>
              <w:top w:w="100" w:type="dxa"/>
              <w:left w:w="100" w:type="dxa"/>
              <w:bottom w:w="100" w:type="dxa"/>
              <w:right w:w="100" w:type="dxa"/>
            </w:tcMar>
            <w:hideMark/>
          </w:tcPr>
          <w:p w14:paraId="5803E3B8"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940</w:t>
            </w:r>
          </w:p>
        </w:tc>
      </w:tr>
      <w:tr w:rsidR="00A93959" w:rsidRPr="009545FD" w14:paraId="0F3AFB91" w14:textId="77777777" w:rsidTr="00A93959">
        <w:tc>
          <w:tcPr>
            <w:tcW w:w="0" w:type="auto"/>
            <w:tcBorders>
              <w:left w:val="single" w:sz="8" w:space="0" w:color="FFFFFF"/>
            </w:tcBorders>
            <w:tcMar>
              <w:top w:w="100" w:type="dxa"/>
              <w:left w:w="100" w:type="dxa"/>
              <w:bottom w:w="100" w:type="dxa"/>
              <w:right w:w="100" w:type="dxa"/>
            </w:tcMar>
            <w:hideMark/>
          </w:tcPr>
          <w:p w14:paraId="52346335"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Actual Problematic</w:t>
            </w:r>
          </w:p>
        </w:tc>
        <w:tc>
          <w:tcPr>
            <w:tcW w:w="0" w:type="auto"/>
            <w:tcMar>
              <w:top w:w="100" w:type="dxa"/>
              <w:left w:w="100" w:type="dxa"/>
              <w:bottom w:w="100" w:type="dxa"/>
              <w:right w:w="100" w:type="dxa"/>
            </w:tcMar>
            <w:hideMark/>
          </w:tcPr>
          <w:p w14:paraId="3ECECA09"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2</w:t>
            </w:r>
          </w:p>
        </w:tc>
        <w:tc>
          <w:tcPr>
            <w:tcW w:w="0" w:type="auto"/>
            <w:tcMar>
              <w:top w:w="100" w:type="dxa"/>
              <w:left w:w="100" w:type="dxa"/>
              <w:bottom w:w="100" w:type="dxa"/>
              <w:right w:w="100" w:type="dxa"/>
            </w:tcMar>
            <w:hideMark/>
          </w:tcPr>
          <w:p w14:paraId="1E2996AF"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58 (29 auto-corrected)</w:t>
            </w:r>
          </w:p>
        </w:tc>
        <w:tc>
          <w:tcPr>
            <w:tcW w:w="0" w:type="auto"/>
            <w:tcBorders>
              <w:right w:val="single" w:sz="8" w:space="0" w:color="FFFFFF"/>
            </w:tcBorders>
            <w:tcMar>
              <w:top w:w="100" w:type="dxa"/>
              <w:left w:w="100" w:type="dxa"/>
              <w:bottom w:w="100" w:type="dxa"/>
              <w:right w:w="100" w:type="dxa"/>
            </w:tcMar>
            <w:hideMark/>
          </w:tcPr>
          <w:p w14:paraId="3C868221"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60</w:t>
            </w:r>
          </w:p>
        </w:tc>
      </w:tr>
      <w:tr w:rsidR="00A93959" w:rsidRPr="009545FD" w14:paraId="5AA63C16" w14:textId="77777777" w:rsidTr="00A93959">
        <w:tc>
          <w:tcPr>
            <w:tcW w:w="0" w:type="auto"/>
            <w:tcBorders>
              <w:left w:val="single" w:sz="8" w:space="0" w:color="FFFFFF"/>
              <w:bottom w:val="single" w:sz="8" w:space="0" w:color="000000"/>
            </w:tcBorders>
            <w:tcMar>
              <w:top w:w="100" w:type="dxa"/>
              <w:left w:w="100" w:type="dxa"/>
              <w:bottom w:w="100" w:type="dxa"/>
              <w:right w:w="100" w:type="dxa"/>
            </w:tcMar>
            <w:hideMark/>
          </w:tcPr>
          <w:p w14:paraId="64D19967"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b/>
                <w:bCs/>
                <w:color w:val="000000"/>
                <w:sz w:val="20"/>
                <w:szCs w:val="20"/>
                <w:lang w:eastAsia="zh-CN"/>
              </w:rPr>
              <w:t>Total</w:t>
            </w:r>
          </w:p>
        </w:tc>
        <w:tc>
          <w:tcPr>
            <w:tcW w:w="0" w:type="auto"/>
            <w:tcBorders>
              <w:bottom w:val="single" w:sz="8" w:space="0" w:color="000000"/>
            </w:tcBorders>
            <w:tcMar>
              <w:top w:w="100" w:type="dxa"/>
              <w:left w:w="100" w:type="dxa"/>
              <w:bottom w:w="100" w:type="dxa"/>
              <w:right w:w="100" w:type="dxa"/>
            </w:tcMar>
            <w:hideMark/>
          </w:tcPr>
          <w:p w14:paraId="57F6F94E"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701</w:t>
            </w:r>
          </w:p>
        </w:tc>
        <w:tc>
          <w:tcPr>
            <w:tcW w:w="0" w:type="auto"/>
            <w:tcBorders>
              <w:bottom w:val="single" w:sz="8" w:space="0" w:color="000000"/>
            </w:tcBorders>
            <w:tcMar>
              <w:top w:w="100" w:type="dxa"/>
              <w:left w:w="100" w:type="dxa"/>
              <w:bottom w:w="100" w:type="dxa"/>
              <w:right w:w="100" w:type="dxa"/>
            </w:tcMar>
            <w:hideMark/>
          </w:tcPr>
          <w:p w14:paraId="38C70CF6"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299</w:t>
            </w:r>
          </w:p>
        </w:tc>
        <w:tc>
          <w:tcPr>
            <w:tcW w:w="0" w:type="auto"/>
            <w:tcBorders>
              <w:bottom w:val="single" w:sz="8" w:space="0" w:color="000000"/>
              <w:right w:val="single" w:sz="8" w:space="0" w:color="FFFFFF"/>
            </w:tcBorders>
            <w:tcMar>
              <w:top w:w="100" w:type="dxa"/>
              <w:left w:w="100" w:type="dxa"/>
              <w:bottom w:w="100" w:type="dxa"/>
              <w:right w:w="100" w:type="dxa"/>
            </w:tcMar>
            <w:hideMark/>
          </w:tcPr>
          <w:p w14:paraId="47491B39" w14:textId="77777777" w:rsidR="00A93959" w:rsidRPr="003721DE" w:rsidRDefault="00A93959" w:rsidP="00A93959">
            <w:pPr>
              <w:spacing w:after="0" w:line="240" w:lineRule="auto"/>
              <w:jc w:val="both"/>
              <w:rPr>
                <w:rFonts w:ascii="Times New Roman" w:eastAsia="Times New Roman" w:hAnsi="Times New Roman" w:cs="Times New Roman"/>
                <w:sz w:val="20"/>
                <w:szCs w:val="20"/>
                <w:lang w:eastAsia="zh-CN"/>
              </w:rPr>
            </w:pPr>
            <w:r w:rsidRPr="003721DE">
              <w:rPr>
                <w:rFonts w:ascii="Arial" w:eastAsia="Times New Roman" w:hAnsi="Arial" w:cs="Arial"/>
                <w:color w:val="000000"/>
                <w:sz w:val="20"/>
                <w:szCs w:val="20"/>
                <w:lang w:eastAsia="zh-CN"/>
              </w:rPr>
              <w:t>1000</w:t>
            </w:r>
          </w:p>
        </w:tc>
      </w:tr>
    </w:tbl>
    <w:p w14:paraId="4750EE95" w14:textId="77777777" w:rsidR="009545FD" w:rsidRPr="009545FD" w:rsidRDefault="009545FD" w:rsidP="009545FD">
      <w:pPr>
        <w:spacing w:after="0" w:line="240" w:lineRule="auto"/>
        <w:rPr>
          <w:rFonts w:ascii="Times New Roman" w:eastAsia="Times New Roman" w:hAnsi="Times New Roman" w:cs="Times New Roman"/>
          <w:sz w:val="24"/>
          <w:szCs w:val="24"/>
          <w:lang w:eastAsia="zh-CN"/>
        </w:rPr>
      </w:pPr>
    </w:p>
    <w:p w14:paraId="36958DE9" w14:textId="77777777" w:rsidR="00C14EE5" w:rsidRDefault="00C14EE5"/>
    <w:sectPr w:rsidR="00C14EE5" w:rsidSect="000B6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0E"/>
    <w:rsid w:val="000412BC"/>
    <w:rsid w:val="000467B4"/>
    <w:rsid w:val="00057781"/>
    <w:rsid w:val="000B6A62"/>
    <w:rsid w:val="000D2083"/>
    <w:rsid w:val="000F67AE"/>
    <w:rsid w:val="001541B9"/>
    <w:rsid w:val="00163AA9"/>
    <w:rsid w:val="001C3916"/>
    <w:rsid w:val="001C65AD"/>
    <w:rsid w:val="001D3EF5"/>
    <w:rsid w:val="002060CF"/>
    <w:rsid w:val="002C42FC"/>
    <w:rsid w:val="00337396"/>
    <w:rsid w:val="00366DAE"/>
    <w:rsid w:val="003721DE"/>
    <w:rsid w:val="004B48DF"/>
    <w:rsid w:val="00546E91"/>
    <w:rsid w:val="005516BB"/>
    <w:rsid w:val="005900BF"/>
    <w:rsid w:val="005E65F2"/>
    <w:rsid w:val="00624848"/>
    <w:rsid w:val="006618A3"/>
    <w:rsid w:val="006B323E"/>
    <w:rsid w:val="0075211D"/>
    <w:rsid w:val="008732C5"/>
    <w:rsid w:val="008A5EF6"/>
    <w:rsid w:val="00907C0C"/>
    <w:rsid w:val="009545FD"/>
    <w:rsid w:val="0099325C"/>
    <w:rsid w:val="009B760F"/>
    <w:rsid w:val="00A14C13"/>
    <w:rsid w:val="00A24BA5"/>
    <w:rsid w:val="00A82461"/>
    <w:rsid w:val="00A93959"/>
    <w:rsid w:val="00AE3C45"/>
    <w:rsid w:val="00B94C86"/>
    <w:rsid w:val="00BA693C"/>
    <w:rsid w:val="00C14EE5"/>
    <w:rsid w:val="00C8018C"/>
    <w:rsid w:val="00C8508D"/>
    <w:rsid w:val="00C94F98"/>
    <w:rsid w:val="00CA1E78"/>
    <w:rsid w:val="00CB0FF0"/>
    <w:rsid w:val="00CE4D72"/>
    <w:rsid w:val="00D335FC"/>
    <w:rsid w:val="00D33F81"/>
    <w:rsid w:val="00D75D9C"/>
    <w:rsid w:val="00D9640E"/>
    <w:rsid w:val="00DF4E9F"/>
    <w:rsid w:val="00DF62C5"/>
    <w:rsid w:val="00E130AB"/>
    <w:rsid w:val="00E70277"/>
    <w:rsid w:val="00F03BA6"/>
    <w:rsid w:val="00F36D4A"/>
    <w:rsid w:val="00F4188C"/>
    <w:rsid w:val="00F763CF"/>
    <w:rsid w:val="00FD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47B00E"/>
  <w15:chartTrackingRefBased/>
  <w15:docId w15:val="{B6E254B2-EEA2-A947-BDA6-E2657276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0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5F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87959">
      <w:bodyDiv w:val="1"/>
      <w:marLeft w:val="0"/>
      <w:marRight w:val="0"/>
      <w:marTop w:val="0"/>
      <w:marBottom w:val="0"/>
      <w:divBdr>
        <w:top w:val="none" w:sz="0" w:space="0" w:color="auto"/>
        <w:left w:val="none" w:sz="0" w:space="0" w:color="auto"/>
        <w:bottom w:val="none" w:sz="0" w:space="0" w:color="auto"/>
        <w:right w:val="none" w:sz="0" w:space="0" w:color="auto"/>
      </w:divBdr>
    </w:div>
    <w:div w:id="934168011">
      <w:bodyDiv w:val="1"/>
      <w:marLeft w:val="0"/>
      <w:marRight w:val="0"/>
      <w:marTop w:val="0"/>
      <w:marBottom w:val="0"/>
      <w:divBdr>
        <w:top w:val="none" w:sz="0" w:space="0" w:color="auto"/>
        <w:left w:val="none" w:sz="0" w:space="0" w:color="auto"/>
        <w:bottom w:val="none" w:sz="0" w:space="0" w:color="auto"/>
        <w:right w:val="none" w:sz="0" w:space="0" w:color="auto"/>
      </w:divBdr>
    </w:div>
    <w:div w:id="13248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Jin</dc:creator>
  <cp:keywords/>
  <dc:description/>
  <cp:lastModifiedBy>Hao, Jin</cp:lastModifiedBy>
  <cp:revision>4</cp:revision>
  <dcterms:created xsi:type="dcterms:W3CDTF">2020-10-31T08:02:00Z</dcterms:created>
  <dcterms:modified xsi:type="dcterms:W3CDTF">2020-11-02T05:42:00Z</dcterms:modified>
</cp:coreProperties>
</file>