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rPr>
          <w:rFonts w:hint="cs"/>
          <w:rtl/>
          <w:lang w:bidi="ar-DZ"/>
        </w:rPr>
      </w:pPr>
      <w:bookmarkStart w:id="0" w:name="_GoBack"/>
      <w:bookmarkEnd w:id="0"/>
      <w:r>
        <w:rPr>
          <w:rFonts w:hint="default"/>
          <w:lang w:val="en-US" w:bidi="ar-DZ"/>
        </w:rPr>
        <w:t xml:space="preserve">Supplementary Figures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114300" distT="0" distB="0" distR="114300">
            <wp:extent cx="2628900" cy="1401664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4016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Supplementary Figure S1. Knowledge-Attitude-Practice Gap Analysis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114300" distT="0" distB="0" distR="114300">
            <wp:extent cx="2628900" cy="248506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485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Supplementary Figure S2. Pathway from Traditional Practices to Health Outcomes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114300" distT="0" distB="0" distR="114300">
            <wp:extent cx="2628900" cy="26289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Supplementary Figure S3. Intervention Framework Based on Study Findings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114300" distT="0" distB="0" distR="114300">
            <wp:extent cx="2628900" cy="832279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8322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Supplementary Figure S4. Temporal Analysis of Breastfeeding Practices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cs="Arial"/>
      <w:sz w:val="22"/>
      <w:szCs w:val="22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35</Words>
  <Characters>274</Characters>
  <Application>WPS Office</Application>
  <Paragraphs>12</Paragraphs>
  <CharactersWithSpaces>305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٢٠٢٦-٠١-٣٠T١٩:٠٦:٣٧Z</dcterms:created>
  <dc:creator>SM-G998U</dc:creator>
  <lastModifiedBy>SM-G998U</lastModifiedBy>
  <dcterms:modified xsi:type="dcterms:W3CDTF">٢٠٢٦-٠١-٣٠T١٩:٠٨:٠٠Z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3a68dfbbd9384ecbbd74a7368dd24bd6</vt:lpwstr>
  </property>
</Properties>
</file>