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223" w:rsidRDefault="00B64223" w:rsidP="00254A39">
      <w:pPr>
        <w:spacing w:after="0" w:line="240" w:lineRule="auto"/>
        <w:jc w:val="both"/>
        <w:rPr>
          <w:rFonts w:ascii="Times New Roman" w:eastAsia="Times New Roman" w:hAnsi="Times New Roman" w:cs="Nazanin"/>
          <w:b/>
          <w:bCs/>
          <w:sz w:val="32"/>
          <w:szCs w:val="32"/>
          <w:lang w:bidi="fa-IR"/>
        </w:rPr>
      </w:pPr>
      <w:r>
        <w:rPr>
          <w:rFonts w:ascii="Times New Roman" w:eastAsia="Times New Roman" w:hAnsi="Times New Roman" w:cs="Nazanin"/>
          <w:b/>
          <w:bCs/>
          <w:sz w:val="32"/>
          <w:szCs w:val="32"/>
          <w:lang w:bidi="fa-IR"/>
        </w:rPr>
        <w:t>Plant Cell Tissue and Organ Culture</w:t>
      </w:r>
    </w:p>
    <w:p w:rsidR="00B64223" w:rsidRDefault="00B64223" w:rsidP="00254A39">
      <w:pPr>
        <w:spacing w:after="0" w:line="240" w:lineRule="auto"/>
        <w:jc w:val="both"/>
        <w:rPr>
          <w:rFonts w:ascii="Times New Roman" w:eastAsia="Times New Roman" w:hAnsi="Times New Roman" w:cs="Nazanin"/>
          <w:b/>
          <w:bCs/>
          <w:sz w:val="32"/>
          <w:szCs w:val="32"/>
          <w:lang w:bidi="fa-IR"/>
        </w:rPr>
      </w:pPr>
    </w:p>
    <w:p w:rsidR="00254A39" w:rsidRPr="00254A39" w:rsidRDefault="00254A39" w:rsidP="00254A39">
      <w:pPr>
        <w:spacing w:after="0" w:line="240" w:lineRule="auto"/>
        <w:jc w:val="both"/>
        <w:rPr>
          <w:rFonts w:ascii="Times New Roman" w:eastAsia="Times New Roman" w:hAnsi="Times New Roman" w:cs="Nazanin"/>
          <w:b/>
          <w:bCs/>
          <w:sz w:val="32"/>
          <w:szCs w:val="32"/>
          <w:lang w:bidi="fa-IR"/>
        </w:rPr>
      </w:pPr>
      <w:r w:rsidRPr="00254A39">
        <w:rPr>
          <w:rFonts w:ascii="Times New Roman" w:eastAsia="Times New Roman" w:hAnsi="Times New Roman" w:cs="Nazanin"/>
          <w:b/>
          <w:bCs/>
          <w:sz w:val="32"/>
          <w:szCs w:val="32"/>
          <w:lang w:bidi="fa-IR"/>
        </w:rPr>
        <w:t xml:space="preserve">Bottleneck Removal of Paclitaxel Biosynthetic Pathway by Overexpression of </w:t>
      </w:r>
      <w:r w:rsidRPr="00254A39">
        <w:rPr>
          <w:rFonts w:ascii="Times New Roman" w:eastAsia="Times New Roman" w:hAnsi="Times New Roman" w:cs="Nazanin"/>
          <w:b/>
          <w:bCs/>
          <w:i/>
          <w:iCs/>
          <w:sz w:val="32"/>
          <w:szCs w:val="32"/>
          <w:lang w:bidi="fa-IR"/>
        </w:rPr>
        <w:t>DBTNBT</w:t>
      </w:r>
      <w:r w:rsidRPr="00254A39">
        <w:rPr>
          <w:rFonts w:ascii="Times New Roman" w:eastAsia="Times New Roman" w:hAnsi="Times New Roman" w:cs="Nazanin"/>
          <w:b/>
          <w:bCs/>
          <w:sz w:val="32"/>
          <w:szCs w:val="32"/>
          <w:lang w:bidi="fa-IR"/>
        </w:rPr>
        <w:t xml:space="preserve"> Gene under Methyl- </w:t>
      </w:r>
      <w:r w:rsidRPr="00254A39">
        <w:rPr>
          <w:rFonts w:ascii="Times New Roman" w:eastAsia="Times New Roman" w:hAnsi="Times New Roman" w:cs="Times New Roman"/>
          <w:b/>
          <w:bCs/>
          <w:sz w:val="32"/>
          <w:szCs w:val="32"/>
          <w:lang w:bidi="fa-IR"/>
        </w:rPr>
        <w:t>β</w:t>
      </w:r>
      <w:r w:rsidRPr="00254A39">
        <w:rPr>
          <w:rFonts w:ascii="Times New Roman" w:eastAsia="Times New Roman" w:hAnsi="Times New Roman" w:cs="Nazanin"/>
          <w:b/>
          <w:bCs/>
          <w:sz w:val="32"/>
          <w:szCs w:val="32"/>
          <w:lang w:bidi="fa-IR"/>
        </w:rPr>
        <w:t xml:space="preserve">- cyclodextrin and Coronatine Elicitation in </w:t>
      </w:r>
      <w:r w:rsidRPr="00254A39">
        <w:rPr>
          <w:rFonts w:ascii="Times New Roman" w:eastAsia="Times New Roman" w:hAnsi="Times New Roman" w:cs="Nazanin"/>
          <w:b/>
          <w:bCs/>
          <w:i/>
          <w:iCs/>
          <w:sz w:val="32"/>
          <w:szCs w:val="32"/>
          <w:lang w:bidi="fa-IR"/>
        </w:rPr>
        <w:t>Taxus</w:t>
      </w:r>
      <w:r w:rsidRPr="00254A39">
        <w:rPr>
          <w:rFonts w:ascii="Times New Roman" w:eastAsia="Times New Roman" w:hAnsi="Times New Roman" w:cs="Nazanin"/>
          <w:b/>
          <w:bCs/>
          <w:sz w:val="32"/>
          <w:szCs w:val="32"/>
          <w:lang w:bidi="fa-IR"/>
        </w:rPr>
        <w:t xml:space="preserve"> </w:t>
      </w:r>
      <w:r w:rsidRPr="00254A39">
        <w:rPr>
          <w:rFonts w:ascii="Times New Roman" w:eastAsia="Times New Roman" w:hAnsi="Times New Roman" w:cs="Nazanin"/>
          <w:b/>
          <w:bCs/>
          <w:i/>
          <w:iCs/>
          <w:sz w:val="32"/>
          <w:szCs w:val="32"/>
          <w:lang w:bidi="fa-IR"/>
        </w:rPr>
        <w:t>baccata</w:t>
      </w:r>
      <w:r w:rsidRPr="00254A39">
        <w:rPr>
          <w:rFonts w:ascii="Times New Roman" w:eastAsia="Times New Roman" w:hAnsi="Times New Roman" w:cs="Nazanin"/>
          <w:b/>
          <w:bCs/>
          <w:sz w:val="32"/>
          <w:szCs w:val="32"/>
          <w:lang w:bidi="fa-IR"/>
        </w:rPr>
        <w:t xml:space="preserve"> L.</w:t>
      </w:r>
    </w:p>
    <w:p w:rsidR="00254A39" w:rsidRPr="00254A39" w:rsidRDefault="00254A39" w:rsidP="00254A39">
      <w:pPr>
        <w:spacing w:after="0" w:line="240" w:lineRule="auto"/>
        <w:rPr>
          <w:rFonts w:ascii="Times New Roman" w:hAnsi="Times New Roman" w:cs="B Nazanin"/>
          <w:b/>
          <w:bCs/>
          <w:sz w:val="24"/>
          <w:szCs w:val="24"/>
        </w:rPr>
      </w:pPr>
      <w:r w:rsidRPr="00254A39">
        <w:rPr>
          <w:rFonts w:ascii="Times New Roman" w:hAnsi="Times New Roman" w:cs="B Nazanin"/>
          <w:b/>
          <w:bCs/>
          <w:sz w:val="24"/>
          <w:szCs w:val="24"/>
        </w:rPr>
        <w:t xml:space="preserve">Kimia Kashani </w:t>
      </w:r>
      <w:r w:rsidRPr="00254A39">
        <w:rPr>
          <w:rFonts w:ascii="Times New Roman" w:hAnsi="Times New Roman" w:cs="B Nazanin"/>
          <w:b/>
          <w:bCs/>
          <w:sz w:val="24"/>
          <w:szCs w:val="24"/>
          <w:vertAlign w:val="superscript"/>
        </w:rPr>
        <w:t>a</w:t>
      </w:r>
      <w:r w:rsidRPr="00254A39">
        <w:rPr>
          <w:rFonts w:ascii="Times New Roman" w:hAnsi="Times New Roman" w:cs="B Nazanin"/>
          <w:b/>
          <w:bCs/>
          <w:sz w:val="24"/>
          <w:szCs w:val="24"/>
        </w:rPr>
        <w:t xml:space="preserve">, Mohammad Sadegh Sabet </w:t>
      </w:r>
      <w:r w:rsidRPr="00254A39">
        <w:rPr>
          <w:rFonts w:ascii="Times New Roman" w:hAnsi="Times New Roman" w:cs="B Nazanin"/>
          <w:b/>
          <w:bCs/>
          <w:sz w:val="24"/>
          <w:szCs w:val="24"/>
          <w:vertAlign w:val="superscript"/>
        </w:rPr>
        <w:t>a*</w:t>
      </w:r>
      <w:r w:rsidRPr="00254A39">
        <w:rPr>
          <w:rFonts w:ascii="Times New Roman" w:hAnsi="Times New Roman" w:cs="B Nazanin"/>
          <w:b/>
          <w:bCs/>
          <w:sz w:val="24"/>
          <w:szCs w:val="24"/>
        </w:rPr>
        <w:t xml:space="preserve">, Mokhtar Jalali Javaran </w:t>
      </w:r>
      <w:r w:rsidRPr="00254A39">
        <w:rPr>
          <w:rFonts w:ascii="Times New Roman" w:hAnsi="Times New Roman" w:cs="B Nazanin"/>
          <w:b/>
          <w:bCs/>
          <w:sz w:val="24"/>
          <w:szCs w:val="24"/>
          <w:vertAlign w:val="superscript"/>
        </w:rPr>
        <w:t>b</w:t>
      </w:r>
      <w:r w:rsidRPr="00254A39">
        <w:rPr>
          <w:rFonts w:ascii="Times New Roman" w:hAnsi="Times New Roman" w:cs="B Nazanin"/>
          <w:b/>
          <w:bCs/>
          <w:sz w:val="24"/>
          <w:szCs w:val="24"/>
        </w:rPr>
        <w:t xml:space="preserve">, Ahmad Moieni </w:t>
      </w:r>
      <w:r w:rsidRPr="00254A39">
        <w:rPr>
          <w:rFonts w:ascii="Times New Roman" w:hAnsi="Times New Roman" w:cs="B Nazanin"/>
          <w:b/>
          <w:bCs/>
          <w:sz w:val="24"/>
          <w:szCs w:val="24"/>
          <w:vertAlign w:val="superscript"/>
        </w:rPr>
        <w:t>a</w:t>
      </w:r>
    </w:p>
    <w:p w:rsidR="00254A39" w:rsidRPr="00254A39" w:rsidRDefault="00254A39" w:rsidP="00254A39">
      <w:pPr>
        <w:spacing w:after="0" w:line="240" w:lineRule="auto"/>
        <w:rPr>
          <w:rFonts w:ascii="Times New Roman" w:hAnsi="Times New Roman" w:cs="B Nazanin"/>
          <w:b/>
          <w:bCs/>
          <w:sz w:val="24"/>
          <w:szCs w:val="24"/>
        </w:rPr>
      </w:pPr>
    </w:p>
    <w:p w:rsidR="00254A39" w:rsidRPr="00254A39" w:rsidRDefault="00254A39" w:rsidP="00254A39">
      <w:pPr>
        <w:spacing w:after="0" w:line="240" w:lineRule="auto"/>
        <w:jc w:val="both"/>
        <w:rPr>
          <w:rFonts w:ascii="Times New Roman" w:hAnsi="Times New Roman" w:cs="B Nazanin"/>
          <w:i/>
          <w:iCs/>
          <w:sz w:val="24"/>
          <w:szCs w:val="24"/>
        </w:rPr>
      </w:pPr>
      <w:proofErr w:type="gramStart"/>
      <w:r w:rsidRPr="00254A39">
        <w:rPr>
          <w:rFonts w:ascii="Times New Roman" w:hAnsi="Times New Roman" w:cs="B Nazanin"/>
          <w:i/>
          <w:iCs/>
          <w:sz w:val="24"/>
          <w:szCs w:val="24"/>
          <w:vertAlign w:val="superscript"/>
        </w:rPr>
        <w:t>a</w:t>
      </w:r>
      <w:proofErr w:type="gramEnd"/>
      <w:r w:rsidRPr="00254A39">
        <w:rPr>
          <w:rFonts w:ascii="Times New Roman" w:hAnsi="Times New Roman" w:cs="B Nazanin"/>
          <w:i/>
          <w:iCs/>
          <w:sz w:val="24"/>
          <w:szCs w:val="24"/>
        </w:rPr>
        <w:t xml:space="preserve"> Department of Plant Genetics &amp; Breeding, Faculty of Agriculture, Tarbiat Modares University, Tehran, Iran</w:t>
      </w:r>
    </w:p>
    <w:p w:rsidR="00254A39" w:rsidRPr="00254A39" w:rsidRDefault="00254A39" w:rsidP="00254A39">
      <w:pPr>
        <w:spacing w:after="0" w:line="240" w:lineRule="auto"/>
        <w:jc w:val="both"/>
        <w:rPr>
          <w:rFonts w:ascii="Times New Roman" w:hAnsi="Times New Roman" w:cs="B Nazanin"/>
          <w:i/>
          <w:iCs/>
          <w:sz w:val="24"/>
          <w:szCs w:val="24"/>
        </w:rPr>
      </w:pPr>
      <w:proofErr w:type="gramStart"/>
      <w:r w:rsidRPr="00254A39">
        <w:rPr>
          <w:rFonts w:ascii="Times New Roman" w:hAnsi="Times New Roman" w:cs="B Nazanin"/>
          <w:i/>
          <w:iCs/>
          <w:sz w:val="24"/>
          <w:szCs w:val="24"/>
          <w:vertAlign w:val="superscript"/>
        </w:rPr>
        <w:t>b</w:t>
      </w:r>
      <w:proofErr w:type="gramEnd"/>
      <w:r w:rsidRPr="00254A39">
        <w:rPr>
          <w:rFonts w:ascii="Times New Roman" w:hAnsi="Times New Roman" w:cs="B Nazanin"/>
          <w:i/>
          <w:iCs/>
          <w:sz w:val="24"/>
          <w:szCs w:val="24"/>
        </w:rPr>
        <w:t xml:space="preserve"> Department of Agricultural Biotechnology, Faculty of Agriculture, Tarbiat Modares University, Tehran, Iran</w:t>
      </w:r>
    </w:p>
    <w:p w:rsidR="00254A39" w:rsidRPr="00254A39" w:rsidRDefault="00254A39" w:rsidP="00254A39">
      <w:pPr>
        <w:spacing w:after="0" w:line="240" w:lineRule="auto"/>
        <w:rPr>
          <w:rFonts w:ascii="Times New Roman" w:hAnsi="Times New Roman" w:cs="B Nazanin"/>
          <w:sz w:val="24"/>
          <w:szCs w:val="24"/>
        </w:rPr>
      </w:pPr>
      <w:r w:rsidRPr="00254A39">
        <w:rPr>
          <w:rFonts w:ascii="Times New Roman" w:hAnsi="Times New Roman" w:cs="B Nazanin"/>
          <w:sz w:val="24"/>
          <w:szCs w:val="24"/>
        </w:rPr>
        <w:t>* Corresponding author:</w:t>
      </w:r>
    </w:p>
    <w:p w:rsidR="00254A39" w:rsidRPr="00254A39" w:rsidRDefault="00254A39" w:rsidP="00254A39">
      <w:pPr>
        <w:spacing w:after="0" w:line="240" w:lineRule="auto"/>
        <w:jc w:val="both"/>
        <w:rPr>
          <w:rFonts w:ascii="Times New Roman" w:eastAsia="Times New Roman" w:hAnsi="Times New Roman" w:cs="Nazanin"/>
          <w:sz w:val="24"/>
          <w:szCs w:val="28"/>
          <w:lang w:bidi="fa-IR"/>
        </w:rPr>
      </w:pPr>
      <w:proofErr w:type="gramStart"/>
      <w:r w:rsidRPr="00254A39">
        <w:rPr>
          <w:rFonts w:ascii="Times New Roman" w:eastAsia="Times New Roman" w:hAnsi="Times New Roman" w:cs="Nazanin"/>
          <w:i/>
          <w:iCs/>
          <w:sz w:val="24"/>
          <w:szCs w:val="28"/>
          <w:lang w:bidi="fa-IR"/>
        </w:rPr>
        <w:t>e-mail</w:t>
      </w:r>
      <w:proofErr w:type="gramEnd"/>
      <w:r w:rsidRPr="00254A39">
        <w:rPr>
          <w:rFonts w:ascii="Times New Roman" w:eastAsia="Times New Roman" w:hAnsi="Times New Roman" w:cs="Nazanin"/>
          <w:i/>
          <w:iCs/>
          <w:sz w:val="24"/>
          <w:szCs w:val="28"/>
          <w:lang w:bidi="fa-IR"/>
        </w:rPr>
        <w:t xml:space="preserve"> address</w:t>
      </w:r>
      <w:r w:rsidRPr="00254A39">
        <w:rPr>
          <w:rFonts w:ascii="Times New Roman" w:eastAsia="Times New Roman" w:hAnsi="Times New Roman" w:cs="Nazanin"/>
          <w:sz w:val="24"/>
          <w:szCs w:val="28"/>
          <w:lang w:bidi="fa-IR"/>
        </w:rPr>
        <w:t xml:space="preserve">: ms.sabet@modares.ac.ir, </w:t>
      </w:r>
      <w:r w:rsidRPr="00254A39">
        <w:rPr>
          <w:rFonts w:ascii="Times New Roman" w:eastAsia="Times New Roman" w:hAnsi="Times New Roman" w:cs="Nazanin"/>
          <w:i/>
          <w:iCs/>
          <w:sz w:val="24"/>
          <w:szCs w:val="28"/>
          <w:lang w:bidi="fa-IR"/>
        </w:rPr>
        <w:t>Tel</w:t>
      </w:r>
      <w:r w:rsidRPr="00254A39">
        <w:rPr>
          <w:rFonts w:ascii="Times New Roman" w:eastAsia="Times New Roman" w:hAnsi="Times New Roman" w:cs="Nazanin"/>
          <w:sz w:val="24"/>
          <w:szCs w:val="28"/>
          <w:lang w:bidi="fa-IR"/>
        </w:rPr>
        <w:t xml:space="preserve">: +982148292345, </w:t>
      </w:r>
      <w:r w:rsidRPr="00254A39">
        <w:rPr>
          <w:rFonts w:ascii="Times New Roman" w:eastAsia="Times New Roman" w:hAnsi="Times New Roman" w:cs="Nazanin"/>
          <w:i/>
          <w:iCs/>
          <w:sz w:val="24"/>
          <w:szCs w:val="28"/>
          <w:lang w:bidi="fa-IR"/>
        </w:rPr>
        <w:t>Fax</w:t>
      </w:r>
      <w:r w:rsidRPr="00254A39">
        <w:rPr>
          <w:rFonts w:ascii="Times New Roman" w:eastAsia="Times New Roman" w:hAnsi="Times New Roman" w:cs="Nazanin"/>
          <w:sz w:val="24"/>
          <w:szCs w:val="28"/>
          <w:lang w:bidi="fa-IR"/>
        </w:rPr>
        <w:t>: +982148292200</w:t>
      </w:r>
    </w:p>
    <w:p w:rsidR="00254A39" w:rsidRDefault="00254A39">
      <w:pPr>
        <w:sectPr w:rsidR="00254A39" w:rsidSect="000D001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61152" w:rsidRDefault="00561152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81003</wp:posOffset>
            </wp:positionH>
            <wp:positionV relativeFrom="paragraph">
              <wp:posOffset>61595</wp:posOffset>
            </wp:positionV>
            <wp:extent cx="5608320" cy="1236345"/>
            <wp:effectExtent l="0" t="0" r="0" b="1905"/>
            <wp:wrapNone/>
            <wp:docPr id="1" name="Picture 1" descr="Final Synthetic Construct of mine 96-4-3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 Synthetic Construct of mine 96-4-3 Ma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1"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123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1152" w:rsidRPr="00561152" w:rsidRDefault="00561152" w:rsidP="00561152"/>
    <w:p w:rsidR="00561152" w:rsidRPr="00561152" w:rsidRDefault="00561152" w:rsidP="00561152"/>
    <w:p w:rsidR="00561152" w:rsidRDefault="00561152" w:rsidP="00561152"/>
    <w:p w:rsidR="00561152" w:rsidRDefault="00561152" w:rsidP="007A0A5E"/>
    <w:p w:rsidR="007A0A5E" w:rsidRPr="00370019" w:rsidRDefault="003527A7" w:rsidP="00717318">
      <w:pPr>
        <w:keepNext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 w:rsidR="0071731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Material</w:t>
      </w:r>
      <w:r w:rsidR="007A0A5E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Fig. 1 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The map of the chimeric fragment containing the CDS of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DBTNBT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 gene. Start) Starting point of the fragment, Numbers) Position of the bases in the sequence, Blue boxes)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Nco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I,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Spe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I,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Sal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I,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Sac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>I</w:t>
      </w:r>
      <w:r w:rsidR="007A0A5E" w:rsidRPr="00370019">
        <w:rPr>
          <w:sz w:val="24"/>
          <w:szCs w:val="24"/>
        </w:rPr>
        <w:t xml:space="preserve">,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Bam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HI,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Bgl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II,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Acc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65I/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Kpn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I, and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Bst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EII restriction sites, Yellow boxes) 5' UTR and 3' UTR, Green arrow) The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DBTNBT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 CDS of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Taxus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canadensis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, Brown arrow) The DBTNBT protein produced by the CDS of </w:t>
      </w:r>
      <w:r w:rsidR="007A0A5E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DBTNBT</w:t>
      </w:r>
      <w:r w:rsidR="007A0A5E" w:rsidRPr="00370019">
        <w:rPr>
          <w:rFonts w:ascii="Times New Roman" w:eastAsia="Calibri" w:hAnsi="Times New Roman" w:cs="Times New Roman"/>
          <w:sz w:val="24"/>
          <w:szCs w:val="24"/>
        </w:rPr>
        <w:t xml:space="preserve"> gene, End) Ending point of the fragment</w:t>
      </w:r>
    </w:p>
    <w:p w:rsidR="007A0A5E" w:rsidRDefault="007A0A5E" w:rsidP="007A0A5E"/>
    <w:p w:rsidR="00E62E86" w:rsidRPr="00A473E0" w:rsidRDefault="00E62E86" w:rsidP="00E62E86">
      <w:pPr>
        <w:pStyle w:val="Caption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A473E0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CCATGGACTAGTTGATTCTCAGCCCATCGTTTCATCTTTGATCCAGTCGTCGACGAGCTCATGGAGAAGGCAGGCTCAACAGACTTCCATGTAAAGAAATTTGATCCAGTCATGGTAGCCCCAAGCCTTCCATCGCCCAAAGCTACCGTCCAGCTCTCTGTCGTTGATAGCCTAACAATCTGCAGGGGAATTTTTAACACGTTGTTGGTTTTCAATGCCCCTGACAACATTTCTGCAGATCCTGTAAAAATAATTAGAGAGGCTCTCTCCAAGGTGTTGGTGTATTATTTCCCTCTTGCTGGGCGGCTCAGAAGTAAAGAAATTGGGGAACTTGAAGTGGAGTGCACAGGGGATGGTGCTCTGTTTGTGGAAGCAATGGTGGAAGACACCATTTCAGTCTTACGAGATCTGGATGACCTCAATCCATCATTTCAGCAGTTAGTTTTTTGGCATCCATTGGACACTGCTATTGAGGATCTTCATCTTGTGATTGTTCAGGTAACACGTTTTACATGTGGGGGCATTGCCGTTGGAGTGACTTTGCCCCATAGTGTATGTGATGGACGTGGAGCAGCCCAGTTTGTTACAGCACTGGCAGAGATGGCGAGGGGAGAGGTTAAGCCCTCACTAGAACCAATATGGAATAGAGAATTGTTGAACCCTGAAGACCCTCTACATCTCCAGTTAAATCAATTTGATTCGATATGCCCACCTCCAATGCTGGAGGAATTGGGTCAAGCTTCTTTTGTTATAAACGTTGACACCATAGAATATATGAAGCAATGTGTCATGGAGGAATGTAATGAATTTTGTTCGTCTTTTGAAGTAGTGGCAGCATTGGTTTGGATAGCACGGACAAAGGCTCTTCAAATTCCACATACTGAGAATGTGAAGCTTCTCTTTGCGATGGATTTGAGGAAATTATTTAATCCCCCACTTCCAAATGGATATTATGGTAATGCCATTGGTACTGCATATGCAATGGATAATGTCCAAGACCTCTTAAATGGATCTCTTTTGCGTGCTATAATGATTATAAAAAAAGCAAAGGCTGATTTAAAAGATAATTATTCGAGGTCAAGGGTAGTTACAAACCCATATTCATTAGATGTGAACAAGAAATCCGACAACATTCTTGCATTGAGTGACTGGAGGCGGTTGGGATTTTATGAAGCCGATTTTGGGTGGGGAGGTCCACTGAATGTAAGTTCCCTGCAACGGTTGGAAAATGGATTGCCTATGTTTAGTACTTTTCTATACCTACTACCTGCCAAAAACAAGTCTGATGGAATCAAGCTGCTACTGTCTTGTATGCCACCAACAACATTGAAATCATTTAAAATTGTAATGGAAGCTATGATAGAGAAATATGTAAGTAAAGTGTGAGGATCCAGATCTGGTACCATTTTCTTTAGTTTGAATTTACTGTTATTCGGTGTGCATTTCTATGTTTGGTGAGCGGTTTTCTGTGCTCAGAGTGTGTTTATTTTATGTAATTTAATTTCTTTGTGAGCTGCTGTTTAGCAGGTCGTCCCTTCAGCAAGGACACAAAAAGATTTTAATTTTATTAAAAAAAAAAAAAAAAGACCGGGTGACC</w:t>
      </w:r>
    </w:p>
    <w:p w:rsidR="00E62E86" w:rsidRPr="00370019" w:rsidRDefault="003527A7" w:rsidP="0071731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 w:rsidR="0071731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Material</w:t>
      </w:r>
      <w:r w:rsidR="00E62E86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Fig. 2 </w:t>
      </w:r>
      <w:r w:rsidR="00E62E86" w:rsidRPr="00370019">
        <w:rPr>
          <w:rFonts w:ascii="Times New Roman" w:eastAsia="Calibri" w:hAnsi="Times New Roman" w:cs="Times New Roman"/>
          <w:sz w:val="24"/>
          <w:szCs w:val="24"/>
        </w:rPr>
        <w:t xml:space="preserve">The sequence of the chimeric fragment containing the CDS of </w:t>
      </w:r>
      <w:r w:rsidR="00E62E86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DBTNBT</w:t>
      </w:r>
      <w:r w:rsidR="00E62E86" w:rsidRPr="00370019">
        <w:rPr>
          <w:rFonts w:ascii="Times New Roman" w:eastAsia="Calibri" w:hAnsi="Times New Roman" w:cs="Times New Roman"/>
          <w:sz w:val="24"/>
          <w:szCs w:val="24"/>
        </w:rPr>
        <w:t xml:space="preserve"> gene</w:t>
      </w:r>
    </w:p>
    <w:p w:rsidR="00E62E86" w:rsidRDefault="00BE43ED" w:rsidP="00BE43ED">
      <w:pPr>
        <w:jc w:val="center"/>
      </w:pPr>
      <w:r>
        <w:rPr>
          <w:noProof/>
        </w:rPr>
        <w:lastRenderedPageBreak/>
        <w:drawing>
          <wp:inline distT="0" distB="0" distL="0" distR="0">
            <wp:extent cx="2711941" cy="1689811"/>
            <wp:effectExtent l="0" t="0" r="0" b="5715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84" cy="169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E43ED" w:rsidRPr="00370019" w:rsidRDefault="003527A7" w:rsidP="007173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 w:rsidR="0071731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Material</w:t>
      </w:r>
      <w:r w:rsidR="00BE43ED" w:rsidRPr="00370019">
        <w:rPr>
          <w:rFonts w:ascii="Times New Roman" w:hAnsi="Times New Roman" w:cs="Times New Roman"/>
          <w:b/>
          <w:bCs/>
          <w:sz w:val="24"/>
          <w:szCs w:val="24"/>
        </w:rPr>
        <w:t>- Fig. 3</w:t>
      </w:r>
      <w:r w:rsidR="00BE43ED" w:rsidRPr="00370019">
        <w:rPr>
          <w:rFonts w:ascii="Times New Roman" w:hAnsi="Times New Roman" w:cs="Times New Roman"/>
          <w:sz w:val="24"/>
          <w:szCs w:val="24"/>
        </w:rPr>
        <w:t xml:space="preserve"> PCR reaction conducted on </w:t>
      </w:r>
      <w:r w:rsidR="00BE43ED" w:rsidRPr="00370019">
        <w:rPr>
          <w:rFonts w:ascii="Times New Roman" w:hAnsi="Times New Roman" w:cs="Times New Roman"/>
          <w:i/>
          <w:iCs/>
          <w:sz w:val="24"/>
          <w:szCs w:val="24"/>
        </w:rPr>
        <w:t>Escherichia</w:t>
      </w:r>
      <w:r w:rsidR="00BE43ED" w:rsidRPr="00370019">
        <w:rPr>
          <w:rFonts w:ascii="Times New Roman" w:hAnsi="Times New Roman" w:cs="Times New Roman"/>
          <w:sz w:val="24"/>
          <w:szCs w:val="24"/>
        </w:rPr>
        <w:t xml:space="preserve"> </w:t>
      </w:r>
      <w:r w:rsidR="00BE43ED" w:rsidRPr="00370019">
        <w:rPr>
          <w:rFonts w:ascii="Times New Roman" w:hAnsi="Times New Roman" w:cs="Times New Roman"/>
          <w:i/>
          <w:iCs/>
          <w:sz w:val="24"/>
          <w:szCs w:val="24"/>
        </w:rPr>
        <w:t>coli</w:t>
      </w:r>
      <w:r w:rsidR="00BE43ED" w:rsidRPr="00370019">
        <w:rPr>
          <w:rFonts w:ascii="Times New Roman" w:hAnsi="Times New Roman" w:cs="Times New Roman"/>
          <w:sz w:val="24"/>
          <w:szCs w:val="24"/>
        </w:rPr>
        <w:t xml:space="preserve"> (DH5α)</w:t>
      </w:r>
      <w:r w:rsidR="00BE43ED" w:rsidRPr="00370019">
        <w:rPr>
          <w:sz w:val="24"/>
          <w:szCs w:val="24"/>
        </w:rPr>
        <w:t xml:space="preserve"> </w:t>
      </w:r>
      <w:r w:rsidR="00BE43ED" w:rsidRPr="00370019">
        <w:rPr>
          <w:rFonts w:ascii="Times New Roman" w:hAnsi="Times New Roman" w:cs="Times New Roman"/>
          <w:sz w:val="24"/>
          <w:szCs w:val="24"/>
        </w:rPr>
        <w:t>colonies harboring pUC57-</w:t>
      </w:r>
      <w:r w:rsidR="00BE43ED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BE43ED" w:rsidRPr="00370019">
        <w:rPr>
          <w:rFonts w:ascii="Times New Roman" w:hAnsi="Times New Roman" w:cs="Times New Roman"/>
          <w:sz w:val="24"/>
          <w:szCs w:val="24"/>
        </w:rPr>
        <w:t xml:space="preserve"> using M13 specific primers C</w:t>
      </w:r>
      <w:r w:rsidR="00BE43ED" w:rsidRPr="00370019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BE43ED" w:rsidRPr="00370019">
        <w:rPr>
          <w:rFonts w:ascii="Times New Roman" w:hAnsi="Times New Roman" w:cs="Times New Roman"/>
          <w:sz w:val="24"/>
          <w:szCs w:val="24"/>
        </w:rPr>
        <w:t>) No template reaction as a negative control (including all components of PCR reaction except template, C</w:t>
      </w:r>
      <w:r w:rsidR="00BE43ED" w:rsidRPr="003700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BE43ED" w:rsidRPr="00370019">
        <w:rPr>
          <w:rFonts w:ascii="Times New Roman" w:hAnsi="Times New Roman" w:cs="Times New Roman"/>
          <w:sz w:val="24"/>
          <w:szCs w:val="24"/>
        </w:rPr>
        <w:t>) pUC57-</w:t>
      </w:r>
      <w:r w:rsidR="00BE43ED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BE43ED" w:rsidRPr="00370019">
        <w:rPr>
          <w:rFonts w:ascii="Times New Roman" w:hAnsi="Times New Roman" w:cs="Times New Roman"/>
          <w:sz w:val="24"/>
          <w:szCs w:val="24"/>
        </w:rPr>
        <w:t xml:space="preserve"> vector as a template of PCR reaction, 1 and 2) Colonies grown on the medium containing 100 μg ml</w:t>
      </w:r>
      <w:r w:rsidR="00BE43ED" w:rsidRPr="0037001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BE43ED" w:rsidRPr="00370019">
        <w:rPr>
          <w:rFonts w:ascii="Times New Roman" w:hAnsi="Times New Roman" w:cs="Times New Roman"/>
          <w:sz w:val="24"/>
          <w:szCs w:val="24"/>
        </w:rPr>
        <w:t xml:space="preserve"> ampicillin antibiotic, and M) Molecular weight marker 1 kb (Fermentas)</w:t>
      </w:r>
    </w:p>
    <w:p w:rsidR="00D603B1" w:rsidRDefault="00D603B1" w:rsidP="007A0A5E"/>
    <w:p w:rsidR="00D603B1" w:rsidRDefault="00E95422" w:rsidP="00E95422">
      <w:pPr>
        <w:jc w:val="center"/>
      </w:pPr>
      <w:r>
        <w:rPr>
          <w:noProof/>
        </w:rPr>
        <w:drawing>
          <wp:inline distT="0" distB="0" distL="0" distR="0">
            <wp:extent cx="3886200" cy="16478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422" w:rsidRPr="00370019" w:rsidRDefault="003527A7" w:rsidP="00717318">
      <w:pPr>
        <w:pStyle w:val="NewParagraph"/>
        <w:keepNext/>
        <w:bidi w:val="0"/>
        <w:spacing w:before="0" w:line="360" w:lineRule="auto"/>
        <w:ind w:firstLine="0"/>
        <w:rPr>
          <w:rFonts w:eastAsiaTheme="minorHAnsi"/>
          <w:szCs w:val="24"/>
        </w:rPr>
      </w:pPr>
      <w:r w:rsidRPr="00370019">
        <w:rPr>
          <w:rFonts w:eastAsia="Calibri"/>
          <w:b/>
          <w:bCs/>
          <w:szCs w:val="24"/>
        </w:rPr>
        <w:t xml:space="preserve">Supplementary </w:t>
      </w:r>
      <w:r w:rsidR="00717318" w:rsidRPr="00370019">
        <w:rPr>
          <w:rFonts w:eastAsia="Calibri"/>
          <w:b/>
          <w:bCs/>
          <w:szCs w:val="24"/>
        </w:rPr>
        <w:t>Material</w:t>
      </w:r>
      <w:r w:rsidR="00E95422" w:rsidRPr="00370019">
        <w:rPr>
          <w:rFonts w:eastAsiaTheme="minorHAnsi"/>
          <w:b/>
          <w:bCs/>
          <w:szCs w:val="24"/>
          <w:lang w:bidi="fa-IR"/>
        </w:rPr>
        <w:t xml:space="preserve">- Fig. </w:t>
      </w:r>
      <w:r w:rsidR="00E95422" w:rsidRPr="00370019">
        <w:rPr>
          <w:rFonts w:eastAsiaTheme="minorHAnsi"/>
          <w:b/>
          <w:bCs/>
          <w:szCs w:val="24"/>
        </w:rPr>
        <w:t xml:space="preserve">4 </w:t>
      </w:r>
      <w:r w:rsidR="00E95422" w:rsidRPr="00370019">
        <w:rPr>
          <w:rFonts w:eastAsiaTheme="minorHAnsi"/>
          <w:szCs w:val="24"/>
        </w:rPr>
        <w:t>PCR</w:t>
      </w:r>
      <w:r w:rsidR="00E95422" w:rsidRPr="00370019">
        <w:rPr>
          <w:rFonts w:eastAsiaTheme="minorHAnsi"/>
          <w:b/>
          <w:bCs/>
          <w:szCs w:val="24"/>
        </w:rPr>
        <w:t xml:space="preserve"> </w:t>
      </w:r>
      <w:r w:rsidR="00E95422" w:rsidRPr="00370019">
        <w:rPr>
          <w:rFonts w:eastAsiaTheme="minorHAnsi"/>
          <w:szCs w:val="24"/>
        </w:rPr>
        <w:t xml:space="preserve">reaction conducted on </w:t>
      </w:r>
      <w:r w:rsidR="00E95422" w:rsidRPr="00370019">
        <w:rPr>
          <w:rFonts w:eastAsiaTheme="minorHAnsi"/>
          <w:i/>
          <w:iCs/>
          <w:szCs w:val="24"/>
        </w:rPr>
        <w:t>Escherichia</w:t>
      </w:r>
      <w:r w:rsidR="00E95422" w:rsidRPr="00370019">
        <w:rPr>
          <w:rFonts w:eastAsiaTheme="minorHAnsi"/>
          <w:szCs w:val="24"/>
        </w:rPr>
        <w:t xml:space="preserve"> </w:t>
      </w:r>
      <w:r w:rsidR="00E95422" w:rsidRPr="00370019">
        <w:rPr>
          <w:rFonts w:eastAsiaTheme="minorHAnsi"/>
          <w:i/>
          <w:iCs/>
          <w:szCs w:val="24"/>
        </w:rPr>
        <w:t>coli</w:t>
      </w:r>
      <w:r w:rsidR="00E95422" w:rsidRPr="00370019">
        <w:rPr>
          <w:rFonts w:eastAsiaTheme="minorHAnsi"/>
          <w:szCs w:val="24"/>
        </w:rPr>
        <w:t xml:space="preserve"> (DH5α) colonies harboring pCAMBIA1304 vector using </w:t>
      </w:r>
      <w:r w:rsidR="00E95422" w:rsidRPr="00370019">
        <w:rPr>
          <w:rFonts w:eastAsiaTheme="minorHAnsi"/>
          <w:i/>
          <w:iCs/>
          <w:szCs w:val="24"/>
        </w:rPr>
        <w:t>GFP</w:t>
      </w:r>
      <w:r w:rsidR="00E95422" w:rsidRPr="00370019">
        <w:rPr>
          <w:rFonts w:eastAsiaTheme="minorHAnsi"/>
          <w:szCs w:val="24"/>
        </w:rPr>
        <w:t xml:space="preserve"> specific primers C</w:t>
      </w:r>
      <w:r w:rsidR="00E95422" w:rsidRPr="00370019">
        <w:rPr>
          <w:rFonts w:eastAsiaTheme="minorHAnsi"/>
          <w:szCs w:val="24"/>
          <w:vertAlign w:val="superscript"/>
        </w:rPr>
        <w:t>-</w:t>
      </w:r>
      <w:r w:rsidR="00E95422" w:rsidRPr="00370019">
        <w:rPr>
          <w:rFonts w:eastAsiaTheme="minorHAnsi"/>
          <w:szCs w:val="24"/>
        </w:rPr>
        <w:t>) No template reaction as a negative control (including all components of PCR reaction except template, C</w:t>
      </w:r>
      <w:r w:rsidR="00E95422" w:rsidRPr="00370019">
        <w:rPr>
          <w:rFonts w:eastAsiaTheme="minorHAnsi"/>
          <w:szCs w:val="24"/>
          <w:vertAlign w:val="superscript"/>
        </w:rPr>
        <w:t>+</w:t>
      </w:r>
      <w:r w:rsidR="00E95422" w:rsidRPr="00370019">
        <w:rPr>
          <w:rFonts w:eastAsiaTheme="minorHAnsi"/>
          <w:szCs w:val="24"/>
        </w:rPr>
        <w:t>) pCAMBIA1304 vector as a template</w:t>
      </w:r>
      <w:r w:rsidR="00E95422" w:rsidRPr="00370019">
        <w:rPr>
          <w:szCs w:val="24"/>
        </w:rPr>
        <w:t xml:space="preserve"> of PCR reaction</w:t>
      </w:r>
      <w:r w:rsidR="00E95422" w:rsidRPr="00370019">
        <w:rPr>
          <w:rFonts w:eastAsiaTheme="minorHAnsi"/>
          <w:szCs w:val="24"/>
        </w:rPr>
        <w:t>, 1-8) Colonies grown on the medium containing 50 μg ml</w:t>
      </w:r>
      <w:r w:rsidR="00E95422" w:rsidRPr="00370019">
        <w:rPr>
          <w:rFonts w:eastAsiaTheme="minorHAnsi"/>
          <w:szCs w:val="24"/>
          <w:vertAlign w:val="superscript"/>
        </w:rPr>
        <w:t>-1</w:t>
      </w:r>
      <w:r w:rsidR="00E95422" w:rsidRPr="00370019">
        <w:rPr>
          <w:rFonts w:eastAsiaTheme="minorHAnsi"/>
          <w:szCs w:val="24"/>
        </w:rPr>
        <w:t xml:space="preserve"> kanamycin antibiotic and M) Molecular weight marker 1 kb (Fermentas)</w:t>
      </w:r>
    </w:p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01054" w:rsidP="00D01054">
      <w:pPr>
        <w:jc w:val="center"/>
      </w:pPr>
      <w:r>
        <w:rPr>
          <w:noProof/>
        </w:rPr>
        <w:lastRenderedPageBreak/>
        <w:drawing>
          <wp:inline distT="0" distB="0" distL="0" distR="0">
            <wp:extent cx="3000375" cy="2486025"/>
            <wp:effectExtent l="19050" t="0" r="9525" b="0"/>
            <wp:docPr id="1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01054" w:rsidRPr="00370019" w:rsidRDefault="003527A7" w:rsidP="00717318">
      <w:pPr>
        <w:pStyle w:val="NewParagraph"/>
        <w:keepNext/>
        <w:bidi w:val="0"/>
        <w:spacing w:before="0" w:line="360" w:lineRule="auto"/>
        <w:ind w:firstLine="0"/>
        <w:rPr>
          <w:rFonts w:eastAsiaTheme="minorHAnsi"/>
          <w:szCs w:val="24"/>
        </w:rPr>
      </w:pPr>
      <w:r w:rsidRPr="00370019">
        <w:rPr>
          <w:rFonts w:eastAsia="Calibri"/>
          <w:b/>
          <w:bCs/>
          <w:szCs w:val="24"/>
        </w:rPr>
        <w:t xml:space="preserve">Supplementary </w:t>
      </w:r>
      <w:r w:rsidR="00717318" w:rsidRPr="00370019">
        <w:rPr>
          <w:rFonts w:eastAsia="Calibri"/>
          <w:b/>
          <w:bCs/>
          <w:szCs w:val="24"/>
        </w:rPr>
        <w:t>Material</w:t>
      </w:r>
      <w:r w:rsidR="00D01054" w:rsidRPr="00370019">
        <w:rPr>
          <w:rFonts w:eastAsiaTheme="minorHAnsi"/>
          <w:b/>
          <w:bCs/>
          <w:szCs w:val="24"/>
        </w:rPr>
        <w:t xml:space="preserve">- Fig. 5 </w:t>
      </w:r>
      <w:r w:rsidR="00D01054" w:rsidRPr="00370019">
        <w:rPr>
          <w:rFonts w:eastAsiaTheme="minorHAnsi"/>
          <w:szCs w:val="24"/>
        </w:rPr>
        <w:t xml:space="preserve">pCAMBIA1304 digested using </w:t>
      </w:r>
      <w:r w:rsidR="00D01054" w:rsidRPr="00370019">
        <w:rPr>
          <w:rFonts w:eastAsiaTheme="minorHAnsi"/>
          <w:i/>
          <w:iCs/>
          <w:szCs w:val="24"/>
        </w:rPr>
        <w:t>Spe</w:t>
      </w:r>
      <w:r w:rsidR="00D01054" w:rsidRPr="00370019">
        <w:rPr>
          <w:rFonts w:eastAsiaTheme="minorHAnsi"/>
          <w:szCs w:val="24"/>
        </w:rPr>
        <w:t>I/</w:t>
      </w:r>
      <w:r w:rsidR="00D01054" w:rsidRPr="00370019">
        <w:rPr>
          <w:rFonts w:eastAsiaTheme="minorHAnsi"/>
          <w:i/>
          <w:iCs/>
          <w:szCs w:val="24"/>
        </w:rPr>
        <w:t>Bst</w:t>
      </w:r>
      <w:r w:rsidR="00D01054" w:rsidRPr="00370019">
        <w:rPr>
          <w:rFonts w:eastAsiaTheme="minorHAnsi"/>
          <w:szCs w:val="24"/>
        </w:rPr>
        <w:t xml:space="preserve">EII restriction enzymes 1) The undigested pCAMBIA1304 vector (12361 bp), 2) pCAMBIA1304 digested using </w:t>
      </w:r>
      <w:r w:rsidR="00D01054" w:rsidRPr="00370019">
        <w:rPr>
          <w:rFonts w:eastAsiaTheme="minorHAnsi"/>
          <w:i/>
          <w:iCs/>
          <w:szCs w:val="24"/>
        </w:rPr>
        <w:t>Spe</w:t>
      </w:r>
      <w:r w:rsidR="00D01054" w:rsidRPr="00370019">
        <w:rPr>
          <w:rFonts w:eastAsiaTheme="minorHAnsi"/>
          <w:szCs w:val="24"/>
        </w:rPr>
        <w:t>I/</w:t>
      </w:r>
      <w:r w:rsidR="00D01054" w:rsidRPr="00370019">
        <w:rPr>
          <w:rFonts w:eastAsiaTheme="minorHAnsi"/>
          <w:i/>
          <w:iCs/>
          <w:szCs w:val="24"/>
        </w:rPr>
        <w:t>Bst</w:t>
      </w:r>
      <w:r w:rsidR="00D01054" w:rsidRPr="00370019">
        <w:rPr>
          <w:rFonts w:eastAsiaTheme="minorHAnsi"/>
          <w:szCs w:val="24"/>
        </w:rPr>
        <w:t>EII restriction enzymes, and M) Molecular weight marker 1 kb (Fermentas)</w:t>
      </w:r>
    </w:p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603B1" w:rsidRDefault="00D603B1" w:rsidP="007A0A5E"/>
    <w:p w:rsidR="00D01054" w:rsidRDefault="00D01054" w:rsidP="00D01054">
      <w:pPr>
        <w:jc w:val="center"/>
      </w:pPr>
      <w:r>
        <w:rPr>
          <w:noProof/>
        </w:rPr>
        <w:lastRenderedPageBreak/>
        <w:drawing>
          <wp:inline distT="0" distB="0" distL="0" distR="0">
            <wp:extent cx="2664460" cy="1804670"/>
            <wp:effectExtent l="0" t="0" r="254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7B9A" w:rsidRPr="00370019" w:rsidRDefault="003527A7" w:rsidP="00717318">
      <w:pPr>
        <w:keepNext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 w:rsidR="0071731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Material</w:t>
      </w:r>
      <w:r w:rsidR="00A07B9A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Fig. 6 </w:t>
      </w:r>
      <w:r w:rsidR="00A07B9A" w:rsidRPr="00370019">
        <w:rPr>
          <w:rFonts w:ascii="Times New Roman" w:eastAsia="Calibri" w:hAnsi="Times New Roman" w:cs="Times New Roman"/>
          <w:sz w:val="24"/>
          <w:szCs w:val="24"/>
        </w:rPr>
        <w:t>pCAMBIA1304 and pUC57-</w:t>
      </w:r>
      <w:r w:rsidR="00A07B9A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DBTNBT</w:t>
      </w:r>
      <w:r w:rsidR="00A07B9A" w:rsidRPr="00370019">
        <w:rPr>
          <w:rFonts w:ascii="Times New Roman" w:eastAsia="Calibri" w:hAnsi="Times New Roman" w:cs="Times New Roman"/>
          <w:sz w:val="24"/>
          <w:szCs w:val="24"/>
        </w:rPr>
        <w:t xml:space="preserve"> digested using </w:t>
      </w:r>
      <w:r w:rsidR="00A07B9A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Spe</w:t>
      </w:r>
      <w:r w:rsidR="00A07B9A" w:rsidRPr="00370019">
        <w:rPr>
          <w:rFonts w:ascii="Times New Roman" w:eastAsia="Calibri" w:hAnsi="Times New Roman" w:cs="Times New Roman"/>
          <w:sz w:val="24"/>
          <w:szCs w:val="24"/>
        </w:rPr>
        <w:t>I/</w:t>
      </w:r>
      <w:r w:rsidR="00A07B9A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Bst</w:t>
      </w:r>
      <w:r w:rsidR="00A07B9A" w:rsidRPr="00370019">
        <w:rPr>
          <w:rFonts w:ascii="Times New Roman" w:eastAsia="Calibri" w:hAnsi="Times New Roman" w:cs="Times New Roman"/>
          <w:sz w:val="24"/>
          <w:szCs w:val="24"/>
        </w:rPr>
        <w:t>EII restriction enzymes 1- 3); pUC57-</w:t>
      </w:r>
      <w:r w:rsidR="00A07B9A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DBTNBT</w:t>
      </w:r>
      <w:r w:rsidR="00A07B9A" w:rsidRPr="00370019">
        <w:rPr>
          <w:rFonts w:ascii="Times New Roman" w:eastAsia="Calibri" w:hAnsi="Times New Roman" w:cs="Times New Roman"/>
          <w:sz w:val="24"/>
          <w:szCs w:val="24"/>
        </w:rPr>
        <w:t xml:space="preserve"> digested using </w:t>
      </w:r>
      <w:r w:rsidR="00A07B9A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Spe</w:t>
      </w:r>
      <w:r w:rsidR="00A07B9A" w:rsidRPr="00370019">
        <w:rPr>
          <w:rFonts w:ascii="Times New Roman" w:eastAsia="Calibri" w:hAnsi="Times New Roman" w:cs="Times New Roman"/>
          <w:sz w:val="24"/>
          <w:szCs w:val="24"/>
        </w:rPr>
        <w:t>I/</w:t>
      </w:r>
      <w:r w:rsidR="00A07B9A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Bst</w:t>
      </w:r>
      <w:r w:rsidR="00A07B9A" w:rsidRPr="00370019">
        <w:rPr>
          <w:rFonts w:ascii="Times New Roman" w:eastAsia="Calibri" w:hAnsi="Times New Roman" w:cs="Times New Roman"/>
          <w:sz w:val="24"/>
          <w:szCs w:val="24"/>
        </w:rPr>
        <w:t xml:space="preserve">EII restriction enzymes, 4); The undigested pCAMBIA1304 vector, 5); pCAMBIA1304 digested using </w:t>
      </w:r>
      <w:r w:rsidR="00A07B9A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Spe</w:t>
      </w:r>
      <w:r w:rsidR="00A07B9A" w:rsidRPr="00370019">
        <w:rPr>
          <w:rFonts w:ascii="Times New Roman" w:eastAsia="Calibri" w:hAnsi="Times New Roman" w:cs="Times New Roman"/>
          <w:sz w:val="24"/>
          <w:szCs w:val="24"/>
        </w:rPr>
        <w:t>I/</w:t>
      </w:r>
      <w:r w:rsidR="00A07B9A" w:rsidRPr="00370019">
        <w:rPr>
          <w:rFonts w:ascii="Times New Roman" w:eastAsia="Calibri" w:hAnsi="Times New Roman" w:cs="Times New Roman"/>
          <w:i/>
          <w:iCs/>
          <w:sz w:val="24"/>
          <w:szCs w:val="24"/>
        </w:rPr>
        <w:t>Bst</w:t>
      </w:r>
      <w:r w:rsidR="00A07B9A" w:rsidRPr="00370019">
        <w:rPr>
          <w:rFonts w:ascii="Times New Roman" w:eastAsia="Calibri" w:hAnsi="Times New Roman" w:cs="Times New Roman"/>
          <w:sz w:val="24"/>
          <w:szCs w:val="24"/>
        </w:rPr>
        <w:t>EII restriction enzymes, and M) Molecular weight marker 1 kb (Fermentas)</w:t>
      </w:r>
    </w:p>
    <w:p w:rsidR="00D01054" w:rsidRDefault="00D01054" w:rsidP="00D01054"/>
    <w:p w:rsidR="00D01054" w:rsidRDefault="002F3341" w:rsidP="002F3341">
      <w:pPr>
        <w:jc w:val="center"/>
      </w:pPr>
      <w:r>
        <w:rPr>
          <w:noProof/>
        </w:rPr>
        <w:drawing>
          <wp:inline distT="0" distB="0" distL="0" distR="0">
            <wp:extent cx="5449008" cy="113148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154" cy="114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341" w:rsidRPr="00370019" w:rsidRDefault="003527A7" w:rsidP="00B02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 w:rsidR="0071731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Material</w:t>
      </w:r>
      <w:r w:rsidR="002F3341" w:rsidRPr="00370019">
        <w:rPr>
          <w:rFonts w:ascii="Times New Roman" w:hAnsi="Times New Roman" w:cs="Times New Roman"/>
          <w:b/>
          <w:bCs/>
          <w:sz w:val="24"/>
          <w:szCs w:val="24"/>
        </w:rPr>
        <w:t>- Fig. 7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PCR reaction conducted on 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Escherichia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coli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(DH5α) colonies containing pCAMBIA1304-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vector 1 and 2) PCR reaction conducted on 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. 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coli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colonies containing pCAMBIA1304-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vector using 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2F3341" w:rsidRPr="00370019">
        <w:rPr>
          <w:rFonts w:ascii="Times New Roman" w:hAnsi="Times New Roman" w:cs="Times New Roman"/>
          <w:sz w:val="24"/>
          <w:szCs w:val="24"/>
        </w:rPr>
        <w:t>- F and NOS-terminator reverse primers, C</w:t>
      </w:r>
      <w:r w:rsidR="002F3341" w:rsidRPr="0037001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F3341" w:rsidRPr="00370019">
        <w:rPr>
          <w:rFonts w:ascii="Times New Roman" w:hAnsi="Times New Roman" w:cs="Times New Roman"/>
          <w:sz w:val="24"/>
          <w:szCs w:val="24"/>
        </w:rPr>
        <w:t>) pCAMBIA1304-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vector as a template, C</w:t>
      </w:r>
      <w:r w:rsidR="002F3341" w:rsidRPr="00370019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) No template reaction as a negative control for lanes 1 and 2 (including all components of PCR reaction except template), 3 and 4) PCR reaction conducted on 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. 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coli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colonies containing pCAMBIA1304-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vector using CaMV 35S (CA+2) promoter and 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- </w:t>
      </w:r>
      <w:r w:rsidR="00B02770" w:rsidRPr="00370019">
        <w:rPr>
          <w:rFonts w:ascii="Times New Roman" w:hAnsi="Times New Roman" w:cs="Times New Roman"/>
          <w:sz w:val="24"/>
          <w:szCs w:val="24"/>
        </w:rPr>
        <w:t xml:space="preserve">R1 </w:t>
      </w:r>
      <w:r w:rsidR="002F3341" w:rsidRPr="00370019">
        <w:rPr>
          <w:rFonts w:ascii="Times New Roman" w:hAnsi="Times New Roman" w:cs="Times New Roman"/>
          <w:sz w:val="24"/>
          <w:szCs w:val="24"/>
        </w:rPr>
        <w:t>primers, C</w:t>
      </w:r>
      <w:r w:rsidR="002F3341" w:rsidRPr="00370019">
        <w:rPr>
          <w:rFonts w:ascii="Times New Roman" w:hAnsi="Times New Roman" w:cs="Times New Roman"/>
          <w:sz w:val="24"/>
          <w:szCs w:val="24"/>
          <w:vertAlign w:val="superscript"/>
        </w:rPr>
        <w:t>++</w:t>
      </w:r>
      <w:r w:rsidR="002F3341" w:rsidRPr="00370019">
        <w:rPr>
          <w:rFonts w:ascii="Times New Roman" w:hAnsi="Times New Roman" w:cs="Times New Roman"/>
          <w:sz w:val="24"/>
          <w:szCs w:val="24"/>
        </w:rPr>
        <w:t>) pCAMBIA1304-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vector as a template, C</w:t>
      </w:r>
      <w:r w:rsidR="002F3341" w:rsidRPr="00370019">
        <w:rPr>
          <w:rFonts w:ascii="Times New Roman" w:hAnsi="Times New Roman" w:cs="Times New Roman"/>
          <w:sz w:val="24"/>
          <w:szCs w:val="24"/>
          <w:vertAlign w:val="superscript"/>
        </w:rPr>
        <w:t>- -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) No template reaction as a negative control for lanes 3 and 4 (including all components of PCR reaction except template), 5 and 6) PCR reaction conducted on 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. 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coli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colonies containing pCAMBIA1304-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vector using CaMV 35S (CA+2) promoter and 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2F3341" w:rsidRPr="00370019">
        <w:rPr>
          <w:rFonts w:ascii="Times New Roman" w:hAnsi="Times New Roman" w:cs="Times New Roman"/>
          <w:sz w:val="24"/>
          <w:szCs w:val="24"/>
        </w:rPr>
        <w:t>- R2</w:t>
      </w:r>
      <w:r w:rsidR="00B02770" w:rsidRPr="00370019">
        <w:rPr>
          <w:rFonts w:ascii="Times New Roman" w:hAnsi="Times New Roman" w:cs="Times New Roman"/>
          <w:sz w:val="24"/>
          <w:szCs w:val="24"/>
        </w:rPr>
        <w:t xml:space="preserve"> 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primers, C </w:t>
      </w:r>
      <w:r w:rsidR="002F3341" w:rsidRPr="00370019">
        <w:rPr>
          <w:rFonts w:ascii="Times New Roman" w:hAnsi="Times New Roman" w:cs="Times New Roman"/>
          <w:sz w:val="24"/>
          <w:szCs w:val="24"/>
          <w:vertAlign w:val="superscript"/>
        </w:rPr>
        <w:t>+++</w:t>
      </w:r>
      <w:r w:rsidR="002F3341" w:rsidRPr="00370019">
        <w:rPr>
          <w:rFonts w:ascii="Times New Roman" w:hAnsi="Times New Roman" w:cs="Times New Roman"/>
          <w:sz w:val="24"/>
          <w:szCs w:val="24"/>
        </w:rPr>
        <w:t>) pCAMBIA1304-</w:t>
      </w:r>
      <w:r w:rsidR="002F3341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2F3341" w:rsidRPr="00370019">
        <w:rPr>
          <w:rFonts w:ascii="Times New Roman" w:hAnsi="Times New Roman" w:cs="Times New Roman"/>
          <w:sz w:val="24"/>
          <w:szCs w:val="24"/>
        </w:rPr>
        <w:t xml:space="preserve"> vector as a template, C</w:t>
      </w:r>
      <w:r w:rsidR="002F3341" w:rsidRPr="00370019">
        <w:rPr>
          <w:rFonts w:ascii="Times New Roman" w:hAnsi="Times New Roman" w:cs="Times New Roman"/>
          <w:sz w:val="24"/>
          <w:szCs w:val="24"/>
          <w:vertAlign w:val="superscript"/>
        </w:rPr>
        <w:t>- - -</w:t>
      </w:r>
      <w:r w:rsidR="002F3341" w:rsidRPr="00370019">
        <w:rPr>
          <w:rFonts w:ascii="Times New Roman" w:hAnsi="Times New Roman" w:cs="Times New Roman"/>
          <w:sz w:val="24"/>
          <w:szCs w:val="24"/>
        </w:rPr>
        <w:t>) No template reaction as a negative control for lanes 5 and 6 (including all components of PCR reaction except template) and M) Molecular weight marker 100 bp (Fermentas)</w:t>
      </w:r>
    </w:p>
    <w:p w:rsidR="00D01054" w:rsidRDefault="00D01054" w:rsidP="007A0A5E"/>
    <w:p w:rsidR="00D01054" w:rsidRDefault="00284BEA" w:rsidP="00284BEA">
      <w:pPr>
        <w:jc w:val="center"/>
      </w:pPr>
      <w:r>
        <w:rPr>
          <w:noProof/>
        </w:rPr>
        <w:lastRenderedPageBreak/>
        <w:drawing>
          <wp:inline distT="0" distB="0" distL="0" distR="0">
            <wp:extent cx="3819525" cy="170497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BEA" w:rsidRPr="00370019" w:rsidRDefault="003527A7" w:rsidP="00717318">
      <w:pPr>
        <w:pStyle w:val="EquationNumber"/>
        <w:keepNext/>
        <w:bidi w:val="0"/>
        <w:spacing w:line="360" w:lineRule="auto"/>
        <w:jc w:val="both"/>
        <w:rPr>
          <w:szCs w:val="24"/>
        </w:rPr>
      </w:pPr>
      <w:r w:rsidRPr="00370019">
        <w:rPr>
          <w:rFonts w:eastAsia="Calibri" w:cs="Times New Roman"/>
          <w:b/>
          <w:bCs/>
          <w:szCs w:val="24"/>
        </w:rPr>
        <w:t xml:space="preserve">Supplementary </w:t>
      </w:r>
      <w:r w:rsidR="00717318" w:rsidRPr="00370019">
        <w:rPr>
          <w:rFonts w:eastAsia="Calibri" w:cs="Times New Roman"/>
          <w:b/>
          <w:bCs/>
          <w:szCs w:val="24"/>
        </w:rPr>
        <w:t>Material</w:t>
      </w:r>
      <w:r w:rsidR="00284BEA" w:rsidRPr="00370019">
        <w:rPr>
          <w:rFonts w:eastAsiaTheme="minorHAnsi" w:cs="Times New Roman"/>
          <w:b/>
          <w:bCs/>
          <w:szCs w:val="24"/>
        </w:rPr>
        <w:t>- Fig. 8</w:t>
      </w:r>
      <w:r w:rsidR="00284BEA" w:rsidRPr="00370019">
        <w:rPr>
          <w:rFonts w:eastAsiaTheme="minorHAnsi" w:cs="Times New Roman"/>
          <w:szCs w:val="24"/>
        </w:rPr>
        <w:t xml:space="preserve"> pCAMBIA1304-</w:t>
      </w:r>
      <w:r w:rsidR="00284BEA" w:rsidRPr="00370019">
        <w:rPr>
          <w:rFonts w:eastAsiaTheme="minorHAnsi" w:cs="Times New Roman"/>
          <w:i/>
          <w:iCs/>
          <w:szCs w:val="24"/>
        </w:rPr>
        <w:t>DBTNBT</w:t>
      </w:r>
      <w:r w:rsidR="00284BEA" w:rsidRPr="00370019">
        <w:rPr>
          <w:rFonts w:eastAsiaTheme="minorHAnsi" w:cs="Times New Roman"/>
          <w:szCs w:val="24"/>
        </w:rPr>
        <w:t xml:space="preserve"> vector digested using </w:t>
      </w:r>
      <w:r w:rsidR="00284BEA" w:rsidRPr="00370019">
        <w:rPr>
          <w:rFonts w:eastAsiaTheme="minorHAnsi" w:cs="Times New Roman"/>
          <w:i/>
          <w:iCs/>
          <w:szCs w:val="24"/>
        </w:rPr>
        <w:t>Spe</w:t>
      </w:r>
      <w:r w:rsidR="00284BEA" w:rsidRPr="00370019">
        <w:rPr>
          <w:rFonts w:eastAsiaTheme="minorHAnsi" w:cs="Times New Roman"/>
          <w:szCs w:val="24"/>
        </w:rPr>
        <w:t>I/</w:t>
      </w:r>
      <w:r w:rsidR="00284BEA" w:rsidRPr="00370019">
        <w:rPr>
          <w:rFonts w:eastAsiaTheme="minorHAnsi" w:cs="Times New Roman"/>
          <w:i/>
          <w:iCs/>
          <w:szCs w:val="24"/>
        </w:rPr>
        <w:t>Bst</w:t>
      </w:r>
      <w:r w:rsidR="00284BEA" w:rsidRPr="00370019">
        <w:rPr>
          <w:rFonts w:eastAsiaTheme="minorHAnsi" w:cs="Times New Roman"/>
          <w:szCs w:val="24"/>
        </w:rPr>
        <w:t>EII enzymes 1, 3 and 5) pCAMBIA1304-</w:t>
      </w:r>
      <w:r w:rsidR="00284BEA" w:rsidRPr="00370019">
        <w:rPr>
          <w:rFonts w:eastAsiaTheme="minorHAnsi" w:cs="Times New Roman"/>
          <w:i/>
          <w:iCs/>
          <w:szCs w:val="24"/>
        </w:rPr>
        <w:t>DBTNBT</w:t>
      </w:r>
      <w:r w:rsidR="00284BEA" w:rsidRPr="00370019">
        <w:rPr>
          <w:rFonts w:eastAsiaTheme="minorHAnsi" w:cs="Times New Roman"/>
          <w:szCs w:val="24"/>
        </w:rPr>
        <w:t xml:space="preserve"> vector (extracted from colonies number 1, 2, 3) digested using </w:t>
      </w:r>
      <w:r w:rsidR="00284BEA" w:rsidRPr="00370019">
        <w:rPr>
          <w:rFonts w:eastAsiaTheme="minorHAnsi" w:cs="Times New Roman"/>
          <w:i/>
          <w:iCs/>
          <w:szCs w:val="24"/>
        </w:rPr>
        <w:t>Spe</w:t>
      </w:r>
      <w:r w:rsidR="00284BEA" w:rsidRPr="00370019">
        <w:rPr>
          <w:rFonts w:eastAsiaTheme="minorHAnsi" w:cs="Times New Roman"/>
          <w:szCs w:val="24"/>
        </w:rPr>
        <w:t>I/</w:t>
      </w:r>
      <w:r w:rsidR="00284BEA" w:rsidRPr="00370019">
        <w:rPr>
          <w:rFonts w:eastAsiaTheme="minorHAnsi" w:cs="Times New Roman"/>
          <w:i/>
          <w:iCs/>
          <w:szCs w:val="24"/>
        </w:rPr>
        <w:t>Bst</w:t>
      </w:r>
      <w:r w:rsidR="00284BEA" w:rsidRPr="00370019">
        <w:rPr>
          <w:rFonts w:eastAsiaTheme="minorHAnsi" w:cs="Times New Roman"/>
          <w:szCs w:val="24"/>
        </w:rPr>
        <w:t>EII enzymes; 2, 4 and 6) Undigested pCAMBIA1304-</w:t>
      </w:r>
      <w:r w:rsidR="00284BEA" w:rsidRPr="00370019">
        <w:rPr>
          <w:rFonts w:eastAsiaTheme="minorHAnsi" w:cs="Times New Roman"/>
          <w:i/>
          <w:iCs/>
          <w:szCs w:val="24"/>
        </w:rPr>
        <w:t>DBTNBT</w:t>
      </w:r>
      <w:r w:rsidR="00284BEA" w:rsidRPr="00370019">
        <w:rPr>
          <w:rFonts w:eastAsiaTheme="minorHAnsi" w:cs="Times New Roman"/>
          <w:szCs w:val="24"/>
        </w:rPr>
        <w:t xml:space="preserve"> vector extracted from colonies number 1, 2 and 3, and M) Molecular weight marker 1 kb (Fermentas</w:t>
      </w:r>
      <w:r w:rsidR="00284BEA" w:rsidRPr="00370019">
        <w:rPr>
          <w:szCs w:val="24"/>
        </w:rPr>
        <w:t>)</w:t>
      </w:r>
    </w:p>
    <w:p w:rsidR="00D01054" w:rsidRDefault="00D01054" w:rsidP="007A0A5E"/>
    <w:p w:rsidR="00D01054" w:rsidRDefault="00980886" w:rsidP="00980886">
      <w:pPr>
        <w:jc w:val="center"/>
      </w:pPr>
      <w:r>
        <w:rPr>
          <w:noProof/>
        </w:rPr>
        <w:drawing>
          <wp:inline distT="0" distB="0" distL="0" distR="0">
            <wp:extent cx="2859405" cy="20726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054" w:rsidRPr="00370019" w:rsidRDefault="003527A7" w:rsidP="00717318">
      <w:pPr>
        <w:spacing w:after="0" w:line="360" w:lineRule="auto"/>
        <w:jc w:val="both"/>
        <w:rPr>
          <w:sz w:val="24"/>
          <w:szCs w:val="24"/>
        </w:rPr>
      </w:pPr>
      <w:r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 w:rsidR="0071731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Material</w:t>
      </w:r>
      <w:r w:rsidR="00980886" w:rsidRPr="00370019">
        <w:rPr>
          <w:rFonts w:ascii="Times New Roman" w:hAnsi="Times New Roman" w:cs="Times New Roman"/>
          <w:b/>
          <w:bCs/>
          <w:sz w:val="24"/>
          <w:szCs w:val="24"/>
        </w:rPr>
        <w:t xml:space="preserve">- Fig. 9 </w:t>
      </w:r>
      <w:r w:rsidR="00980886" w:rsidRPr="00370019">
        <w:rPr>
          <w:rFonts w:ascii="Times New Roman" w:hAnsi="Times New Roman" w:cs="Times New Roman"/>
          <w:sz w:val="24"/>
          <w:szCs w:val="24"/>
        </w:rPr>
        <w:t>pCAMBIA1304-</w:t>
      </w:r>
      <w:r w:rsidR="00980886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980886" w:rsidRPr="00370019">
        <w:rPr>
          <w:rFonts w:ascii="Times New Roman" w:hAnsi="Times New Roman" w:cs="Times New Roman"/>
          <w:sz w:val="24"/>
          <w:szCs w:val="24"/>
        </w:rPr>
        <w:t xml:space="preserve"> vector digested using </w:t>
      </w:r>
      <w:r w:rsidR="00980886" w:rsidRPr="00370019">
        <w:rPr>
          <w:rFonts w:ascii="Times New Roman" w:hAnsi="Times New Roman" w:cs="Times New Roman"/>
          <w:i/>
          <w:iCs/>
          <w:sz w:val="24"/>
          <w:szCs w:val="24"/>
        </w:rPr>
        <w:t>Xho</w:t>
      </w:r>
      <w:r w:rsidR="00980886" w:rsidRPr="00370019">
        <w:rPr>
          <w:rFonts w:ascii="Times New Roman" w:hAnsi="Times New Roman" w:cs="Times New Roman"/>
          <w:sz w:val="24"/>
          <w:szCs w:val="24"/>
        </w:rPr>
        <w:t>I restriction enzyme 1) Undigested pCAMBIA1304-</w:t>
      </w:r>
      <w:r w:rsidR="00980886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980886" w:rsidRPr="00370019">
        <w:rPr>
          <w:rFonts w:ascii="Times New Roman" w:hAnsi="Times New Roman" w:cs="Times New Roman"/>
          <w:sz w:val="24"/>
          <w:szCs w:val="24"/>
        </w:rPr>
        <w:t xml:space="preserve"> vector, 2) pCAMBIA1304-</w:t>
      </w:r>
      <w:r w:rsidR="00980886" w:rsidRPr="00370019">
        <w:rPr>
          <w:rFonts w:ascii="Times New Roman" w:hAnsi="Times New Roman" w:cs="Times New Roman"/>
          <w:i/>
          <w:iCs/>
          <w:sz w:val="24"/>
          <w:szCs w:val="24"/>
        </w:rPr>
        <w:t>DBTNBT</w:t>
      </w:r>
      <w:r w:rsidR="00980886" w:rsidRPr="00370019">
        <w:rPr>
          <w:rFonts w:ascii="Times New Roman" w:hAnsi="Times New Roman" w:cs="Times New Roman"/>
          <w:sz w:val="24"/>
          <w:szCs w:val="24"/>
        </w:rPr>
        <w:t xml:space="preserve"> vector digested using </w:t>
      </w:r>
      <w:r w:rsidR="00980886" w:rsidRPr="00370019">
        <w:rPr>
          <w:rFonts w:ascii="Times New Roman" w:hAnsi="Times New Roman" w:cs="Times New Roman"/>
          <w:i/>
          <w:iCs/>
          <w:sz w:val="24"/>
          <w:szCs w:val="24"/>
        </w:rPr>
        <w:t>Xho</w:t>
      </w:r>
      <w:r w:rsidR="00980886" w:rsidRPr="00370019">
        <w:rPr>
          <w:rFonts w:ascii="Times New Roman" w:hAnsi="Times New Roman" w:cs="Times New Roman"/>
          <w:sz w:val="24"/>
          <w:szCs w:val="24"/>
        </w:rPr>
        <w:t>I restriction enzyme and M) Molecular weight marker 1 kb (Fermentas)</w:t>
      </w:r>
    </w:p>
    <w:p w:rsidR="00D01054" w:rsidRDefault="00D01054" w:rsidP="007A0A5E"/>
    <w:p w:rsidR="00D01054" w:rsidRDefault="00D01054" w:rsidP="007A0A5E"/>
    <w:p w:rsidR="00D01054" w:rsidRDefault="00D01054" w:rsidP="007A0A5E"/>
    <w:p w:rsidR="00D01054" w:rsidRDefault="00D01054" w:rsidP="007A0A5E"/>
    <w:p w:rsidR="00D01054" w:rsidRDefault="00D01054" w:rsidP="007A0A5E"/>
    <w:p w:rsidR="00D01054" w:rsidRDefault="00980886" w:rsidP="00980886">
      <w:pPr>
        <w:jc w:val="center"/>
      </w:pPr>
      <w:r>
        <w:rPr>
          <w:noProof/>
        </w:rPr>
        <w:lastRenderedPageBreak/>
        <w:drawing>
          <wp:inline distT="0" distB="0" distL="0" distR="0">
            <wp:extent cx="3228975" cy="1600200"/>
            <wp:effectExtent l="19050" t="0" r="9525" b="0"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0886" w:rsidRPr="00370019" w:rsidRDefault="003527A7" w:rsidP="00717318">
      <w:pPr>
        <w:pStyle w:val="Caption"/>
        <w:spacing w:after="0" w:line="360" w:lineRule="auto"/>
        <w:jc w:val="both"/>
        <w:rPr>
          <w:rFonts w:ascii="Times New Roman" w:eastAsia="Times New Roman" w:hAnsi="Times New Roman" w:cs="B Lotus"/>
          <w:b w:val="0"/>
          <w:bCs w:val="0"/>
          <w:color w:val="auto"/>
          <w:sz w:val="24"/>
          <w:szCs w:val="24"/>
        </w:rPr>
      </w:pPr>
      <w:r w:rsidRPr="00370019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Supplementary </w:t>
      </w:r>
      <w:r w:rsidR="00717318" w:rsidRPr="00370019">
        <w:rPr>
          <w:rFonts w:ascii="Times New Roman" w:eastAsia="Calibri" w:hAnsi="Times New Roman" w:cs="Times New Roman"/>
          <w:color w:val="auto"/>
          <w:sz w:val="24"/>
          <w:szCs w:val="24"/>
        </w:rPr>
        <w:t>Material</w:t>
      </w:r>
      <w:r w:rsidR="00980886" w:rsidRPr="00370019">
        <w:rPr>
          <w:rFonts w:ascii="Times New Roman" w:eastAsia="Times New Roman" w:hAnsi="Times New Roman" w:cs="B Lotus"/>
          <w:color w:val="auto"/>
          <w:sz w:val="24"/>
          <w:szCs w:val="24"/>
        </w:rPr>
        <w:t xml:space="preserve">- Fig. 10 </w:t>
      </w:r>
      <w:r w:rsidR="00980886" w:rsidRPr="00370019">
        <w:rPr>
          <w:rFonts w:ascii="Times New Roman" w:eastAsia="Times New Roman" w:hAnsi="Times New Roman" w:cs="B Lotus"/>
          <w:b w:val="0"/>
          <w:bCs w:val="0"/>
          <w:color w:val="auto"/>
          <w:sz w:val="24"/>
          <w:szCs w:val="24"/>
        </w:rPr>
        <w:t>pCAMBIA1304-</w:t>
      </w:r>
      <w:r w:rsidR="00980886" w:rsidRPr="00370019">
        <w:rPr>
          <w:rFonts w:ascii="Times New Roman" w:eastAsia="Times New Roman" w:hAnsi="Times New Roman" w:cs="B Lotus"/>
          <w:b w:val="0"/>
          <w:bCs w:val="0"/>
          <w:i/>
          <w:iCs/>
          <w:color w:val="auto"/>
          <w:sz w:val="24"/>
          <w:szCs w:val="24"/>
        </w:rPr>
        <w:t xml:space="preserve">DBTNBT </w:t>
      </w:r>
      <w:r w:rsidR="00980886" w:rsidRPr="00370019">
        <w:rPr>
          <w:rFonts w:ascii="Times New Roman" w:eastAsia="Times New Roman" w:hAnsi="Times New Roman" w:cs="B Lotus"/>
          <w:b w:val="0"/>
          <w:bCs w:val="0"/>
          <w:color w:val="auto"/>
          <w:sz w:val="24"/>
          <w:szCs w:val="24"/>
        </w:rPr>
        <w:t xml:space="preserve">vector digested using </w:t>
      </w:r>
      <w:r w:rsidR="00980886" w:rsidRPr="00370019">
        <w:rPr>
          <w:rFonts w:ascii="Times New Roman" w:eastAsia="Times New Roman" w:hAnsi="Times New Roman" w:cs="B Lotus"/>
          <w:b w:val="0"/>
          <w:bCs w:val="0"/>
          <w:i/>
          <w:iCs/>
          <w:color w:val="auto"/>
          <w:sz w:val="24"/>
          <w:szCs w:val="24"/>
        </w:rPr>
        <w:t>Sal</w:t>
      </w:r>
      <w:r w:rsidR="00980886" w:rsidRPr="00370019">
        <w:rPr>
          <w:rFonts w:ascii="Times New Roman" w:eastAsia="Times New Roman" w:hAnsi="Times New Roman" w:cs="B Lotus"/>
          <w:b w:val="0"/>
          <w:bCs w:val="0"/>
          <w:color w:val="auto"/>
          <w:sz w:val="24"/>
          <w:szCs w:val="24"/>
        </w:rPr>
        <w:t>I restriction enzyme 1 and 2) pCAMBIA1304-</w:t>
      </w:r>
      <w:r w:rsidR="00980886" w:rsidRPr="00370019">
        <w:rPr>
          <w:rFonts w:ascii="Times New Roman" w:eastAsia="Times New Roman" w:hAnsi="Times New Roman" w:cs="B Lotus"/>
          <w:b w:val="0"/>
          <w:bCs w:val="0"/>
          <w:i/>
          <w:iCs/>
          <w:color w:val="auto"/>
          <w:sz w:val="24"/>
          <w:szCs w:val="24"/>
        </w:rPr>
        <w:t>DBTNBT</w:t>
      </w:r>
      <w:r w:rsidR="00980886" w:rsidRPr="00370019">
        <w:rPr>
          <w:rFonts w:ascii="Times New Roman" w:eastAsia="Times New Roman" w:hAnsi="Times New Roman" w:cs="B Lotus"/>
          <w:b w:val="0"/>
          <w:bCs w:val="0"/>
          <w:color w:val="auto"/>
          <w:sz w:val="24"/>
          <w:szCs w:val="24"/>
        </w:rPr>
        <w:t xml:space="preserve"> digested using </w:t>
      </w:r>
      <w:r w:rsidR="00980886" w:rsidRPr="00370019">
        <w:rPr>
          <w:rFonts w:ascii="Times New Roman" w:eastAsia="Times New Roman" w:hAnsi="Times New Roman" w:cs="B Lotus"/>
          <w:b w:val="0"/>
          <w:bCs w:val="0"/>
          <w:i/>
          <w:iCs/>
          <w:color w:val="auto"/>
          <w:sz w:val="24"/>
          <w:szCs w:val="24"/>
        </w:rPr>
        <w:t>Sal</w:t>
      </w:r>
      <w:r w:rsidR="00980886" w:rsidRPr="00370019">
        <w:rPr>
          <w:rFonts w:ascii="Times New Roman" w:eastAsia="Times New Roman" w:hAnsi="Times New Roman" w:cs="B Lotus"/>
          <w:b w:val="0"/>
          <w:bCs w:val="0"/>
          <w:color w:val="auto"/>
          <w:sz w:val="24"/>
          <w:szCs w:val="24"/>
        </w:rPr>
        <w:t>I enzyme, 3) Undigested pCAMBIA1304-</w:t>
      </w:r>
      <w:r w:rsidR="00980886" w:rsidRPr="00370019">
        <w:rPr>
          <w:rFonts w:ascii="Times New Roman" w:eastAsia="Times New Roman" w:hAnsi="Times New Roman" w:cs="B Lotus"/>
          <w:b w:val="0"/>
          <w:bCs w:val="0"/>
          <w:i/>
          <w:iCs/>
          <w:color w:val="auto"/>
          <w:sz w:val="24"/>
          <w:szCs w:val="24"/>
        </w:rPr>
        <w:t>DBTNBT</w:t>
      </w:r>
      <w:r w:rsidR="00980886" w:rsidRPr="00370019">
        <w:rPr>
          <w:rFonts w:ascii="Times New Roman" w:eastAsia="Times New Roman" w:hAnsi="Times New Roman" w:cs="B Lotus"/>
          <w:b w:val="0"/>
          <w:bCs w:val="0"/>
          <w:color w:val="auto"/>
          <w:sz w:val="24"/>
          <w:szCs w:val="24"/>
        </w:rPr>
        <w:t xml:space="preserve"> vector and M) Molecular weight marker 1 kb (Fermentas)</w:t>
      </w:r>
    </w:p>
    <w:p w:rsidR="00D01054" w:rsidRDefault="00D01054" w:rsidP="007A0A5E"/>
    <w:p w:rsidR="00D01054" w:rsidRDefault="00980886" w:rsidP="00980886">
      <w:pPr>
        <w:jc w:val="center"/>
      </w:pPr>
      <w:r>
        <w:rPr>
          <w:noProof/>
        </w:rPr>
        <w:drawing>
          <wp:inline distT="0" distB="0" distL="0" distR="0">
            <wp:extent cx="3838575" cy="1813245"/>
            <wp:effectExtent l="0" t="0" r="0" b="0"/>
            <wp:docPr id="165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441" cy="182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0886" w:rsidRPr="00370019" w:rsidRDefault="003527A7" w:rsidP="00717318">
      <w:pPr>
        <w:pStyle w:val="EquationNumber"/>
        <w:keepNext/>
        <w:bidi w:val="0"/>
        <w:spacing w:line="360" w:lineRule="auto"/>
        <w:jc w:val="both"/>
        <w:rPr>
          <w:szCs w:val="24"/>
        </w:rPr>
      </w:pPr>
      <w:r w:rsidRPr="00370019">
        <w:rPr>
          <w:b/>
          <w:bCs/>
          <w:szCs w:val="24"/>
        </w:rPr>
        <w:t xml:space="preserve">Supplementary </w:t>
      </w:r>
      <w:r w:rsidR="00717318" w:rsidRPr="00370019">
        <w:rPr>
          <w:b/>
          <w:bCs/>
          <w:szCs w:val="24"/>
        </w:rPr>
        <w:t>Material</w:t>
      </w:r>
      <w:r w:rsidR="00980886" w:rsidRPr="00370019">
        <w:rPr>
          <w:b/>
          <w:bCs/>
          <w:szCs w:val="24"/>
        </w:rPr>
        <w:t>- Fig. 11</w:t>
      </w:r>
      <w:r w:rsidR="00980886" w:rsidRPr="00370019">
        <w:rPr>
          <w:szCs w:val="24"/>
        </w:rPr>
        <w:t xml:space="preserve"> PCR reaction conducted on </w:t>
      </w:r>
      <w:r w:rsidR="00980886" w:rsidRPr="00370019">
        <w:rPr>
          <w:i/>
          <w:iCs/>
          <w:szCs w:val="24"/>
        </w:rPr>
        <w:t>Agrobacterium</w:t>
      </w:r>
      <w:r w:rsidR="00980886" w:rsidRPr="00370019">
        <w:rPr>
          <w:szCs w:val="24"/>
        </w:rPr>
        <w:t xml:space="preserve"> </w:t>
      </w:r>
      <w:r w:rsidR="00980886" w:rsidRPr="00370019">
        <w:rPr>
          <w:i/>
          <w:iCs/>
          <w:szCs w:val="24"/>
        </w:rPr>
        <w:t>tumefaciens</w:t>
      </w:r>
      <w:r w:rsidR="00980886" w:rsidRPr="00370019">
        <w:rPr>
          <w:szCs w:val="24"/>
        </w:rPr>
        <w:t xml:space="preserve"> colonies harboring pCAMBIA1304-</w:t>
      </w:r>
      <w:r w:rsidR="00980886" w:rsidRPr="00370019">
        <w:rPr>
          <w:i/>
          <w:iCs/>
          <w:szCs w:val="24"/>
        </w:rPr>
        <w:t>DBTNBT</w:t>
      </w:r>
      <w:r w:rsidR="00980886" w:rsidRPr="00370019">
        <w:rPr>
          <w:szCs w:val="24"/>
        </w:rPr>
        <w:t xml:space="preserve"> vector using CaMV 35S (CA+2) promoter and NOS-terminator primers C</w:t>
      </w:r>
      <w:r w:rsidR="00980886" w:rsidRPr="00370019">
        <w:rPr>
          <w:szCs w:val="24"/>
          <w:vertAlign w:val="superscript"/>
        </w:rPr>
        <w:t>-</w:t>
      </w:r>
      <w:r w:rsidR="00980886" w:rsidRPr="00370019">
        <w:rPr>
          <w:szCs w:val="24"/>
        </w:rPr>
        <w:t>) No template reaction as a negative control (including all components of PCR reaction except template), C</w:t>
      </w:r>
      <w:r w:rsidR="00980886" w:rsidRPr="00370019">
        <w:rPr>
          <w:szCs w:val="24"/>
          <w:vertAlign w:val="superscript"/>
        </w:rPr>
        <w:t>+</w:t>
      </w:r>
      <w:r w:rsidR="00980886" w:rsidRPr="00370019">
        <w:rPr>
          <w:szCs w:val="24"/>
        </w:rPr>
        <w:t>) pCAMBIA1304-</w:t>
      </w:r>
      <w:r w:rsidR="00980886" w:rsidRPr="00370019">
        <w:rPr>
          <w:i/>
          <w:iCs/>
          <w:szCs w:val="24"/>
        </w:rPr>
        <w:t>DBTNBT</w:t>
      </w:r>
      <w:r w:rsidR="00980886" w:rsidRPr="00370019">
        <w:rPr>
          <w:szCs w:val="24"/>
        </w:rPr>
        <w:t xml:space="preserve"> vector as a template, 1 and 2) Two different colonies grown on the medium containing 50 μg ml</w:t>
      </w:r>
      <w:r w:rsidR="00980886" w:rsidRPr="00370019">
        <w:rPr>
          <w:szCs w:val="24"/>
          <w:vertAlign w:val="superscript"/>
        </w:rPr>
        <w:t>-1</w:t>
      </w:r>
      <w:r w:rsidR="00980886" w:rsidRPr="00370019">
        <w:rPr>
          <w:szCs w:val="24"/>
        </w:rPr>
        <w:t xml:space="preserve"> kanamycin and 200 μg ml</w:t>
      </w:r>
      <w:r w:rsidR="00980886" w:rsidRPr="00370019">
        <w:rPr>
          <w:szCs w:val="24"/>
          <w:vertAlign w:val="superscript"/>
        </w:rPr>
        <w:t>-1</w:t>
      </w:r>
      <w:r w:rsidR="00980886" w:rsidRPr="00370019">
        <w:rPr>
          <w:szCs w:val="24"/>
        </w:rPr>
        <w:t xml:space="preserve"> </w:t>
      </w:r>
      <w:r w:rsidR="00980886" w:rsidRPr="00370019">
        <w:rPr>
          <w:rFonts w:cs="B Lotus"/>
          <w:szCs w:val="24"/>
          <w:lang w:bidi="fa-IR"/>
        </w:rPr>
        <w:t>r</w:t>
      </w:r>
      <w:r w:rsidR="00980886" w:rsidRPr="00370019">
        <w:rPr>
          <w:rFonts w:cs="Times New Roman"/>
          <w:szCs w:val="24"/>
        </w:rPr>
        <w:t>ifampicin</w:t>
      </w:r>
      <w:r w:rsidR="00980886" w:rsidRPr="00370019">
        <w:rPr>
          <w:szCs w:val="24"/>
        </w:rPr>
        <w:t xml:space="preserve"> antibiotics, M</w:t>
      </w:r>
      <w:r w:rsidR="00980886" w:rsidRPr="00370019">
        <w:rPr>
          <w:szCs w:val="24"/>
          <w:vertAlign w:val="subscript"/>
        </w:rPr>
        <w:t>1</w:t>
      </w:r>
      <w:r w:rsidR="00980886" w:rsidRPr="00370019">
        <w:rPr>
          <w:szCs w:val="24"/>
        </w:rPr>
        <w:t xml:space="preserve"> and M</w:t>
      </w:r>
      <w:r w:rsidR="00980886" w:rsidRPr="00370019">
        <w:rPr>
          <w:szCs w:val="24"/>
          <w:vertAlign w:val="subscript"/>
        </w:rPr>
        <w:t>2</w:t>
      </w:r>
      <w:r w:rsidR="00980886" w:rsidRPr="00370019">
        <w:rPr>
          <w:szCs w:val="24"/>
        </w:rPr>
        <w:t>) Molecular weight marker 1 kb and 100 bp plus (Fermentas), respectively</w:t>
      </w:r>
    </w:p>
    <w:p w:rsidR="00D01054" w:rsidRDefault="00D01054" w:rsidP="007A0A5E"/>
    <w:p w:rsidR="00D01054" w:rsidRDefault="00D01054" w:rsidP="007A0A5E"/>
    <w:p w:rsidR="00D01054" w:rsidRDefault="00D01054" w:rsidP="007A0A5E"/>
    <w:p w:rsidR="00D01054" w:rsidRDefault="00D01054" w:rsidP="007A0A5E"/>
    <w:p w:rsidR="002F3341" w:rsidRDefault="002F3341" w:rsidP="007A0A5E"/>
    <w:p w:rsidR="002F3341" w:rsidRDefault="002F3341" w:rsidP="007A0A5E"/>
    <w:p w:rsidR="002F3341" w:rsidRDefault="00980886" w:rsidP="00980886">
      <w:pPr>
        <w:jc w:val="center"/>
      </w:pPr>
      <w:r>
        <w:rPr>
          <w:noProof/>
        </w:rPr>
        <w:lastRenderedPageBreak/>
        <w:drawing>
          <wp:inline distT="0" distB="0" distL="0" distR="0">
            <wp:extent cx="2190750" cy="1704975"/>
            <wp:effectExtent l="19050" t="0" r="0" b="0"/>
            <wp:docPr id="8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0886" w:rsidRPr="00370019" w:rsidRDefault="003527A7" w:rsidP="00717318">
      <w:pPr>
        <w:pStyle w:val="EquationNumber"/>
        <w:keepNext/>
        <w:bidi w:val="0"/>
        <w:spacing w:line="360" w:lineRule="auto"/>
        <w:jc w:val="both"/>
        <w:rPr>
          <w:szCs w:val="24"/>
        </w:rPr>
      </w:pPr>
      <w:r w:rsidRPr="00370019">
        <w:rPr>
          <w:b/>
          <w:bCs/>
          <w:szCs w:val="24"/>
        </w:rPr>
        <w:t xml:space="preserve">Supplementary </w:t>
      </w:r>
      <w:r w:rsidR="00717318" w:rsidRPr="00370019">
        <w:rPr>
          <w:b/>
          <w:bCs/>
          <w:szCs w:val="24"/>
        </w:rPr>
        <w:t>Material</w:t>
      </w:r>
      <w:r w:rsidR="00980886" w:rsidRPr="00370019">
        <w:rPr>
          <w:b/>
          <w:bCs/>
          <w:szCs w:val="24"/>
        </w:rPr>
        <w:t>- Fig. 12</w:t>
      </w:r>
      <w:r w:rsidR="00980886" w:rsidRPr="00370019">
        <w:rPr>
          <w:szCs w:val="24"/>
        </w:rPr>
        <w:t xml:space="preserve"> PCR reaction conducted on </w:t>
      </w:r>
      <w:r w:rsidR="00980886" w:rsidRPr="00370019">
        <w:rPr>
          <w:i/>
          <w:iCs/>
          <w:szCs w:val="24"/>
        </w:rPr>
        <w:t>Agrobacterium</w:t>
      </w:r>
      <w:r w:rsidR="00980886" w:rsidRPr="00370019">
        <w:rPr>
          <w:szCs w:val="24"/>
        </w:rPr>
        <w:t xml:space="preserve"> </w:t>
      </w:r>
      <w:r w:rsidR="00980886" w:rsidRPr="00370019">
        <w:rPr>
          <w:i/>
          <w:iCs/>
          <w:szCs w:val="24"/>
        </w:rPr>
        <w:t>tumefaciens</w:t>
      </w:r>
      <w:r w:rsidR="00980886" w:rsidRPr="00370019">
        <w:rPr>
          <w:szCs w:val="24"/>
        </w:rPr>
        <w:t xml:space="preserve"> colonies harboring pCAMBIA1304 vector using </w:t>
      </w:r>
      <w:r w:rsidR="00980886" w:rsidRPr="00370019">
        <w:rPr>
          <w:i/>
          <w:iCs/>
          <w:szCs w:val="24"/>
        </w:rPr>
        <w:t>GFP</w:t>
      </w:r>
      <w:r w:rsidR="00980886" w:rsidRPr="00370019">
        <w:rPr>
          <w:szCs w:val="24"/>
        </w:rPr>
        <w:t xml:space="preserve"> forward and reverse primers C</w:t>
      </w:r>
      <w:r w:rsidR="00980886" w:rsidRPr="00370019">
        <w:rPr>
          <w:szCs w:val="24"/>
          <w:vertAlign w:val="superscript"/>
        </w:rPr>
        <w:t>-</w:t>
      </w:r>
      <w:r w:rsidR="00980886" w:rsidRPr="00370019">
        <w:rPr>
          <w:szCs w:val="24"/>
        </w:rPr>
        <w:t>) No template reaction as a negative control (including all components of PCR reaction except template), C</w:t>
      </w:r>
      <w:r w:rsidR="00980886" w:rsidRPr="00370019">
        <w:rPr>
          <w:szCs w:val="24"/>
          <w:vertAlign w:val="superscript"/>
        </w:rPr>
        <w:t>+</w:t>
      </w:r>
      <w:r w:rsidR="00980886" w:rsidRPr="00370019">
        <w:rPr>
          <w:szCs w:val="24"/>
        </w:rPr>
        <w:t xml:space="preserve">) pCAMBIA1304 vector as a template; 1) PCR reaction conducted on a single colony of </w:t>
      </w:r>
      <w:r w:rsidR="00980886" w:rsidRPr="00370019">
        <w:rPr>
          <w:i/>
          <w:iCs/>
          <w:szCs w:val="24"/>
        </w:rPr>
        <w:t>Agrobacterium</w:t>
      </w:r>
      <w:r w:rsidR="00980886" w:rsidRPr="00370019">
        <w:rPr>
          <w:szCs w:val="24"/>
        </w:rPr>
        <w:t xml:space="preserve"> </w:t>
      </w:r>
      <w:r w:rsidR="00980886" w:rsidRPr="00370019">
        <w:rPr>
          <w:i/>
          <w:iCs/>
          <w:szCs w:val="24"/>
        </w:rPr>
        <w:t>tumefaciens</w:t>
      </w:r>
      <w:r w:rsidR="00980886" w:rsidRPr="00370019">
        <w:rPr>
          <w:szCs w:val="24"/>
        </w:rPr>
        <w:t xml:space="preserve"> grown on the medium containing 50 μg ml</w:t>
      </w:r>
      <w:r w:rsidR="00980886" w:rsidRPr="00370019">
        <w:rPr>
          <w:szCs w:val="24"/>
          <w:vertAlign w:val="superscript"/>
        </w:rPr>
        <w:t>-1</w:t>
      </w:r>
      <w:r w:rsidR="00980886" w:rsidRPr="00370019">
        <w:rPr>
          <w:szCs w:val="24"/>
        </w:rPr>
        <w:t xml:space="preserve"> kanamycin and 200 μg ml</w:t>
      </w:r>
      <w:r w:rsidR="00980886" w:rsidRPr="00370019">
        <w:rPr>
          <w:szCs w:val="24"/>
          <w:vertAlign w:val="superscript"/>
        </w:rPr>
        <w:t>-1</w:t>
      </w:r>
      <w:r w:rsidR="00980886" w:rsidRPr="00370019">
        <w:rPr>
          <w:szCs w:val="24"/>
        </w:rPr>
        <w:t xml:space="preserve"> </w:t>
      </w:r>
      <w:r w:rsidR="00980886" w:rsidRPr="00370019">
        <w:rPr>
          <w:rFonts w:cs="B Lotus"/>
          <w:szCs w:val="24"/>
          <w:lang w:bidi="fa-IR"/>
        </w:rPr>
        <w:t>r</w:t>
      </w:r>
      <w:r w:rsidR="00980886" w:rsidRPr="00370019">
        <w:rPr>
          <w:rFonts w:cs="Times New Roman"/>
          <w:szCs w:val="24"/>
        </w:rPr>
        <w:t>ifampicin</w:t>
      </w:r>
      <w:r w:rsidR="00980886" w:rsidRPr="00370019">
        <w:rPr>
          <w:szCs w:val="24"/>
        </w:rPr>
        <w:t xml:space="preserve"> antibiotics and M) Molecular weight marker 1 kb (Fermentas)</w:t>
      </w:r>
    </w:p>
    <w:p w:rsidR="002F3341" w:rsidRDefault="002F3341" w:rsidP="007A0A5E"/>
    <w:p w:rsidR="002F3341" w:rsidRDefault="002F3341" w:rsidP="007A0A5E"/>
    <w:p w:rsidR="002F3341" w:rsidRDefault="002F3341" w:rsidP="007A0A5E"/>
    <w:p w:rsidR="002F3341" w:rsidRDefault="002F3341" w:rsidP="007A0A5E"/>
    <w:p w:rsidR="002F3341" w:rsidRDefault="002F3341" w:rsidP="007A0A5E"/>
    <w:p w:rsidR="00980886" w:rsidRDefault="00980886" w:rsidP="007A0A5E"/>
    <w:p w:rsidR="00980886" w:rsidRDefault="00980886" w:rsidP="007A0A5E"/>
    <w:p w:rsidR="00980886" w:rsidRDefault="00980886" w:rsidP="007A0A5E"/>
    <w:p w:rsidR="00980886" w:rsidRDefault="00980886" w:rsidP="007A0A5E"/>
    <w:p w:rsidR="00980886" w:rsidRDefault="00980886" w:rsidP="007A0A5E"/>
    <w:p w:rsidR="00980886" w:rsidRDefault="00980886" w:rsidP="007A0A5E"/>
    <w:p w:rsidR="00980886" w:rsidRDefault="00980886" w:rsidP="007A0A5E"/>
    <w:p w:rsidR="00980886" w:rsidRDefault="00980886" w:rsidP="007A0A5E"/>
    <w:p w:rsidR="00980886" w:rsidRDefault="00980886" w:rsidP="007A0A5E"/>
    <w:p w:rsidR="00980886" w:rsidRDefault="00980886" w:rsidP="007A0A5E"/>
    <w:p w:rsidR="00980886" w:rsidRDefault="00980886" w:rsidP="007A0A5E"/>
    <w:p w:rsidR="00980886" w:rsidRDefault="00980886" w:rsidP="007A0A5E"/>
    <w:p w:rsidR="00980886" w:rsidRDefault="00D22154" w:rsidP="007A0A5E">
      <w:r>
        <w:rPr>
          <w:noProof/>
        </w:rPr>
      </w:r>
      <w:r>
        <w:rPr>
          <w:noProof/>
        </w:rPr>
        <w:pict>
          <v:group id="Canvas 17" o:spid="_x0000_s1026" editas="canvas" style="width:449.95pt;height:433.55pt;mso-position-horizontal-relative:char;mso-position-vertical-relative:line" coordorigin=",190" coordsize="57143,550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top:190;width:57143;height:55061;visibility:visible;mso-wrap-style:square">
              <v:fill o:detectmouseclick="t"/>
              <v:path o:connecttype="none"/>
            </v:shape>
            <v:shape id="Picture 19" o:spid="_x0000_s1028" type="#_x0000_t75" style="position:absolute;left:476;top:190;width:56667;height:33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iA97BAAAA2wAAAA8AAABkcnMvZG93bnJldi54bWxET01rAjEQvRf8D2EK3mrWola2RrFCQS+C&#10;Wy/eZjfT7NLNZElSXf+9EQRv83ifs1j1thVn8qFxrGA8ykAQV043bBQcf77f5iBCRNbYOiYFVwqw&#10;Wg5eFphrd+EDnYtoRArhkKOCOsYulzJUNVkMI9cRJ+7XeYsxQW+k9nhJ4baV71k2kxYbTg01drSp&#10;qfor/q2CD1mayfj0tSk8mjIW5Wm/81Olhq/9+hNEpD4+xQ/3Vqf5E7j/kg6Qy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AiA97BAAAA2wAAAA8AAAAAAAAAAAAAAAAAnwIA&#10;AGRycy9kb3ducmV2LnhtbFBLBQYAAAAABAAEAPcAAACNAwAAAAA=&#10;">
              <v:imagedata r:id="rId16" o:title=""/>
            </v:shape>
            <v:shape id="Picture 8" o:spid="_x0000_s1029" type="#_x0000_t75" style="position:absolute;left:7080;top:32880;width:37973;height:20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t6k7EAAAA2wAAAA8AAABkcnMvZG93bnJldi54bWxET0trwkAQvgv9D8sUvBTdNLVVoqvEQqke&#10;ilS9eBuyYxKanQ3ZzcN/3y0UvM3H95zVZjCV6KhxpWUFz9MIBHFmdcm5gvPpY7IA4TyyxsoyKbiR&#10;g836YbTCRNuev6k7+lyEEHYJKii8rxMpXVaQQTe1NXHgrrYx6ANscqkb7EO4qWQcRW/SYMmhocCa&#10;3gvKfo6tUTDbfu13qbllh/LyMovnh3b47J6UGj8O6RKEp8Hfxf/unQ7zX+Hvl3C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t6k7EAAAA2wAAAA8AAAAAAAAAAAAAAAAA&#10;nwIAAGRycy9kb3ducmV2LnhtbFBLBQYAAAAABAAEAPcAAACQAwAAAAA=&#10;">
              <v:imagedata r:id="rId1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46958;top:35052;width:2971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<v:textbox>
                <w:txbxContent>
                  <w:p w:rsidR="006D69D8" w:rsidRPr="00742088" w:rsidRDefault="006D69D8" w:rsidP="006D69D8">
                    <w:pPr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742088">
                      <w:rPr>
                        <w:rFonts w:ascii="Times New Roman" w:hAnsi="Times New Roman" w:cs="Times New Roman"/>
                        <w:b/>
                        <w:bCs/>
                      </w:rPr>
                      <w:t>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D69D8" w:rsidRPr="00370019" w:rsidRDefault="003527A7" w:rsidP="00717318">
      <w:pPr>
        <w:spacing w:line="360" w:lineRule="auto"/>
        <w:jc w:val="both"/>
        <w:rPr>
          <w:sz w:val="24"/>
          <w:szCs w:val="24"/>
        </w:rPr>
      </w:pPr>
      <w:r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 w:rsidR="0071731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Material</w:t>
      </w:r>
      <w:r w:rsidR="006D69D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- Fig. 13 A)</w:t>
      </w:r>
      <w:r w:rsidR="006D69D8" w:rsidRPr="00370019">
        <w:rPr>
          <w:sz w:val="24"/>
          <w:szCs w:val="24"/>
        </w:rPr>
        <w:t xml:space="preserve"> </w:t>
      </w:r>
      <w:r w:rsidR="006D69D8" w:rsidRPr="00370019">
        <w:rPr>
          <w:rFonts w:ascii="Times New Roman" w:eastAsia="Calibri" w:hAnsi="Times New Roman" w:cs="Times New Roman"/>
          <w:sz w:val="24"/>
          <w:szCs w:val="24"/>
        </w:rPr>
        <w:t xml:space="preserve">HPLC chromatogram of paclitaxel standard at 50 ppm, </w:t>
      </w:r>
      <w:r w:rsidR="006D69D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B)</w:t>
      </w:r>
      <w:r w:rsidR="006D69D8" w:rsidRPr="003700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69D8" w:rsidRPr="00370019">
        <w:rPr>
          <w:rFonts w:ascii="Times New Roman" w:eastAsia="Times New Roman" w:hAnsi="Times New Roman" w:cs="Times New Roman"/>
          <w:sz w:val="24"/>
          <w:szCs w:val="24"/>
          <w:lang w:bidi="fa-IR"/>
        </w:rPr>
        <w:t>HPLC chromatogram of cell-associated paclitaxel in pCAM-</w:t>
      </w:r>
      <w:r w:rsidR="006D69D8" w:rsidRPr="00370019">
        <w:rPr>
          <w:rFonts w:ascii="Times New Roman" w:eastAsia="Times New Roman" w:hAnsi="Times New Roman" w:cs="Times New Roman"/>
          <w:i/>
          <w:iCs/>
          <w:sz w:val="24"/>
          <w:szCs w:val="24"/>
          <w:lang w:bidi="fa-IR"/>
        </w:rPr>
        <w:t>DBTNBT</w:t>
      </w:r>
      <w:r w:rsidR="006D69D8" w:rsidRPr="00370019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/CD+COR treatment (inoculation with </w:t>
      </w:r>
      <w:r w:rsidR="006D69D8" w:rsidRPr="00370019">
        <w:rPr>
          <w:rFonts w:ascii="Times New Roman" w:eastAsia="Times New Roman" w:hAnsi="Times New Roman" w:cs="Times New Roman"/>
          <w:i/>
          <w:iCs/>
          <w:sz w:val="24"/>
          <w:szCs w:val="24"/>
          <w:lang w:bidi="fa-IR"/>
        </w:rPr>
        <w:t>Agrobacterium</w:t>
      </w:r>
      <w:r w:rsidR="006D69D8" w:rsidRPr="00370019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 harboring pCAMBIA1304-</w:t>
      </w:r>
      <w:r w:rsidR="006D69D8" w:rsidRPr="00370019">
        <w:rPr>
          <w:rFonts w:ascii="Times New Roman" w:eastAsia="Times New Roman" w:hAnsi="Times New Roman" w:cs="Times New Roman"/>
          <w:i/>
          <w:iCs/>
          <w:sz w:val="24"/>
          <w:szCs w:val="24"/>
          <w:lang w:bidi="fa-IR"/>
        </w:rPr>
        <w:t>DBTNBT</w:t>
      </w:r>
      <w:r w:rsidR="006D69D8" w:rsidRPr="00370019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 vector- elicitation with methyl- β- cyclodextrin and coronatine</w:t>
      </w:r>
      <w:r w:rsidR="00EB2FEE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, </w:t>
      </w:r>
      <w:r w:rsidR="00EB2FEE" w:rsidRPr="00EB2FEE">
        <w:rPr>
          <w:rFonts w:ascii="Times New Roman" w:eastAsia="Times New Roman" w:hAnsi="Times New Roman" w:cs="Times New Roman"/>
          <w:sz w:val="24"/>
          <w:szCs w:val="24"/>
          <w:lang w:bidi="fa-IR"/>
        </w:rPr>
        <w:t>17 days after the elicitation</w:t>
      </w:r>
      <w:r w:rsidR="006D69D8" w:rsidRPr="00370019">
        <w:rPr>
          <w:rFonts w:ascii="Times New Roman" w:eastAsia="Times New Roman" w:hAnsi="Times New Roman" w:cs="Times New Roman"/>
          <w:sz w:val="24"/>
          <w:szCs w:val="24"/>
          <w:lang w:bidi="fa-IR"/>
        </w:rPr>
        <w:t xml:space="preserve">), </w:t>
      </w:r>
      <w:r w:rsidR="006D69D8" w:rsidRPr="00370019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6D69D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C)</w:t>
      </w:r>
      <w:r w:rsidR="006D69D8" w:rsidRPr="00370019">
        <w:rPr>
          <w:rFonts w:ascii="Times New Roman" w:eastAsia="Calibri" w:hAnsi="Times New Roman" w:cs="Times New Roman"/>
          <w:sz w:val="24"/>
          <w:szCs w:val="24"/>
        </w:rPr>
        <w:t xml:space="preserve"> The calibration curve and equation for the measurement of paclitaxel content</w:t>
      </w:r>
    </w:p>
    <w:p w:rsidR="006D69D8" w:rsidRDefault="006D69D8" w:rsidP="007A0A5E">
      <w:bookmarkStart w:id="0" w:name="_GoBack"/>
      <w:bookmarkEnd w:id="0"/>
    </w:p>
    <w:p w:rsidR="006D69D8" w:rsidRDefault="006D69D8" w:rsidP="007A0A5E"/>
    <w:p w:rsidR="006D69D8" w:rsidRDefault="006D69D8" w:rsidP="007A0A5E"/>
    <w:p w:rsidR="006D69D8" w:rsidRDefault="006D69D8" w:rsidP="007A0A5E"/>
    <w:p w:rsidR="00D603B1" w:rsidRPr="00370019" w:rsidRDefault="003527A7" w:rsidP="00717318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71731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Material</w:t>
      </w:r>
      <w:r w:rsidR="00D603B1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Table 1 </w:t>
      </w:r>
      <w:r w:rsidR="00D603B1" w:rsidRPr="00370019">
        <w:rPr>
          <w:rFonts w:ascii="Times New Roman" w:eastAsia="Calibri" w:hAnsi="Times New Roman" w:cs="Times New Roman"/>
          <w:sz w:val="24"/>
          <w:szCs w:val="24"/>
        </w:rPr>
        <w:t>Primer sequences used in cloning</w:t>
      </w:r>
    </w:p>
    <w:tbl>
      <w:tblPr>
        <w:tblStyle w:val="TableGrid"/>
        <w:tblW w:w="5152" w:type="dxa"/>
        <w:jc w:val="center"/>
        <w:tblLook w:val="04A0" w:firstRow="1" w:lastRow="0" w:firstColumn="1" w:lastColumn="0" w:noHBand="0" w:noVBand="1"/>
      </w:tblPr>
      <w:tblGrid>
        <w:gridCol w:w="1316"/>
        <w:gridCol w:w="18"/>
        <w:gridCol w:w="3818"/>
      </w:tblGrid>
      <w:tr w:rsidR="00D603B1" w:rsidRPr="00B533D5" w:rsidTr="00D709EA">
        <w:trPr>
          <w:trHeight w:val="371"/>
          <w:jc w:val="center"/>
        </w:trPr>
        <w:tc>
          <w:tcPr>
            <w:tcW w:w="131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603B1" w:rsidRPr="00B533D5" w:rsidRDefault="00D603B1" w:rsidP="00D709EA">
            <w:pPr>
              <w:bidi/>
              <w:jc w:val="right"/>
              <w:rPr>
                <w:rFonts w:ascii="Times New Roman" w:eastAsia="Calibri" w:hAnsi="Times New Roman"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B Lotus"/>
                <w:b/>
                <w:bCs/>
                <w:sz w:val="20"/>
                <w:szCs w:val="20"/>
                <w:lang w:bidi="fa-IR"/>
              </w:rPr>
              <w:t>Primer</w:t>
            </w:r>
            <w:r w:rsidRPr="00B533D5">
              <w:rPr>
                <w:rFonts w:ascii="Times New Roman" w:eastAsia="Calibri" w:hAnsi="Times New Roman" w:cs="B Lotus"/>
                <w:b/>
                <w:bCs/>
                <w:sz w:val="20"/>
                <w:szCs w:val="20"/>
                <w:lang w:bidi="fa-IR"/>
              </w:rPr>
              <w:t xml:space="preserve"> Name</w:t>
            </w:r>
          </w:p>
        </w:tc>
        <w:tc>
          <w:tcPr>
            <w:tcW w:w="3836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603B1" w:rsidRPr="00B533D5" w:rsidRDefault="00D22154" w:rsidP="00D709EA">
            <w:pPr>
              <w:bidi/>
              <w:jc w:val="right"/>
              <w:rPr>
                <w:rFonts w:ascii="Times New Roman" w:eastAsia="Calibri" w:hAnsi="Times New Roman"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B Lotus"/>
                <w:b/>
                <w:bCs/>
                <w:noProof/>
                <w:sz w:val="20"/>
                <w:szCs w:val="20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32" type="#_x0000_t32" style="position:absolute;margin-left:83.85pt;margin-top:5.55pt;width:8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">
                  <v:stroke endarrow="block"/>
                </v:shape>
              </w:pict>
            </w:r>
            <w:r w:rsidR="00D603B1" w:rsidRPr="00DC622E">
              <w:rPr>
                <w:rFonts w:ascii="Times New Roman" w:eastAsia="Calibri" w:hAnsi="Times New Roman" w:cs="B Lotus"/>
                <w:b/>
                <w:bCs/>
                <w:sz w:val="20"/>
                <w:szCs w:val="20"/>
                <w:lang w:bidi="fa-IR"/>
              </w:rPr>
              <w:t xml:space="preserve">Primer </w:t>
            </w:r>
            <w:r w:rsidR="00D603B1">
              <w:rPr>
                <w:rFonts w:ascii="Times New Roman" w:eastAsia="Calibri" w:hAnsi="Times New Roman" w:cs="B Lotus"/>
                <w:b/>
                <w:bCs/>
                <w:sz w:val="20"/>
                <w:szCs w:val="20"/>
                <w:lang w:bidi="fa-IR"/>
              </w:rPr>
              <w:t>S</w:t>
            </w:r>
            <w:r w:rsidR="00D603B1" w:rsidRPr="00DC622E">
              <w:rPr>
                <w:rFonts w:ascii="Times New Roman" w:eastAsia="Calibri" w:hAnsi="Times New Roman" w:cs="B Lotus"/>
                <w:b/>
                <w:bCs/>
                <w:sz w:val="20"/>
                <w:szCs w:val="20"/>
                <w:lang w:bidi="fa-IR"/>
              </w:rPr>
              <w:t xml:space="preserve">equence 5'     </w:t>
            </w:r>
            <w:r w:rsidR="00D603B1">
              <w:rPr>
                <w:rFonts w:ascii="Times New Roman" w:eastAsia="Calibri" w:hAnsi="Times New Roman" w:cs="B Lotus"/>
                <w:b/>
                <w:bCs/>
                <w:sz w:val="20"/>
                <w:szCs w:val="20"/>
                <w:lang w:bidi="fa-IR"/>
              </w:rPr>
              <w:t>3</w:t>
            </w:r>
            <w:r w:rsidR="00D603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  <w:t>'</w:t>
            </w:r>
          </w:p>
        </w:tc>
      </w:tr>
      <w:tr w:rsidR="00D603B1" w:rsidTr="00D709EA">
        <w:trPr>
          <w:trHeight w:val="226"/>
          <w:jc w:val="center"/>
        </w:trPr>
        <w:tc>
          <w:tcPr>
            <w:tcW w:w="13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603B1" w:rsidRPr="00DC622E" w:rsidRDefault="00D603B1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C622E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M13</w:t>
            </w:r>
          </w:p>
        </w:tc>
        <w:tc>
          <w:tcPr>
            <w:tcW w:w="38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603B1" w:rsidRPr="00B77DEC" w:rsidRDefault="00D603B1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2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F:</w:t>
            </w:r>
            <w:r w:rsidRPr="00DC62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GTAAAACGACGGCCAGT</w:t>
            </w:r>
          </w:p>
        </w:tc>
      </w:tr>
      <w:tr w:rsidR="00D603B1" w:rsidTr="00D709EA">
        <w:trPr>
          <w:trHeight w:val="230"/>
          <w:jc w:val="center"/>
        </w:trPr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DC622E" w:rsidRDefault="00D603B1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DC622E" w:rsidRDefault="00D603B1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62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R:</w:t>
            </w:r>
            <w:r w:rsidRPr="00DC62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CAGGAAACAGCTATGAC</w:t>
            </w:r>
          </w:p>
        </w:tc>
      </w:tr>
      <w:tr w:rsidR="00D603B1" w:rsidTr="00D709EA">
        <w:trPr>
          <w:trHeight w:val="226"/>
          <w:jc w:val="center"/>
        </w:trPr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B533D5" w:rsidRDefault="00D603B1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533D5">
              <w:rPr>
                <w:rFonts w:ascii="Times New Roman" w:eastAsia="Times New Roman" w:hAnsi="Times New Roman" w:cs="B Lotus"/>
                <w:b/>
                <w:bCs/>
                <w:i/>
                <w:iCs/>
                <w:sz w:val="20"/>
                <w:szCs w:val="20"/>
                <w:lang w:bidi="fa-IR"/>
              </w:rPr>
              <w:t>D</w:t>
            </w:r>
            <w:r>
              <w:rPr>
                <w:rFonts w:ascii="Times New Roman" w:eastAsia="Times New Roman" w:hAnsi="Times New Roman" w:cs="B Lotus"/>
                <w:b/>
                <w:bCs/>
                <w:i/>
                <w:iCs/>
                <w:sz w:val="20"/>
                <w:szCs w:val="20"/>
                <w:lang w:bidi="fa-IR"/>
              </w:rPr>
              <w:t>BTNB</w:t>
            </w:r>
            <w:r w:rsidRPr="00B533D5">
              <w:rPr>
                <w:rFonts w:ascii="Times New Roman" w:eastAsia="Times New Roman" w:hAnsi="Times New Roman" w:cs="B Lotus"/>
                <w:b/>
                <w:bCs/>
                <w:i/>
                <w:iCs/>
                <w:sz w:val="20"/>
                <w:szCs w:val="20"/>
                <w:lang w:bidi="fa-IR"/>
              </w:rPr>
              <w:t>T</w:t>
            </w: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822736" w:rsidRDefault="00D603B1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8227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  <w:t xml:space="preserve">F: </w:t>
            </w:r>
            <w:r w:rsidRPr="00822736">
              <w:rPr>
                <w:rFonts w:ascii="Times New Roman" w:eastAsia="Times New Roman" w:hAnsi="Times New Roman" w:cs="B Lotus"/>
                <w:sz w:val="20"/>
                <w:szCs w:val="20"/>
              </w:rPr>
              <w:t>AAGGCAGGCTCAACAGAC</w:t>
            </w:r>
          </w:p>
        </w:tc>
      </w:tr>
      <w:tr w:rsidR="00D603B1" w:rsidTr="00D709EA">
        <w:trPr>
          <w:trHeight w:val="230"/>
          <w:jc w:val="center"/>
        </w:trPr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B533D5" w:rsidRDefault="00D603B1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B77DEC" w:rsidRDefault="00D603B1" w:rsidP="00D709EA">
            <w:pPr>
              <w:bidi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64F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R1:</w:t>
            </w:r>
            <w:r w:rsidRPr="00FB64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CAACCGCCTCCAGTCACTCA</w:t>
            </w:r>
          </w:p>
        </w:tc>
      </w:tr>
      <w:tr w:rsidR="00D603B1" w:rsidTr="00D709EA">
        <w:trPr>
          <w:trHeight w:val="226"/>
          <w:jc w:val="center"/>
        </w:trPr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B533D5" w:rsidRDefault="00D603B1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B77DEC" w:rsidRDefault="00D603B1" w:rsidP="00D709EA">
            <w:pPr>
              <w:bidi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64F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R2:</w:t>
            </w:r>
            <w:r w:rsidRPr="00FB64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TTAGCCTCTCCCCTCGCCAT</w:t>
            </w:r>
          </w:p>
        </w:tc>
      </w:tr>
      <w:tr w:rsidR="00D603B1" w:rsidTr="00D709EA">
        <w:trPr>
          <w:trHeight w:val="64"/>
          <w:jc w:val="center"/>
        </w:trPr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FB64FD" w:rsidRDefault="00D603B1" w:rsidP="00D709EA">
            <w:pPr>
              <w:bidi/>
              <w:ind w:firstLine="181"/>
              <w:jc w:val="right"/>
              <w:rPr>
                <w:rFonts w:ascii="Times New Roman" w:eastAsia="Times New Roman" w:hAnsi="Times New Roman" w:cs="B Lotus"/>
                <w:b/>
                <w:bCs/>
                <w:i/>
                <w:iCs/>
                <w:sz w:val="20"/>
                <w:szCs w:val="20"/>
                <w:lang w:bidi="fa-IR"/>
              </w:rPr>
            </w:pPr>
            <w:r w:rsidRPr="00FB64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CA+2</w:t>
            </w: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354A8C" w:rsidRDefault="00D603B1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  <w:r w:rsidRPr="00FB64FD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F:</w:t>
            </w:r>
            <w:r w:rsidRPr="00FB64FD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 xml:space="preserve"> CCTTCGCAAGACCCTTCCTCT</w:t>
            </w:r>
          </w:p>
        </w:tc>
      </w:tr>
      <w:tr w:rsidR="00D603B1" w:rsidTr="00D709EA">
        <w:trPr>
          <w:trHeight w:val="64"/>
          <w:jc w:val="center"/>
        </w:trPr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FB64FD" w:rsidRDefault="00D603B1" w:rsidP="00D709EA">
            <w:pPr>
              <w:bidi/>
              <w:ind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64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NOS</w:t>
            </w: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FB64FD" w:rsidRDefault="00D603B1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FB64FD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 xml:space="preserve">R: </w:t>
            </w:r>
            <w:r w:rsidRPr="00FB64FD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CCGTGGCGCGATAATTTATCCTAG</w:t>
            </w:r>
          </w:p>
        </w:tc>
      </w:tr>
      <w:tr w:rsidR="00D603B1" w:rsidTr="00D709EA">
        <w:trPr>
          <w:trHeight w:val="64"/>
          <w:jc w:val="center"/>
        </w:trPr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234E18" w:rsidRDefault="00D603B1" w:rsidP="00D709EA">
            <w:pPr>
              <w:bidi/>
              <w:ind w:firstLine="181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34E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GFP</w:t>
            </w: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3B1" w:rsidRPr="00FB64FD" w:rsidRDefault="00D603B1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234E18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F:</w:t>
            </w:r>
            <w:r w:rsidRPr="00234E18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 xml:space="preserve"> CGACTGGGCAGATGAACATG</w:t>
            </w:r>
          </w:p>
        </w:tc>
      </w:tr>
      <w:tr w:rsidR="00D603B1" w:rsidTr="00D709EA">
        <w:trPr>
          <w:trHeight w:val="64"/>
          <w:jc w:val="center"/>
        </w:trPr>
        <w:tc>
          <w:tcPr>
            <w:tcW w:w="133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D603B1" w:rsidRPr="00FB64FD" w:rsidRDefault="00D603B1" w:rsidP="00D709EA">
            <w:pPr>
              <w:bidi/>
              <w:ind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D603B1" w:rsidRPr="00FB64FD" w:rsidRDefault="00D603B1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234E18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R:</w:t>
            </w:r>
            <w:r w:rsidRPr="00234E18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 xml:space="preserve"> TACTCCACATCACCACGCTT</w:t>
            </w:r>
          </w:p>
        </w:tc>
      </w:tr>
    </w:tbl>
    <w:p w:rsidR="00D603B1" w:rsidRDefault="00D603B1" w:rsidP="00D603B1">
      <w:pPr>
        <w:rPr>
          <w:rFonts w:ascii="Times New Roman" w:hAnsi="Times New Roman" w:cs="Times New Roman"/>
          <w:sz w:val="20"/>
          <w:szCs w:val="20"/>
        </w:rPr>
      </w:pPr>
    </w:p>
    <w:p w:rsidR="00D603B1" w:rsidRPr="00234E18" w:rsidRDefault="00D603B1" w:rsidP="00D603B1">
      <w:pPr>
        <w:rPr>
          <w:rFonts w:ascii="Times New Roman" w:hAnsi="Times New Roman" w:cs="Times New Roman"/>
          <w:sz w:val="20"/>
          <w:szCs w:val="20"/>
        </w:rPr>
      </w:pPr>
      <w:r w:rsidRPr="00FB64FD">
        <w:rPr>
          <w:rFonts w:ascii="Times New Roman" w:hAnsi="Times New Roman" w:cs="Times New Roman"/>
          <w:sz w:val="20"/>
          <w:szCs w:val="20"/>
        </w:rPr>
        <w:t>Annealing temperature for M13 (F and R): 45 ̊C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FB64FD">
        <w:rPr>
          <w:rFonts w:ascii="Times New Roman" w:hAnsi="Times New Roman" w:cs="Times New Roman"/>
          <w:sz w:val="20"/>
          <w:szCs w:val="20"/>
        </w:rPr>
        <w:t xml:space="preserve"> </w:t>
      </w:r>
      <w:r w:rsidRPr="00234E18">
        <w:rPr>
          <w:rFonts w:ascii="Times New Roman" w:hAnsi="Times New Roman" w:cs="Times New Roman"/>
          <w:sz w:val="20"/>
          <w:szCs w:val="20"/>
        </w:rPr>
        <w:t xml:space="preserve">CaMV 35S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234E18">
        <w:rPr>
          <w:rFonts w:ascii="Times New Roman" w:hAnsi="Times New Roman" w:cs="Times New Roman"/>
          <w:sz w:val="20"/>
          <w:szCs w:val="20"/>
        </w:rPr>
        <w:t>CA+2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234E18">
        <w:rPr>
          <w:rFonts w:ascii="Times New Roman" w:hAnsi="Times New Roman" w:cs="Times New Roman"/>
          <w:sz w:val="20"/>
          <w:szCs w:val="20"/>
        </w:rPr>
        <w:t xml:space="preserve"> (F) and NOS (R)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234E18">
        <w:t xml:space="preserve"> </w:t>
      </w:r>
      <w:r>
        <w:rPr>
          <w:rFonts w:ascii="Times New Roman" w:hAnsi="Times New Roman" w:cs="Times New Roman"/>
          <w:sz w:val="20"/>
          <w:szCs w:val="20"/>
        </w:rPr>
        <w:t>53</w:t>
      </w:r>
      <w:r w:rsidRPr="00234E18">
        <w:rPr>
          <w:rFonts w:ascii="Times New Roman" w:hAnsi="Times New Roman" w:cs="Times New Roman"/>
          <w:sz w:val="20"/>
          <w:szCs w:val="20"/>
        </w:rPr>
        <w:t xml:space="preserve"> ̊C;</w:t>
      </w:r>
      <w:r w:rsidRPr="00234E18">
        <w:t xml:space="preserve"> </w:t>
      </w:r>
      <w:r w:rsidRPr="00234E18">
        <w:rPr>
          <w:rFonts w:ascii="Times New Roman" w:hAnsi="Times New Roman" w:cs="Times New Roman"/>
          <w:sz w:val="20"/>
          <w:szCs w:val="20"/>
        </w:rPr>
        <w:t xml:space="preserve">CaMV 35S (CA+2) (F) and </w:t>
      </w:r>
      <w:r w:rsidRPr="001E47B7">
        <w:rPr>
          <w:rFonts w:ascii="Times New Roman" w:hAnsi="Times New Roman" w:cs="Times New Roman"/>
          <w:i/>
          <w:iCs/>
          <w:sz w:val="20"/>
          <w:szCs w:val="20"/>
        </w:rPr>
        <w:t>DBTNBT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1E47B7">
        <w:rPr>
          <w:rFonts w:ascii="Times New Roman" w:hAnsi="Times New Roman" w:cs="Times New Roman"/>
          <w:sz w:val="20"/>
          <w:szCs w:val="20"/>
        </w:rPr>
        <w:t>R1</w:t>
      </w:r>
      <w:r w:rsidRPr="00234E18">
        <w:rPr>
          <w:rFonts w:ascii="Times New Roman" w:hAnsi="Times New Roman" w:cs="Times New Roman"/>
          <w:sz w:val="20"/>
          <w:szCs w:val="20"/>
        </w:rPr>
        <w:t xml:space="preserve"> and </w:t>
      </w:r>
      <w:r w:rsidRPr="001E47B7">
        <w:rPr>
          <w:rFonts w:ascii="Times New Roman" w:hAnsi="Times New Roman" w:cs="Times New Roman"/>
          <w:sz w:val="20"/>
          <w:szCs w:val="20"/>
        </w:rPr>
        <w:t>R2</w:t>
      </w:r>
      <w:r>
        <w:rPr>
          <w:rFonts w:ascii="Times New Roman" w:hAnsi="Times New Roman" w:cs="Times New Roman"/>
          <w:sz w:val="20"/>
          <w:szCs w:val="20"/>
        </w:rPr>
        <w:t xml:space="preserve">: 58 </w:t>
      </w:r>
      <w:r w:rsidRPr="00234E18">
        <w:rPr>
          <w:rFonts w:ascii="Times New Roman" w:hAnsi="Times New Roman" w:cs="Times New Roman"/>
          <w:sz w:val="20"/>
          <w:szCs w:val="20"/>
        </w:rPr>
        <w:t>̊</w:t>
      </w:r>
      <w:r>
        <w:rPr>
          <w:rFonts w:ascii="Times New Roman" w:hAnsi="Times New Roman" w:cs="Times New Roman"/>
          <w:sz w:val="20"/>
          <w:szCs w:val="20"/>
        </w:rPr>
        <w:t xml:space="preserve">C, and </w:t>
      </w:r>
      <w:r w:rsidRPr="00234E18">
        <w:rPr>
          <w:rFonts w:ascii="Times New Roman" w:hAnsi="Times New Roman" w:cs="Times New Roman"/>
          <w:i/>
          <w:iCs/>
          <w:sz w:val="20"/>
          <w:szCs w:val="20"/>
        </w:rPr>
        <w:t>GFP</w:t>
      </w:r>
      <w:r>
        <w:rPr>
          <w:rFonts w:ascii="Times New Roman" w:hAnsi="Times New Roman" w:cs="Times New Roman"/>
          <w:sz w:val="20"/>
          <w:szCs w:val="20"/>
        </w:rPr>
        <w:t xml:space="preserve"> (F and R): 54 </w:t>
      </w:r>
      <w:r w:rsidRPr="00267C4B">
        <w:rPr>
          <w:rFonts w:ascii="Times New Roman" w:hAnsi="Times New Roman" w:cs="Times New Roman"/>
          <w:sz w:val="20"/>
          <w:szCs w:val="20"/>
        </w:rPr>
        <w:t>̊C</w:t>
      </w:r>
    </w:p>
    <w:p w:rsidR="00D603B1" w:rsidRPr="00370019" w:rsidRDefault="00D603B1" w:rsidP="00D603B1">
      <w:pPr>
        <w:rPr>
          <w:sz w:val="24"/>
          <w:szCs w:val="24"/>
        </w:rPr>
      </w:pPr>
    </w:p>
    <w:p w:rsidR="00551015" w:rsidRPr="00370019" w:rsidRDefault="003527A7" w:rsidP="00A47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370019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717318" w:rsidRPr="00370019">
        <w:rPr>
          <w:rFonts w:ascii="Times New Roman" w:hAnsi="Times New Roman" w:cs="Times New Roman"/>
          <w:b/>
          <w:bCs/>
          <w:sz w:val="24"/>
          <w:szCs w:val="24"/>
        </w:rPr>
        <w:t>Material</w:t>
      </w:r>
      <w:r w:rsidR="00551015" w:rsidRPr="00370019">
        <w:rPr>
          <w:rFonts w:ascii="Times New Roman" w:hAnsi="Times New Roman" w:cs="Times New Roman"/>
          <w:b/>
          <w:bCs/>
          <w:sz w:val="24"/>
          <w:szCs w:val="24"/>
        </w:rPr>
        <w:t>- Table 2</w:t>
      </w:r>
      <w:r w:rsidR="00551015" w:rsidRPr="00370019">
        <w:rPr>
          <w:rFonts w:ascii="Times New Roman" w:hAnsi="Times New Roman" w:cs="Times New Roman"/>
          <w:sz w:val="24"/>
          <w:szCs w:val="24"/>
        </w:rPr>
        <w:t xml:space="preserve"> Primer sequences used in gene expression evaluation</w:t>
      </w:r>
    </w:p>
    <w:tbl>
      <w:tblPr>
        <w:tblStyle w:val="TableGrid"/>
        <w:tblW w:w="10558" w:type="dxa"/>
        <w:jc w:val="center"/>
        <w:tblLook w:val="04A0" w:firstRow="1" w:lastRow="0" w:firstColumn="1" w:lastColumn="0" w:noHBand="0" w:noVBand="1"/>
      </w:tblPr>
      <w:tblGrid>
        <w:gridCol w:w="1184"/>
        <w:gridCol w:w="25"/>
        <w:gridCol w:w="2713"/>
        <w:gridCol w:w="4069"/>
        <w:gridCol w:w="461"/>
        <w:gridCol w:w="2106"/>
      </w:tblGrid>
      <w:tr w:rsidR="00551015" w:rsidRPr="00B533D5" w:rsidTr="00A473E0">
        <w:trPr>
          <w:trHeight w:val="435"/>
          <w:jc w:val="center"/>
        </w:trPr>
        <w:tc>
          <w:tcPr>
            <w:tcW w:w="118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51015" w:rsidRPr="00B533D5" w:rsidRDefault="00551015" w:rsidP="00D709EA">
            <w:pPr>
              <w:bidi/>
              <w:jc w:val="right"/>
              <w:rPr>
                <w:rFonts w:ascii="Times New Roman" w:eastAsia="Calibri" w:hAnsi="Times New Roman" w:cs="B Lotus"/>
                <w:b/>
                <w:bCs/>
                <w:sz w:val="20"/>
                <w:szCs w:val="20"/>
                <w:rtl/>
                <w:lang w:bidi="fa-IR"/>
              </w:rPr>
            </w:pPr>
            <w:r w:rsidRPr="00267C4B">
              <w:rPr>
                <w:rFonts w:ascii="Times New Roman" w:eastAsia="Calibri" w:hAnsi="Times New Roman" w:cs="B Lotus"/>
                <w:b/>
                <w:bCs/>
                <w:sz w:val="20"/>
                <w:szCs w:val="20"/>
                <w:lang w:bidi="fa-IR"/>
              </w:rPr>
              <w:t>Gene Name</w:t>
            </w:r>
          </w:p>
        </w:tc>
        <w:tc>
          <w:tcPr>
            <w:tcW w:w="2738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51015" w:rsidRPr="00B533D5" w:rsidRDefault="00551015" w:rsidP="00D709EA">
            <w:pPr>
              <w:bidi/>
              <w:jc w:val="right"/>
              <w:rPr>
                <w:rFonts w:ascii="Times New Roman" w:eastAsia="Calibri" w:hAnsi="Times New Roman" w:cs="B Lotus"/>
                <w:b/>
                <w:bCs/>
                <w:sz w:val="20"/>
                <w:szCs w:val="20"/>
                <w:rtl/>
                <w:lang w:bidi="fa-IR"/>
              </w:rPr>
            </w:pPr>
            <w:r w:rsidRPr="00267C4B">
              <w:rPr>
                <w:rFonts w:ascii="Times New Roman" w:eastAsia="Calibri" w:hAnsi="Times New Roman" w:cs="B Lotus"/>
                <w:b/>
                <w:bCs/>
                <w:sz w:val="20"/>
                <w:szCs w:val="20"/>
                <w:lang w:bidi="fa-IR"/>
              </w:rPr>
              <w:t>Accession No/ Ref</w:t>
            </w:r>
          </w:p>
        </w:tc>
        <w:tc>
          <w:tcPr>
            <w:tcW w:w="406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51015" w:rsidRPr="00B533D5" w:rsidRDefault="00D22154" w:rsidP="00D709EA">
            <w:pPr>
              <w:bidi/>
              <w:jc w:val="right"/>
              <w:rPr>
                <w:rFonts w:ascii="Times New Roman" w:eastAsia="Calibri" w:hAnsi="Times New Roman"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B Lotus"/>
                <w:b/>
                <w:bCs/>
                <w:noProof/>
                <w:sz w:val="20"/>
                <w:szCs w:val="20"/>
                <w:rtl/>
              </w:rPr>
              <w:pict>
                <v:shape id="Straight Arrow Connector 3" o:spid="_x0000_s1031" type="#_x0000_t32" style="position:absolute;margin-left:83.15pt;margin-top:4.9pt;width:12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">
                  <v:stroke endarrow="block"/>
                </v:shape>
              </w:pict>
            </w:r>
            <w:r w:rsidR="00551015" w:rsidRPr="00267C4B">
              <w:rPr>
                <w:rFonts w:ascii="Times New Roman" w:eastAsia="Calibri" w:hAnsi="Times New Roman" w:cs="B Lotus"/>
                <w:b/>
                <w:bCs/>
                <w:sz w:val="20"/>
                <w:szCs w:val="20"/>
                <w:lang w:bidi="fa-IR"/>
              </w:rPr>
              <w:t>Primer Sequence 5'     3</w:t>
            </w:r>
            <w:r w:rsidR="005510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  <w:t>'</w:t>
            </w:r>
          </w:p>
        </w:tc>
        <w:tc>
          <w:tcPr>
            <w:tcW w:w="2567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51015" w:rsidRPr="00B533D5" w:rsidRDefault="00551015" w:rsidP="00D709EA">
            <w:pPr>
              <w:bidi/>
              <w:jc w:val="right"/>
              <w:rPr>
                <w:rFonts w:ascii="Times New Roman" w:eastAsia="Calibri" w:hAnsi="Times New Roman" w:cs="B Lotus"/>
                <w:b/>
                <w:bCs/>
                <w:sz w:val="20"/>
                <w:szCs w:val="20"/>
                <w:rtl/>
                <w:lang w:bidi="fa-IR"/>
              </w:rPr>
            </w:pPr>
            <w:r w:rsidRPr="00267C4B">
              <w:rPr>
                <w:rFonts w:ascii="Times New Roman" w:eastAsia="Calibri" w:hAnsi="Times New Roman" w:cs="B Lotus"/>
                <w:b/>
                <w:bCs/>
                <w:sz w:val="20"/>
                <w:szCs w:val="20"/>
                <w:lang w:bidi="fa-IR"/>
              </w:rPr>
              <w:t>Amplicon Size (bp)</w:t>
            </w:r>
          </w:p>
        </w:tc>
      </w:tr>
      <w:tr w:rsidR="00551015" w:rsidTr="00A473E0">
        <w:trPr>
          <w:trHeight w:val="264"/>
          <w:jc w:val="center"/>
        </w:trPr>
        <w:tc>
          <w:tcPr>
            <w:tcW w:w="120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551015" w:rsidRPr="0017519A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751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GAPDH</w:t>
            </w:r>
          </w:p>
        </w:tc>
        <w:tc>
          <w:tcPr>
            <w:tcW w:w="271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551015" w:rsidRPr="00B77DEC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19A">
              <w:rPr>
                <w:rFonts w:ascii="Times New Roman" w:eastAsia="Calibri" w:hAnsi="Times New Roman" w:cs="Times New Roman"/>
                <w:sz w:val="20"/>
                <w:szCs w:val="20"/>
              </w:rPr>
              <w:t>L26922.1</w:t>
            </w:r>
          </w:p>
        </w:tc>
        <w:tc>
          <w:tcPr>
            <w:tcW w:w="453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51015" w:rsidRPr="00B77DEC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19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F: </w:t>
            </w:r>
            <w:r w:rsidRPr="0017519A">
              <w:rPr>
                <w:rFonts w:ascii="Times New Roman" w:eastAsia="Calibri" w:hAnsi="Times New Roman" w:cs="Times New Roman"/>
                <w:sz w:val="20"/>
                <w:szCs w:val="20"/>
              </w:rPr>
              <w:t>TTCCGAGTACCCACCCAAGATG</w:t>
            </w:r>
          </w:p>
        </w:tc>
        <w:tc>
          <w:tcPr>
            <w:tcW w:w="210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51015" w:rsidRPr="00B77DEC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176</w:t>
            </w:r>
          </w:p>
        </w:tc>
      </w:tr>
      <w:tr w:rsidR="00551015" w:rsidTr="00A473E0">
        <w:trPr>
          <w:trHeight w:val="268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DC622E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DC622E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DC622E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19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R:</w:t>
            </w:r>
            <w:r w:rsidRPr="001751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CAGCTGTCTCCGATGAAATCTGT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DC622E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51015" w:rsidTr="00A473E0">
        <w:trPr>
          <w:trHeight w:val="264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17519A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751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T13αH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822736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17519A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AY056019.1</w:t>
            </w: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822736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 w:rsidRPr="0017519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fa-IR"/>
              </w:rPr>
              <w:t>F:</w:t>
            </w:r>
            <w:r w:rsidRPr="0017519A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 xml:space="preserve"> GGCTCTTCTTCCGCTCTAAACG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822736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159</w:t>
            </w:r>
          </w:p>
        </w:tc>
      </w:tr>
      <w:tr w:rsidR="00551015" w:rsidTr="00A473E0">
        <w:trPr>
          <w:trHeight w:val="268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B533D5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B77DEC" w:rsidRDefault="00551015" w:rsidP="00D709EA">
            <w:pPr>
              <w:bidi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B77DEC" w:rsidRDefault="00551015" w:rsidP="00D709EA">
            <w:pPr>
              <w:bidi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19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R:</w:t>
            </w:r>
            <w:r w:rsidRPr="001751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CCACATCCCCAAATTTGCTCATTC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B77DEC" w:rsidRDefault="00551015" w:rsidP="00D709EA">
            <w:pPr>
              <w:bidi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51015" w:rsidTr="00A473E0">
        <w:trPr>
          <w:trHeight w:val="264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17519A" w:rsidRDefault="00551015" w:rsidP="00D709EA">
            <w:pPr>
              <w:bidi/>
              <w:ind w:firstLine="181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7519A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T14βH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B77DEC" w:rsidRDefault="00551015" w:rsidP="00D709EA">
            <w:pPr>
              <w:bidi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19A">
              <w:rPr>
                <w:rFonts w:ascii="Times New Roman" w:eastAsia="Calibri" w:hAnsi="Times New Roman" w:cs="Times New Roman"/>
                <w:sz w:val="20"/>
                <w:szCs w:val="20"/>
              </w:rPr>
              <w:t>AY188177.1</w:t>
            </w: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B77DEC" w:rsidRDefault="00551015" w:rsidP="00D709EA">
            <w:pPr>
              <w:bidi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519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F:</w:t>
            </w:r>
            <w:r w:rsidRPr="001751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GCATGAACGGGAACGACTGT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B77DEC" w:rsidRDefault="00551015" w:rsidP="00D709EA">
            <w:pPr>
              <w:bidi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</w:tr>
      <w:tr w:rsidR="00551015" w:rsidTr="00A473E0">
        <w:trPr>
          <w:trHeight w:val="75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FB64FD" w:rsidRDefault="00551015" w:rsidP="00D709EA">
            <w:pPr>
              <w:bidi/>
              <w:ind w:firstLine="181"/>
              <w:jc w:val="right"/>
              <w:rPr>
                <w:rFonts w:ascii="Times New Roman" w:eastAsia="Times New Roman" w:hAnsi="Times New Roman" w:cs="B Lotus"/>
                <w:b/>
                <w:bCs/>
                <w:i/>
                <w:iCs/>
                <w:sz w:val="20"/>
                <w:szCs w:val="20"/>
                <w:lang w:bidi="fa-IR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354A8C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354A8C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  <w:r w:rsidRPr="0017519A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R:</w:t>
            </w:r>
            <w:r w:rsidRPr="0017519A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 xml:space="preserve"> TGAGCTTCGACCGTGCTTGA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354A8C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</w:p>
        </w:tc>
      </w:tr>
      <w:tr w:rsidR="00551015" w:rsidTr="00A473E0">
        <w:trPr>
          <w:trHeight w:val="75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17519A" w:rsidRDefault="00551015" w:rsidP="00D709EA">
            <w:pPr>
              <w:bidi/>
              <w:ind w:firstLine="181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751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DBAT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17519A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  <w:r w:rsidRPr="0017519A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KC571283.1</w:t>
            </w: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17519A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  <w:r w:rsidRPr="0017519A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F:</w:t>
            </w:r>
            <w:r w:rsidRPr="0017519A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 xml:space="preserve"> TGCTGACACCCCGTTCTGGA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17519A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  <w:r w:rsidRPr="0017519A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113</w:t>
            </w:r>
          </w:p>
        </w:tc>
      </w:tr>
      <w:tr w:rsidR="00551015" w:rsidTr="00A473E0">
        <w:trPr>
          <w:trHeight w:val="75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234E18" w:rsidRDefault="00551015" w:rsidP="00D709EA">
            <w:pPr>
              <w:bidi/>
              <w:ind w:firstLine="181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17519A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R:</w:t>
            </w:r>
            <w:r w:rsidRPr="0017519A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 xml:space="preserve"> TGCATGTCCCCACCCAAAGTC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</w:p>
        </w:tc>
      </w:tr>
      <w:tr w:rsidR="00551015" w:rsidTr="00A473E0">
        <w:trPr>
          <w:trHeight w:val="75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17519A" w:rsidRDefault="00551015" w:rsidP="00D709EA">
            <w:pPr>
              <w:bidi/>
              <w:ind w:firstLine="181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751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BAPT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17519A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  <w:r w:rsidRPr="0017519A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FJ717392.1</w:t>
            </w: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17519A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F:</w:t>
            </w:r>
            <w:r w:rsidRPr="0017519A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 xml:space="preserve"> CACTGCCGATATGGACAGAGTC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6339FF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  <w:r w:rsidRPr="006339FF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169</w:t>
            </w:r>
          </w:p>
        </w:tc>
      </w:tr>
      <w:tr w:rsidR="00551015" w:rsidTr="00A473E0">
        <w:trPr>
          <w:trHeight w:val="75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FB64FD" w:rsidRDefault="00551015" w:rsidP="00D709EA">
            <w:pPr>
              <w:bidi/>
              <w:ind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17519A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R:</w:t>
            </w:r>
            <w:r w:rsidRPr="006339FF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 xml:space="preserve"> CATGGCTTCCAGAAACAGAACAC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</w:p>
        </w:tc>
      </w:tr>
      <w:tr w:rsidR="00551015" w:rsidTr="00A473E0">
        <w:trPr>
          <w:trHeight w:val="75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6339FF" w:rsidRDefault="00551015" w:rsidP="00D709EA">
            <w:pPr>
              <w:bidi/>
              <w:ind w:firstLine="181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339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DBTNBT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6339FF" w:rsidRDefault="00551015" w:rsidP="00591C6E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  <w:r w:rsidRPr="006339FF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AY563629.1</w:t>
            </w:r>
            <w:r w:rsidR="00591C6E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*</w:t>
            </w: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6339FF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F:</w:t>
            </w:r>
            <w:r w:rsidRPr="006339FF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 xml:space="preserve"> CGGGGGGTTTGTTGTGGGATTA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6339FF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  <w:r w:rsidRPr="006339FF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105</w:t>
            </w:r>
          </w:p>
        </w:tc>
      </w:tr>
      <w:tr w:rsidR="00551015" w:rsidTr="00A473E0">
        <w:trPr>
          <w:trHeight w:val="75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FB64FD" w:rsidRDefault="00551015" w:rsidP="00D709EA">
            <w:pPr>
              <w:bidi/>
              <w:ind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6339FF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R:</w:t>
            </w:r>
            <w:r w:rsidRPr="006339FF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 xml:space="preserve"> TTAGCCTCTCCCCTCGCCAT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</w:p>
        </w:tc>
      </w:tr>
      <w:tr w:rsidR="00551015" w:rsidTr="00A473E0">
        <w:trPr>
          <w:trHeight w:val="75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6339FF" w:rsidRDefault="00551015" w:rsidP="00D709EA">
            <w:pPr>
              <w:bidi/>
              <w:ind w:firstLine="181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339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ABC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1015" w:rsidRPr="006339FF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  <w:r w:rsidRPr="006339FF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DQ660357.1</w:t>
            </w: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6339FF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 xml:space="preserve">F: </w:t>
            </w:r>
            <w:r w:rsidRPr="006339FF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TGGCTTCATTGTGGCACCTAC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51015" w:rsidRPr="006339FF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</w:pPr>
            <w:r w:rsidRPr="006339FF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130</w:t>
            </w:r>
          </w:p>
        </w:tc>
      </w:tr>
      <w:tr w:rsidR="00551015" w:rsidTr="00A473E0">
        <w:trPr>
          <w:trHeight w:val="75"/>
          <w:jc w:val="center"/>
        </w:trPr>
        <w:tc>
          <w:tcPr>
            <w:tcW w:w="1209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551015" w:rsidRPr="00FB64FD" w:rsidRDefault="00551015" w:rsidP="00D709EA">
            <w:pPr>
              <w:bidi/>
              <w:ind w:firstLine="18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6339FF"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  <w:t>R:</w:t>
            </w:r>
            <w:r w:rsidRPr="006339FF">
              <w:rPr>
                <w:rFonts w:ascii="Times New Roman" w:eastAsia="Times New Roman" w:hAnsi="Times New Roman" w:cs="B Lotus"/>
                <w:sz w:val="20"/>
                <w:szCs w:val="20"/>
                <w:lang w:bidi="fa-IR"/>
              </w:rPr>
              <w:t>GGCATTGTCATCAAACCAGCTAATC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51015" w:rsidRPr="00FB64FD" w:rsidRDefault="00551015" w:rsidP="00D709EA">
            <w:pPr>
              <w:bidi/>
              <w:jc w:val="right"/>
              <w:rPr>
                <w:rFonts w:ascii="Times New Roman" w:eastAsia="Times New Roman" w:hAnsi="Times New Roman" w:cs="B Lotus"/>
                <w:b/>
                <w:bCs/>
                <w:sz w:val="20"/>
                <w:szCs w:val="20"/>
                <w:lang w:bidi="fa-IR"/>
              </w:rPr>
            </w:pPr>
          </w:p>
        </w:tc>
      </w:tr>
    </w:tbl>
    <w:p w:rsidR="00D549A7" w:rsidRPr="008A4974" w:rsidRDefault="00D549A7" w:rsidP="00D549A7">
      <w:pPr>
        <w:pStyle w:val="EndNoteBibliography"/>
        <w:spacing w:after="0"/>
      </w:pPr>
      <w:r>
        <w:t xml:space="preserve">* </w:t>
      </w:r>
      <w:r w:rsidRPr="008A4974">
        <w:t>Sabater</w:t>
      </w:r>
      <w:r w:rsidRPr="008A4974">
        <w:rPr>
          <w:rFonts w:ascii="Cambria Math" w:hAnsi="Cambria Math" w:cs="Cambria Math"/>
        </w:rPr>
        <w:t>‐</w:t>
      </w:r>
      <w:r w:rsidRPr="008A4974">
        <w:t>Jara AB, Onrubia M, Moyano E, Bonfill M, Palazón J, Pedreño MA &amp; Cusidó RM (2014) Synergistic effect of cyclodextrins and methyl jasmonate on taxane production in</w:t>
      </w:r>
      <w:r w:rsidRPr="008A4974">
        <w:rPr>
          <w:i/>
        </w:rPr>
        <w:t xml:space="preserve"> Taxus</w:t>
      </w:r>
      <w:r w:rsidRPr="008A4974">
        <w:t xml:space="preserve"> x</w:t>
      </w:r>
      <w:r w:rsidRPr="008A4974">
        <w:rPr>
          <w:i/>
        </w:rPr>
        <w:t xml:space="preserve"> media</w:t>
      </w:r>
      <w:r w:rsidRPr="008A4974">
        <w:t xml:space="preserve"> cell cultures. Plant biotechnol</w:t>
      </w:r>
      <w:r>
        <w:t xml:space="preserve"> J 12(8):1075-1084</w:t>
      </w:r>
      <w:r w:rsidRPr="00591C6E">
        <w:rPr>
          <w:rFonts w:cs="B Nazanin"/>
        </w:rPr>
        <w:t>. doi:</w:t>
      </w:r>
      <w:r w:rsidRPr="00591C6E">
        <w:rPr>
          <w:rFonts w:asciiTheme="majorBidi" w:eastAsia="Times New Roman" w:hAnsiTheme="majorBidi" w:cstheme="majorBidi"/>
          <w:szCs w:val="18"/>
        </w:rPr>
        <w:t xml:space="preserve"> </w:t>
      </w:r>
      <w:hyperlink r:id="rId18" w:history="1">
        <w:r w:rsidRPr="00591C6E">
          <w:rPr>
            <w:rFonts w:asciiTheme="majorBidi" w:eastAsia="Times New Roman" w:hAnsiTheme="majorBidi" w:cstheme="majorBidi"/>
          </w:rPr>
          <w:t>10.1111/pbi.12214</w:t>
        </w:r>
      </w:hyperlink>
      <w:r w:rsidRPr="00591C6E">
        <w:rPr>
          <w:rFonts w:asciiTheme="majorBidi" w:eastAsia="Times New Roman" w:hAnsiTheme="majorBidi" w:cstheme="majorBidi"/>
          <w:szCs w:val="18"/>
        </w:rPr>
        <w:t>.</w:t>
      </w:r>
    </w:p>
    <w:p w:rsidR="00D603B1" w:rsidRDefault="00D603B1" w:rsidP="007A0A5E"/>
    <w:p w:rsidR="00551015" w:rsidRDefault="00551015" w:rsidP="007A0A5E"/>
    <w:p w:rsidR="00551015" w:rsidRDefault="00551015" w:rsidP="007A0A5E"/>
    <w:p w:rsidR="00551015" w:rsidRDefault="00551015" w:rsidP="007A0A5E"/>
    <w:p w:rsidR="00551015" w:rsidRDefault="00551015" w:rsidP="007A0A5E"/>
    <w:p w:rsidR="00551015" w:rsidRDefault="00551015" w:rsidP="007A0A5E"/>
    <w:p w:rsidR="00551015" w:rsidRDefault="00551015" w:rsidP="007A0A5E"/>
    <w:p w:rsidR="00A473E0" w:rsidRDefault="00A473E0" w:rsidP="0071731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36130" w:rsidRPr="00370019" w:rsidRDefault="003527A7" w:rsidP="00717318">
      <w:pPr>
        <w:jc w:val="center"/>
        <w:rPr>
          <w:sz w:val="24"/>
          <w:szCs w:val="24"/>
        </w:rPr>
      </w:pPr>
      <w:r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 w:rsidR="00717318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Material</w:t>
      </w:r>
      <w:r w:rsidR="00736130" w:rsidRPr="00370019">
        <w:rPr>
          <w:rFonts w:ascii="Times New Roman" w:eastAsia="Calibri" w:hAnsi="Times New Roman" w:cs="Times New Roman"/>
          <w:b/>
          <w:bCs/>
          <w:sz w:val="24"/>
          <w:szCs w:val="24"/>
        </w:rPr>
        <w:t>- Table 3</w:t>
      </w:r>
      <w:r w:rsidR="00736130" w:rsidRPr="00370019">
        <w:rPr>
          <w:rFonts w:ascii="Times New Roman" w:hAnsi="Times New Roman" w:cs="Times New Roman"/>
          <w:sz w:val="24"/>
          <w:szCs w:val="24"/>
        </w:rPr>
        <w:t xml:space="preserve"> </w:t>
      </w:r>
      <w:r w:rsidR="00D32C4F" w:rsidRPr="00370019">
        <w:rPr>
          <w:rFonts w:ascii="Times New Roman" w:hAnsi="Times New Roman" w:cs="Times New Roman"/>
          <w:sz w:val="24"/>
          <w:szCs w:val="24"/>
        </w:rPr>
        <w:t>E</w:t>
      </w:r>
      <w:r w:rsidR="00736130" w:rsidRPr="00370019">
        <w:rPr>
          <w:rFonts w:ascii="Times New Roman" w:hAnsi="Times New Roman" w:cs="Times New Roman"/>
          <w:sz w:val="24"/>
          <w:szCs w:val="24"/>
        </w:rPr>
        <w:t>fficiency of primers used in Real-Time PCR</w:t>
      </w:r>
    </w:p>
    <w:tbl>
      <w:tblPr>
        <w:bidiVisual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1951"/>
        <w:gridCol w:w="3288"/>
        <w:gridCol w:w="1385"/>
      </w:tblGrid>
      <w:tr w:rsidR="00736130" w:rsidRPr="007D0237" w:rsidTr="00A473E0">
        <w:trPr>
          <w:trHeight w:val="143"/>
        </w:trPr>
        <w:tc>
          <w:tcPr>
            <w:tcW w:w="27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36130" w:rsidRPr="00A473E0" w:rsidRDefault="00736130" w:rsidP="00D709E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47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Slope</w:t>
            </w:r>
          </w:p>
        </w:tc>
        <w:tc>
          <w:tcPr>
            <w:tcW w:w="19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36130" w:rsidRPr="00A473E0" w:rsidRDefault="00736130" w:rsidP="00D709E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R</w:t>
            </w:r>
            <w:r w:rsidRPr="00A47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28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36130" w:rsidRPr="00A473E0" w:rsidRDefault="00736130" w:rsidP="00D709E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Efficiency (%)</w:t>
            </w:r>
          </w:p>
        </w:tc>
        <w:tc>
          <w:tcPr>
            <w:tcW w:w="138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36130" w:rsidRPr="00A473E0" w:rsidRDefault="00736130" w:rsidP="00D709E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473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Primer Name</w:t>
            </w:r>
          </w:p>
        </w:tc>
      </w:tr>
      <w:tr w:rsidR="00736130" w:rsidRPr="007D0237" w:rsidTr="00A473E0">
        <w:trPr>
          <w:trHeight w:val="251"/>
        </w:trPr>
        <w:tc>
          <w:tcPr>
            <w:tcW w:w="2751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-3.153</w:t>
            </w:r>
          </w:p>
        </w:tc>
        <w:tc>
          <w:tcPr>
            <w:tcW w:w="1951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3288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107.6</w:t>
            </w:r>
          </w:p>
        </w:tc>
        <w:tc>
          <w:tcPr>
            <w:tcW w:w="1385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473E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GAPDH</w:t>
            </w:r>
          </w:p>
        </w:tc>
      </w:tr>
      <w:tr w:rsidR="00736130" w:rsidRPr="007D0237" w:rsidTr="00A473E0">
        <w:trPr>
          <w:trHeight w:val="133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-3.202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0.992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105.3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473E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T13</w:t>
            </w:r>
            <w:r w:rsidRPr="00A473E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l-GR"/>
              </w:rPr>
              <w:t>α</w:t>
            </w:r>
            <w:r w:rsidRPr="00A473E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</w:t>
            </w:r>
          </w:p>
        </w:tc>
      </w:tr>
      <w:tr w:rsidR="00736130" w:rsidRPr="007D0237" w:rsidTr="00A473E0">
        <w:trPr>
          <w:trHeight w:val="133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-3.598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89.6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473E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T14</w:t>
            </w:r>
            <w:r w:rsidRPr="00A473E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l-GR"/>
              </w:rPr>
              <w:t>β</w:t>
            </w:r>
            <w:r w:rsidRPr="00A473E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</w:t>
            </w:r>
          </w:p>
        </w:tc>
      </w:tr>
      <w:tr w:rsidR="00736130" w:rsidRPr="007D0237" w:rsidTr="00A473E0">
        <w:trPr>
          <w:trHeight w:val="133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-3.176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106.5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473E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DBAT</w:t>
            </w:r>
          </w:p>
        </w:tc>
      </w:tr>
      <w:tr w:rsidR="00736130" w:rsidRPr="007D0237" w:rsidTr="00A473E0">
        <w:trPr>
          <w:trHeight w:val="133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-3.126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108.9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473E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BAPT</w:t>
            </w:r>
          </w:p>
        </w:tc>
      </w:tr>
      <w:tr w:rsidR="00736130" w:rsidRPr="007D0237" w:rsidTr="00A473E0">
        <w:trPr>
          <w:trHeight w:val="223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-3.306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100.7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6130" w:rsidRPr="00A473E0" w:rsidRDefault="00736130" w:rsidP="00D709E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473E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DBTNBT</w:t>
            </w:r>
          </w:p>
        </w:tc>
      </w:tr>
      <w:tr w:rsidR="00736130" w:rsidRPr="007D0237" w:rsidTr="00A473E0">
        <w:trPr>
          <w:trHeight w:val="31"/>
        </w:trPr>
        <w:tc>
          <w:tcPr>
            <w:tcW w:w="2751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-3.088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736130" w:rsidRPr="00A473E0" w:rsidRDefault="00736130" w:rsidP="00D709EA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A473E0">
              <w:rPr>
                <w:rFonts w:ascii="Times New Roman" w:hAnsi="Times New Roman" w:cs="Times New Roman"/>
                <w:sz w:val="20"/>
                <w:szCs w:val="20"/>
              </w:rPr>
              <w:t>110.8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736130" w:rsidRPr="00A473E0" w:rsidRDefault="00736130" w:rsidP="00D709EA">
            <w:pPr>
              <w:keepNext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473E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ABC</w:t>
            </w:r>
          </w:p>
        </w:tc>
      </w:tr>
    </w:tbl>
    <w:p w:rsidR="00736130" w:rsidRPr="00146A2E" w:rsidRDefault="00736130" w:rsidP="00736130">
      <w:pPr>
        <w:rPr>
          <w:rFonts w:ascii="Times New Roman" w:hAnsi="Times New Roman" w:cs="Times New Roman"/>
        </w:rPr>
      </w:pPr>
    </w:p>
    <w:p w:rsidR="00736130" w:rsidRPr="00561152" w:rsidRDefault="00736130" w:rsidP="007A0A5E"/>
    <w:sectPr w:rsidR="00736130" w:rsidRPr="00561152" w:rsidSect="000D0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61152"/>
    <w:rsid w:val="00067C7F"/>
    <w:rsid w:val="000D0015"/>
    <w:rsid w:val="00140695"/>
    <w:rsid w:val="00254A39"/>
    <w:rsid w:val="002623A4"/>
    <w:rsid w:val="00284BEA"/>
    <w:rsid w:val="002C19BC"/>
    <w:rsid w:val="002F3341"/>
    <w:rsid w:val="003527A7"/>
    <w:rsid w:val="00370019"/>
    <w:rsid w:val="0043460B"/>
    <w:rsid w:val="00455228"/>
    <w:rsid w:val="00551015"/>
    <w:rsid w:val="00561152"/>
    <w:rsid w:val="00591C6E"/>
    <w:rsid w:val="006D69D8"/>
    <w:rsid w:val="00717318"/>
    <w:rsid w:val="00736130"/>
    <w:rsid w:val="007835ED"/>
    <w:rsid w:val="007A0A5E"/>
    <w:rsid w:val="0083007E"/>
    <w:rsid w:val="008833E6"/>
    <w:rsid w:val="00883777"/>
    <w:rsid w:val="00910859"/>
    <w:rsid w:val="00980886"/>
    <w:rsid w:val="00A07B9A"/>
    <w:rsid w:val="00A4704D"/>
    <w:rsid w:val="00A473E0"/>
    <w:rsid w:val="00AE3842"/>
    <w:rsid w:val="00AF1DAF"/>
    <w:rsid w:val="00B02770"/>
    <w:rsid w:val="00B64223"/>
    <w:rsid w:val="00BD3F3C"/>
    <w:rsid w:val="00BE43ED"/>
    <w:rsid w:val="00BE6F3D"/>
    <w:rsid w:val="00D01054"/>
    <w:rsid w:val="00D03877"/>
    <w:rsid w:val="00D22154"/>
    <w:rsid w:val="00D32C4F"/>
    <w:rsid w:val="00D549A7"/>
    <w:rsid w:val="00D603B1"/>
    <w:rsid w:val="00E62E86"/>
    <w:rsid w:val="00E95422"/>
    <w:rsid w:val="00E95D77"/>
    <w:rsid w:val="00EB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3" type="connector" idref="#Straight Arrow Connector 2"/>
        <o:r id="V:Rule4" type="connector" idref="#Straight Arrow Connector 3"/>
      </o:rules>
    </o:shapelayout>
  </w:shapeDefaults>
  <w:decimalSymbol w:val="."/>
  <w:listSeparator w:val=","/>
  <w15:docId w15:val="{7DFC64DA-9BA2-44B4-B962-47EB9BF9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E62E8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39"/>
    <w:rsid w:val="00D603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ewParagraph">
    <w:name w:val="NewParagraph"/>
    <w:basedOn w:val="Normal"/>
    <w:link w:val="NewParagraphChar"/>
    <w:rsid w:val="00E95422"/>
    <w:pPr>
      <w:bidi/>
      <w:spacing w:before="120"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NewParagraphChar">
    <w:name w:val="NewParagraph Char"/>
    <w:link w:val="NewParagraph"/>
    <w:rsid w:val="00E95422"/>
    <w:rPr>
      <w:rFonts w:ascii="Times New Roman" w:eastAsia="Times New Roman" w:hAnsi="Times New Roman" w:cs="Times New Roman"/>
      <w:sz w:val="24"/>
      <w:szCs w:val="28"/>
    </w:rPr>
  </w:style>
  <w:style w:type="paragraph" w:customStyle="1" w:styleId="EquationNumber">
    <w:name w:val="Equation_Number"/>
    <w:basedOn w:val="Normal"/>
    <w:qFormat/>
    <w:rsid w:val="00284BEA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C7F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D549A7"/>
    <w:pPr>
      <w:spacing w:after="200" w:line="240" w:lineRule="auto"/>
      <w:jc w:val="both"/>
    </w:pPr>
    <w:rPr>
      <w:rFonts w:ascii="Times New Roman" w:eastAsiaTheme="minorEastAsia" w:hAnsi="Times New Roman" w:cs="Times New Roman"/>
      <w:noProof/>
      <w:sz w:val="18"/>
    </w:rPr>
  </w:style>
  <w:style w:type="character" w:customStyle="1" w:styleId="EndNoteBibliographyChar">
    <w:name w:val="EndNote Bibliography Char"/>
    <w:basedOn w:val="DefaultParagraphFont"/>
    <w:link w:val="EndNoteBibliography"/>
    <w:rsid w:val="00D549A7"/>
    <w:rPr>
      <w:rFonts w:ascii="Times New Roman" w:eastAsiaTheme="minorEastAsia" w:hAnsi="Times New Roman" w:cs="Times New Roman"/>
      <w:noProof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doi.org/10.1111/pbi.1221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88F69-47CA-45FB-8197-8509A6244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11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</dc:creator>
  <cp:keywords/>
  <dc:description/>
  <cp:lastModifiedBy>k k</cp:lastModifiedBy>
  <cp:revision>43</cp:revision>
  <dcterms:created xsi:type="dcterms:W3CDTF">2021-09-12T18:13:00Z</dcterms:created>
  <dcterms:modified xsi:type="dcterms:W3CDTF">2021-10-29T17:39:00Z</dcterms:modified>
</cp:coreProperties>
</file>