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54E15" w14:textId="320E5382" w:rsidR="00D11B23" w:rsidRPr="00304F02" w:rsidRDefault="0010606F" w:rsidP="00D11B23">
      <w:pPr>
        <w:rPr>
          <w:rFonts w:cs="Times New Roman"/>
          <w:color w:val="222222"/>
          <w:sz w:val="22"/>
          <w:szCs w:val="22"/>
          <w:shd w:val="clear" w:color="auto" w:fill="FFFFFF"/>
        </w:rPr>
      </w:pPr>
      <w:r w:rsidRPr="00304F02">
        <w:rPr>
          <w:rFonts w:cs="Times New Roman"/>
          <w:b/>
          <w:bCs/>
          <w:sz w:val="22"/>
          <w:szCs w:val="22"/>
        </w:rPr>
        <w:t xml:space="preserve">Article title: </w:t>
      </w:r>
      <w:r w:rsidR="00B92709" w:rsidRPr="00304F02">
        <w:rPr>
          <w:rFonts w:cs="Times New Roman"/>
          <w:color w:val="222222"/>
          <w:sz w:val="22"/>
          <w:szCs w:val="22"/>
          <w:shd w:val="clear" w:color="auto" w:fill="FFFFFF"/>
        </w:rPr>
        <w:t>Medicare Advantage and its effects on nursing home quality in the United States: A systematic review</w:t>
      </w:r>
    </w:p>
    <w:p w14:paraId="731C733F" w14:textId="70A0F214" w:rsidR="0010606F" w:rsidRPr="00304F02" w:rsidRDefault="0010606F" w:rsidP="0010606F">
      <w:pPr>
        <w:rPr>
          <w:rFonts w:cs="Times New Roman"/>
          <w:sz w:val="22"/>
          <w:szCs w:val="22"/>
        </w:rPr>
      </w:pPr>
      <w:r w:rsidRPr="00304F02">
        <w:rPr>
          <w:rFonts w:cs="Times New Roman"/>
          <w:b/>
          <w:bCs/>
          <w:sz w:val="22"/>
          <w:szCs w:val="22"/>
        </w:rPr>
        <w:t>Journal name:</w:t>
      </w:r>
      <w:r w:rsidRPr="00304F02">
        <w:rPr>
          <w:rFonts w:cs="Times New Roman"/>
          <w:sz w:val="22"/>
          <w:szCs w:val="22"/>
        </w:rPr>
        <w:t xml:space="preserve"> </w:t>
      </w:r>
      <w:r w:rsidR="00682223" w:rsidRPr="00304F02">
        <w:rPr>
          <w:rFonts w:cs="Times New Roman"/>
          <w:sz w:val="22"/>
          <w:szCs w:val="22"/>
        </w:rPr>
        <w:t>BMC Health Services Research</w:t>
      </w:r>
    </w:p>
    <w:p w14:paraId="257E3611" w14:textId="06F24E6A" w:rsidR="0010606F" w:rsidRPr="00304F02" w:rsidRDefault="0010606F" w:rsidP="0010606F">
      <w:pPr>
        <w:rPr>
          <w:rFonts w:cs="Times New Roman"/>
          <w:sz w:val="22"/>
          <w:szCs w:val="22"/>
        </w:rPr>
      </w:pPr>
      <w:r w:rsidRPr="00304F02">
        <w:rPr>
          <w:rFonts w:cs="Times New Roman"/>
          <w:b/>
          <w:bCs/>
          <w:sz w:val="22"/>
          <w:szCs w:val="22"/>
        </w:rPr>
        <w:t>Authors’ information</w:t>
      </w:r>
    </w:p>
    <w:p w14:paraId="24055B78" w14:textId="0F3597AE" w:rsidR="001539C9" w:rsidRPr="00304F02" w:rsidRDefault="00B92709" w:rsidP="00B92709">
      <w:pPr>
        <w:spacing w:after="0" w:line="240" w:lineRule="auto"/>
        <w:rPr>
          <w:rFonts w:eastAsia="Aptos" w:cs="Times New Roman"/>
          <w:sz w:val="22"/>
          <w:szCs w:val="22"/>
          <w:vertAlign w:val="superscript"/>
        </w:rPr>
      </w:pPr>
      <w:r w:rsidRPr="00304F02">
        <w:rPr>
          <w:rFonts w:eastAsia="Aptos" w:cs="Times New Roman"/>
          <w:sz w:val="22"/>
          <w:szCs w:val="22"/>
        </w:rPr>
        <w:t>Hyunmin Kim†</w:t>
      </w:r>
      <w:r w:rsidRPr="00304F02">
        <w:rPr>
          <w:rFonts w:eastAsia="Aptos" w:cs="Times New Roman"/>
          <w:sz w:val="22"/>
          <w:szCs w:val="22"/>
          <w:vertAlign w:val="superscript"/>
        </w:rPr>
        <w:t>1</w:t>
      </w:r>
      <w:r w:rsidRPr="00304F02">
        <w:rPr>
          <w:rFonts w:eastAsia="Aptos" w:cs="Times New Roman"/>
          <w:sz w:val="22"/>
          <w:szCs w:val="22"/>
        </w:rPr>
        <w:t>, Asos Mahmood</w:t>
      </w:r>
      <w:r w:rsidRPr="00304F02">
        <w:rPr>
          <w:rFonts w:eastAsia="Aptos" w:cs="Times New Roman"/>
          <w:sz w:val="22"/>
          <w:szCs w:val="22"/>
          <w:vertAlign w:val="superscript"/>
        </w:rPr>
        <w:t>2,3,4</w:t>
      </w:r>
      <w:r w:rsidRPr="00304F02">
        <w:rPr>
          <w:rFonts w:eastAsia="Aptos" w:cs="Times New Roman"/>
          <w:sz w:val="22"/>
          <w:szCs w:val="22"/>
        </w:rPr>
        <w:t>*, Aram Dobalian</w:t>
      </w:r>
      <w:r w:rsidRPr="00304F02">
        <w:rPr>
          <w:rFonts w:eastAsia="Aptos" w:cs="Times New Roman"/>
          <w:sz w:val="22"/>
          <w:szCs w:val="22"/>
          <w:vertAlign w:val="superscript"/>
        </w:rPr>
        <w:t>5</w:t>
      </w:r>
      <w:r w:rsidRPr="00304F02">
        <w:rPr>
          <w:rFonts w:eastAsia="Aptos" w:cs="Times New Roman"/>
          <w:sz w:val="22"/>
          <w:szCs w:val="22"/>
        </w:rPr>
        <w:t>, and Cyril F. Chang†</w:t>
      </w:r>
      <w:r w:rsidRPr="00304F02">
        <w:rPr>
          <w:rFonts w:eastAsia="Aptos" w:cs="Times New Roman"/>
          <w:sz w:val="22"/>
          <w:szCs w:val="22"/>
          <w:vertAlign w:val="superscript"/>
        </w:rPr>
        <w:t>6</w:t>
      </w:r>
    </w:p>
    <w:p w14:paraId="61CFE9FD" w14:textId="77777777" w:rsidR="00B92709" w:rsidRPr="00304F02" w:rsidRDefault="00B92709" w:rsidP="00B92709">
      <w:pPr>
        <w:spacing w:after="0" w:line="240" w:lineRule="auto"/>
        <w:rPr>
          <w:rFonts w:eastAsia="Aptos" w:cs="Times New Roman"/>
          <w:sz w:val="22"/>
          <w:szCs w:val="22"/>
          <w:vertAlign w:val="superscript"/>
        </w:rPr>
      </w:pPr>
    </w:p>
    <w:p w14:paraId="28A415DA" w14:textId="77777777" w:rsidR="00B92709" w:rsidRPr="00304F02" w:rsidRDefault="00B92709" w:rsidP="00B92709">
      <w:pPr>
        <w:spacing w:after="0" w:line="240" w:lineRule="auto"/>
        <w:rPr>
          <w:rFonts w:eastAsia="Aptos" w:cs="Times New Roman"/>
          <w:sz w:val="22"/>
          <w:szCs w:val="22"/>
          <w:vertAlign w:val="superscript"/>
        </w:rPr>
      </w:pPr>
    </w:p>
    <w:p w14:paraId="70157CC7" w14:textId="77777777" w:rsidR="009C286B" w:rsidRPr="00304F02" w:rsidRDefault="009C286B" w:rsidP="009C286B">
      <w:pPr>
        <w:spacing w:line="278" w:lineRule="auto"/>
        <w:rPr>
          <w:rFonts w:eastAsia="Aptos" w:cs="Times New Roman"/>
          <w:kern w:val="2"/>
          <w:sz w:val="22"/>
          <w:szCs w:val="22"/>
          <w14:ligatures w14:val="standardContextual"/>
        </w:rPr>
      </w:pPr>
      <w:r w:rsidRPr="00304F02">
        <w:rPr>
          <w:rFonts w:eastAsia="Aptos" w:cs="Times New Roman"/>
          <w:kern w:val="2"/>
          <w:sz w:val="22"/>
          <w:szCs w:val="22"/>
          <w:vertAlign w:val="superscript"/>
          <w14:ligatures w14:val="standardContextual"/>
        </w:rPr>
        <w:t>1</w:t>
      </w:r>
      <w:r w:rsidRPr="00304F02">
        <w:rPr>
          <w:rFonts w:eastAsia="Aptos" w:cs="Times New Roman"/>
          <w:kern w:val="2"/>
          <w:sz w:val="22"/>
          <w:szCs w:val="22"/>
          <w14:ligatures w14:val="standardContextual"/>
        </w:rPr>
        <w:t>College of Nursing and Health Professions, School of Health Professions, The University of Southern Mississippi, Hattiesburg, Mississippi, USA.</w:t>
      </w:r>
    </w:p>
    <w:p w14:paraId="0360D775" w14:textId="391C8725" w:rsidR="009C286B" w:rsidRPr="00304F02" w:rsidRDefault="009C286B" w:rsidP="009C286B">
      <w:pPr>
        <w:spacing w:line="278" w:lineRule="auto"/>
        <w:rPr>
          <w:rFonts w:eastAsia="Aptos" w:cs="Times New Roman"/>
          <w:kern w:val="2"/>
          <w:sz w:val="22"/>
          <w:szCs w:val="22"/>
          <w14:ligatures w14:val="standardContextual"/>
        </w:rPr>
      </w:pPr>
      <w:r w:rsidRPr="00304F02">
        <w:rPr>
          <w:rFonts w:eastAsia="Aptos" w:cs="Times New Roman"/>
          <w:kern w:val="2"/>
          <w:sz w:val="22"/>
          <w:szCs w:val="22"/>
          <w:vertAlign w:val="superscript"/>
          <w14:ligatures w14:val="standardContextual"/>
        </w:rPr>
        <w:t>2</w:t>
      </w:r>
      <w:r w:rsidRPr="00304F02">
        <w:rPr>
          <w:rFonts w:eastAsia="Aptos" w:cs="Times New Roman"/>
          <w:kern w:val="2"/>
          <w:sz w:val="22"/>
          <w:szCs w:val="22"/>
          <w14:ligatures w14:val="standardContextual"/>
        </w:rPr>
        <w:t xml:space="preserve">Center for Health System Improvement, College of Medicine, University of Tennessee Health Science </w:t>
      </w:r>
      <w:r w:rsidR="00926CEF" w:rsidRPr="00304F02">
        <w:rPr>
          <w:rFonts w:eastAsia="Aptos" w:cs="Times New Roman"/>
          <w:kern w:val="2"/>
          <w:sz w:val="22"/>
          <w:szCs w:val="22"/>
          <w14:ligatures w14:val="standardContextual"/>
        </w:rPr>
        <w:t>Centre</w:t>
      </w:r>
      <w:r w:rsidRPr="00304F02">
        <w:rPr>
          <w:rFonts w:eastAsia="Aptos" w:cs="Times New Roman"/>
          <w:kern w:val="2"/>
          <w:sz w:val="22"/>
          <w:szCs w:val="22"/>
          <w14:ligatures w14:val="standardContextual"/>
        </w:rPr>
        <w:t>, Memphis, TN, USA</w:t>
      </w:r>
    </w:p>
    <w:p w14:paraId="35364C0B" w14:textId="4C81C411" w:rsidR="009C286B" w:rsidRPr="00304F02" w:rsidRDefault="009C286B" w:rsidP="009C286B">
      <w:pPr>
        <w:spacing w:line="278" w:lineRule="auto"/>
        <w:rPr>
          <w:rFonts w:eastAsia="Aptos" w:cs="Times New Roman"/>
          <w:kern w:val="2"/>
          <w:sz w:val="22"/>
          <w:szCs w:val="22"/>
          <w14:ligatures w14:val="standardContextual"/>
        </w:rPr>
      </w:pPr>
      <w:r w:rsidRPr="00304F02">
        <w:rPr>
          <w:rFonts w:eastAsia="Aptos" w:cs="Times New Roman"/>
          <w:kern w:val="2"/>
          <w:sz w:val="22"/>
          <w:szCs w:val="22"/>
          <w:vertAlign w:val="superscript"/>
          <w14:ligatures w14:val="standardContextual"/>
        </w:rPr>
        <w:t>3</w:t>
      </w:r>
      <w:r w:rsidRPr="00304F02">
        <w:rPr>
          <w:rFonts w:eastAsia="Aptos" w:cs="Times New Roman"/>
          <w:kern w:val="2"/>
          <w:sz w:val="22"/>
          <w:szCs w:val="22"/>
          <w14:ligatures w14:val="standardContextual"/>
        </w:rPr>
        <w:t xml:space="preserve">Department of Medicine-General Internal Medicine, College of Medicine, University of Tennessee Health Science </w:t>
      </w:r>
      <w:r w:rsidR="00926CEF" w:rsidRPr="00304F02">
        <w:rPr>
          <w:rFonts w:eastAsia="Aptos" w:cs="Times New Roman"/>
          <w:kern w:val="2"/>
          <w:sz w:val="22"/>
          <w:szCs w:val="22"/>
          <w14:ligatures w14:val="standardContextual"/>
        </w:rPr>
        <w:t>Centre</w:t>
      </w:r>
      <w:r w:rsidRPr="00304F02">
        <w:rPr>
          <w:rFonts w:eastAsia="Aptos" w:cs="Times New Roman"/>
          <w:kern w:val="2"/>
          <w:sz w:val="22"/>
          <w:szCs w:val="22"/>
          <w14:ligatures w14:val="standardContextual"/>
        </w:rPr>
        <w:t>, Memphis, TN, USA</w:t>
      </w:r>
    </w:p>
    <w:p w14:paraId="7F0FFFBC" w14:textId="577F792C" w:rsidR="009C286B" w:rsidRPr="00304F02" w:rsidRDefault="009C286B" w:rsidP="009C286B">
      <w:pPr>
        <w:spacing w:line="278" w:lineRule="auto"/>
        <w:rPr>
          <w:rFonts w:eastAsia="Aptos" w:cs="Times New Roman"/>
          <w:kern w:val="2"/>
          <w:sz w:val="22"/>
          <w:szCs w:val="22"/>
          <w14:ligatures w14:val="standardContextual"/>
        </w:rPr>
      </w:pPr>
      <w:r w:rsidRPr="00304F02">
        <w:rPr>
          <w:rFonts w:eastAsia="Aptos" w:cs="Times New Roman"/>
          <w:kern w:val="2"/>
          <w:sz w:val="22"/>
          <w:szCs w:val="22"/>
          <w:vertAlign w:val="superscript"/>
          <w14:ligatures w14:val="standardContextual"/>
        </w:rPr>
        <w:t>4</w:t>
      </w:r>
      <w:r w:rsidRPr="00304F02">
        <w:rPr>
          <w:rFonts w:eastAsia="Aptos" w:cs="Times New Roman"/>
          <w:kern w:val="2"/>
          <w:sz w:val="22"/>
          <w:szCs w:val="22"/>
          <w14:ligatures w14:val="standardContextual"/>
        </w:rPr>
        <w:t xml:space="preserve">Tennessee Population Health Consortium, University of Tennessee Health Science </w:t>
      </w:r>
      <w:r w:rsidR="00926CEF" w:rsidRPr="00304F02">
        <w:rPr>
          <w:rFonts w:eastAsia="Aptos" w:cs="Times New Roman"/>
          <w:kern w:val="2"/>
          <w:sz w:val="22"/>
          <w:szCs w:val="22"/>
          <w14:ligatures w14:val="standardContextual"/>
        </w:rPr>
        <w:t>Centre</w:t>
      </w:r>
      <w:r w:rsidRPr="00304F02">
        <w:rPr>
          <w:rFonts w:eastAsia="Aptos" w:cs="Times New Roman"/>
          <w:kern w:val="2"/>
          <w:sz w:val="22"/>
          <w:szCs w:val="22"/>
          <w14:ligatures w14:val="standardContextual"/>
        </w:rPr>
        <w:t>, Memphis, TN, USA</w:t>
      </w:r>
    </w:p>
    <w:p w14:paraId="23D2C2EA" w14:textId="77777777" w:rsidR="009C286B" w:rsidRPr="00304F02" w:rsidRDefault="009C286B" w:rsidP="009C286B">
      <w:pPr>
        <w:spacing w:line="278" w:lineRule="auto"/>
        <w:rPr>
          <w:rFonts w:eastAsia="Aptos" w:cs="Times New Roman"/>
          <w:kern w:val="2"/>
          <w:sz w:val="22"/>
          <w:szCs w:val="22"/>
          <w14:ligatures w14:val="standardContextual"/>
        </w:rPr>
      </w:pPr>
      <w:r w:rsidRPr="00304F02">
        <w:rPr>
          <w:rFonts w:eastAsia="Aptos" w:cs="Times New Roman"/>
          <w:kern w:val="2"/>
          <w:sz w:val="22"/>
          <w:szCs w:val="22"/>
          <w:vertAlign w:val="superscript"/>
          <w14:ligatures w14:val="standardContextual"/>
        </w:rPr>
        <w:t>5</w:t>
      </w:r>
      <w:r w:rsidRPr="00304F02">
        <w:rPr>
          <w:rFonts w:eastAsia="Aptos" w:cs="Times New Roman"/>
          <w:kern w:val="2"/>
          <w:sz w:val="22"/>
          <w:szCs w:val="22"/>
          <w14:ligatures w14:val="standardContextual"/>
        </w:rPr>
        <w:t>Division of Health Services Management and Policy, College of Public Health, The Ohio State University, Columbus, OH, USA</w:t>
      </w:r>
    </w:p>
    <w:p w14:paraId="678C48F9" w14:textId="77777777" w:rsidR="009C286B" w:rsidRPr="00304F02" w:rsidRDefault="009C286B" w:rsidP="009C286B">
      <w:pPr>
        <w:spacing w:line="278" w:lineRule="auto"/>
        <w:rPr>
          <w:rFonts w:eastAsia="Aptos" w:cs="Times New Roman"/>
          <w:kern w:val="2"/>
          <w:sz w:val="22"/>
          <w:szCs w:val="22"/>
          <w14:ligatures w14:val="standardContextual"/>
        </w:rPr>
      </w:pPr>
      <w:r w:rsidRPr="00304F02">
        <w:rPr>
          <w:rFonts w:eastAsia="Aptos" w:cs="Times New Roman"/>
          <w:kern w:val="2"/>
          <w:sz w:val="22"/>
          <w:szCs w:val="22"/>
          <w:vertAlign w:val="superscript"/>
          <w14:ligatures w14:val="standardContextual"/>
        </w:rPr>
        <w:t>6</w:t>
      </w:r>
      <w:r w:rsidRPr="00304F02">
        <w:rPr>
          <w:rFonts w:eastAsia="Aptos" w:cs="Times New Roman"/>
          <w:kern w:val="2"/>
          <w:sz w:val="22"/>
          <w:szCs w:val="22"/>
          <w14:ligatures w14:val="standardContextual"/>
        </w:rPr>
        <w:t>Fogelman College of Business and Economics, The University of Memphis, Memphis, TN, USA</w:t>
      </w:r>
    </w:p>
    <w:p w14:paraId="0BD85A9E" w14:textId="5015BA1A" w:rsidR="009C286B" w:rsidRPr="00304F02" w:rsidRDefault="009C286B" w:rsidP="009C286B">
      <w:pPr>
        <w:spacing w:line="278" w:lineRule="auto"/>
        <w:rPr>
          <w:rFonts w:eastAsia="Aptos" w:cs="Times New Roman"/>
          <w:kern w:val="2"/>
          <w:sz w:val="22"/>
          <w:szCs w:val="22"/>
          <w14:ligatures w14:val="standardContextual"/>
        </w:rPr>
      </w:pPr>
      <w:r w:rsidRPr="00304F02">
        <w:rPr>
          <w:rFonts w:eastAsia="Aptos" w:cs="Times New Roman"/>
          <w:kern w:val="2"/>
          <w:sz w:val="22"/>
          <w:szCs w:val="22"/>
          <w14:ligatures w14:val="standardContextual"/>
        </w:rPr>
        <w:t>†These authors contributed equally to the manuscript.</w:t>
      </w:r>
    </w:p>
    <w:p w14:paraId="235ED6BA" w14:textId="63311C0D" w:rsidR="0010606F" w:rsidRPr="00304F02" w:rsidRDefault="0010606F" w:rsidP="0010606F">
      <w:pPr>
        <w:rPr>
          <w:rFonts w:cs="Times New Roman"/>
          <w:sz w:val="22"/>
          <w:szCs w:val="22"/>
        </w:rPr>
      </w:pPr>
    </w:p>
    <w:p w14:paraId="798A2577" w14:textId="77777777" w:rsidR="00F2083A" w:rsidRPr="00304F02" w:rsidRDefault="00F2083A" w:rsidP="00F2083A">
      <w:pPr>
        <w:spacing w:after="0" w:line="240" w:lineRule="auto"/>
        <w:ind w:left="144"/>
        <w:rPr>
          <w:rFonts w:eastAsia="Aptos" w:cs="Times New Roman"/>
          <w:b/>
          <w:bCs/>
          <w:sz w:val="22"/>
          <w:szCs w:val="22"/>
          <w:u w:val="single"/>
        </w:rPr>
      </w:pPr>
      <w:r w:rsidRPr="00304F02">
        <w:rPr>
          <w:rFonts w:eastAsia="Aptos" w:cs="Times New Roman"/>
          <w:b/>
          <w:bCs/>
          <w:sz w:val="22"/>
          <w:szCs w:val="22"/>
          <w:u w:val="single"/>
        </w:rPr>
        <w:t>Correspondence:</w:t>
      </w:r>
    </w:p>
    <w:p w14:paraId="67599638" w14:textId="77777777" w:rsidR="00A32706" w:rsidRPr="00304F02" w:rsidRDefault="00A32706" w:rsidP="00F2083A">
      <w:pPr>
        <w:spacing w:after="0" w:line="240" w:lineRule="auto"/>
        <w:ind w:left="144"/>
        <w:rPr>
          <w:rFonts w:eastAsia="Aptos" w:cs="Times New Roman"/>
          <w:sz w:val="22"/>
          <w:szCs w:val="22"/>
        </w:rPr>
      </w:pPr>
      <w:r w:rsidRPr="00304F02">
        <w:rPr>
          <w:rFonts w:eastAsia="Aptos" w:cs="Times New Roman"/>
          <w:sz w:val="22"/>
          <w:szCs w:val="22"/>
        </w:rPr>
        <w:t>Asos Mahmood, MD, MPH, PhD</w:t>
      </w:r>
    </w:p>
    <w:p w14:paraId="2C473A6B" w14:textId="77777777" w:rsidR="003602B2" w:rsidRPr="00304F02" w:rsidRDefault="003602B2" w:rsidP="00F2083A">
      <w:pPr>
        <w:spacing w:after="0" w:line="240" w:lineRule="auto"/>
        <w:ind w:left="144"/>
        <w:rPr>
          <w:rFonts w:eastAsia="Aptos" w:cs="Times New Roman"/>
          <w:sz w:val="22"/>
          <w:szCs w:val="22"/>
        </w:rPr>
      </w:pPr>
      <w:proofErr w:type="spellStart"/>
      <w:r w:rsidRPr="00304F02">
        <w:rPr>
          <w:rFonts w:eastAsia="Aptos" w:cs="Times New Roman"/>
          <w:sz w:val="22"/>
          <w:szCs w:val="22"/>
        </w:rPr>
        <w:t>Center</w:t>
      </w:r>
      <w:proofErr w:type="spellEnd"/>
      <w:r w:rsidRPr="00304F02">
        <w:rPr>
          <w:rFonts w:eastAsia="Aptos" w:cs="Times New Roman"/>
          <w:sz w:val="22"/>
          <w:szCs w:val="22"/>
        </w:rPr>
        <w:t xml:space="preserve"> for Health System Improvement – General Internal Medicine </w:t>
      </w:r>
    </w:p>
    <w:p w14:paraId="3153BAF3" w14:textId="75B8B640" w:rsidR="00F2083A" w:rsidRPr="00304F02" w:rsidRDefault="003602B2" w:rsidP="00F2083A">
      <w:pPr>
        <w:spacing w:after="0" w:line="240" w:lineRule="auto"/>
        <w:ind w:left="144"/>
        <w:rPr>
          <w:rFonts w:eastAsia="Aptos" w:cs="Times New Roman"/>
          <w:sz w:val="22"/>
          <w:szCs w:val="22"/>
        </w:rPr>
      </w:pPr>
      <w:r w:rsidRPr="00304F02">
        <w:rPr>
          <w:rFonts w:eastAsia="Aptos" w:cs="Times New Roman"/>
          <w:sz w:val="22"/>
          <w:szCs w:val="22"/>
        </w:rPr>
        <w:t>College of Medicine</w:t>
      </w:r>
    </w:p>
    <w:p w14:paraId="60A50829" w14:textId="4C286621" w:rsidR="003602B2" w:rsidRPr="00304F02" w:rsidRDefault="003602B2" w:rsidP="003602B2">
      <w:pPr>
        <w:spacing w:after="0" w:line="240" w:lineRule="auto"/>
        <w:ind w:left="144"/>
        <w:rPr>
          <w:rFonts w:eastAsia="Aptos" w:cs="Times New Roman"/>
          <w:sz w:val="22"/>
          <w:szCs w:val="22"/>
          <w:lang w:val="en-US"/>
        </w:rPr>
      </w:pPr>
      <w:r w:rsidRPr="00304F02">
        <w:rPr>
          <w:rFonts w:eastAsia="Aptos" w:cs="Times New Roman"/>
          <w:sz w:val="22"/>
          <w:szCs w:val="22"/>
          <w:lang w:val="en-US"/>
        </w:rPr>
        <w:t>The University of Tennessee Health Science Center</w:t>
      </w:r>
    </w:p>
    <w:p w14:paraId="3580F5EA" w14:textId="77777777" w:rsidR="003602B2" w:rsidRPr="00304F02" w:rsidRDefault="003602B2" w:rsidP="003602B2">
      <w:pPr>
        <w:spacing w:after="0" w:line="240" w:lineRule="auto"/>
        <w:ind w:left="144"/>
        <w:rPr>
          <w:rFonts w:eastAsia="Aptos" w:cs="Times New Roman"/>
          <w:sz w:val="22"/>
          <w:szCs w:val="22"/>
          <w:lang w:val="en-US"/>
        </w:rPr>
      </w:pPr>
      <w:r w:rsidRPr="00304F02">
        <w:rPr>
          <w:rFonts w:eastAsia="Aptos" w:cs="Times New Roman"/>
          <w:sz w:val="22"/>
          <w:szCs w:val="22"/>
          <w:lang w:val="en-US"/>
        </w:rPr>
        <w:t>956 Court Ave Avenue</w:t>
      </w:r>
    </w:p>
    <w:p w14:paraId="1878041D" w14:textId="4A021888" w:rsidR="00F2083A" w:rsidRPr="00304F02" w:rsidRDefault="00F2083A" w:rsidP="00F2083A">
      <w:pPr>
        <w:spacing w:after="0" w:line="240" w:lineRule="auto"/>
        <w:ind w:left="144"/>
        <w:rPr>
          <w:rFonts w:eastAsia="Aptos" w:cs="Times New Roman"/>
          <w:sz w:val="22"/>
          <w:szCs w:val="22"/>
        </w:rPr>
      </w:pPr>
      <w:r w:rsidRPr="00304F02">
        <w:rPr>
          <w:rFonts w:eastAsia="Aptos" w:cs="Times New Roman"/>
          <w:sz w:val="22"/>
          <w:szCs w:val="22"/>
        </w:rPr>
        <w:t>Memphis, TN</w:t>
      </w:r>
      <w:r w:rsidR="003602B2" w:rsidRPr="00304F02">
        <w:rPr>
          <w:rFonts w:eastAsia="Aptos" w:cs="Times New Roman"/>
          <w:sz w:val="22"/>
          <w:szCs w:val="22"/>
        </w:rPr>
        <w:t>,</w:t>
      </w:r>
      <w:r w:rsidRPr="00304F02">
        <w:rPr>
          <w:rFonts w:eastAsia="Aptos" w:cs="Times New Roman"/>
          <w:sz w:val="22"/>
          <w:szCs w:val="22"/>
        </w:rPr>
        <w:t xml:space="preserve"> 38</w:t>
      </w:r>
      <w:r w:rsidR="003602B2" w:rsidRPr="00304F02">
        <w:rPr>
          <w:rFonts w:eastAsia="Aptos" w:cs="Times New Roman"/>
          <w:sz w:val="22"/>
          <w:szCs w:val="22"/>
        </w:rPr>
        <w:t>103, USA</w:t>
      </w:r>
    </w:p>
    <w:p w14:paraId="268E4003" w14:textId="77777777" w:rsidR="003602B2" w:rsidRPr="00304F02" w:rsidRDefault="003602B2" w:rsidP="003602B2">
      <w:pPr>
        <w:spacing w:after="0" w:line="240" w:lineRule="auto"/>
        <w:ind w:left="144"/>
        <w:rPr>
          <w:rFonts w:eastAsia="Aptos" w:cs="Times New Roman"/>
          <w:sz w:val="22"/>
          <w:szCs w:val="22"/>
          <w:lang w:val="en-US"/>
        </w:rPr>
      </w:pPr>
      <w:r w:rsidRPr="00304F02">
        <w:rPr>
          <w:rFonts w:eastAsia="Aptos" w:cs="Times New Roman"/>
          <w:sz w:val="22"/>
          <w:szCs w:val="22"/>
          <w:lang w:val="en-US"/>
        </w:rPr>
        <w:t>Phone: 901.690.9744</w:t>
      </w:r>
    </w:p>
    <w:p w14:paraId="47DC263E" w14:textId="67D00D41" w:rsidR="00F2083A" w:rsidRPr="00304F02" w:rsidRDefault="003602B2" w:rsidP="00F2083A">
      <w:pPr>
        <w:spacing w:after="0" w:line="240" w:lineRule="auto"/>
        <w:ind w:left="144"/>
        <w:rPr>
          <w:rFonts w:eastAsia="Aptos" w:cs="Times New Roman"/>
          <w:sz w:val="22"/>
          <w:szCs w:val="22"/>
        </w:rPr>
      </w:pPr>
      <w:r w:rsidRPr="00304F02">
        <w:rPr>
          <w:rFonts w:eastAsia="Aptos" w:cs="Times New Roman"/>
          <w:sz w:val="22"/>
          <w:szCs w:val="22"/>
        </w:rPr>
        <w:t>Email: asos.mahmood@uthsc.edu</w:t>
      </w:r>
    </w:p>
    <w:p w14:paraId="6F8C6EF8" w14:textId="77777777" w:rsidR="00F2083A" w:rsidRPr="00304F02" w:rsidRDefault="00F2083A" w:rsidP="0010606F">
      <w:pPr>
        <w:rPr>
          <w:rFonts w:cs="Times New Roman"/>
          <w:sz w:val="22"/>
          <w:szCs w:val="22"/>
        </w:rPr>
      </w:pPr>
    </w:p>
    <w:p w14:paraId="74CC8B9A" w14:textId="510EF7FA" w:rsidR="0010606F" w:rsidRPr="00304F02" w:rsidRDefault="00862B69" w:rsidP="0010606F">
      <w:pPr>
        <w:rPr>
          <w:rFonts w:cs="Times New Roman"/>
          <w:sz w:val="22"/>
          <w:szCs w:val="22"/>
        </w:rPr>
      </w:pPr>
      <w:r w:rsidRPr="00304F02">
        <w:rPr>
          <w:rFonts w:cs="Times New Roman"/>
          <w:b/>
          <w:bCs/>
          <w:sz w:val="22"/>
          <w:szCs w:val="22"/>
        </w:rPr>
        <w:t>Supplementary file 1</w:t>
      </w:r>
      <w:r w:rsidRPr="00304F02">
        <w:rPr>
          <w:rFonts w:cs="Times New Roman"/>
          <w:sz w:val="22"/>
          <w:szCs w:val="22"/>
        </w:rPr>
        <w:t xml:space="preserve">: </w:t>
      </w:r>
    </w:p>
    <w:p w14:paraId="66148EBA" w14:textId="01FD918E" w:rsidR="0010606F" w:rsidRPr="00304F02" w:rsidRDefault="0010606F" w:rsidP="0010606F">
      <w:pPr>
        <w:rPr>
          <w:rFonts w:cs="Times New Roman"/>
          <w:sz w:val="22"/>
          <w:szCs w:val="22"/>
        </w:rPr>
      </w:pPr>
      <w:r w:rsidRPr="00304F02">
        <w:rPr>
          <w:rFonts w:cs="Times New Roman"/>
          <w:sz w:val="22"/>
          <w:szCs w:val="22"/>
        </w:rPr>
        <w:t>Table S1:</w:t>
      </w:r>
      <w:r w:rsidR="00F2083A" w:rsidRPr="00304F02">
        <w:rPr>
          <w:rFonts w:cs="Times New Roman"/>
          <w:sz w:val="22"/>
          <w:szCs w:val="22"/>
        </w:rPr>
        <w:t xml:space="preserve"> PRISMA Checklist</w:t>
      </w:r>
    </w:p>
    <w:p w14:paraId="3DB4521B" w14:textId="79500117" w:rsidR="0010606F" w:rsidRPr="00304F02" w:rsidRDefault="0010606F" w:rsidP="0010606F">
      <w:pPr>
        <w:rPr>
          <w:rFonts w:cs="Times New Roman"/>
          <w:sz w:val="22"/>
          <w:szCs w:val="22"/>
        </w:rPr>
      </w:pPr>
      <w:r w:rsidRPr="00304F02">
        <w:rPr>
          <w:rFonts w:cs="Times New Roman"/>
          <w:sz w:val="22"/>
          <w:szCs w:val="22"/>
        </w:rPr>
        <w:t>Table S2:</w:t>
      </w:r>
      <w:r w:rsidR="00F2083A" w:rsidRPr="00304F02">
        <w:rPr>
          <w:rFonts w:cs="Times New Roman"/>
          <w:sz w:val="22"/>
          <w:szCs w:val="22"/>
        </w:rPr>
        <w:t xml:space="preserve"> Justifications for Not Applicable (N/A) PRISMA Checklist Items</w:t>
      </w:r>
    </w:p>
    <w:p w14:paraId="175C5F20" w14:textId="77777777" w:rsidR="005F308F" w:rsidRPr="00304F02" w:rsidRDefault="005F308F" w:rsidP="0010606F">
      <w:pPr>
        <w:rPr>
          <w:rFonts w:cs="Times New Roman"/>
          <w:sz w:val="22"/>
          <w:szCs w:val="22"/>
        </w:rPr>
      </w:pPr>
    </w:p>
    <w:p w14:paraId="579ABFD8" w14:textId="77777777" w:rsidR="005F308F" w:rsidRPr="00926CEF" w:rsidRDefault="005F308F" w:rsidP="0010606F"/>
    <w:p w14:paraId="53B51B4A" w14:textId="464C22D0" w:rsidR="005F308F" w:rsidRPr="00926CEF" w:rsidRDefault="005F308F" w:rsidP="0010606F">
      <w:pPr>
        <w:sectPr w:rsidR="005F308F" w:rsidRPr="00926CE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tbl>
      <w:tblPr>
        <w:tblW w:w="14040" w:type="dxa"/>
        <w:tblInd w:w="-726" w:type="dxa"/>
        <w:tblBorders>
          <w:top w:val="nil"/>
          <w:left w:val="nil"/>
          <w:bottom w:val="nil"/>
          <w:right w:val="nil"/>
        </w:tblBorders>
        <w:tblLook w:val="0000" w:firstRow="0" w:lastRow="0" w:firstColumn="0" w:lastColumn="0" w:noHBand="0" w:noVBand="0"/>
      </w:tblPr>
      <w:tblGrid>
        <w:gridCol w:w="2250"/>
        <w:gridCol w:w="810"/>
        <w:gridCol w:w="8640"/>
        <w:gridCol w:w="2340"/>
      </w:tblGrid>
      <w:tr w:rsidR="000E0E36" w:rsidRPr="00926CEF" w14:paraId="79F03290" w14:textId="77777777" w:rsidTr="000E0E36">
        <w:trPr>
          <w:trHeight w:val="65"/>
          <w:tblHeader/>
        </w:trPr>
        <w:tc>
          <w:tcPr>
            <w:tcW w:w="225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FEB61" w14:textId="77777777" w:rsidR="000E0E36" w:rsidRPr="00926CEF" w:rsidRDefault="000E0E36" w:rsidP="00587FC8">
            <w:pPr>
              <w:pStyle w:val="Default"/>
              <w:rPr>
                <w:rFonts w:ascii="Arial" w:hAnsi="Arial" w:cs="Arial"/>
                <w:color w:val="FFFFFF"/>
                <w:sz w:val="18"/>
                <w:szCs w:val="18"/>
                <w:lang w:val="en-GB"/>
              </w:rPr>
            </w:pPr>
            <w:r w:rsidRPr="00926CEF">
              <w:rPr>
                <w:rFonts w:ascii="Arial" w:hAnsi="Arial" w:cs="Arial"/>
                <w:b/>
                <w:bCs/>
                <w:color w:val="FFFFFF"/>
                <w:sz w:val="18"/>
                <w:szCs w:val="18"/>
                <w:lang w:val="en-GB"/>
              </w:rPr>
              <w:lastRenderedPageBreak/>
              <w:t xml:space="preserve">Section and Topic </w:t>
            </w:r>
          </w:p>
        </w:tc>
        <w:tc>
          <w:tcPr>
            <w:tcW w:w="81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0F5F39C" w14:textId="77777777" w:rsidR="000E0E36" w:rsidRPr="00926CEF" w:rsidRDefault="000E0E36" w:rsidP="00587FC8">
            <w:pPr>
              <w:pStyle w:val="Default"/>
              <w:rPr>
                <w:rFonts w:ascii="Arial" w:hAnsi="Arial" w:cs="Arial"/>
                <w:b/>
                <w:bCs/>
                <w:color w:val="FFFFFF"/>
                <w:sz w:val="18"/>
                <w:szCs w:val="18"/>
                <w:lang w:val="en-GB"/>
              </w:rPr>
            </w:pPr>
            <w:r w:rsidRPr="00926CEF">
              <w:rPr>
                <w:rFonts w:ascii="Arial" w:hAnsi="Arial" w:cs="Arial"/>
                <w:b/>
                <w:bCs/>
                <w:color w:val="FFFFFF"/>
                <w:sz w:val="18"/>
                <w:szCs w:val="18"/>
                <w:lang w:val="en-GB"/>
              </w:rPr>
              <w:t>Item #</w:t>
            </w:r>
          </w:p>
        </w:tc>
        <w:tc>
          <w:tcPr>
            <w:tcW w:w="86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68F63D6" w14:textId="77777777" w:rsidR="000E0E36" w:rsidRPr="00926CEF" w:rsidRDefault="000E0E36" w:rsidP="00587FC8">
            <w:pPr>
              <w:pStyle w:val="Default"/>
              <w:rPr>
                <w:rFonts w:ascii="Arial" w:hAnsi="Arial" w:cs="Arial"/>
                <w:color w:val="FFFFFF"/>
                <w:sz w:val="18"/>
                <w:szCs w:val="18"/>
                <w:lang w:val="en-GB"/>
              </w:rPr>
            </w:pPr>
            <w:r w:rsidRPr="00926CEF">
              <w:rPr>
                <w:rFonts w:ascii="Arial" w:hAnsi="Arial" w:cs="Arial"/>
                <w:b/>
                <w:bCs/>
                <w:color w:val="FFFFFF"/>
                <w:sz w:val="18"/>
                <w:szCs w:val="18"/>
                <w:lang w:val="en-GB"/>
              </w:rPr>
              <w:t xml:space="preserve">Checklist item </w:t>
            </w:r>
          </w:p>
        </w:tc>
        <w:tc>
          <w:tcPr>
            <w:tcW w:w="23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5F60379" w14:textId="77777777" w:rsidR="000E0E36" w:rsidRPr="00926CEF" w:rsidRDefault="000E0E36" w:rsidP="00587FC8">
            <w:pPr>
              <w:pStyle w:val="Default"/>
              <w:rPr>
                <w:rFonts w:ascii="Arial" w:hAnsi="Arial" w:cs="Arial"/>
                <w:color w:val="FFFFFF"/>
                <w:sz w:val="18"/>
                <w:szCs w:val="18"/>
                <w:lang w:val="en-GB"/>
              </w:rPr>
            </w:pPr>
            <w:r w:rsidRPr="00926CEF">
              <w:rPr>
                <w:rFonts w:ascii="Arial" w:hAnsi="Arial" w:cs="Arial"/>
                <w:b/>
                <w:bCs/>
                <w:color w:val="FFFFFF"/>
                <w:sz w:val="18"/>
                <w:szCs w:val="18"/>
                <w:lang w:val="en-GB"/>
              </w:rPr>
              <w:t xml:space="preserve">Location where item is reported </w:t>
            </w:r>
          </w:p>
        </w:tc>
      </w:tr>
      <w:tr w:rsidR="000E0E36" w:rsidRPr="00926CEF" w14:paraId="395F1952" w14:textId="77777777" w:rsidTr="000E0E36">
        <w:trPr>
          <w:trHeight w:val="24"/>
        </w:trPr>
        <w:tc>
          <w:tcPr>
            <w:tcW w:w="117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D0B706" w14:textId="77777777" w:rsidR="000E0E36" w:rsidRPr="00926CEF" w:rsidRDefault="000E0E36" w:rsidP="00587FC8">
            <w:pPr>
              <w:pStyle w:val="Default"/>
              <w:rPr>
                <w:rFonts w:ascii="Arial" w:hAnsi="Arial" w:cs="Arial"/>
                <w:sz w:val="18"/>
                <w:szCs w:val="18"/>
                <w:lang w:val="en-GB"/>
              </w:rPr>
            </w:pPr>
            <w:r w:rsidRPr="00926CEF">
              <w:rPr>
                <w:rFonts w:ascii="Arial" w:hAnsi="Arial" w:cs="Arial"/>
                <w:b/>
                <w:bCs/>
                <w:sz w:val="18"/>
                <w:szCs w:val="18"/>
                <w:lang w:val="en-GB"/>
              </w:rPr>
              <w:t xml:space="preserve">TITLE </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780A2CA1" w14:textId="77777777" w:rsidR="000E0E36" w:rsidRPr="00926CEF" w:rsidRDefault="000E0E36" w:rsidP="00587FC8">
            <w:pPr>
              <w:pStyle w:val="Default"/>
              <w:jc w:val="right"/>
              <w:rPr>
                <w:rFonts w:ascii="Arial" w:hAnsi="Arial" w:cs="Arial"/>
                <w:color w:val="auto"/>
                <w:sz w:val="18"/>
                <w:szCs w:val="18"/>
                <w:lang w:val="en-GB"/>
              </w:rPr>
            </w:pPr>
          </w:p>
        </w:tc>
      </w:tr>
      <w:tr w:rsidR="000E0E36" w:rsidRPr="00926CEF" w14:paraId="18116CD2" w14:textId="77777777" w:rsidTr="000E0E36">
        <w:trPr>
          <w:trHeight w:val="48"/>
        </w:trPr>
        <w:tc>
          <w:tcPr>
            <w:tcW w:w="2250" w:type="dxa"/>
            <w:tcBorders>
              <w:top w:val="single" w:sz="5" w:space="0" w:color="000000"/>
              <w:left w:val="single" w:sz="5" w:space="0" w:color="000000"/>
              <w:bottom w:val="double" w:sz="2" w:space="0" w:color="FFFFCC"/>
              <w:right w:val="single" w:sz="5" w:space="0" w:color="000000"/>
            </w:tcBorders>
          </w:tcPr>
          <w:p w14:paraId="105B29F2"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 xml:space="preserve">Title </w:t>
            </w:r>
          </w:p>
        </w:tc>
        <w:tc>
          <w:tcPr>
            <w:tcW w:w="810" w:type="dxa"/>
            <w:tcBorders>
              <w:top w:val="single" w:sz="5" w:space="0" w:color="000000"/>
              <w:left w:val="single" w:sz="5" w:space="0" w:color="000000"/>
              <w:bottom w:val="double" w:sz="2" w:space="0" w:color="FFFFCC"/>
              <w:right w:val="single" w:sz="5" w:space="0" w:color="000000"/>
            </w:tcBorders>
          </w:tcPr>
          <w:p w14:paraId="1464E383"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1</w:t>
            </w:r>
          </w:p>
        </w:tc>
        <w:tc>
          <w:tcPr>
            <w:tcW w:w="8640" w:type="dxa"/>
            <w:tcBorders>
              <w:top w:val="single" w:sz="5" w:space="0" w:color="000000"/>
              <w:left w:val="single" w:sz="5" w:space="0" w:color="000000"/>
              <w:bottom w:val="double" w:sz="5" w:space="0" w:color="000000"/>
              <w:right w:val="single" w:sz="5" w:space="0" w:color="000000"/>
            </w:tcBorders>
          </w:tcPr>
          <w:p w14:paraId="7D78CDB6"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Identify the report as a systematic review.</w:t>
            </w:r>
          </w:p>
        </w:tc>
        <w:tc>
          <w:tcPr>
            <w:tcW w:w="2340" w:type="dxa"/>
            <w:tcBorders>
              <w:top w:val="single" w:sz="5" w:space="0" w:color="000000"/>
              <w:left w:val="single" w:sz="5" w:space="0" w:color="000000"/>
              <w:bottom w:val="double" w:sz="5" w:space="0" w:color="000000"/>
              <w:right w:val="single" w:sz="5" w:space="0" w:color="000000"/>
            </w:tcBorders>
          </w:tcPr>
          <w:p w14:paraId="1E78B701"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 1</w:t>
            </w:r>
          </w:p>
        </w:tc>
      </w:tr>
      <w:tr w:rsidR="000E0E36" w:rsidRPr="00926CEF" w14:paraId="79651CC2" w14:textId="77777777" w:rsidTr="000E0E36">
        <w:trPr>
          <w:trHeight w:val="24"/>
        </w:trPr>
        <w:tc>
          <w:tcPr>
            <w:tcW w:w="117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886464" w14:textId="77777777" w:rsidR="000E0E36" w:rsidRPr="00926CEF" w:rsidRDefault="000E0E36" w:rsidP="00587FC8">
            <w:pPr>
              <w:pStyle w:val="Default"/>
              <w:rPr>
                <w:rFonts w:ascii="Arial" w:hAnsi="Arial" w:cs="Arial"/>
                <w:sz w:val="18"/>
                <w:szCs w:val="18"/>
                <w:lang w:val="en-GB"/>
              </w:rPr>
            </w:pPr>
            <w:r w:rsidRPr="00926CEF">
              <w:rPr>
                <w:rFonts w:ascii="Arial" w:hAnsi="Arial" w:cs="Arial"/>
                <w:b/>
                <w:bCs/>
                <w:sz w:val="18"/>
                <w:szCs w:val="18"/>
                <w:lang w:val="en-GB"/>
              </w:rPr>
              <w:t xml:space="preserve">ABSTRACT </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5E8041B1" w14:textId="77777777" w:rsidR="000E0E36" w:rsidRPr="00926CEF" w:rsidRDefault="000E0E36" w:rsidP="00587FC8">
            <w:pPr>
              <w:pStyle w:val="Default"/>
              <w:jc w:val="right"/>
              <w:rPr>
                <w:rFonts w:ascii="Arial" w:hAnsi="Arial" w:cs="Arial"/>
                <w:color w:val="auto"/>
                <w:sz w:val="18"/>
                <w:szCs w:val="18"/>
                <w:lang w:val="en-GB"/>
              </w:rPr>
            </w:pPr>
          </w:p>
        </w:tc>
      </w:tr>
      <w:tr w:rsidR="000E0E36" w:rsidRPr="00926CEF" w14:paraId="74CB09D9" w14:textId="77777777" w:rsidTr="000E0E36">
        <w:trPr>
          <w:trHeight w:val="48"/>
        </w:trPr>
        <w:tc>
          <w:tcPr>
            <w:tcW w:w="2250" w:type="dxa"/>
            <w:tcBorders>
              <w:top w:val="single" w:sz="5" w:space="0" w:color="000000"/>
              <w:left w:val="single" w:sz="5" w:space="0" w:color="000000"/>
              <w:bottom w:val="double" w:sz="2" w:space="0" w:color="FFFFCC"/>
              <w:right w:val="single" w:sz="5" w:space="0" w:color="000000"/>
            </w:tcBorders>
          </w:tcPr>
          <w:p w14:paraId="370D292D"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 xml:space="preserve">Abstract </w:t>
            </w:r>
          </w:p>
        </w:tc>
        <w:tc>
          <w:tcPr>
            <w:tcW w:w="810" w:type="dxa"/>
            <w:tcBorders>
              <w:top w:val="single" w:sz="5" w:space="0" w:color="000000"/>
              <w:left w:val="single" w:sz="5" w:space="0" w:color="000000"/>
              <w:bottom w:val="double" w:sz="2" w:space="0" w:color="FFFFCC"/>
              <w:right w:val="single" w:sz="5" w:space="0" w:color="000000"/>
            </w:tcBorders>
          </w:tcPr>
          <w:p w14:paraId="0EF17001"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2</w:t>
            </w:r>
          </w:p>
        </w:tc>
        <w:tc>
          <w:tcPr>
            <w:tcW w:w="8640" w:type="dxa"/>
            <w:tcBorders>
              <w:top w:val="single" w:sz="5" w:space="0" w:color="000000"/>
              <w:left w:val="single" w:sz="5" w:space="0" w:color="000000"/>
              <w:bottom w:val="double" w:sz="5" w:space="0" w:color="000000"/>
              <w:right w:val="single" w:sz="5" w:space="0" w:color="000000"/>
            </w:tcBorders>
          </w:tcPr>
          <w:p w14:paraId="5F6282DE"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See the PRISMA 2020 for Abstracts checklist.</w:t>
            </w:r>
          </w:p>
        </w:tc>
        <w:tc>
          <w:tcPr>
            <w:tcW w:w="2340" w:type="dxa"/>
            <w:tcBorders>
              <w:top w:val="single" w:sz="5" w:space="0" w:color="000000"/>
              <w:left w:val="single" w:sz="5" w:space="0" w:color="000000"/>
              <w:bottom w:val="double" w:sz="5" w:space="0" w:color="000000"/>
              <w:right w:val="single" w:sz="5" w:space="0" w:color="000000"/>
            </w:tcBorders>
          </w:tcPr>
          <w:p w14:paraId="61437ACE"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 1</w:t>
            </w:r>
          </w:p>
        </w:tc>
      </w:tr>
      <w:tr w:rsidR="000E0E36" w:rsidRPr="00926CEF" w14:paraId="02CE06A0" w14:textId="77777777" w:rsidTr="000E0E36">
        <w:trPr>
          <w:trHeight w:val="24"/>
        </w:trPr>
        <w:tc>
          <w:tcPr>
            <w:tcW w:w="117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45C1F2" w14:textId="77777777" w:rsidR="000E0E36" w:rsidRPr="00926CEF" w:rsidRDefault="000E0E36" w:rsidP="00587FC8">
            <w:pPr>
              <w:pStyle w:val="Default"/>
              <w:rPr>
                <w:rFonts w:ascii="Arial" w:hAnsi="Arial" w:cs="Arial"/>
                <w:sz w:val="18"/>
                <w:szCs w:val="18"/>
                <w:lang w:val="en-GB"/>
              </w:rPr>
            </w:pPr>
            <w:r w:rsidRPr="00926CEF">
              <w:rPr>
                <w:rFonts w:ascii="Arial" w:hAnsi="Arial" w:cs="Arial"/>
                <w:b/>
                <w:bCs/>
                <w:sz w:val="18"/>
                <w:szCs w:val="18"/>
                <w:lang w:val="en-GB"/>
              </w:rPr>
              <w:t xml:space="preserve">INTRODUCTION </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0B2E1AFD" w14:textId="77777777" w:rsidR="000E0E36" w:rsidRPr="00926CEF" w:rsidRDefault="000E0E36" w:rsidP="00587FC8">
            <w:pPr>
              <w:pStyle w:val="Default"/>
              <w:jc w:val="right"/>
              <w:rPr>
                <w:rFonts w:ascii="Arial" w:hAnsi="Arial" w:cs="Arial"/>
                <w:color w:val="auto"/>
                <w:sz w:val="18"/>
                <w:szCs w:val="18"/>
                <w:lang w:val="en-GB"/>
              </w:rPr>
            </w:pPr>
          </w:p>
        </w:tc>
      </w:tr>
      <w:tr w:rsidR="000E0E36" w:rsidRPr="00926CEF" w14:paraId="096B500A" w14:textId="77777777" w:rsidTr="000E0E36">
        <w:trPr>
          <w:trHeight w:val="48"/>
        </w:trPr>
        <w:tc>
          <w:tcPr>
            <w:tcW w:w="2250" w:type="dxa"/>
            <w:tcBorders>
              <w:top w:val="single" w:sz="5" w:space="0" w:color="000000"/>
              <w:left w:val="single" w:sz="5" w:space="0" w:color="000000"/>
              <w:bottom w:val="single" w:sz="5" w:space="0" w:color="000000"/>
              <w:right w:val="single" w:sz="5" w:space="0" w:color="000000"/>
            </w:tcBorders>
          </w:tcPr>
          <w:p w14:paraId="34E0C9C5"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 xml:space="preserve">Rationale </w:t>
            </w:r>
          </w:p>
        </w:tc>
        <w:tc>
          <w:tcPr>
            <w:tcW w:w="810" w:type="dxa"/>
            <w:tcBorders>
              <w:top w:val="single" w:sz="5" w:space="0" w:color="000000"/>
              <w:left w:val="single" w:sz="5" w:space="0" w:color="000000"/>
              <w:bottom w:val="single" w:sz="5" w:space="0" w:color="000000"/>
              <w:right w:val="single" w:sz="5" w:space="0" w:color="000000"/>
            </w:tcBorders>
          </w:tcPr>
          <w:p w14:paraId="2EA95367"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3</w:t>
            </w:r>
          </w:p>
        </w:tc>
        <w:tc>
          <w:tcPr>
            <w:tcW w:w="8640" w:type="dxa"/>
            <w:tcBorders>
              <w:top w:val="single" w:sz="5" w:space="0" w:color="000000"/>
              <w:left w:val="single" w:sz="5" w:space="0" w:color="000000"/>
              <w:bottom w:val="single" w:sz="5" w:space="0" w:color="000000"/>
              <w:right w:val="single" w:sz="5" w:space="0" w:color="000000"/>
            </w:tcBorders>
          </w:tcPr>
          <w:p w14:paraId="30F14FD0"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Describe the rationale for the review in the context of existing knowledge.</w:t>
            </w:r>
          </w:p>
        </w:tc>
        <w:tc>
          <w:tcPr>
            <w:tcW w:w="2340" w:type="dxa"/>
            <w:tcBorders>
              <w:top w:val="single" w:sz="5" w:space="0" w:color="000000"/>
              <w:left w:val="single" w:sz="5" w:space="0" w:color="000000"/>
              <w:bottom w:val="single" w:sz="5" w:space="0" w:color="000000"/>
              <w:right w:val="single" w:sz="5" w:space="0" w:color="000000"/>
            </w:tcBorders>
          </w:tcPr>
          <w:p w14:paraId="348FBDA6"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2-4</w:t>
            </w:r>
          </w:p>
        </w:tc>
      </w:tr>
      <w:tr w:rsidR="000E0E36" w:rsidRPr="00926CEF" w14:paraId="796C18E5" w14:textId="77777777" w:rsidTr="000E0E36">
        <w:trPr>
          <w:trHeight w:val="48"/>
        </w:trPr>
        <w:tc>
          <w:tcPr>
            <w:tcW w:w="2250" w:type="dxa"/>
            <w:tcBorders>
              <w:top w:val="single" w:sz="5" w:space="0" w:color="000000"/>
              <w:left w:val="single" w:sz="5" w:space="0" w:color="000000"/>
              <w:bottom w:val="double" w:sz="2" w:space="0" w:color="FFFFCC"/>
              <w:right w:val="single" w:sz="5" w:space="0" w:color="000000"/>
            </w:tcBorders>
          </w:tcPr>
          <w:p w14:paraId="74EA5517"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 xml:space="preserve">Objectives </w:t>
            </w:r>
          </w:p>
        </w:tc>
        <w:tc>
          <w:tcPr>
            <w:tcW w:w="810" w:type="dxa"/>
            <w:tcBorders>
              <w:top w:val="single" w:sz="5" w:space="0" w:color="000000"/>
              <w:left w:val="single" w:sz="5" w:space="0" w:color="000000"/>
              <w:bottom w:val="double" w:sz="2" w:space="0" w:color="FFFFCC"/>
              <w:right w:val="single" w:sz="5" w:space="0" w:color="000000"/>
            </w:tcBorders>
          </w:tcPr>
          <w:p w14:paraId="5CCF3BCE"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4</w:t>
            </w:r>
          </w:p>
        </w:tc>
        <w:tc>
          <w:tcPr>
            <w:tcW w:w="8640" w:type="dxa"/>
            <w:tcBorders>
              <w:top w:val="single" w:sz="5" w:space="0" w:color="000000"/>
              <w:left w:val="single" w:sz="5" w:space="0" w:color="000000"/>
              <w:bottom w:val="double" w:sz="5" w:space="0" w:color="000000"/>
              <w:right w:val="single" w:sz="5" w:space="0" w:color="000000"/>
            </w:tcBorders>
          </w:tcPr>
          <w:p w14:paraId="15362FC5"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Provide an explicit statement of the objective(s) or question(s) the review addresses.</w:t>
            </w:r>
          </w:p>
        </w:tc>
        <w:tc>
          <w:tcPr>
            <w:tcW w:w="2340" w:type="dxa"/>
            <w:tcBorders>
              <w:top w:val="single" w:sz="5" w:space="0" w:color="000000"/>
              <w:left w:val="single" w:sz="5" w:space="0" w:color="000000"/>
              <w:bottom w:val="double" w:sz="5" w:space="0" w:color="000000"/>
              <w:right w:val="single" w:sz="5" w:space="0" w:color="000000"/>
            </w:tcBorders>
          </w:tcPr>
          <w:p w14:paraId="5AD35B8D"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 4</w:t>
            </w:r>
          </w:p>
        </w:tc>
      </w:tr>
      <w:tr w:rsidR="000E0E36" w:rsidRPr="00926CEF" w14:paraId="355BF610" w14:textId="77777777" w:rsidTr="000E0E36">
        <w:trPr>
          <w:trHeight w:val="24"/>
        </w:trPr>
        <w:tc>
          <w:tcPr>
            <w:tcW w:w="117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03FFE1" w14:textId="77777777" w:rsidR="000E0E36" w:rsidRPr="00926CEF" w:rsidRDefault="000E0E36" w:rsidP="00587FC8">
            <w:pPr>
              <w:pStyle w:val="Default"/>
              <w:rPr>
                <w:rFonts w:ascii="Arial" w:hAnsi="Arial" w:cs="Arial"/>
                <w:sz w:val="18"/>
                <w:szCs w:val="18"/>
                <w:lang w:val="en-GB"/>
              </w:rPr>
            </w:pPr>
            <w:r w:rsidRPr="00926CEF">
              <w:rPr>
                <w:rFonts w:ascii="Arial" w:hAnsi="Arial" w:cs="Arial"/>
                <w:b/>
                <w:bCs/>
                <w:sz w:val="18"/>
                <w:szCs w:val="18"/>
                <w:lang w:val="en-GB"/>
              </w:rPr>
              <w:t xml:space="preserve">METHODS </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0B7C29CB" w14:textId="77777777" w:rsidR="000E0E36" w:rsidRPr="00926CEF" w:rsidRDefault="000E0E36" w:rsidP="00587FC8">
            <w:pPr>
              <w:pStyle w:val="Default"/>
              <w:jc w:val="right"/>
              <w:rPr>
                <w:rFonts w:ascii="Arial" w:hAnsi="Arial" w:cs="Arial"/>
                <w:color w:val="auto"/>
                <w:sz w:val="18"/>
                <w:szCs w:val="18"/>
                <w:lang w:val="en-GB"/>
              </w:rPr>
            </w:pPr>
          </w:p>
        </w:tc>
      </w:tr>
      <w:tr w:rsidR="000E0E36" w:rsidRPr="00926CEF" w14:paraId="3AE4549B" w14:textId="77777777" w:rsidTr="000E0E36">
        <w:trPr>
          <w:trHeight w:val="48"/>
        </w:trPr>
        <w:tc>
          <w:tcPr>
            <w:tcW w:w="2250" w:type="dxa"/>
            <w:tcBorders>
              <w:top w:val="single" w:sz="5" w:space="0" w:color="000000"/>
              <w:left w:val="single" w:sz="5" w:space="0" w:color="000000"/>
              <w:bottom w:val="single" w:sz="5" w:space="0" w:color="000000"/>
              <w:right w:val="single" w:sz="5" w:space="0" w:color="000000"/>
            </w:tcBorders>
          </w:tcPr>
          <w:p w14:paraId="23FB88D3"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 xml:space="preserve">Eligibility criteria </w:t>
            </w:r>
          </w:p>
        </w:tc>
        <w:tc>
          <w:tcPr>
            <w:tcW w:w="810" w:type="dxa"/>
            <w:tcBorders>
              <w:top w:val="single" w:sz="5" w:space="0" w:color="000000"/>
              <w:left w:val="single" w:sz="5" w:space="0" w:color="000000"/>
              <w:bottom w:val="single" w:sz="5" w:space="0" w:color="000000"/>
              <w:right w:val="single" w:sz="5" w:space="0" w:color="000000"/>
            </w:tcBorders>
          </w:tcPr>
          <w:p w14:paraId="03BCC54C"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5</w:t>
            </w:r>
          </w:p>
        </w:tc>
        <w:tc>
          <w:tcPr>
            <w:tcW w:w="8640" w:type="dxa"/>
            <w:tcBorders>
              <w:top w:val="single" w:sz="5" w:space="0" w:color="000000"/>
              <w:left w:val="single" w:sz="5" w:space="0" w:color="000000"/>
              <w:bottom w:val="single" w:sz="5" w:space="0" w:color="000000"/>
              <w:right w:val="single" w:sz="5" w:space="0" w:color="000000"/>
            </w:tcBorders>
          </w:tcPr>
          <w:p w14:paraId="7BE9A263"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Specify the inclusion and exclusion criteria for the review and how studies were grouped for the syntheses.</w:t>
            </w:r>
          </w:p>
        </w:tc>
        <w:tc>
          <w:tcPr>
            <w:tcW w:w="2340" w:type="dxa"/>
            <w:tcBorders>
              <w:top w:val="single" w:sz="5" w:space="0" w:color="000000"/>
              <w:left w:val="single" w:sz="5" w:space="0" w:color="000000"/>
              <w:bottom w:val="single" w:sz="5" w:space="0" w:color="000000"/>
              <w:right w:val="single" w:sz="5" w:space="0" w:color="000000"/>
            </w:tcBorders>
          </w:tcPr>
          <w:p w14:paraId="4D07AF7E"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 5</w:t>
            </w:r>
          </w:p>
        </w:tc>
      </w:tr>
      <w:tr w:rsidR="000E0E36" w:rsidRPr="00926CEF" w14:paraId="781EF0DD" w14:textId="77777777" w:rsidTr="000E0E36">
        <w:trPr>
          <w:trHeight w:val="191"/>
        </w:trPr>
        <w:tc>
          <w:tcPr>
            <w:tcW w:w="2250" w:type="dxa"/>
            <w:tcBorders>
              <w:top w:val="single" w:sz="5" w:space="0" w:color="000000"/>
              <w:left w:val="single" w:sz="5" w:space="0" w:color="000000"/>
              <w:bottom w:val="single" w:sz="5" w:space="0" w:color="000000"/>
              <w:right w:val="single" w:sz="5" w:space="0" w:color="000000"/>
            </w:tcBorders>
          </w:tcPr>
          <w:p w14:paraId="648EA45C"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 xml:space="preserve">Information sources </w:t>
            </w:r>
          </w:p>
        </w:tc>
        <w:tc>
          <w:tcPr>
            <w:tcW w:w="810" w:type="dxa"/>
            <w:tcBorders>
              <w:top w:val="single" w:sz="5" w:space="0" w:color="000000"/>
              <w:left w:val="single" w:sz="5" w:space="0" w:color="000000"/>
              <w:bottom w:val="single" w:sz="5" w:space="0" w:color="000000"/>
              <w:right w:val="single" w:sz="5" w:space="0" w:color="000000"/>
            </w:tcBorders>
          </w:tcPr>
          <w:p w14:paraId="4F444665"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6</w:t>
            </w:r>
          </w:p>
        </w:tc>
        <w:tc>
          <w:tcPr>
            <w:tcW w:w="8640" w:type="dxa"/>
            <w:tcBorders>
              <w:top w:val="single" w:sz="5" w:space="0" w:color="000000"/>
              <w:left w:val="single" w:sz="5" w:space="0" w:color="000000"/>
              <w:bottom w:val="single" w:sz="5" w:space="0" w:color="000000"/>
              <w:right w:val="single" w:sz="5" w:space="0" w:color="000000"/>
            </w:tcBorders>
          </w:tcPr>
          <w:p w14:paraId="094D7CE4"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Specify all databases, registers, websites, organisations, reference lists and other sources searched or consulted to identify studies. Specify the date when each source was last searched or consulted.</w:t>
            </w:r>
          </w:p>
        </w:tc>
        <w:tc>
          <w:tcPr>
            <w:tcW w:w="2340" w:type="dxa"/>
            <w:tcBorders>
              <w:top w:val="single" w:sz="5" w:space="0" w:color="000000"/>
              <w:left w:val="single" w:sz="5" w:space="0" w:color="000000"/>
              <w:bottom w:val="single" w:sz="5" w:space="0" w:color="000000"/>
              <w:right w:val="single" w:sz="5" w:space="0" w:color="000000"/>
            </w:tcBorders>
          </w:tcPr>
          <w:p w14:paraId="7CBCF564"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5-6</w:t>
            </w:r>
          </w:p>
        </w:tc>
      </w:tr>
      <w:tr w:rsidR="000E0E36" w:rsidRPr="00926CEF" w14:paraId="73B85FBC" w14:textId="77777777" w:rsidTr="000E0E36">
        <w:trPr>
          <w:trHeight w:val="48"/>
        </w:trPr>
        <w:tc>
          <w:tcPr>
            <w:tcW w:w="2250" w:type="dxa"/>
            <w:tcBorders>
              <w:top w:val="single" w:sz="5" w:space="0" w:color="000000"/>
              <w:left w:val="single" w:sz="5" w:space="0" w:color="000000"/>
              <w:bottom w:val="single" w:sz="5" w:space="0" w:color="000000"/>
              <w:right w:val="single" w:sz="5" w:space="0" w:color="000000"/>
            </w:tcBorders>
          </w:tcPr>
          <w:p w14:paraId="560B5215"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Search strategy</w:t>
            </w:r>
          </w:p>
        </w:tc>
        <w:tc>
          <w:tcPr>
            <w:tcW w:w="810" w:type="dxa"/>
            <w:tcBorders>
              <w:top w:val="single" w:sz="5" w:space="0" w:color="000000"/>
              <w:left w:val="single" w:sz="5" w:space="0" w:color="000000"/>
              <w:bottom w:val="single" w:sz="5" w:space="0" w:color="000000"/>
              <w:right w:val="single" w:sz="5" w:space="0" w:color="000000"/>
            </w:tcBorders>
          </w:tcPr>
          <w:p w14:paraId="0B58DCF4"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7</w:t>
            </w:r>
          </w:p>
        </w:tc>
        <w:tc>
          <w:tcPr>
            <w:tcW w:w="8640" w:type="dxa"/>
            <w:tcBorders>
              <w:top w:val="single" w:sz="5" w:space="0" w:color="000000"/>
              <w:left w:val="single" w:sz="5" w:space="0" w:color="000000"/>
              <w:bottom w:val="single" w:sz="5" w:space="0" w:color="000000"/>
              <w:right w:val="single" w:sz="5" w:space="0" w:color="000000"/>
            </w:tcBorders>
          </w:tcPr>
          <w:p w14:paraId="6B2130A3"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Present the full search strategies for all databases, registers and websites, including any filters and limits used.</w:t>
            </w:r>
          </w:p>
        </w:tc>
        <w:tc>
          <w:tcPr>
            <w:tcW w:w="2340" w:type="dxa"/>
            <w:tcBorders>
              <w:top w:val="single" w:sz="5" w:space="0" w:color="000000"/>
              <w:left w:val="single" w:sz="5" w:space="0" w:color="000000"/>
              <w:bottom w:val="single" w:sz="5" w:space="0" w:color="000000"/>
              <w:right w:val="single" w:sz="5" w:space="0" w:color="000000"/>
            </w:tcBorders>
          </w:tcPr>
          <w:p w14:paraId="7353DFAA"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5-6</w:t>
            </w:r>
          </w:p>
        </w:tc>
      </w:tr>
      <w:tr w:rsidR="000E0E36" w:rsidRPr="00926CEF" w14:paraId="21B8DEFA" w14:textId="77777777" w:rsidTr="000E0E36">
        <w:trPr>
          <w:trHeight w:val="48"/>
        </w:trPr>
        <w:tc>
          <w:tcPr>
            <w:tcW w:w="2250" w:type="dxa"/>
            <w:tcBorders>
              <w:top w:val="single" w:sz="5" w:space="0" w:color="000000"/>
              <w:left w:val="single" w:sz="5" w:space="0" w:color="000000"/>
              <w:bottom w:val="single" w:sz="5" w:space="0" w:color="000000"/>
              <w:right w:val="single" w:sz="5" w:space="0" w:color="000000"/>
            </w:tcBorders>
          </w:tcPr>
          <w:p w14:paraId="033DAD8E"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Selection process</w:t>
            </w:r>
          </w:p>
        </w:tc>
        <w:tc>
          <w:tcPr>
            <w:tcW w:w="810" w:type="dxa"/>
            <w:tcBorders>
              <w:top w:val="single" w:sz="5" w:space="0" w:color="000000"/>
              <w:left w:val="single" w:sz="5" w:space="0" w:color="000000"/>
              <w:bottom w:val="single" w:sz="5" w:space="0" w:color="000000"/>
              <w:right w:val="single" w:sz="5" w:space="0" w:color="000000"/>
            </w:tcBorders>
          </w:tcPr>
          <w:p w14:paraId="7037D69B"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8</w:t>
            </w:r>
          </w:p>
        </w:tc>
        <w:tc>
          <w:tcPr>
            <w:tcW w:w="8640" w:type="dxa"/>
            <w:tcBorders>
              <w:top w:val="single" w:sz="5" w:space="0" w:color="000000"/>
              <w:left w:val="single" w:sz="5" w:space="0" w:color="000000"/>
              <w:bottom w:val="single" w:sz="5" w:space="0" w:color="000000"/>
              <w:right w:val="single" w:sz="5" w:space="0" w:color="000000"/>
            </w:tcBorders>
          </w:tcPr>
          <w:p w14:paraId="2930F717"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340" w:type="dxa"/>
            <w:tcBorders>
              <w:top w:val="single" w:sz="5" w:space="0" w:color="000000"/>
              <w:left w:val="single" w:sz="5" w:space="0" w:color="000000"/>
              <w:bottom w:val="single" w:sz="5" w:space="0" w:color="000000"/>
              <w:right w:val="single" w:sz="5" w:space="0" w:color="000000"/>
            </w:tcBorders>
          </w:tcPr>
          <w:p w14:paraId="568404CC"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5-6</w:t>
            </w:r>
          </w:p>
        </w:tc>
      </w:tr>
      <w:tr w:rsidR="000E0E36" w:rsidRPr="00926CEF" w14:paraId="16F25730" w14:textId="77777777" w:rsidTr="000E0E36">
        <w:trPr>
          <w:trHeight w:val="152"/>
        </w:trPr>
        <w:tc>
          <w:tcPr>
            <w:tcW w:w="2250" w:type="dxa"/>
            <w:tcBorders>
              <w:top w:val="single" w:sz="5" w:space="0" w:color="000000"/>
              <w:left w:val="single" w:sz="5" w:space="0" w:color="000000"/>
              <w:bottom w:val="single" w:sz="5" w:space="0" w:color="000000"/>
              <w:right w:val="single" w:sz="5" w:space="0" w:color="000000"/>
            </w:tcBorders>
          </w:tcPr>
          <w:p w14:paraId="4C4EE0A1"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 xml:space="preserve">Data collection process </w:t>
            </w:r>
          </w:p>
        </w:tc>
        <w:tc>
          <w:tcPr>
            <w:tcW w:w="810" w:type="dxa"/>
            <w:tcBorders>
              <w:top w:val="single" w:sz="5" w:space="0" w:color="000000"/>
              <w:left w:val="single" w:sz="5" w:space="0" w:color="000000"/>
              <w:bottom w:val="single" w:sz="5" w:space="0" w:color="000000"/>
              <w:right w:val="single" w:sz="5" w:space="0" w:color="000000"/>
            </w:tcBorders>
          </w:tcPr>
          <w:p w14:paraId="090C6918"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9</w:t>
            </w:r>
          </w:p>
        </w:tc>
        <w:tc>
          <w:tcPr>
            <w:tcW w:w="8640" w:type="dxa"/>
            <w:tcBorders>
              <w:top w:val="single" w:sz="5" w:space="0" w:color="000000"/>
              <w:left w:val="single" w:sz="5" w:space="0" w:color="000000"/>
              <w:bottom w:val="single" w:sz="5" w:space="0" w:color="000000"/>
              <w:right w:val="single" w:sz="5" w:space="0" w:color="000000"/>
            </w:tcBorders>
          </w:tcPr>
          <w:p w14:paraId="3C2860B6"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340" w:type="dxa"/>
            <w:tcBorders>
              <w:top w:val="single" w:sz="5" w:space="0" w:color="000000"/>
              <w:left w:val="single" w:sz="5" w:space="0" w:color="000000"/>
              <w:bottom w:val="single" w:sz="5" w:space="0" w:color="000000"/>
              <w:right w:val="single" w:sz="5" w:space="0" w:color="000000"/>
            </w:tcBorders>
          </w:tcPr>
          <w:p w14:paraId="7412F949"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5-7</w:t>
            </w:r>
          </w:p>
        </w:tc>
      </w:tr>
      <w:tr w:rsidR="000E0E36" w:rsidRPr="00926CEF" w14:paraId="645820CB" w14:textId="77777777" w:rsidTr="000E0E36">
        <w:trPr>
          <w:trHeight w:val="48"/>
        </w:trPr>
        <w:tc>
          <w:tcPr>
            <w:tcW w:w="2250" w:type="dxa"/>
            <w:vMerge w:val="restart"/>
            <w:tcBorders>
              <w:top w:val="single" w:sz="5" w:space="0" w:color="000000"/>
              <w:left w:val="single" w:sz="5" w:space="0" w:color="000000"/>
              <w:right w:val="single" w:sz="5" w:space="0" w:color="000000"/>
            </w:tcBorders>
          </w:tcPr>
          <w:p w14:paraId="6A07950A"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 xml:space="preserve">Data items </w:t>
            </w:r>
          </w:p>
        </w:tc>
        <w:tc>
          <w:tcPr>
            <w:tcW w:w="810" w:type="dxa"/>
            <w:tcBorders>
              <w:top w:val="single" w:sz="5" w:space="0" w:color="000000"/>
              <w:left w:val="single" w:sz="5" w:space="0" w:color="000000"/>
              <w:bottom w:val="single" w:sz="5" w:space="0" w:color="000000"/>
              <w:right w:val="single" w:sz="5" w:space="0" w:color="000000"/>
            </w:tcBorders>
          </w:tcPr>
          <w:p w14:paraId="3FEDA136" w14:textId="77777777" w:rsidR="000E0E36" w:rsidRPr="00926CEF" w:rsidRDefault="000E0E36" w:rsidP="00587FC8">
            <w:pPr>
              <w:pStyle w:val="Default"/>
              <w:spacing w:before="40" w:after="40"/>
              <w:jc w:val="right"/>
              <w:rPr>
                <w:rFonts w:ascii="Arial" w:hAnsi="Arial" w:cs="Arial"/>
                <w:color w:val="auto"/>
                <w:sz w:val="18"/>
                <w:szCs w:val="18"/>
                <w:lang w:val="en-GB"/>
              </w:rPr>
            </w:pPr>
            <w:r w:rsidRPr="00926CEF">
              <w:rPr>
                <w:rFonts w:ascii="Arial" w:hAnsi="Arial" w:cs="Arial"/>
                <w:color w:val="auto"/>
                <w:sz w:val="18"/>
                <w:szCs w:val="18"/>
                <w:lang w:val="en-GB"/>
              </w:rPr>
              <w:t>10a</w:t>
            </w:r>
          </w:p>
        </w:tc>
        <w:tc>
          <w:tcPr>
            <w:tcW w:w="8640" w:type="dxa"/>
            <w:tcBorders>
              <w:top w:val="single" w:sz="5" w:space="0" w:color="000000"/>
              <w:left w:val="single" w:sz="5" w:space="0" w:color="000000"/>
              <w:bottom w:val="single" w:sz="5" w:space="0" w:color="000000"/>
              <w:right w:val="single" w:sz="5" w:space="0" w:color="000000"/>
            </w:tcBorders>
          </w:tcPr>
          <w:p w14:paraId="1A4E62C5"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340" w:type="dxa"/>
            <w:tcBorders>
              <w:top w:val="single" w:sz="5" w:space="0" w:color="000000"/>
              <w:left w:val="single" w:sz="5" w:space="0" w:color="000000"/>
              <w:bottom w:val="single" w:sz="5" w:space="0" w:color="000000"/>
              <w:right w:val="single" w:sz="5" w:space="0" w:color="000000"/>
            </w:tcBorders>
          </w:tcPr>
          <w:p w14:paraId="4C2FE45A"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5-6</w:t>
            </w:r>
          </w:p>
        </w:tc>
      </w:tr>
      <w:tr w:rsidR="000E0E36" w:rsidRPr="00926CEF" w14:paraId="7067F812" w14:textId="77777777" w:rsidTr="000E0E36">
        <w:trPr>
          <w:trHeight w:val="48"/>
        </w:trPr>
        <w:tc>
          <w:tcPr>
            <w:tcW w:w="2250" w:type="dxa"/>
            <w:vMerge/>
            <w:tcBorders>
              <w:left w:val="single" w:sz="5" w:space="0" w:color="000000"/>
              <w:bottom w:val="single" w:sz="5" w:space="0" w:color="000000"/>
              <w:right w:val="single" w:sz="5" w:space="0" w:color="000000"/>
            </w:tcBorders>
          </w:tcPr>
          <w:p w14:paraId="23EEEC41" w14:textId="77777777" w:rsidR="000E0E36" w:rsidRPr="00926CEF" w:rsidRDefault="000E0E36" w:rsidP="00587FC8">
            <w:pPr>
              <w:pStyle w:val="Default"/>
              <w:spacing w:before="40" w:after="40"/>
              <w:rPr>
                <w:rFonts w:ascii="Arial" w:hAnsi="Arial" w:cs="Arial"/>
                <w:color w:val="auto"/>
                <w:sz w:val="18"/>
                <w:szCs w:val="18"/>
                <w:lang w:val="en-GB"/>
              </w:rPr>
            </w:pPr>
          </w:p>
        </w:tc>
        <w:tc>
          <w:tcPr>
            <w:tcW w:w="810" w:type="dxa"/>
            <w:tcBorders>
              <w:top w:val="single" w:sz="5" w:space="0" w:color="000000"/>
              <w:left w:val="single" w:sz="5" w:space="0" w:color="000000"/>
              <w:bottom w:val="single" w:sz="5" w:space="0" w:color="000000"/>
              <w:right w:val="single" w:sz="5" w:space="0" w:color="000000"/>
            </w:tcBorders>
          </w:tcPr>
          <w:p w14:paraId="1FEA51A8" w14:textId="77777777" w:rsidR="000E0E36" w:rsidRPr="00926CEF" w:rsidRDefault="000E0E36" w:rsidP="00587FC8">
            <w:pPr>
              <w:pStyle w:val="Default"/>
              <w:spacing w:before="40" w:after="40"/>
              <w:jc w:val="right"/>
              <w:rPr>
                <w:rFonts w:ascii="Arial" w:hAnsi="Arial" w:cs="Arial"/>
                <w:color w:val="auto"/>
                <w:sz w:val="18"/>
                <w:szCs w:val="18"/>
                <w:lang w:val="en-GB"/>
              </w:rPr>
            </w:pPr>
            <w:r w:rsidRPr="00926CEF">
              <w:rPr>
                <w:rFonts w:ascii="Arial" w:hAnsi="Arial" w:cs="Arial"/>
                <w:color w:val="auto"/>
                <w:sz w:val="18"/>
                <w:szCs w:val="18"/>
                <w:lang w:val="en-GB"/>
              </w:rPr>
              <w:t>10b</w:t>
            </w:r>
          </w:p>
        </w:tc>
        <w:tc>
          <w:tcPr>
            <w:tcW w:w="8640" w:type="dxa"/>
            <w:tcBorders>
              <w:top w:val="single" w:sz="5" w:space="0" w:color="000000"/>
              <w:left w:val="single" w:sz="5" w:space="0" w:color="000000"/>
              <w:bottom w:val="single" w:sz="5" w:space="0" w:color="000000"/>
              <w:right w:val="single" w:sz="5" w:space="0" w:color="000000"/>
            </w:tcBorders>
          </w:tcPr>
          <w:p w14:paraId="7B4B5DEA" w14:textId="77777777" w:rsidR="000E0E36" w:rsidRPr="00926CEF" w:rsidRDefault="000E0E36" w:rsidP="00587FC8">
            <w:pPr>
              <w:pStyle w:val="Default"/>
              <w:spacing w:before="40" w:after="40"/>
              <w:rPr>
                <w:rFonts w:ascii="Arial" w:hAnsi="Arial" w:cs="Arial"/>
                <w:color w:val="auto"/>
                <w:sz w:val="18"/>
                <w:szCs w:val="18"/>
                <w:highlight w:val="yellow"/>
                <w:lang w:val="en-GB"/>
              </w:rPr>
            </w:pPr>
            <w:r w:rsidRPr="00926CEF">
              <w:rPr>
                <w:rFonts w:ascii="Arial" w:hAnsi="Arial" w:cs="Arial"/>
                <w:color w:val="auto"/>
                <w:sz w:val="18"/>
                <w:szCs w:val="18"/>
                <w:lang w:val="en-GB"/>
              </w:rPr>
              <w:t>List and define all other variables for which data were sought (e.g. participant and intervention characteristics, funding sources). Describe any assumptions made about any missing or unclear information.</w:t>
            </w:r>
          </w:p>
        </w:tc>
        <w:tc>
          <w:tcPr>
            <w:tcW w:w="2340" w:type="dxa"/>
            <w:tcBorders>
              <w:top w:val="single" w:sz="5" w:space="0" w:color="000000"/>
              <w:left w:val="single" w:sz="5" w:space="0" w:color="000000"/>
              <w:bottom w:val="single" w:sz="5" w:space="0" w:color="000000"/>
              <w:right w:val="single" w:sz="5" w:space="0" w:color="000000"/>
            </w:tcBorders>
          </w:tcPr>
          <w:p w14:paraId="155EC994"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5-6</w:t>
            </w:r>
          </w:p>
        </w:tc>
      </w:tr>
      <w:tr w:rsidR="000E0E36" w:rsidRPr="00926CEF" w14:paraId="45D7D836" w14:textId="77777777" w:rsidTr="000E0E36">
        <w:trPr>
          <w:trHeight w:val="48"/>
        </w:trPr>
        <w:tc>
          <w:tcPr>
            <w:tcW w:w="2250" w:type="dxa"/>
            <w:tcBorders>
              <w:top w:val="single" w:sz="5" w:space="0" w:color="000000"/>
              <w:left w:val="single" w:sz="5" w:space="0" w:color="000000"/>
              <w:bottom w:val="single" w:sz="5" w:space="0" w:color="000000"/>
              <w:right w:val="single" w:sz="5" w:space="0" w:color="000000"/>
            </w:tcBorders>
          </w:tcPr>
          <w:p w14:paraId="5FA4CB6A"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Study risk of bias assessment</w:t>
            </w:r>
          </w:p>
        </w:tc>
        <w:tc>
          <w:tcPr>
            <w:tcW w:w="810" w:type="dxa"/>
            <w:tcBorders>
              <w:top w:val="single" w:sz="5" w:space="0" w:color="000000"/>
              <w:left w:val="single" w:sz="5" w:space="0" w:color="000000"/>
              <w:bottom w:val="single" w:sz="5" w:space="0" w:color="000000"/>
              <w:right w:val="single" w:sz="5" w:space="0" w:color="000000"/>
            </w:tcBorders>
          </w:tcPr>
          <w:p w14:paraId="501C8B88" w14:textId="77777777" w:rsidR="000E0E36" w:rsidRPr="00926CEF" w:rsidRDefault="000E0E36" w:rsidP="00587FC8">
            <w:pPr>
              <w:pStyle w:val="Default"/>
              <w:spacing w:before="40" w:after="40"/>
              <w:jc w:val="right"/>
              <w:rPr>
                <w:rFonts w:ascii="Arial" w:hAnsi="Arial" w:cs="Arial"/>
                <w:color w:val="auto"/>
                <w:sz w:val="18"/>
                <w:szCs w:val="18"/>
                <w:lang w:val="en-GB"/>
              </w:rPr>
            </w:pPr>
            <w:r w:rsidRPr="00926CEF">
              <w:rPr>
                <w:rFonts w:ascii="Arial" w:hAnsi="Arial" w:cs="Arial"/>
                <w:color w:val="auto"/>
                <w:sz w:val="18"/>
                <w:szCs w:val="18"/>
                <w:lang w:val="en-GB"/>
              </w:rPr>
              <w:t>11</w:t>
            </w:r>
          </w:p>
        </w:tc>
        <w:tc>
          <w:tcPr>
            <w:tcW w:w="8640" w:type="dxa"/>
            <w:tcBorders>
              <w:top w:val="single" w:sz="5" w:space="0" w:color="000000"/>
              <w:left w:val="single" w:sz="5" w:space="0" w:color="000000"/>
              <w:bottom w:val="single" w:sz="5" w:space="0" w:color="000000"/>
              <w:right w:val="single" w:sz="5" w:space="0" w:color="000000"/>
            </w:tcBorders>
          </w:tcPr>
          <w:p w14:paraId="7221BB11"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340" w:type="dxa"/>
            <w:tcBorders>
              <w:top w:val="single" w:sz="5" w:space="0" w:color="000000"/>
              <w:left w:val="single" w:sz="5" w:space="0" w:color="000000"/>
              <w:bottom w:val="single" w:sz="5" w:space="0" w:color="000000"/>
              <w:right w:val="single" w:sz="5" w:space="0" w:color="000000"/>
            </w:tcBorders>
          </w:tcPr>
          <w:p w14:paraId="13127324"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6-7</w:t>
            </w:r>
          </w:p>
        </w:tc>
      </w:tr>
      <w:tr w:rsidR="000E0E36" w:rsidRPr="00926CEF" w14:paraId="57C096A2" w14:textId="77777777" w:rsidTr="000E0E36">
        <w:trPr>
          <w:trHeight w:val="48"/>
        </w:trPr>
        <w:tc>
          <w:tcPr>
            <w:tcW w:w="2250" w:type="dxa"/>
            <w:tcBorders>
              <w:top w:val="single" w:sz="5" w:space="0" w:color="000000"/>
              <w:left w:val="single" w:sz="5" w:space="0" w:color="000000"/>
              <w:bottom w:val="single" w:sz="5" w:space="0" w:color="000000"/>
              <w:right w:val="single" w:sz="5" w:space="0" w:color="000000"/>
            </w:tcBorders>
          </w:tcPr>
          <w:p w14:paraId="048E68F0"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 xml:space="preserve">Effect measures </w:t>
            </w:r>
          </w:p>
        </w:tc>
        <w:tc>
          <w:tcPr>
            <w:tcW w:w="810" w:type="dxa"/>
            <w:tcBorders>
              <w:top w:val="single" w:sz="5" w:space="0" w:color="000000"/>
              <w:left w:val="single" w:sz="5" w:space="0" w:color="000000"/>
              <w:bottom w:val="single" w:sz="5" w:space="0" w:color="000000"/>
              <w:right w:val="single" w:sz="5" w:space="0" w:color="000000"/>
            </w:tcBorders>
          </w:tcPr>
          <w:p w14:paraId="665C6014" w14:textId="77777777" w:rsidR="000E0E36" w:rsidRPr="00926CEF" w:rsidRDefault="000E0E36" w:rsidP="00587FC8">
            <w:pPr>
              <w:pStyle w:val="Default"/>
              <w:spacing w:before="40" w:after="40"/>
              <w:jc w:val="right"/>
              <w:rPr>
                <w:rFonts w:ascii="Arial" w:hAnsi="Arial" w:cs="Arial"/>
                <w:color w:val="auto"/>
                <w:sz w:val="18"/>
                <w:szCs w:val="18"/>
                <w:lang w:val="en-GB"/>
              </w:rPr>
            </w:pPr>
            <w:r w:rsidRPr="00926CEF">
              <w:rPr>
                <w:rFonts w:ascii="Arial" w:hAnsi="Arial" w:cs="Arial"/>
                <w:color w:val="auto"/>
                <w:sz w:val="18"/>
                <w:szCs w:val="18"/>
                <w:lang w:val="en-GB"/>
              </w:rPr>
              <w:t>12</w:t>
            </w:r>
          </w:p>
        </w:tc>
        <w:tc>
          <w:tcPr>
            <w:tcW w:w="8640" w:type="dxa"/>
            <w:tcBorders>
              <w:top w:val="single" w:sz="5" w:space="0" w:color="000000"/>
              <w:left w:val="single" w:sz="5" w:space="0" w:color="000000"/>
              <w:bottom w:val="single" w:sz="5" w:space="0" w:color="000000"/>
              <w:right w:val="single" w:sz="5" w:space="0" w:color="000000"/>
            </w:tcBorders>
          </w:tcPr>
          <w:p w14:paraId="00DED582"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Specify for each outcome the effect measure(s) (e.g. risk ratio, mean difference) used in the synthesis or presentation of results.</w:t>
            </w:r>
          </w:p>
        </w:tc>
        <w:tc>
          <w:tcPr>
            <w:tcW w:w="2340" w:type="dxa"/>
            <w:tcBorders>
              <w:top w:val="single" w:sz="5" w:space="0" w:color="000000"/>
              <w:left w:val="single" w:sz="5" w:space="0" w:color="000000"/>
              <w:bottom w:val="single" w:sz="5" w:space="0" w:color="000000"/>
              <w:right w:val="single" w:sz="5" w:space="0" w:color="000000"/>
            </w:tcBorders>
          </w:tcPr>
          <w:p w14:paraId="7FB18176"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5-10</w:t>
            </w:r>
          </w:p>
        </w:tc>
      </w:tr>
      <w:tr w:rsidR="000E0E36" w:rsidRPr="00926CEF" w14:paraId="24CE2240" w14:textId="77777777" w:rsidTr="000E0E36">
        <w:trPr>
          <w:trHeight w:val="48"/>
        </w:trPr>
        <w:tc>
          <w:tcPr>
            <w:tcW w:w="2250" w:type="dxa"/>
            <w:vMerge w:val="restart"/>
            <w:tcBorders>
              <w:top w:val="single" w:sz="5" w:space="0" w:color="000000"/>
              <w:left w:val="single" w:sz="5" w:space="0" w:color="000000"/>
              <w:right w:val="single" w:sz="5" w:space="0" w:color="000000"/>
            </w:tcBorders>
          </w:tcPr>
          <w:p w14:paraId="125FB985"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Synthesis methods</w:t>
            </w:r>
          </w:p>
        </w:tc>
        <w:tc>
          <w:tcPr>
            <w:tcW w:w="810" w:type="dxa"/>
            <w:tcBorders>
              <w:top w:val="single" w:sz="5" w:space="0" w:color="000000"/>
              <w:left w:val="single" w:sz="5" w:space="0" w:color="000000"/>
              <w:bottom w:val="single" w:sz="5" w:space="0" w:color="000000"/>
              <w:right w:val="single" w:sz="5" w:space="0" w:color="000000"/>
            </w:tcBorders>
          </w:tcPr>
          <w:p w14:paraId="7D5CCFAC" w14:textId="77777777" w:rsidR="000E0E36" w:rsidRPr="00926CEF" w:rsidRDefault="000E0E36" w:rsidP="00587FC8">
            <w:pPr>
              <w:pStyle w:val="Default"/>
              <w:spacing w:before="40" w:after="40"/>
              <w:jc w:val="right"/>
              <w:rPr>
                <w:rFonts w:ascii="Arial" w:hAnsi="Arial" w:cs="Arial"/>
                <w:color w:val="auto"/>
                <w:sz w:val="18"/>
                <w:szCs w:val="18"/>
                <w:lang w:val="en-GB"/>
              </w:rPr>
            </w:pPr>
            <w:r w:rsidRPr="00926CEF">
              <w:rPr>
                <w:rFonts w:ascii="Arial" w:hAnsi="Arial" w:cs="Arial"/>
                <w:color w:val="auto"/>
                <w:sz w:val="18"/>
                <w:szCs w:val="18"/>
                <w:lang w:val="en-GB"/>
              </w:rPr>
              <w:t>13a</w:t>
            </w:r>
          </w:p>
        </w:tc>
        <w:tc>
          <w:tcPr>
            <w:tcW w:w="8640" w:type="dxa"/>
            <w:tcBorders>
              <w:top w:val="single" w:sz="5" w:space="0" w:color="000000"/>
              <w:left w:val="single" w:sz="5" w:space="0" w:color="000000"/>
              <w:bottom w:val="single" w:sz="5" w:space="0" w:color="000000"/>
              <w:right w:val="single" w:sz="5" w:space="0" w:color="000000"/>
            </w:tcBorders>
          </w:tcPr>
          <w:p w14:paraId="6C97E7B4"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Describe the processes used to decide which studies were eligible for each synthesis (e.g. tabulating the study intervention characteristics and comparing against the planned groups for each synthesis (item #5)).</w:t>
            </w:r>
          </w:p>
        </w:tc>
        <w:tc>
          <w:tcPr>
            <w:tcW w:w="2340" w:type="dxa"/>
            <w:tcBorders>
              <w:top w:val="single" w:sz="5" w:space="0" w:color="000000"/>
              <w:left w:val="single" w:sz="5" w:space="0" w:color="000000"/>
              <w:bottom w:val="single" w:sz="5" w:space="0" w:color="000000"/>
              <w:right w:val="single" w:sz="5" w:space="0" w:color="000000"/>
            </w:tcBorders>
          </w:tcPr>
          <w:p w14:paraId="1AA0C5BA" w14:textId="77777777" w:rsidR="000E0E36" w:rsidRPr="00926CEF" w:rsidRDefault="000E0E36" w:rsidP="00587FC8">
            <w:pPr>
              <w:pStyle w:val="Default"/>
              <w:spacing w:before="40" w:after="40"/>
              <w:rPr>
                <w:rFonts w:ascii="Arial" w:hAnsi="Arial" w:cs="Arial"/>
                <w:color w:val="auto"/>
                <w:sz w:val="18"/>
                <w:szCs w:val="18"/>
                <w:lang w:val="en-GB" w:eastAsia="ko-KR"/>
              </w:rPr>
            </w:pPr>
            <w:r w:rsidRPr="00926CEF">
              <w:rPr>
                <w:rFonts w:ascii="Arial" w:hAnsi="Arial" w:cs="Arial"/>
                <w:color w:val="auto"/>
                <w:sz w:val="18"/>
                <w:szCs w:val="18"/>
                <w:lang w:val="en-GB"/>
              </w:rPr>
              <w:t xml:space="preserve">Pages </w:t>
            </w:r>
            <w:r w:rsidRPr="00926CEF">
              <w:rPr>
                <w:rFonts w:ascii="Arial" w:hAnsi="Arial" w:cs="Arial" w:hint="eastAsia"/>
                <w:color w:val="auto"/>
                <w:sz w:val="18"/>
                <w:szCs w:val="18"/>
                <w:lang w:val="en-GB" w:eastAsia="ko-KR"/>
              </w:rPr>
              <w:t>8</w:t>
            </w:r>
            <w:r w:rsidRPr="00926CEF">
              <w:rPr>
                <w:rFonts w:ascii="Arial" w:hAnsi="Arial" w:cs="Arial"/>
                <w:color w:val="auto"/>
                <w:sz w:val="18"/>
                <w:szCs w:val="18"/>
                <w:lang w:val="en-GB"/>
              </w:rPr>
              <w:t>-</w:t>
            </w:r>
            <w:r w:rsidRPr="00926CEF">
              <w:rPr>
                <w:rFonts w:ascii="Arial" w:hAnsi="Arial" w:cs="Arial" w:hint="eastAsia"/>
                <w:color w:val="auto"/>
                <w:sz w:val="18"/>
                <w:szCs w:val="18"/>
                <w:lang w:val="en-GB" w:eastAsia="ko-KR"/>
              </w:rPr>
              <w:t>9</w:t>
            </w:r>
          </w:p>
        </w:tc>
      </w:tr>
      <w:tr w:rsidR="000E0E36" w:rsidRPr="00926CEF" w14:paraId="153DDE5D" w14:textId="77777777" w:rsidTr="000E0E36">
        <w:trPr>
          <w:trHeight w:val="48"/>
        </w:trPr>
        <w:tc>
          <w:tcPr>
            <w:tcW w:w="2250" w:type="dxa"/>
            <w:vMerge/>
            <w:tcBorders>
              <w:left w:val="single" w:sz="5" w:space="0" w:color="000000"/>
              <w:right w:val="single" w:sz="5" w:space="0" w:color="000000"/>
            </w:tcBorders>
          </w:tcPr>
          <w:p w14:paraId="1304B523" w14:textId="77777777" w:rsidR="000E0E36" w:rsidRPr="00926CEF" w:rsidRDefault="000E0E36" w:rsidP="00587FC8">
            <w:pPr>
              <w:pStyle w:val="Default"/>
              <w:spacing w:before="40" w:after="40"/>
              <w:rPr>
                <w:rFonts w:ascii="Arial" w:hAnsi="Arial" w:cs="Arial"/>
                <w:color w:val="auto"/>
                <w:sz w:val="18"/>
                <w:szCs w:val="18"/>
                <w:lang w:val="en-GB"/>
              </w:rPr>
            </w:pPr>
          </w:p>
        </w:tc>
        <w:tc>
          <w:tcPr>
            <w:tcW w:w="810" w:type="dxa"/>
            <w:tcBorders>
              <w:top w:val="single" w:sz="5" w:space="0" w:color="000000"/>
              <w:left w:val="single" w:sz="5" w:space="0" w:color="000000"/>
              <w:bottom w:val="single" w:sz="5" w:space="0" w:color="000000"/>
              <w:right w:val="single" w:sz="5" w:space="0" w:color="000000"/>
            </w:tcBorders>
          </w:tcPr>
          <w:p w14:paraId="36A5C8EC" w14:textId="77777777" w:rsidR="000E0E36" w:rsidRPr="00926CEF" w:rsidRDefault="000E0E36" w:rsidP="00587FC8">
            <w:pPr>
              <w:pStyle w:val="Default"/>
              <w:spacing w:before="40" w:after="40"/>
              <w:jc w:val="right"/>
              <w:rPr>
                <w:rFonts w:ascii="Arial" w:hAnsi="Arial" w:cs="Arial"/>
                <w:color w:val="auto"/>
                <w:sz w:val="18"/>
                <w:szCs w:val="18"/>
                <w:lang w:val="en-GB"/>
              </w:rPr>
            </w:pPr>
            <w:r w:rsidRPr="00926CEF">
              <w:rPr>
                <w:rFonts w:ascii="Arial" w:hAnsi="Arial" w:cs="Arial"/>
                <w:color w:val="auto"/>
                <w:sz w:val="18"/>
                <w:szCs w:val="18"/>
                <w:lang w:val="en-GB"/>
              </w:rPr>
              <w:t>13b</w:t>
            </w:r>
          </w:p>
        </w:tc>
        <w:tc>
          <w:tcPr>
            <w:tcW w:w="8640" w:type="dxa"/>
            <w:tcBorders>
              <w:top w:val="single" w:sz="5" w:space="0" w:color="000000"/>
              <w:left w:val="single" w:sz="5" w:space="0" w:color="000000"/>
              <w:bottom w:val="single" w:sz="5" w:space="0" w:color="000000"/>
              <w:right w:val="single" w:sz="5" w:space="0" w:color="000000"/>
            </w:tcBorders>
          </w:tcPr>
          <w:p w14:paraId="1119CAF9"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 xml:space="preserve">Describe any methods required to prepare the data for presentation or synthesis, such as handling of </w:t>
            </w:r>
            <w:r w:rsidRPr="00926CEF">
              <w:rPr>
                <w:rFonts w:ascii="Arial" w:hAnsi="Arial" w:cs="Arial"/>
                <w:color w:val="auto"/>
                <w:sz w:val="18"/>
                <w:szCs w:val="18"/>
                <w:lang w:val="en-GB"/>
              </w:rPr>
              <w:lastRenderedPageBreak/>
              <w:t>missing summary statistics, or data conversions.</w:t>
            </w:r>
          </w:p>
        </w:tc>
        <w:tc>
          <w:tcPr>
            <w:tcW w:w="2340" w:type="dxa"/>
            <w:tcBorders>
              <w:top w:val="single" w:sz="5" w:space="0" w:color="000000"/>
              <w:left w:val="single" w:sz="5" w:space="0" w:color="000000"/>
              <w:bottom w:val="single" w:sz="5" w:space="0" w:color="000000"/>
              <w:right w:val="single" w:sz="5" w:space="0" w:color="000000"/>
            </w:tcBorders>
          </w:tcPr>
          <w:p w14:paraId="258C5FA4"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lastRenderedPageBreak/>
              <w:t xml:space="preserve">Pages </w:t>
            </w:r>
            <w:r w:rsidRPr="00926CEF">
              <w:rPr>
                <w:rFonts w:ascii="Arial" w:hAnsi="Arial" w:cs="Arial" w:hint="eastAsia"/>
                <w:color w:val="auto"/>
                <w:sz w:val="18"/>
                <w:szCs w:val="18"/>
                <w:lang w:val="en-GB" w:eastAsia="ko-KR"/>
              </w:rPr>
              <w:t>6</w:t>
            </w:r>
            <w:r w:rsidRPr="00926CEF">
              <w:rPr>
                <w:rFonts w:ascii="Arial" w:hAnsi="Arial" w:cs="Arial"/>
                <w:color w:val="auto"/>
                <w:sz w:val="18"/>
                <w:szCs w:val="18"/>
                <w:lang w:val="en-GB"/>
              </w:rPr>
              <w:t>-</w:t>
            </w:r>
            <w:r w:rsidRPr="00926CEF">
              <w:rPr>
                <w:rFonts w:ascii="Arial" w:hAnsi="Arial" w:cs="Arial" w:hint="eastAsia"/>
                <w:color w:val="auto"/>
                <w:sz w:val="18"/>
                <w:szCs w:val="18"/>
                <w:lang w:val="en-GB" w:eastAsia="ko-KR"/>
              </w:rPr>
              <w:t>9</w:t>
            </w:r>
          </w:p>
        </w:tc>
      </w:tr>
      <w:tr w:rsidR="000E0E36" w:rsidRPr="00926CEF" w14:paraId="716EEBD2" w14:textId="77777777" w:rsidTr="000E0E36">
        <w:trPr>
          <w:trHeight w:val="48"/>
        </w:trPr>
        <w:tc>
          <w:tcPr>
            <w:tcW w:w="2250" w:type="dxa"/>
            <w:vMerge/>
            <w:tcBorders>
              <w:left w:val="single" w:sz="5" w:space="0" w:color="000000"/>
              <w:right w:val="single" w:sz="5" w:space="0" w:color="000000"/>
            </w:tcBorders>
          </w:tcPr>
          <w:p w14:paraId="018849B7" w14:textId="77777777" w:rsidR="000E0E36" w:rsidRPr="00926CEF" w:rsidRDefault="000E0E36" w:rsidP="00587FC8">
            <w:pPr>
              <w:pStyle w:val="Default"/>
              <w:spacing w:before="40" w:after="40"/>
              <w:rPr>
                <w:rFonts w:ascii="Arial" w:hAnsi="Arial" w:cs="Arial"/>
                <w:color w:val="auto"/>
                <w:sz w:val="18"/>
                <w:szCs w:val="18"/>
                <w:lang w:val="en-GB"/>
              </w:rPr>
            </w:pPr>
          </w:p>
        </w:tc>
        <w:tc>
          <w:tcPr>
            <w:tcW w:w="810" w:type="dxa"/>
            <w:tcBorders>
              <w:top w:val="single" w:sz="5" w:space="0" w:color="000000"/>
              <w:left w:val="single" w:sz="5" w:space="0" w:color="000000"/>
              <w:bottom w:val="single" w:sz="5" w:space="0" w:color="000000"/>
              <w:right w:val="single" w:sz="5" w:space="0" w:color="000000"/>
            </w:tcBorders>
          </w:tcPr>
          <w:p w14:paraId="6480A03C" w14:textId="77777777" w:rsidR="000E0E36" w:rsidRPr="00926CEF" w:rsidRDefault="000E0E36" w:rsidP="00587FC8">
            <w:pPr>
              <w:pStyle w:val="Default"/>
              <w:spacing w:before="40" w:after="40"/>
              <w:jc w:val="right"/>
              <w:rPr>
                <w:rFonts w:ascii="Arial" w:hAnsi="Arial" w:cs="Arial"/>
                <w:color w:val="auto"/>
                <w:sz w:val="18"/>
                <w:szCs w:val="18"/>
                <w:lang w:val="en-GB"/>
              </w:rPr>
            </w:pPr>
            <w:r w:rsidRPr="00926CEF">
              <w:rPr>
                <w:rFonts w:ascii="Arial" w:hAnsi="Arial" w:cs="Arial"/>
                <w:color w:val="auto"/>
                <w:sz w:val="18"/>
                <w:szCs w:val="18"/>
                <w:lang w:val="en-GB"/>
              </w:rPr>
              <w:t>13c</w:t>
            </w:r>
          </w:p>
        </w:tc>
        <w:tc>
          <w:tcPr>
            <w:tcW w:w="8640" w:type="dxa"/>
            <w:tcBorders>
              <w:top w:val="single" w:sz="5" w:space="0" w:color="000000"/>
              <w:left w:val="single" w:sz="5" w:space="0" w:color="000000"/>
              <w:bottom w:val="single" w:sz="5" w:space="0" w:color="000000"/>
              <w:right w:val="single" w:sz="5" w:space="0" w:color="000000"/>
            </w:tcBorders>
          </w:tcPr>
          <w:p w14:paraId="359004D3"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Describe any methods used to tabulate or visually display results of individual studies and syntheses.</w:t>
            </w:r>
          </w:p>
        </w:tc>
        <w:tc>
          <w:tcPr>
            <w:tcW w:w="2340" w:type="dxa"/>
            <w:tcBorders>
              <w:top w:val="single" w:sz="5" w:space="0" w:color="000000"/>
              <w:left w:val="single" w:sz="5" w:space="0" w:color="000000"/>
              <w:bottom w:val="single" w:sz="5" w:space="0" w:color="000000"/>
              <w:right w:val="single" w:sz="5" w:space="0" w:color="000000"/>
            </w:tcBorders>
          </w:tcPr>
          <w:p w14:paraId="7115EE96"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 xml:space="preserve">See Table 2 </w:t>
            </w:r>
          </w:p>
        </w:tc>
      </w:tr>
      <w:tr w:rsidR="000E0E36" w:rsidRPr="00926CEF" w14:paraId="536683E4" w14:textId="77777777" w:rsidTr="000E0E36">
        <w:trPr>
          <w:trHeight w:val="48"/>
        </w:trPr>
        <w:tc>
          <w:tcPr>
            <w:tcW w:w="2250" w:type="dxa"/>
            <w:vMerge/>
            <w:tcBorders>
              <w:left w:val="single" w:sz="5" w:space="0" w:color="000000"/>
              <w:right w:val="single" w:sz="5" w:space="0" w:color="000000"/>
            </w:tcBorders>
          </w:tcPr>
          <w:p w14:paraId="4759D6E4" w14:textId="77777777" w:rsidR="000E0E36" w:rsidRPr="00926CEF" w:rsidRDefault="000E0E36" w:rsidP="00587FC8">
            <w:pPr>
              <w:pStyle w:val="Default"/>
              <w:spacing w:before="40" w:after="40"/>
              <w:rPr>
                <w:rFonts w:ascii="Arial" w:hAnsi="Arial" w:cs="Arial"/>
                <w:color w:val="auto"/>
                <w:sz w:val="18"/>
                <w:szCs w:val="18"/>
                <w:lang w:val="en-GB"/>
              </w:rPr>
            </w:pPr>
          </w:p>
        </w:tc>
        <w:tc>
          <w:tcPr>
            <w:tcW w:w="810" w:type="dxa"/>
            <w:tcBorders>
              <w:top w:val="single" w:sz="5" w:space="0" w:color="000000"/>
              <w:left w:val="single" w:sz="5" w:space="0" w:color="000000"/>
              <w:bottom w:val="single" w:sz="5" w:space="0" w:color="000000"/>
              <w:right w:val="single" w:sz="5" w:space="0" w:color="000000"/>
            </w:tcBorders>
          </w:tcPr>
          <w:p w14:paraId="5C95CF8E" w14:textId="77777777" w:rsidR="000E0E36" w:rsidRPr="00926CEF" w:rsidRDefault="000E0E36" w:rsidP="00587FC8">
            <w:pPr>
              <w:pStyle w:val="Default"/>
              <w:spacing w:before="40" w:after="40"/>
              <w:jc w:val="right"/>
              <w:rPr>
                <w:rFonts w:ascii="Arial" w:hAnsi="Arial" w:cs="Arial"/>
                <w:color w:val="auto"/>
                <w:sz w:val="18"/>
                <w:szCs w:val="18"/>
                <w:lang w:val="en-GB"/>
              </w:rPr>
            </w:pPr>
            <w:r w:rsidRPr="00926CEF">
              <w:rPr>
                <w:rFonts w:ascii="Arial" w:hAnsi="Arial" w:cs="Arial"/>
                <w:color w:val="auto"/>
                <w:sz w:val="18"/>
                <w:szCs w:val="18"/>
                <w:lang w:val="en-GB"/>
              </w:rPr>
              <w:t>13d</w:t>
            </w:r>
          </w:p>
        </w:tc>
        <w:tc>
          <w:tcPr>
            <w:tcW w:w="8640" w:type="dxa"/>
            <w:tcBorders>
              <w:top w:val="single" w:sz="5" w:space="0" w:color="000000"/>
              <w:left w:val="single" w:sz="5" w:space="0" w:color="000000"/>
              <w:bottom w:val="single" w:sz="5" w:space="0" w:color="000000"/>
              <w:right w:val="single" w:sz="5" w:space="0" w:color="000000"/>
            </w:tcBorders>
          </w:tcPr>
          <w:p w14:paraId="7A48558C"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Describe any methods used to synthesize results and provide a rationale for the choice(s). If meta-analysis was performed, describe the model(s), method(s) to identify the presence and extent of statistical heterogeneity, and software package(s) used.</w:t>
            </w:r>
          </w:p>
        </w:tc>
        <w:tc>
          <w:tcPr>
            <w:tcW w:w="2340" w:type="dxa"/>
            <w:tcBorders>
              <w:top w:val="single" w:sz="5" w:space="0" w:color="000000"/>
              <w:left w:val="single" w:sz="5" w:space="0" w:color="000000"/>
              <w:bottom w:val="single" w:sz="5" w:space="0" w:color="000000"/>
              <w:right w:val="single" w:sz="5" w:space="0" w:color="000000"/>
            </w:tcBorders>
          </w:tcPr>
          <w:p w14:paraId="4406C954"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5-7</w:t>
            </w:r>
          </w:p>
        </w:tc>
      </w:tr>
      <w:tr w:rsidR="000E0E36" w:rsidRPr="00926CEF" w14:paraId="0DBE221B" w14:textId="77777777" w:rsidTr="000E0E36">
        <w:trPr>
          <w:trHeight w:val="48"/>
        </w:trPr>
        <w:tc>
          <w:tcPr>
            <w:tcW w:w="2250" w:type="dxa"/>
            <w:vMerge/>
            <w:tcBorders>
              <w:left w:val="single" w:sz="5" w:space="0" w:color="000000"/>
              <w:right w:val="single" w:sz="5" w:space="0" w:color="000000"/>
            </w:tcBorders>
          </w:tcPr>
          <w:p w14:paraId="1EDE9CA5" w14:textId="77777777" w:rsidR="000E0E36" w:rsidRPr="00926CEF" w:rsidRDefault="000E0E36" w:rsidP="00587FC8">
            <w:pPr>
              <w:pStyle w:val="Default"/>
              <w:spacing w:before="40" w:after="40"/>
              <w:rPr>
                <w:rFonts w:ascii="Arial" w:hAnsi="Arial" w:cs="Arial"/>
                <w:color w:val="auto"/>
                <w:sz w:val="18"/>
                <w:szCs w:val="18"/>
                <w:lang w:val="en-GB"/>
              </w:rPr>
            </w:pPr>
          </w:p>
        </w:tc>
        <w:tc>
          <w:tcPr>
            <w:tcW w:w="810" w:type="dxa"/>
            <w:tcBorders>
              <w:top w:val="single" w:sz="5" w:space="0" w:color="000000"/>
              <w:left w:val="single" w:sz="5" w:space="0" w:color="000000"/>
              <w:bottom w:val="single" w:sz="5" w:space="0" w:color="000000"/>
              <w:right w:val="single" w:sz="5" w:space="0" w:color="000000"/>
            </w:tcBorders>
          </w:tcPr>
          <w:p w14:paraId="5D2C1F1C" w14:textId="77777777" w:rsidR="000E0E36" w:rsidRPr="00926CEF" w:rsidRDefault="000E0E36" w:rsidP="00587FC8">
            <w:pPr>
              <w:pStyle w:val="Default"/>
              <w:spacing w:before="40" w:after="40"/>
              <w:jc w:val="right"/>
              <w:rPr>
                <w:rFonts w:ascii="Arial" w:hAnsi="Arial" w:cs="Arial"/>
                <w:color w:val="auto"/>
                <w:sz w:val="18"/>
                <w:szCs w:val="18"/>
                <w:lang w:val="en-GB"/>
              </w:rPr>
            </w:pPr>
            <w:r w:rsidRPr="00926CEF">
              <w:rPr>
                <w:rFonts w:ascii="Arial" w:hAnsi="Arial" w:cs="Arial"/>
                <w:color w:val="auto"/>
                <w:sz w:val="18"/>
                <w:szCs w:val="18"/>
                <w:lang w:val="en-GB"/>
              </w:rPr>
              <w:t>13e</w:t>
            </w:r>
          </w:p>
        </w:tc>
        <w:tc>
          <w:tcPr>
            <w:tcW w:w="8640" w:type="dxa"/>
            <w:tcBorders>
              <w:top w:val="single" w:sz="5" w:space="0" w:color="000000"/>
              <w:left w:val="single" w:sz="5" w:space="0" w:color="000000"/>
              <w:bottom w:val="single" w:sz="5" w:space="0" w:color="000000"/>
              <w:right w:val="single" w:sz="5" w:space="0" w:color="000000"/>
            </w:tcBorders>
          </w:tcPr>
          <w:p w14:paraId="00B265B8"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Describe any methods used to explore possible causes of heterogeneity among study results (e.g. subgroup analysis, meta-regression).</w:t>
            </w:r>
          </w:p>
        </w:tc>
        <w:tc>
          <w:tcPr>
            <w:tcW w:w="2340" w:type="dxa"/>
            <w:tcBorders>
              <w:top w:val="single" w:sz="5" w:space="0" w:color="000000"/>
              <w:left w:val="single" w:sz="5" w:space="0" w:color="000000"/>
              <w:bottom w:val="single" w:sz="5" w:space="0" w:color="000000"/>
              <w:right w:val="single" w:sz="5" w:space="0" w:color="000000"/>
            </w:tcBorders>
          </w:tcPr>
          <w:p w14:paraId="56F4F093"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N/A – See justification document</w:t>
            </w:r>
          </w:p>
        </w:tc>
      </w:tr>
      <w:tr w:rsidR="000E0E36" w:rsidRPr="00926CEF" w14:paraId="3926B88D" w14:textId="77777777" w:rsidTr="000E0E36">
        <w:trPr>
          <w:trHeight w:val="50"/>
        </w:trPr>
        <w:tc>
          <w:tcPr>
            <w:tcW w:w="2250" w:type="dxa"/>
            <w:vMerge/>
            <w:tcBorders>
              <w:left w:val="single" w:sz="5" w:space="0" w:color="000000"/>
              <w:bottom w:val="single" w:sz="5" w:space="0" w:color="000000"/>
              <w:right w:val="single" w:sz="5" w:space="0" w:color="000000"/>
            </w:tcBorders>
          </w:tcPr>
          <w:p w14:paraId="522F178F" w14:textId="77777777" w:rsidR="000E0E36" w:rsidRPr="00926CEF" w:rsidRDefault="000E0E36" w:rsidP="00587FC8">
            <w:pPr>
              <w:pStyle w:val="Default"/>
              <w:spacing w:before="40" w:after="40"/>
              <w:rPr>
                <w:rFonts w:ascii="Arial" w:hAnsi="Arial" w:cs="Arial"/>
                <w:color w:val="auto"/>
                <w:sz w:val="18"/>
                <w:szCs w:val="18"/>
                <w:lang w:val="en-GB"/>
              </w:rPr>
            </w:pPr>
          </w:p>
        </w:tc>
        <w:tc>
          <w:tcPr>
            <w:tcW w:w="810" w:type="dxa"/>
            <w:tcBorders>
              <w:top w:val="single" w:sz="5" w:space="0" w:color="000000"/>
              <w:left w:val="single" w:sz="5" w:space="0" w:color="000000"/>
              <w:bottom w:val="single" w:sz="5" w:space="0" w:color="000000"/>
              <w:right w:val="single" w:sz="5" w:space="0" w:color="000000"/>
            </w:tcBorders>
          </w:tcPr>
          <w:p w14:paraId="73A7BA2A" w14:textId="77777777" w:rsidR="000E0E36" w:rsidRPr="00926CEF" w:rsidRDefault="000E0E36" w:rsidP="00587FC8">
            <w:pPr>
              <w:pStyle w:val="Default"/>
              <w:spacing w:before="40" w:after="40"/>
              <w:jc w:val="right"/>
              <w:rPr>
                <w:rFonts w:ascii="Arial" w:hAnsi="Arial" w:cs="Arial"/>
                <w:color w:val="auto"/>
                <w:sz w:val="18"/>
                <w:szCs w:val="18"/>
                <w:lang w:val="en-GB"/>
              </w:rPr>
            </w:pPr>
            <w:r w:rsidRPr="00926CEF">
              <w:rPr>
                <w:rFonts w:ascii="Arial" w:hAnsi="Arial" w:cs="Arial"/>
                <w:color w:val="auto"/>
                <w:sz w:val="18"/>
                <w:szCs w:val="18"/>
                <w:lang w:val="en-GB"/>
              </w:rPr>
              <w:t>13f</w:t>
            </w:r>
          </w:p>
        </w:tc>
        <w:tc>
          <w:tcPr>
            <w:tcW w:w="8640" w:type="dxa"/>
            <w:tcBorders>
              <w:top w:val="single" w:sz="5" w:space="0" w:color="000000"/>
              <w:left w:val="single" w:sz="5" w:space="0" w:color="000000"/>
              <w:bottom w:val="single" w:sz="5" w:space="0" w:color="000000"/>
              <w:right w:val="single" w:sz="5" w:space="0" w:color="000000"/>
            </w:tcBorders>
          </w:tcPr>
          <w:p w14:paraId="049DC8B5"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Describe any sensitivity analyses conducted to assess robustness of the synthesized results.</w:t>
            </w:r>
          </w:p>
        </w:tc>
        <w:tc>
          <w:tcPr>
            <w:tcW w:w="2340" w:type="dxa"/>
            <w:tcBorders>
              <w:top w:val="single" w:sz="5" w:space="0" w:color="000000"/>
              <w:left w:val="single" w:sz="5" w:space="0" w:color="000000"/>
              <w:bottom w:val="single" w:sz="5" w:space="0" w:color="000000"/>
              <w:right w:val="single" w:sz="5" w:space="0" w:color="000000"/>
            </w:tcBorders>
          </w:tcPr>
          <w:p w14:paraId="34298D83"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N/A – See justification document</w:t>
            </w:r>
          </w:p>
        </w:tc>
      </w:tr>
      <w:tr w:rsidR="000E0E36" w:rsidRPr="00926CEF" w14:paraId="516E26B2" w14:textId="77777777" w:rsidTr="000E0E36">
        <w:trPr>
          <w:trHeight w:val="48"/>
        </w:trPr>
        <w:tc>
          <w:tcPr>
            <w:tcW w:w="2250" w:type="dxa"/>
            <w:tcBorders>
              <w:top w:val="single" w:sz="5" w:space="0" w:color="000000"/>
              <w:left w:val="single" w:sz="5" w:space="0" w:color="000000"/>
              <w:bottom w:val="single" w:sz="5" w:space="0" w:color="000000"/>
              <w:right w:val="single" w:sz="5" w:space="0" w:color="000000"/>
            </w:tcBorders>
          </w:tcPr>
          <w:p w14:paraId="1D82CA86"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Reporting bias assessment</w:t>
            </w:r>
          </w:p>
        </w:tc>
        <w:tc>
          <w:tcPr>
            <w:tcW w:w="810" w:type="dxa"/>
            <w:tcBorders>
              <w:top w:val="single" w:sz="5" w:space="0" w:color="000000"/>
              <w:left w:val="single" w:sz="5" w:space="0" w:color="000000"/>
              <w:bottom w:val="single" w:sz="5" w:space="0" w:color="000000"/>
              <w:right w:val="single" w:sz="5" w:space="0" w:color="000000"/>
            </w:tcBorders>
          </w:tcPr>
          <w:p w14:paraId="3DA02D3A" w14:textId="77777777" w:rsidR="000E0E36" w:rsidRPr="00926CEF" w:rsidRDefault="000E0E36" w:rsidP="00587FC8">
            <w:pPr>
              <w:pStyle w:val="Default"/>
              <w:spacing w:before="40" w:after="40"/>
              <w:jc w:val="right"/>
              <w:rPr>
                <w:rFonts w:ascii="Arial" w:hAnsi="Arial" w:cs="Arial"/>
                <w:color w:val="auto"/>
                <w:sz w:val="18"/>
                <w:szCs w:val="18"/>
                <w:lang w:val="en-GB"/>
              </w:rPr>
            </w:pPr>
            <w:r w:rsidRPr="00926CEF">
              <w:rPr>
                <w:rFonts w:ascii="Arial" w:hAnsi="Arial" w:cs="Arial"/>
                <w:color w:val="auto"/>
                <w:sz w:val="18"/>
                <w:szCs w:val="18"/>
                <w:lang w:val="en-GB"/>
              </w:rPr>
              <w:t>14</w:t>
            </w:r>
          </w:p>
        </w:tc>
        <w:tc>
          <w:tcPr>
            <w:tcW w:w="8640" w:type="dxa"/>
            <w:tcBorders>
              <w:top w:val="single" w:sz="5" w:space="0" w:color="000000"/>
              <w:left w:val="single" w:sz="5" w:space="0" w:color="000000"/>
              <w:bottom w:val="single" w:sz="5" w:space="0" w:color="000000"/>
              <w:right w:val="single" w:sz="5" w:space="0" w:color="000000"/>
            </w:tcBorders>
          </w:tcPr>
          <w:p w14:paraId="44F3ECE7"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Describe any methods used to assess risk of bias due to missing results in a synthesis (arising from reporting biases).</w:t>
            </w:r>
          </w:p>
        </w:tc>
        <w:tc>
          <w:tcPr>
            <w:tcW w:w="2340" w:type="dxa"/>
            <w:tcBorders>
              <w:top w:val="single" w:sz="5" w:space="0" w:color="000000"/>
              <w:left w:val="single" w:sz="5" w:space="0" w:color="000000"/>
              <w:bottom w:val="single" w:sz="5" w:space="0" w:color="000000"/>
              <w:right w:val="single" w:sz="5" w:space="0" w:color="000000"/>
            </w:tcBorders>
          </w:tcPr>
          <w:p w14:paraId="5CD423CC"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See Table 1 (Newcastle-Ottawa Scale)</w:t>
            </w:r>
          </w:p>
        </w:tc>
      </w:tr>
      <w:tr w:rsidR="000E0E36" w:rsidRPr="00926CEF" w14:paraId="3A259509" w14:textId="77777777" w:rsidTr="000E0E36">
        <w:trPr>
          <w:trHeight w:val="48"/>
        </w:trPr>
        <w:tc>
          <w:tcPr>
            <w:tcW w:w="2250" w:type="dxa"/>
            <w:tcBorders>
              <w:top w:val="single" w:sz="5" w:space="0" w:color="000000"/>
              <w:left w:val="single" w:sz="5" w:space="0" w:color="000000"/>
              <w:bottom w:val="single" w:sz="5" w:space="0" w:color="000000"/>
              <w:right w:val="single" w:sz="5" w:space="0" w:color="000000"/>
            </w:tcBorders>
          </w:tcPr>
          <w:p w14:paraId="09CF4F7D"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Certainty assessment</w:t>
            </w:r>
          </w:p>
        </w:tc>
        <w:tc>
          <w:tcPr>
            <w:tcW w:w="810" w:type="dxa"/>
            <w:tcBorders>
              <w:top w:val="single" w:sz="5" w:space="0" w:color="000000"/>
              <w:left w:val="single" w:sz="5" w:space="0" w:color="000000"/>
              <w:bottom w:val="single" w:sz="5" w:space="0" w:color="000000"/>
              <w:right w:val="single" w:sz="5" w:space="0" w:color="000000"/>
            </w:tcBorders>
          </w:tcPr>
          <w:p w14:paraId="71291333" w14:textId="77777777" w:rsidR="000E0E36" w:rsidRPr="00926CEF" w:rsidRDefault="000E0E36" w:rsidP="00587FC8">
            <w:pPr>
              <w:pStyle w:val="Default"/>
              <w:spacing w:before="40" w:after="40"/>
              <w:jc w:val="right"/>
              <w:rPr>
                <w:rFonts w:ascii="Arial" w:hAnsi="Arial" w:cs="Arial"/>
                <w:color w:val="auto"/>
                <w:sz w:val="18"/>
                <w:szCs w:val="18"/>
                <w:lang w:val="en-GB"/>
              </w:rPr>
            </w:pPr>
            <w:r w:rsidRPr="00926CEF">
              <w:rPr>
                <w:rFonts w:ascii="Arial" w:hAnsi="Arial" w:cs="Arial"/>
                <w:color w:val="auto"/>
                <w:sz w:val="18"/>
                <w:szCs w:val="18"/>
                <w:lang w:val="en-GB"/>
              </w:rPr>
              <w:t>15</w:t>
            </w:r>
          </w:p>
        </w:tc>
        <w:tc>
          <w:tcPr>
            <w:tcW w:w="8640" w:type="dxa"/>
            <w:tcBorders>
              <w:top w:val="single" w:sz="5" w:space="0" w:color="000000"/>
              <w:left w:val="single" w:sz="5" w:space="0" w:color="000000"/>
              <w:bottom w:val="single" w:sz="5" w:space="0" w:color="000000"/>
              <w:right w:val="single" w:sz="5" w:space="0" w:color="000000"/>
            </w:tcBorders>
          </w:tcPr>
          <w:p w14:paraId="4FD26C7C"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Describe any methods used to assess certainty (or confidence) in the body of evidence for an outcome.</w:t>
            </w:r>
          </w:p>
        </w:tc>
        <w:tc>
          <w:tcPr>
            <w:tcW w:w="2340" w:type="dxa"/>
            <w:tcBorders>
              <w:top w:val="single" w:sz="5" w:space="0" w:color="000000"/>
              <w:left w:val="single" w:sz="5" w:space="0" w:color="000000"/>
              <w:bottom w:val="single" w:sz="5" w:space="0" w:color="000000"/>
              <w:right w:val="single" w:sz="5" w:space="0" w:color="000000"/>
            </w:tcBorders>
          </w:tcPr>
          <w:p w14:paraId="5698ACAF"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N/A – See justification document</w:t>
            </w:r>
          </w:p>
        </w:tc>
      </w:tr>
      <w:tr w:rsidR="000E0E36" w:rsidRPr="00926CEF" w14:paraId="74AD57E0" w14:textId="77777777" w:rsidTr="000E0E36">
        <w:trPr>
          <w:trHeight w:val="24"/>
        </w:trPr>
        <w:tc>
          <w:tcPr>
            <w:tcW w:w="117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ED33D7B" w14:textId="77777777" w:rsidR="000E0E36" w:rsidRPr="00926CEF" w:rsidRDefault="000E0E36" w:rsidP="00587FC8">
            <w:pPr>
              <w:pStyle w:val="Default"/>
              <w:rPr>
                <w:rFonts w:ascii="Arial" w:hAnsi="Arial" w:cs="Arial"/>
                <w:sz w:val="18"/>
                <w:szCs w:val="18"/>
                <w:lang w:val="en-GB"/>
              </w:rPr>
            </w:pPr>
            <w:r w:rsidRPr="00926CEF">
              <w:rPr>
                <w:rFonts w:ascii="Arial" w:hAnsi="Arial" w:cs="Arial"/>
                <w:b/>
                <w:bCs/>
                <w:sz w:val="18"/>
                <w:szCs w:val="18"/>
                <w:lang w:val="en-GB"/>
              </w:rPr>
              <w:t xml:space="preserve">RESULTS </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18EA6EE7" w14:textId="77777777" w:rsidR="000E0E36" w:rsidRPr="00926CEF" w:rsidRDefault="000E0E36" w:rsidP="00587FC8">
            <w:pPr>
              <w:pStyle w:val="Default"/>
              <w:jc w:val="center"/>
              <w:rPr>
                <w:rFonts w:ascii="Arial" w:hAnsi="Arial" w:cs="Arial"/>
                <w:color w:val="auto"/>
                <w:sz w:val="18"/>
                <w:szCs w:val="18"/>
                <w:lang w:val="en-GB"/>
              </w:rPr>
            </w:pPr>
          </w:p>
        </w:tc>
      </w:tr>
      <w:tr w:rsidR="000E0E36" w:rsidRPr="00926CEF" w14:paraId="0C555956" w14:textId="77777777" w:rsidTr="000E0E36">
        <w:trPr>
          <w:trHeight w:val="48"/>
        </w:trPr>
        <w:tc>
          <w:tcPr>
            <w:tcW w:w="2250" w:type="dxa"/>
            <w:vMerge w:val="restart"/>
            <w:tcBorders>
              <w:top w:val="single" w:sz="5" w:space="0" w:color="000000"/>
              <w:left w:val="single" w:sz="5" w:space="0" w:color="000000"/>
              <w:right w:val="single" w:sz="5" w:space="0" w:color="000000"/>
            </w:tcBorders>
          </w:tcPr>
          <w:p w14:paraId="391122EA"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 xml:space="preserve">Study selection </w:t>
            </w:r>
          </w:p>
        </w:tc>
        <w:tc>
          <w:tcPr>
            <w:tcW w:w="810" w:type="dxa"/>
            <w:tcBorders>
              <w:top w:val="single" w:sz="5" w:space="0" w:color="000000"/>
              <w:left w:val="single" w:sz="5" w:space="0" w:color="000000"/>
              <w:bottom w:val="single" w:sz="5" w:space="0" w:color="000000"/>
              <w:right w:val="single" w:sz="5" w:space="0" w:color="000000"/>
            </w:tcBorders>
          </w:tcPr>
          <w:p w14:paraId="61752C45"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16a</w:t>
            </w:r>
          </w:p>
        </w:tc>
        <w:tc>
          <w:tcPr>
            <w:tcW w:w="8640" w:type="dxa"/>
            <w:tcBorders>
              <w:top w:val="single" w:sz="5" w:space="0" w:color="000000"/>
              <w:left w:val="single" w:sz="5" w:space="0" w:color="000000"/>
              <w:bottom w:val="single" w:sz="5" w:space="0" w:color="000000"/>
              <w:right w:val="single" w:sz="5" w:space="0" w:color="000000"/>
            </w:tcBorders>
          </w:tcPr>
          <w:p w14:paraId="673034EC"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Describe the results of the search and selection process, from the number of records identified in the search to the number of studies included in the review, ideally using a flow diagram.</w:t>
            </w:r>
          </w:p>
        </w:tc>
        <w:tc>
          <w:tcPr>
            <w:tcW w:w="2340" w:type="dxa"/>
            <w:tcBorders>
              <w:top w:val="single" w:sz="5" w:space="0" w:color="000000"/>
              <w:left w:val="single" w:sz="5" w:space="0" w:color="000000"/>
              <w:bottom w:val="single" w:sz="5" w:space="0" w:color="000000"/>
              <w:right w:val="single" w:sz="5" w:space="0" w:color="000000"/>
            </w:tcBorders>
          </w:tcPr>
          <w:p w14:paraId="3F6B241E" w14:textId="77777777" w:rsidR="000E0E36" w:rsidRPr="00926CEF" w:rsidRDefault="000E0E36" w:rsidP="00587FC8">
            <w:pPr>
              <w:pStyle w:val="Default"/>
              <w:spacing w:before="40" w:after="40"/>
              <w:rPr>
                <w:rFonts w:ascii="Arial" w:hAnsi="Arial" w:cs="Arial"/>
                <w:color w:val="auto"/>
                <w:sz w:val="18"/>
                <w:szCs w:val="18"/>
                <w:lang w:val="en-GB" w:eastAsia="ko-KR"/>
              </w:rPr>
            </w:pPr>
            <w:r w:rsidRPr="00926CEF">
              <w:rPr>
                <w:rFonts w:ascii="Arial" w:hAnsi="Arial" w:cs="Arial"/>
                <w:color w:val="auto"/>
                <w:sz w:val="18"/>
                <w:szCs w:val="18"/>
                <w:lang w:val="en-GB"/>
              </w:rPr>
              <w:t xml:space="preserve">See </w:t>
            </w:r>
            <w:r w:rsidRPr="00926CEF">
              <w:rPr>
                <w:rFonts w:ascii="Arial" w:hAnsi="Arial" w:cs="Arial" w:hint="eastAsia"/>
                <w:color w:val="auto"/>
                <w:sz w:val="18"/>
                <w:szCs w:val="18"/>
                <w:lang w:val="en-GB" w:eastAsia="ko-KR"/>
              </w:rPr>
              <w:t>Figure 1</w:t>
            </w:r>
          </w:p>
        </w:tc>
      </w:tr>
      <w:tr w:rsidR="000E0E36" w:rsidRPr="00926CEF" w14:paraId="2A4CBB36" w14:textId="77777777" w:rsidTr="000E0E36">
        <w:trPr>
          <w:trHeight w:val="48"/>
        </w:trPr>
        <w:tc>
          <w:tcPr>
            <w:tcW w:w="2250" w:type="dxa"/>
            <w:vMerge/>
            <w:tcBorders>
              <w:left w:val="single" w:sz="5" w:space="0" w:color="000000"/>
              <w:bottom w:val="single" w:sz="5" w:space="0" w:color="000000"/>
              <w:right w:val="single" w:sz="5" w:space="0" w:color="000000"/>
            </w:tcBorders>
          </w:tcPr>
          <w:p w14:paraId="4150E1D4" w14:textId="77777777" w:rsidR="000E0E36" w:rsidRPr="00926CEF" w:rsidRDefault="000E0E36" w:rsidP="00587FC8">
            <w:pPr>
              <w:pStyle w:val="Default"/>
              <w:spacing w:before="40" w:after="40"/>
              <w:rPr>
                <w:rFonts w:ascii="Arial" w:hAnsi="Arial" w:cs="Arial"/>
                <w:sz w:val="18"/>
                <w:szCs w:val="18"/>
                <w:lang w:val="en-GB"/>
              </w:rPr>
            </w:pPr>
          </w:p>
        </w:tc>
        <w:tc>
          <w:tcPr>
            <w:tcW w:w="810" w:type="dxa"/>
            <w:tcBorders>
              <w:top w:val="single" w:sz="5" w:space="0" w:color="000000"/>
              <w:left w:val="single" w:sz="5" w:space="0" w:color="000000"/>
              <w:bottom w:val="single" w:sz="5" w:space="0" w:color="000000"/>
              <w:right w:val="single" w:sz="5" w:space="0" w:color="000000"/>
            </w:tcBorders>
          </w:tcPr>
          <w:p w14:paraId="56F45496"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16b</w:t>
            </w:r>
          </w:p>
        </w:tc>
        <w:tc>
          <w:tcPr>
            <w:tcW w:w="8640" w:type="dxa"/>
            <w:tcBorders>
              <w:top w:val="single" w:sz="5" w:space="0" w:color="000000"/>
              <w:left w:val="single" w:sz="5" w:space="0" w:color="000000"/>
              <w:bottom w:val="single" w:sz="5" w:space="0" w:color="000000"/>
              <w:right w:val="single" w:sz="5" w:space="0" w:color="000000"/>
            </w:tcBorders>
          </w:tcPr>
          <w:p w14:paraId="765DDEC6"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Cite studies that might appear to meet the inclusion criteria, but which were excluded, and explain why they were excluded.</w:t>
            </w:r>
          </w:p>
        </w:tc>
        <w:tc>
          <w:tcPr>
            <w:tcW w:w="2340" w:type="dxa"/>
            <w:tcBorders>
              <w:top w:val="single" w:sz="5" w:space="0" w:color="000000"/>
              <w:left w:val="single" w:sz="5" w:space="0" w:color="000000"/>
              <w:bottom w:val="single" w:sz="5" w:space="0" w:color="000000"/>
              <w:right w:val="single" w:sz="5" w:space="0" w:color="000000"/>
            </w:tcBorders>
          </w:tcPr>
          <w:p w14:paraId="0A383B6F"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5-7</w:t>
            </w:r>
          </w:p>
        </w:tc>
      </w:tr>
      <w:tr w:rsidR="000E0E36" w:rsidRPr="00926CEF" w14:paraId="04293EC5" w14:textId="77777777" w:rsidTr="000E0E36">
        <w:trPr>
          <w:trHeight w:val="103"/>
        </w:trPr>
        <w:tc>
          <w:tcPr>
            <w:tcW w:w="2250" w:type="dxa"/>
            <w:tcBorders>
              <w:top w:val="single" w:sz="5" w:space="0" w:color="000000"/>
              <w:left w:val="single" w:sz="5" w:space="0" w:color="000000"/>
              <w:bottom w:val="single" w:sz="5" w:space="0" w:color="000000"/>
              <w:right w:val="single" w:sz="5" w:space="0" w:color="000000"/>
            </w:tcBorders>
          </w:tcPr>
          <w:p w14:paraId="5CB6CEB2"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 xml:space="preserve">Study characteristics </w:t>
            </w:r>
          </w:p>
        </w:tc>
        <w:tc>
          <w:tcPr>
            <w:tcW w:w="810" w:type="dxa"/>
            <w:tcBorders>
              <w:top w:val="single" w:sz="5" w:space="0" w:color="000000"/>
              <w:left w:val="single" w:sz="5" w:space="0" w:color="000000"/>
              <w:bottom w:val="single" w:sz="5" w:space="0" w:color="000000"/>
              <w:right w:val="single" w:sz="5" w:space="0" w:color="000000"/>
            </w:tcBorders>
          </w:tcPr>
          <w:p w14:paraId="6C2478D3"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17</w:t>
            </w:r>
          </w:p>
        </w:tc>
        <w:tc>
          <w:tcPr>
            <w:tcW w:w="8640" w:type="dxa"/>
            <w:tcBorders>
              <w:top w:val="single" w:sz="5" w:space="0" w:color="000000"/>
              <w:left w:val="single" w:sz="5" w:space="0" w:color="000000"/>
              <w:bottom w:val="single" w:sz="5" w:space="0" w:color="000000"/>
              <w:right w:val="single" w:sz="5" w:space="0" w:color="000000"/>
            </w:tcBorders>
          </w:tcPr>
          <w:p w14:paraId="4E3C21A6"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Cite each included study and present its characteristics.</w:t>
            </w:r>
          </w:p>
        </w:tc>
        <w:tc>
          <w:tcPr>
            <w:tcW w:w="2340" w:type="dxa"/>
            <w:tcBorders>
              <w:top w:val="single" w:sz="5" w:space="0" w:color="000000"/>
              <w:left w:val="single" w:sz="5" w:space="0" w:color="000000"/>
              <w:bottom w:val="single" w:sz="5" w:space="0" w:color="000000"/>
              <w:right w:val="single" w:sz="5" w:space="0" w:color="000000"/>
            </w:tcBorders>
          </w:tcPr>
          <w:p w14:paraId="73E3C5D4"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 xml:space="preserve">See Table 2 </w:t>
            </w:r>
          </w:p>
        </w:tc>
      </w:tr>
      <w:tr w:rsidR="000E0E36" w:rsidRPr="00926CEF" w14:paraId="6D3BC7DE" w14:textId="77777777" w:rsidTr="000E0E36">
        <w:trPr>
          <w:trHeight w:val="48"/>
        </w:trPr>
        <w:tc>
          <w:tcPr>
            <w:tcW w:w="2250" w:type="dxa"/>
            <w:tcBorders>
              <w:top w:val="single" w:sz="5" w:space="0" w:color="000000"/>
              <w:left w:val="single" w:sz="5" w:space="0" w:color="000000"/>
              <w:bottom w:val="single" w:sz="5" w:space="0" w:color="000000"/>
              <w:right w:val="single" w:sz="5" w:space="0" w:color="000000"/>
            </w:tcBorders>
          </w:tcPr>
          <w:p w14:paraId="3D59BCA5"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 xml:space="preserve">Risk of bias in studies </w:t>
            </w:r>
          </w:p>
        </w:tc>
        <w:tc>
          <w:tcPr>
            <w:tcW w:w="810" w:type="dxa"/>
            <w:tcBorders>
              <w:top w:val="single" w:sz="5" w:space="0" w:color="000000"/>
              <w:left w:val="single" w:sz="5" w:space="0" w:color="000000"/>
              <w:bottom w:val="single" w:sz="5" w:space="0" w:color="000000"/>
              <w:right w:val="single" w:sz="5" w:space="0" w:color="000000"/>
            </w:tcBorders>
          </w:tcPr>
          <w:p w14:paraId="36A6DECF"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18</w:t>
            </w:r>
          </w:p>
        </w:tc>
        <w:tc>
          <w:tcPr>
            <w:tcW w:w="8640" w:type="dxa"/>
            <w:tcBorders>
              <w:top w:val="single" w:sz="5" w:space="0" w:color="000000"/>
              <w:left w:val="single" w:sz="5" w:space="0" w:color="000000"/>
              <w:bottom w:val="single" w:sz="5" w:space="0" w:color="000000"/>
              <w:right w:val="single" w:sz="5" w:space="0" w:color="000000"/>
            </w:tcBorders>
          </w:tcPr>
          <w:p w14:paraId="3ABE6F03"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Present assessments of risk of bias for each included study.</w:t>
            </w:r>
          </w:p>
        </w:tc>
        <w:tc>
          <w:tcPr>
            <w:tcW w:w="2340" w:type="dxa"/>
            <w:tcBorders>
              <w:top w:val="single" w:sz="5" w:space="0" w:color="000000"/>
              <w:left w:val="single" w:sz="5" w:space="0" w:color="000000"/>
              <w:bottom w:val="single" w:sz="5" w:space="0" w:color="000000"/>
              <w:right w:val="single" w:sz="5" w:space="0" w:color="000000"/>
            </w:tcBorders>
          </w:tcPr>
          <w:p w14:paraId="36B58854"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See Table 1 (Newcastle-Ottawa Scale)</w:t>
            </w:r>
          </w:p>
        </w:tc>
      </w:tr>
      <w:tr w:rsidR="000E0E36" w:rsidRPr="00926CEF" w14:paraId="68373650" w14:textId="77777777" w:rsidTr="000E0E36">
        <w:trPr>
          <w:trHeight w:val="48"/>
        </w:trPr>
        <w:tc>
          <w:tcPr>
            <w:tcW w:w="2250" w:type="dxa"/>
            <w:tcBorders>
              <w:top w:val="single" w:sz="5" w:space="0" w:color="000000"/>
              <w:left w:val="single" w:sz="5" w:space="0" w:color="000000"/>
              <w:bottom w:val="single" w:sz="5" w:space="0" w:color="000000"/>
              <w:right w:val="single" w:sz="5" w:space="0" w:color="000000"/>
            </w:tcBorders>
          </w:tcPr>
          <w:p w14:paraId="296F892F" w14:textId="77777777" w:rsidR="000E0E36" w:rsidRPr="00926CEF" w:rsidRDefault="000E0E36" w:rsidP="00587FC8">
            <w:pPr>
              <w:pStyle w:val="Default"/>
              <w:spacing w:before="40" w:after="40"/>
              <w:rPr>
                <w:rFonts w:ascii="Arial" w:hAnsi="Arial" w:cs="Arial"/>
                <w:color w:val="000000" w:themeColor="text1"/>
                <w:sz w:val="18"/>
                <w:szCs w:val="18"/>
                <w:lang w:val="en-GB"/>
              </w:rPr>
            </w:pPr>
            <w:r w:rsidRPr="00926CEF">
              <w:rPr>
                <w:rFonts w:ascii="Arial" w:hAnsi="Arial" w:cs="Arial"/>
                <w:color w:val="000000" w:themeColor="text1"/>
                <w:sz w:val="18"/>
                <w:szCs w:val="18"/>
                <w:lang w:val="en-GB"/>
              </w:rPr>
              <w:t xml:space="preserve">Results of individual studies </w:t>
            </w:r>
          </w:p>
        </w:tc>
        <w:tc>
          <w:tcPr>
            <w:tcW w:w="810" w:type="dxa"/>
            <w:tcBorders>
              <w:top w:val="single" w:sz="5" w:space="0" w:color="000000"/>
              <w:left w:val="single" w:sz="5" w:space="0" w:color="000000"/>
              <w:bottom w:val="single" w:sz="5" w:space="0" w:color="000000"/>
              <w:right w:val="single" w:sz="5" w:space="0" w:color="000000"/>
            </w:tcBorders>
          </w:tcPr>
          <w:p w14:paraId="36EE9B87" w14:textId="77777777" w:rsidR="000E0E36" w:rsidRPr="00926CEF" w:rsidRDefault="000E0E36" w:rsidP="00587FC8">
            <w:pPr>
              <w:pStyle w:val="Default"/>
              <w:spacing w:before="40" w:after="40"/>
              <w:jc w:val="right"/>
              <w:rPr>
                <w:rFonts w:ascii="Arial" w:hAnsi="Arial" w:cs="Arial"/>
                <w:color w:val="000000" w:themeColor="text1"/>
                <w:sz w:val="18"/>
                <w:szCs w:val="18"/>
                <w:lang w:val="en-GB"/>
              </w:rPr>
            </w:pPr>
            <w:r w:rsidRPr="00926CEF">
              <w:rPr>
                <w:rFonts w:ascii="Arial" w:hAnsi="Arial" w:cs="Arial"/>
                <w:color w:val="000000" w:themeColor="text1"/>
                <w:sz w:val="18"/>
                <w:szCs w:val="18"/>
                <w:lang w:val="en-GB"/>
              </w:rPr>
              <w:t>19</w:t>
            </w:r>
          </w:p>
        </w:tc>
        <w:tc>
          <w:tcPr>
            <w:tcW w:w="8640" w:type="dxa"/>
            <w:tcBorders>
              <w:top w:val="single" w:sz="5" w:space="0" w:color="000000"/>
              <w:left w:val="single" w:sz="5" w:space="0" w:color="000000"/>
              <w:bottom w:val="single" w:sz="5" w:space="0" w:color="000000"/>
              <w:right w:val="single" w:sz="5" w:space="0" w:color="000000"/>
            </w:tcBorders>
          </w:tcPr>
          <w:p w14:paraId="7AD16082" w14:textId="77777777" w:rsidR="000E0E36" w:rsidRPr="00926CEF" w:rsidRDefault="000E0E36" w:rsidP="00587FC8">
            <w:pPr>
              <w:pStyle w:val="Default"/>
              <w:spacing w:before="40" w:after="40"/>
              <w:rPr>
                <w:rFonts w:ascii="Arial" w:hAnsi="Arial" w:cs="Arial"/>
                <w:color w:val="000000" w:themeColor="text1"/>
                <w:sz w:val="18"/>
                <w:szCs w:val="18"/>
                <w:lang w:val="en-GB"/>
              </w:rPr>
            </w:pPr>
            <w:r w:rsidRPr="00926CEF">
              <w:rPr>
                <w:rFonts w:ascii="Arial" w:hAnsi="Arial" w:cs="Arial"/>
                <w:color w:val="000000" w:themeColor="text1"/>
                <w:sz w:val="18"/>
                <w:szCs w:val="18"/>
                <w:lang w:val="en-GB"/>
              </w:rPr>
              <w:t xml:space="preserve">For all outcomes, present, for each study: (a) summary statistics for each group (where appropriate) and (b) an effect </w:t>
            </w:r>
            <w:proofErr w:type="gramStart"/>
            <w:r w:rsidRPr="00926CEF">
              <w:rPr>
                <w:rFonts w:ascii="Arial" w:hAnsi="Arial" w:cs="Arial"/>
                <w:color w:val="000000" w:themeColor="text1"/>
                <w:sz w:val="18"/>
                <w:szCs w:val="18"/>
                <w:lang w:val="en-GB"/>
              </w:rPr>
              <w:t>estimate</w:t>
            </w:r>
            <w:proofErr w:type="gramEnd"/>
            <w:r w:rsidRPr="00926CEF">
              <w:rPr>
                <w:rFonts w:ascii="Arial" w:hAnsi="Arial" w:cs="Arial"/>
                <w:color w:val="000000" w:themeColor="text1"/>
                <w:sz w:val="18"/>
                <w:szCs w:val="18"/>
                <w:lang w:val="en-GB"/>
              </w:rPr>
              <w:t xml:space="preserve"> and its precision (e.g. confidence/credible interval), ideally using structured tables or plots.</w:t>
            </w:r>
          </w:p>
        </w:tc>
        <w:tc>
          <w:tcPr>
            <w:tcW w:w="2340" w:type="dxa"/>
            <w:tcBorders>
              <w:top w:val="single" w:sz="5" w:space="0" w:color="000000"/>
              <w:left w:val="single" w:sz="5" w:space="0" w:color="000000"/>
              <w:bottom w:val="single" w:sz="5" w:space="0" w:color="000000"/>
              <w:right w:val="single" w:sz="5" w:space="0" w:color="000000"/>
            </w:tcBorders>
          </w:tcPr>
          <w:p w14:paraId="4D704C98"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See Table 2</w:t>
            </w:r>
          </w:p>
        </w:tc>
      </w:tr>
      <w:tr w:rsidR="000E0E36" w:rsidRPr="00926CEF" w14:paraId="4494FA50" w14:textId="77777777" w:rsidTr="000E0E36">
        <w:trPr>
          <w:trHeight w:val="48"/>
        </w:trPr>
        <w:tc>
          <w:tcPr>
            <w:tcW w:w="2250" w:type="dxa"/>
            <w:vMerge w:val="restart"/>
            <w:tcBorders>
              <w:top w:val="single" w:sz="5" w:space="0" w:color="000000"/>
              <w:left w:val="single" w:sz="5" w:space="0" w:color="000000"/>
              <w:right w:val="single" w:sz="5" w:space="0" w:color="000000"/>
            </w:tcBorders>
          </w:tcPr>
          <w:p w14:paraId="292B85C3" w14:textId="77777777" w:rsidR="000E0E36" w:rsidRPr="00926CEF" w:rsidRDefault="000E0E36" w:rsidP="00587FC8">
            <w:pPr>
              <w:pStyle w:val="Default"/>
              <w:spacing w:before="40" w:after="40"/>
              <w:rPr>
                <w:rFonts w:ascii="Arial" w:hAnsi="Arial" w:cs="Arial"/>
                <w:color w:val="000000" w:themeColor="text1"/>
                <w:sz w:val="18"/>
                <w:szCs w:val="18"/>
                <w:lang w:val="en-GB"/>
              </w:rPr>
            </w:pPr>
            <w:r w:rsidRPr="00926CEF">
              <w:rPr>
                <w:rFonts w:ascii="Arial" w:hAnsi="Arial" w:cs="Arial"/>
                <w:color w:val="000000" w:themeColor="text1"/>
                <w:sz w:val="18"/>
                <w:szCs w:val="18"/>
                <w:lang w:val="en-GB"/>
              </w:rPr>
              <w:t>Results of syntheses</w:t>
            </w:r>
          </w:p>
        </w:tc>
        <w:tc>
          <w:tcPr>
            <w:tcW w:w="810" w:type="dxa"/>
            <w:tcBorders>
              <w:top w:val="single" w:sz="5" w:space="0" w:color="000000"/>
              <w:left w:val="single" w:sz="5" w:space="0" w:color="000000"/>
              <w:bottom w:val="single" w:sz="5" w:space="0" w:color="000000"/>
              <w:right w:val="single" w:sz="5" w:space="0" w:color="000000"/>
            </w:tcBorders>
          </w:tcPr>
          <w:p w14:paraId="05B7567F" w14:textId="77777777" w:rsidR="000E0E36" w:rsidRPr="00926CEF" w:rsidRDefault="000E0E36" w:rsidP="00587FC8">
            <w:pPr>
              <w:pStyle w:val="Default"/>
              <w:spacing w:before="40" w:after="40"/>
              <w:jc w:val="right"/>
              <w:rPr>
                <w:rFonts w:ascii="Arial" w:hAnsi="Arial" w:cs="Arial"/>
                <w:color w:val="000000" w:themeColor="text1"/>
                <w:sz w:val="18"/>
                <w:szCs w:val="18"/>
                <w:lang w:val="en-GB"/>
              </w:rPr>
            </w:pPr>
            <w:r w:rsidRPr="00926CEF">
              <w:rPr>
                <w:rFonts w:ascii="Arial" w:hAnsi="Arial" w:cs="Arial"/>
                <w:color w:val="000000" w:themeColor="text1"/>
                <w:sz w:val="18"/>
                <w:szCs w:val="18"/>
                <w:lang w:val="en-GB"/>
              </w:rPr>
              <w:t>20a</w:t>
            </w:r>
          </w:p>
        </w:tc>
        <w:tc>
          <w:tcPr>
            <w:tcW w:w="8640" w:type="dxa"/>
            <w:tcBorders>
              <w:top w:val="single" w:sz="5" w:space="0" w:color="000000"/>
              <w:left w:val="single" w:sz="5" w:space="0" w:color="000000"/>
              <w:bottom w:val="single" w:sz="5" w:space="0" w:color="000000"/>
              <w:right w:val="single" w:sz="5" w:space="0" w:color="000000"/>
            </w:tcBorders>
          </w:tcPr>
          <w:p w14:paraId="657DF2A4" w14:textId="77777777" w:rsidR="000E0E36" w:rsidRPr="00926CEF" w:rsidRDefault="000E0E36" w:rsidP="00587FC8">
            <w:pPr>
              <w:pStyle w:val="Default"/>
              <w:spacing w:before="40" w:after="40"/>
              <w:rPr>
                <w:rFonts w:ascii="Arial" w:hAnsi="Arial" w:cs="Arial"/>
                <w:color w:val="000000" w:themeColor="text1"/>
                <w:sz w:val="18"/>
                <w:szCs w:val="18"/>
                <w:lang w:val="en-GB"/>
              </w:rPr>
            </w:pPr>
            <w:r w:rsidRPr="00926CEF">
              <w:rPr>
                <w:rFonts w:ascii="Arial" w:hAnsi="Arial" w:cs="Arial"/>
                <w:color w:val="000000" w:themeColor="text1"/>
                <w:sz w:val="18"/>
                <w:szCs w:val="18"/>
                <w:lang w:val="en-GB"/>
              </w:rPr>
              <w:t>For each synthesis, briefly summarise the characteristics and risk of bias among contributing studies.</w:t>
            </w:r>
          </w:p>
        </w:tc>
        <w:tc>
          <w:tcPr>
            <w:tcW w:w="2340" w:type="dxa"/>
            <w:tcBorders>
              <w:top w:val="single" w:sz="5" w:space="0" w:color="000000"/>
              <w:left w:val="single" w:sz="5" w:space="0" w:color="000000"/>
              <w:bottom w:val="single" w:sz="5" w:space="0" w:color="000000"/>
              <w:right w:val="single" w:sz="5" w:space="0" w:color="000000"/>
            </w:tcBorders>
          </w:tcPr>
          <w:p w14:paraId="2BD279BC" w14:textId="3C50812D"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 xml:space="preserve">Pages </w:t>
            </w:r>
            <w:r w:rsidR="00227323" w:rsidRPr="00926CEF">
              <w:rPr>
                <w:rFonts w:ascii="Arial" w:hAnsi="Arial" w:cs="Arial"/>
                <w:color w:val="auto"/>
                <w:sz w:val="18"/>
                <w:szCs w:val="18"/>
                <w:lang w:val="en-GB" w:eastAsia="ko-KR"/>
              </w:rPr>
              <w:t>8</w:t>
            </w:r>
            <w:r w:rsidRPr="00926CEF">
              <w:rPr>
                <w:rFonts w:ascii="Arial" w:hAnsi="Arial" w:cs="Arial"/>
                <w:color w:val="auto"/>
                <w:sz w:val="18"/>
                <w:szCs w:val="18"/>
                <w:lang w:val="en-GB"/>
              </w:rPr>
              <w:t>-10</w:t>
            </w:r>
          </w:p>
        </w:tc>
      </w:tr>
      <w:tr w:rsidR="000E0E36" w:rsidRPr="00926CEF" w14:paraId="3C1E284F" w14:textId="77777777" w:rsidTr="000E0E36">
        <w:trPr>
          <w:trHeight w:val="203"/>
        </w:trPr>
        <w:tc>
          <w:tcPr>
            <w:tcW w:w="2250" w:type="dxa"/>
            <w:vMerge/>
            <w:tcBorders>
              <w:left w:val="single" w:sz="5" w:space="0" w:color="000000"/>
              <w:right w:val="single" w:sz="5" w:space="0" w:color="000000"/>
            </w:tcBorders>
          </w:tcPr>
          <w:p w14:paraId="2253A0D0" w14:textId="77777777" w:rsidR="000E0E36" w:rsidRPr="00926CEF" w:rsidRDefault="000E0E36" w:rsidP="00587FC8">
            <w:pPr>
              <w:pStyle w:val="Default"/>
              <w:spacing w:before="40" w:after="40"/>
              <w:rPr>
                <w:rFonts w:ascii="Arial" w:hAnsi="Arial" w:cs="Arial"/>
                <w:color w:val="000000" w:themeColor="text1"/>
                <w:sz w:val="18"/>
                <w:szCs w:val="18"/>
                <w:lang w:val="en-GB"/>
              </w:rPr>
            </w:pPr>
          </w:p>
        </w:tc>
        <w:tc>
          <w:tcPr>
            <w:tcW w:w="810" w:type="dxa"/>
            <w:tcBorders>
              <w:top w:val="single" w:sz="5" w:space="0" w:color="000000"/>
              <w:left w:val="single" w:sz="5" w:space="0" w:color="000000"/>
              <w:bottom w:val="single" w:sz="5" w:space="0" w:color="000000"/>
              <w:right w:val="single" w:sz="5" w:space="0" w:color="000000"/>
            </w:tcBorders>
          </w:tcPr>
          <w:p w14:paraId="7D4D058E" w14:textId="77777777" w:rsidR="000E0E36" w:rsidRPr="00926CEF" w:rsidRDefault="000E0E36" w:rsidP="00587FC8">
            <w:pPr>
              <w:pStyle w:val="Default"/>
              <w:spacing w:before="40" w:after="40"/>
              <w:jc w:val="right"/>
              <w:rPr>
                <w:rFonts w:ascii="Arial" w:hAnsi="Arial" w:cs="Arial"/>
                <w:color w:val="000000" w:themeColor="text1"/>
                <w:sz w:val="18"/>
                <w:szCs w:val="18"/>
                <w:lang w:val="en-GB"/>
              </w:rPr>
            </w:pPr>
            <w:r w:rsidRPr="00926CEF">
              <w:rPr>
                <w:rFonts w:ascii="Arial" w:hAnsi="Arial" w:cs="Arial"/>
                <w:color w:val="000000" w:themeColor="text1"/>
                <w:sz w:val="18"/>
                <w:szCs w:val="18"/>
                <w:lang w:val="en-GB"/>
              </w:rPr>
              <w:t>20b</w:t>
            </w:r>
          </w:p>
        </w:tc>
        <w:tc>
          <w:tcPr>
            <w:tcW w:w="8640" w:type="dxa"/>
            <w:tcBorders>
              <w:top w:val="single" w:sz="5" w:space="0" w:color="000000"/>
              <w:left w:val="single" w:sz="5" w:space="0" w:color="000000"/>
              <w:bottom w:val="single" w:sz="5" w:space="0" w:color="000000"/>
              <w:right w:val="single" w:sz="5" w:space="0" w:color="000000"/>
            </w:tcBorders>
          </w:tcPr>
          <w:p w14:paraId="0EDB090E" w14:textId="77777777" w:rsidR="000E0E36" w:rsidRPr="00926CEF" w:rsidRDefault="000E0E36" w:rsidP="00587FC8">
            <w:pPr>
              <w:pStyle w:val="Default"/>
              <w:spacing w:before="40" w:after="40"/>
              <w:rPr>
                <w:rFonts w:ascii="Arial" w:hAnsi="Arial" w:cs="Arial"/>
                <w:color w:val="000000" w:themeColor="text1"/>
                <w:sz w:val="18"/>
                <w:szCs w:val="18"/>
                <w:lang w:val="en-GB"/>
              </w:rPr>
            </w:pPr>
            <w:r w:rsidRPr="00926CEF">
              <w:rPr>
                <w:rFonts w:ascii="Arial" w:hAnsi="Arial" w:cs="Arial"/>
                <w:color w:val="000000" w:themeColor="text1"/>
                <w:sz w:val="18"/>
                <w:szCs w:val="18"/>
                <w:lang w:val="en-GB"/>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340" w:type="dxa"/>
            <w:tcBorders>
              <w:top w:val="single" w:sz="5" w:space="0" w:color="000000"/>
              <w:left w:val="single" w:sz="5" w:space="0" w:color="000000"/>
              <w:bottom w:val="single" w:sz="5" w:space="0" w:color="000000"/>
              <w:right w:val="single" w:sz="5" w:space="0" w:color="000000"/>
            </w:tcBorders>
          </w:tcPr>
          <w:p w14:paraId="03F72A4B"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N/A – See justification document</w:t>
            </w:r>
          </w:p>
        </w:tc>
      </w:tr>
      <w:tr w:rsidR="000E0E36" w:rsidRPr="00926CEF" w14:paraId="32554610" w14:textId="77777777" w:rsidTr="000E0E36">
        <w:trPr>
          <w:trHeight w:val="48"/>
        </w:trPr>
        <w:tc>
          <w:tcPr>
            <w:tcW w:w="2250" w:type="dxa"/>
            <w:vMerge/>
            <w:tcBorders>
              <w:left w:val="single" w:sz="5" w:space="0" w:color="000000"/>
              <w:right w:val="single" w:sz="5" w:space="0" w:color="000000"/>
            </w:tcBorders>
          </w:tcPr>
          <w:p w14:paraId="6BFD26DA" w14:textId="77777777" w:rsidR="000E0E36" w:rsidRPr="00926CEF" w:rsidRDefault="000E0E36" w:rsidP="00587FC8">
            <w:pPr>
              <w:pStyle w:val="Default"/>
              <w:spacing w:before="40" w:after="40"/>
              <w:rPr>
                <w:rFonts w:ascii="Arial" w:hAnsi="Arial" w:cs="Arial"/>
                <w:color w:val="000000" w:themeColor="text1"/>
                <w:sz w:val="18"/>
                <w:szCs w:val="18"/>
                <w:lang w:val="en-GB"/>
              </w:rPr>
            </w:pPr>
          </w:p>
        </w:tc>
        <w:tc>
          <w:tcPr>
            <w:tcW w:w="810" w:type="dxa"/>
            <w:tcBorders>
              <w:top w:val="single" w:sz="5" w:space="0" w:color="000000"/>
              <w:left w:val="single" w:sz="5" w:space="0" w:color="000000"/>
              <w:bottom w:val="single" w:sz="5" w:space="0" w:color="000000"/>
              <w:right w:val="single" w:sz="5" w:space="0" w:color="000000"/>
            </w:tcBorders>
          </w:tcPr>
          <w:p w14:paraId="69C87653" w14:textId="77777777" w:rsidR="000E0E36" w:rsidRPr="00926CEF" w:rsidRDefault="000E0E36" w:rsidP="00587FC8">
            <w:pPr>
              <w:pStyle w:val="Default"/>
              <w:spacing w:before="40" w:after="40"/>
              <w:jc w:val="right"/>
              <w:rPr>
                <w:rFonts w:ascii="Arial" w:hAnsi="Arial" w:cs="Arial"/>
                <w:color w:val="000000" w:themeColor="text1"/>
                <w:sz w:val="18"/>
                <w:szCs w:val="18"/>
                <w:lang w:val="en-GB"/>
              </w:rPr>
            </w:pPr>
            <w:r w:rsidRPr="00926CEF">
              <w:rPr>
                <w:rFonts w:ascii="Arial" w:hAnsi="Arial" w:cs="Arial"/>
                <w:color w:val="000000" w:themeColor="text1"/>
                <w:sz w:val="18"/>
                <w:szCs w:val="18"/>
                <w:lang w:val="en-GB"/>
              </w:rPr>
              <w:t>20c</w:t>
            </w:r>
          </w:p>
        </w:tc>
        <w:tc>
          <w:tcPr>
            <w:tcW w:w="8640" w:type="dxa"/>
            <w:tcBorders>
              <w:top w:val="single" w:sz="5" w:space="0" w:color="000000"/>
              <w:left w:val="single" w:sz="5" w:space="0" w:color="000000"/>
              <w:bottom w:val="single" w:sz="5" w:space="0" w:color="000000"/>
              <w:right w:val="single" w:sz="5" w:space="0" w:color="000000"/>
            </w:tcBorders>
          </w:tcPr>
          <w:p w14:paraId="4A70352E" w14:textId="77777777" w:rsidR="000E0E36" w:rsidRPr="00926CEF" w:rsidRDefault="000E0E36" w:rsidP="00587FC8">
            <w:pPr>
              <w:pStyle w:val="Default"/>
              <w:spacing w:before="40" w:after="40"/>
              <w:rPr>
                <w:rFonts w:ascii="Arial" w:hAnsi="Arial" w:cs="Arial"/>
                <w:color w:val="000000" w:themeColor="text1"/>
                <w:sz w:val="18"/>
                <w:szCs w:val="18"/>
                <w:lang w:val="en-GB"/>
              </w:rPr>
            </w:pPr>
            <w:r w:rsidRPr="00926CEF">
              <w:rPr>
                <w:rFonts w:ascii="Arial" w:hAnsi="Arial" w:cs="Arial"/>
                <w:color w:val="000000" w:themeColor="text1"/>
                <w:sz w:val="18"/>
                <w:szCs w:val="18"/>
                <w:lang w:val="en-GB"/>
              </w:rPr>
              <w:t>Present results of all investigations of possible causes of heterogeneity among study results.</w:t>
            </w:r>
          </w:p>
        </w:tc>
        <w:tc>
          <w:tcPr>
            <w:tcW w:w="2340" w:type="dxa"/>
            <w:tcBorders>
              <w:top w:val="single" w:sz="5" w:space="0" w:color="000000"/>
              <w:left w:val="single" w:sz="5" w:space="0" w:color="000000"/>
              <w:bottom w:val="single" w:sz="5" w:space="0" w:color="000000"/>
              <w:right w:val="single" w:sz="5" w:space="0" w:color="000000"/>
            </w:tcBorders>
          </w:tcPr>
          <w:p w14:paraId="4DB4F62F"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8-10</w:t>
            </w:r>
          </w:p>
        </w:tc>
      </w:tr>
      <w:tr w:rsidR="000E0E36" w:rsidRPr="00926CEF" w14:paraId="5941B9B5" w14:textId="77777777" w:rsidTr="000E0E36">
        <w:trPr>
          <w:trHeight w:val="48"/>
        </w:trPr>
        <w:tc>
          <w:tcPr>
            <w:tcW w:w="2250" w:type="dxa"/>
            <w:vMerge/>
            <w:tcBorders>
              <w:left w:val="single" w:sz="5" w:space="0" w:color="000000"/>
              <w:bottom w:val="single" w:sz="5" w:space="0" w:color="000000"/>
              <w:right w:val="single" w:sz="5" w:space="0" w:color="000000"/>
            </w:tcBorders>
          </w:tcPr>
          <w:p w14:paraId="0C6D9740" w14:textId="77777777" w:rsidR="000E0E36" w:rsidRPr="00926CEF" w:rsidRDefault="000E0E36" w:rsidP="00587FC8">
            <w:pPr>
              <w:pStyle w:val="Default"/>
              <w:spacing w:before="40" w:after="40"/>
              <w:rPr>
                <w:rFonts w:ascii="Arial" w:hAnsi="Arial" w:cs="Arial"/>
                <w:color w:val="000000" w:themeColor="text1"/>
                <w:sz w:val="18"/>
                <w:szCs w:val="18"/>
                <w:lang w:val="en-GB"/>
              </w:rPr>
            </w:pPr>
          </w:p>
        </w:tc>
        <w:tc>
          <w:tcPr>
            <w:tcW w:w="810" w:type="dxa"/>
            <w:tcBorders>
              <w:top w:val="single" w:sz="5" w:space="0" w:color="000000"/>
              <w:left w:val="single" w:sz="5" w:space="0" w:color="000000"/>
              <w:bottom w:val="single" w:sz="5" w:space="0" w:color="000000"/>
              <w:right w:val="single" w:sz="5" w:space="0" w:color="000000"/>
            </w:tcBorders>
          </w:tcPr>
          <w:p w14:paraId="63503802" w14:textId="77777777" w:rsidR="000E0E36" w:rsidRPr="00926CEF" w:rsidRDefault="000E0E36" w:rsidP="00587FC8">
            <w:pPr>
              <w:pStyle w:val="Default"/>
              <w:spacing w:before="40" w:after="40"/>
              <w:jc w:val="right"/>
              <w:rPr>
                <w:rFonts w:ascii="Arial" w:hAnsi="Arial" w:cs="Arial"/>
                <w:color w:val="000000" w:themeColor="text1"/>
                <w:sz w:val="18"/>
                <w:szCs w:val="18"/>
                <w:lang w:val="en-GB"/>
              </w:rPr>
            </w:pPr>
            <w:r w:rsidRPr="00926CEF">
              <w:rPr>
                <w:rFonts w:ascii="Arial" w:hAnsi="Arial" w:cs="Arial"/>
                <w:color w:val="000000" w:themeColor="text1"/>
                <w:sz w:val="18"/>
                <w:szCs w:val="18"/>
                <w:lang w:val="en-GB"/>
              </w:rPr>
              <w:t>20d</w:t>
            </w:r>
          </w:p>
        </w:tc>
        <w:tc>
          <w:tcPr>
            <w:tcW w:w="8640" w:type="dxa"/>
            <w:tcBorders>
              <w:top w:val="single" w:sz="5" w:space="0" w:color="000000"/>
              <w:left w:val="single" w:sz="5" w:space="0" w:color="000000"/>
              <w:bottom w:val="single" w:sz="5" w:space="0" w:color="000000"/>
              <w:right w:val="single" w:sz="5" w:space="0" w:color="000000"/>
            </w:tcBorders>
          </w:tcPr>
          <w:p w14:paraId="178182B0" w14:textId="77777777" w:rsidR="000E0E36" w:rsidRPr="00926CEF" w:rsidRDefault="000E0E36" w:rsidP="00587FC8">
            <w:pPr>
              <w:pStyle w:val="Default"/>
              <w:spacing w:before="40" w:after="40"/>
              <w:rPr>
                <w:rFonts w:ascii="Arial" w:hAnsi="Arial" w:cs="Arial"/>
                <w:color w:val="000000" w:themeColor="text1"/>
                <w:sz w:val="18"/>
                <w:szCs w:val="18"/>
                <w:lang w:val="en-GB"/>
              </w:rPr>
            </w:pPr>
            <w:r w:rsidRPr="00926CEF">
              <w:rPr>
                <w:rFonts w:ascii="Arial" w:hAnsi="Arial" w:cs="Arial"/>
                <w:color w:val="000000" w:themeColor="text1"/>
                <w:sz w:val="18"/>
                <w:szCs w:val="18"/>
                <w:lang w:val="en-GB"/>
              </w:rPr>
              <w:t>Present results of all sensitivity analyses conducted to assess the robustness of the synthesized results.</w:t>
            </w:r>
          </w:p>
        </w:tc>
        <w:tc>
          <w:tcPr>
            <w:tcW w:w="2340" w:type="dxa"/>
            <w:tcBorders>
              <w:top w:val="single" w:sz="5" w:space="0" w:color="000000"/>
              <w:left w:val="single" w:sz="5" w:space="0" w:color="000000"/>
              <w:bottom w:val="single" w:sz="5" w:space="0" w:color="000000"/>
              <w:right w:val="single" w:sz="5" w:space="0" w:color="000000"/>
            </w:tcBorders>
          </w:tcPr>
          <w:p w14:paraId="5E7F6B3C"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N/A – See justification document</w:t>
            </w:r>
          </w:p>
        </w:tc>
      </w:tr>
      <w:tr w:rsidR="000E0E36" w:rsidRPr="00926CEF" w14:paraId="5F7C7512" w14:textId="77777777" w:rsidTr="000E0E36">
        <w:trPr>
          <w:trHeight w:val="48"/>
        </w:trPr>
        <w:tc>
          <w:tcPr>
            <w:tcW w:w="2250" w:type="dxa"/>
            <w:tcBorders>
              <w:top w:val="single" w:sz="5" w:space="0" w:color="000000"/>
              <w:left w:val="single" w:sz="5" w:space="0" w:color="000000"/>
              <w:bottom w:val="single" w:sz="5" w:space="0" w:color="000000"/>
              <w:right w:val="single" w:sz="5" w:space="0" w:color="000000"/>
            </w:tcBorders>
          </w:tcPr>
          <w:p w14:paraId="497E3796" w14:textId="77777777" w:rsidR="000E0E36" w:rsidRPr="00926CEF" w:rsidRDefault="000E0E36" w:rsidP="00587FC8">
            <w:pPr>
              <w:pStyle w:val="Default"/>
              <w:spacing w:before="40" w:after="40"/>
              <w:rPr>
                <w:rFonts w:ascii="Arial" w:hAnsi="Arial" w:cs="Arial"/>
                <w:color w:val="000000" w:themeColor="text1"/>
                <w:sz w:val="18"/>
                <w:szCs w:val="18"/>
                <w:lang w:val="en-GB"/>
              </w:rPr>
            </w:pPr>
            <w:r w:rsidRPr="00926CEF">
              <w:rPr>
                <w:rFonts w:ascii="Arial" w:hAnsi="Arial" w:cs="Arial"/>
                <w:color w:val="000000" w:themeColor="text1"/>
                <w:sz w:val="18"/>
                <w:szCs w:val="18"/>
                <w:lang w:val="en-GB"/>
              </w:rPr>
              <w:t>Reporting biases</w:t>
            </w:r>
          </w:p>
        </w:tc>
        <w:tc>
          <w:tcPr>
            <w:tcW w:w="810" w:type="dxa"/>
            <w:tcBorders>
              <w:top w:val="single" w:sz="5" w:space="0" w:color="000000"/>
              <w:left w:val="single" w:sz="5" w:space="0" w:color="000000"/>
              <w:bottom w:val="single" w:sz="5" w:space="0" w:color="000000"/>
              <w:right w:val="single" w:sz="5" w:space="0" w:color="000000"/>
            </w:tcBorders>
          </w:tcPr>
          <w:p w14:paraId="0A273F60" w14:textId="77777777" w:rsidR="000E0E36" w:rsidRPr="00926CEF" w:rsidRDefault="000E0E36" w:rsidP="00587FC8">
            <w:pPr>
              <w:pStyle w:val="Default"/>
              <w:spacing w:before="40" w:after="40"/>
              <w:jc w:val="right"/>
              <w:rPr>
                <w:rFonts w:ascii="Arial" w:hAnsi="Arial" w:cs="Arial"/>
                <w:color w:val="000000" w:themeColor="text1"/>
                <w:sz w:val="18"/>
                <w:szCs w:val="18"/>
                <w:lang w:val="en-GB"/>
              </w:rPr>
            </w:pPr>
            <w:r w:rsidRPr="00926CEF">
              <w:rPr>
                <w:rFonts w:ascii="Arial" w:hAnsi="Arial" w:cs="Arial"/>
                <w:color w:val="000000" w:themeColor="text1"/>
                <w:sz w:val="18"/>
                <w:szCs w:val="18"/>
                <w:lang w:val="en-GB"/>
              </w:rPr>
              <w:t>21</w:t>
            </w:r>
          </w:p>
        </w:tc>
        <w:tc>
          <w:tcPr>
            <w:tcW w:w="8640" w:type="dxa"/>
            <w:tcBorders>
              <w:top w:val="single" w:sz="5" w:space="0" w:color="000000"/>
              <w:left w:val="single" w:sz="5" w:space="0" w:color="000000"/>
              <w:bottom w:val="single" w:sz="5" w:space="0" w:color="000000"/>
              <w:right w:val="single" w:sz="5" w:space="0" w:color="000000"/>
            </w:tcBorders>
          </w:tcPr>
          <w:p w14:paraId="1EB6FD19" w14:textId="77777777" w:rsidR="000E0E36" w:rsidRPr="00926CEF" w:rsidRDefault="000E0E36" w:rsidP="00587FC8">
            <w:pPr>
              <w:pStyle w:val="Default"/>
              <w:spacing w:before="40" w:after="40"/>
              <w:rPr>
                <w:rFonts w:ascii="Arial" w:hAnsi="Arial" w:cs="Arial"/>
                <w:color w:val="000000" w:themeColor="text1"/>
                <w:sz w:val="18"/>
                <w:szCs w:val="18"/>
                <w:lang w:val="en-GB"/>
              </w:rPr>
            </w:pPr>
            <w:r w:rsidRPr="00926CEF">
              <w:rPr>
                <w:rFonts w:ascii="Arial" w:hAnsi="Arial" w:cs="Arial"/>
                <w:color w:val="000000" w:themeColor="text1"/>
                <w:sz w:val="18"/>
                <w:szCs w:val="18"/>
                <w:lang w:val="en-GB"/>
              </w:rPr>
              <w:t>Present assessments of risk of bias due to missing results (arising from reporting biases) for each synthesis assessed.</w:t>
            </w:r>
          </w:p>
        </w:tc>
        <w:tc>
          <w:tcPr>
            <w:tcW w:w="2340" w:type="dxa"/>
            <w:tcBorders>
              <w:top w:val="single" w:sz="5" w:space="0" w:color="000000"/>
              <w:left w:val="single" w:sz="5" w:space="0" w:color="000000"/>
              <w:bottom w:val="single" w:sz="5" w:space="0" w:color="000000"/>
              <w:right w:val="single" w:sz="5" w:space="0" w:color="000000"/>
            </w:tcBorders>
          </w:tcPr>
          <w:p w14:paraId="6D187CE6"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See Table 1 (Newcastle-Ottawa Scale)</w:t>
            </w:r>
          </w:p>
        </w:tc>
      </w:tr>
      <w:tr w:rsidR="000E0E36" w:rsidRPr="00926CEF" w14:paraId="1C960551" w14:textId="77777777" w:rsidTr="000E0E36">
        <w:trPr>
          <w:trHeight w:val="48"/>
        </w:trPr>
        <w:tc>
          <w:tcPr>
            <w:tcW w:w="2250" w:type="dxa"/>
            <w:tcBorders>
              <w:top w:val="single" w:sz="5" w:space="0" w:color="000000"/>
              <w:left w:val="single" w:sz="5" w:space="0" w:color="000000"/>
              <w:bottom w:val="single" w:sz="5" w:space="0" w:color="000000"/>
              <w:right w:val="single" w:sz="5" w:space="0" w:color="000000"/>
            </w:tcBorders>
          </w:tcPr>
          <w:p w14:paraId="44A41492" w14:textId="77777777" w:rsidR="000E0E36" w:rsidRPr="00926CEF" w:rsidRDefault="000E0E36" w:rsidP="00587FC8">
            <w:pPr>
              <w:pStyle w:val="Default"/>
              <w:spacing w:before="40" w:after="40"/>
              <w:rPr>
                <w:rFonts w:ascii="Arial" w:hAnsi="Arial" w:cs="Arial"/>
                <w:color w:val="000000" w:themeColor="text1"/>
                <w:sz w:val="18"/>
                <w:szCs w:val="18"/>
                <w:lang w:val="en-GB"/>
              </w:rPr>
            </w:pPr>
            <w:r w:rsidRPr="00926CEF">
              <w:rPr>
                <w:rFonts w:ascii="Arial" w:hAnsi="Arial" w:cs="Arial"/>
                <w:color w:val="000000" w:themeColor="text1"/>
                <w:sz w:val="18"/>
                <w:szCs w:val="18"/>
                <w:lang w:val="en-GB"/>
              </w:rPr>
              <w:t xml:space="preserve">Certainty of evidence </w:t>
            </w:r>
          </w:p>
        </w:tc>
        <w:tc>
          <w:tcPr>
            <w:tcW w:w="810" w:type="dxa"/>
            <w:tcBorders>
              <w:top w:val="single" w:sz="5" w:space="0" w:color="000000"/>
              <w:left w:val="single" w:sz="5" w:space="0" w:color="000000"/>
              <w:bottom w:val="single" w:sz="5" w:space="0" w:color="000000"/>
              <w:right w:val="single" w:sz="5" w:space="0" w:color="000000"/>
            </w:tcBorders>
          </w:tcPr>
          <w:p w14:paraId="65B6077E" w14:textId="77777777" w:rsidR="000E0E36" w:rsidRPr="00926CEF" w:rsidRDefault="000E0E36" w:rsidP="00587FC8">
            <w:pPr>
              <w:pStyle w:val="Default"/>
              <w:spacing w:before="40" w:after="40"/>
              <w:jc w:val="right"/>
              <w:rPr>
                <w:rFonts w:ascii="Arial" w:hAnsi="Arial" w:cs="Arial"/>
                <w:color w:val="000000" w:themeColor="text1"/>
                <w:sz w:val="18"/>
                <w:szCs w:val="18"/>
                <w:lang w:val="en-GB"/>
              </w:rPr>
            </w:pPr>
            <w:r w:rsidRPr="00926CEF">
              <w:rPr>
                <w:rFonts w:ascii="Arial" w:hAnsi="Arial" w:cs="Arial"/>
                <w:color w:val="000000" w:themeColor="text1"/>
                <w:sz w:val="18"/>
                <w:szCs w:val="18"/>
                <w:lang w:val="en-GB"/>
              </w:rPr>
              <w:t>22</w:t>
            </w:r>
          </w:p>
        </w:tc>
        <w:tc>
          <w:tcPr>
            <w:tcW w:w="8640" w:type="dxa"/>
            <w:tcBorders>
              <w:top w:val="single" w:sz="5" w:space="0" w:color="000000"/>
              <w:left w:val="single" w:sz="5" w:space="0" w:color="000000"/>
              <w:bottom w:val="single" w:sz="5" w:space="0" w:color="000000"/>
              <w:right w:val="single" w:sz="5" w:space="0" w:color="000000"/>
            </w:tcBorders>
          </w:tcPr>
          <w:p w14:paraId="134A608A" w14:textId="77777777" w:rsidR="000E0E36" w:rsidRPr="00926CEF" w:rsidRDefault="000E0E36" w:rsidP="00587FC8">
            <w:pPr>
              <w:pStyle w:val="Default"/>
              <w:spacing w:before="40" w:after="40"/>
              <w:rPr>
                <w:rFonts w:ascii="Arial" w:hAnsi="Arial" w:cs="Arial"/>
                <w:color w:val="000000" w:themeColor="text1"/>
                <w:sz w:val="18"/>
                <w:szCs w:val="18"/>
                <w:lang w:val="en-GB"/>
              </w:rPr>
            </w:pPr>
            <w:r w:rsidRPr="00926CEF">
              <w:rPr>
                <w:rFonts w:ascii="Arial" w:hAnsi="Arial" w:cs="Arial"/>
                <w:color w:val="000000" w:themeColor="text1"/>
                <w:sz w:val="18"/>
                <w:szCs w:val="18"/>
                <w:lang w:val="en-GB"/>
              </w:rPr>
              <w:t>Present assessments of certainty (or confidence) in the body of evidence for each outcome assessed.</w:t>
            </w:r>
          </w:p>
        </w:tc>
        <w:tc>
          <w:tcPr>
            <w:tcW w:w="2340" w:type="dxa"/>
            <w:tcBorders>
              <w:top w:val="single" w:sz="5" w:space="0" w:color="000000"/>
              <w:left w:val="single" w:sz="5" w:space="0" w:color="000000"/>
              <w:bottom w:val="single" w:sz="5" w:space="0" w:color="000000"/>
              <w:right w:val="single" w:sz="5" w:space="0" w:color="000000"/>
            </w:tcBorders>
          </w:tcPr>
          <w:p w14:paraId="276659F6"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 xml:space="preserve">See Table 2 </w:t>
            </w:r>
          </w:p>
        </w:tc>
      </w:tr>
      <w:tr w:rsidR="000E0E36" w:rsidRPr="00926CEF" w14:paraId="7AE70DFA" w14:textId="77777777" w:rsidTr="000E0E36">
        <w:trPr>
          <w:trHeight w:val="24"/>
        </w:trPr>
        <w:tc>
          <w:tcPr>
            <w:tcW w:w="117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56AAD3" w14:textId="77777777" w:rsidR="000E0E36" w:rsidRPr="00926CEF" w:rsidRDefault="000E0E36" w:rsidP="00587FC8">
            <w:pPr>
              <w:pStyle w:val="Default"/>
              <w:rPr>
                <w:rFonts w:ascii="Arial" w:hAnsi="Arial" w:cs="Arial"/>
                <w:sz w:val="18"/>
                <w:szCs w:val="18"/>
                <w:lang w:val="en-GB"/>
              </w:rPr>
            </w:pPr>
            <w:r w:rsidRPr="00926CEF">
              <w:rPr>
                <w:rFonts w:ascii="Arial" w:hAnsi="Arial" w:cs="Arial"/>
                <w:b/>
                <w:bCs/>
                <w:sz w:val="18"/>
                <w:szCs w:val="18"/>
                <w:lang w:val="en-GB"/>
              </w:rPr>
              <w:lastRenderedPageBreak/>
              <w:t xml:space="preserve">DISCUSSION </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11E4358D" w14:textId="77777777" w:rsidR="000E0E36" w:rsidRPr="00926CEF" w:rsidRDefault="000E0E36" w:rsidP="00587FC8">
            <w:pPr>
              <w:pStyle w:val="Default"/>
              <w:jc w:val="center"/>
              <w:rPr>
                <w:rFonts w:ascii="Arial" w:hAnsi="Arial" w:cs="Arial"/>
                <w:color w:val="auto"/>
                <w:sz w:val="18"/>
                <w:szCs w:val="18"/>
                <w:lang w:val="en-GB"/>
              </w:rPr>
            </w:pPr>
          </w:p>
        </w:tc>
      </w:tr>
      <w:tr w:rsidR="000E0E36" w:rsidRPr="00926CEF" w14:paraId="6E0BE48E" w14:textId="77777777" w:rsidTr="000E0E36">
        <w:trPr>
          <w:trHeight w:val="48"/>
        </w:trPr>
        <w:tc>
          <w:tcPr>
            <w:tcW w:w="2250" w:type="dxa"/>
            <w:vMerge w:val="restart"/>
            <w:tcBorders>
              <w:top w:val="single" w:sz="5" w:space="0" w:color="000000"/>
              <w:left w:val="single" w:sz="5" w:space="0" w:color="000000"/>
              <w:right w:val="single" w:sz="5" w:space="0" w:color="000000"/>
            </w:tcBorders>
          </w:tcPr>
          <w:p w14:paraId="0D103306"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 xml:space="preserve">Discussion </w:t>
            </w:r>
          </w:p>
        </w:tc>
        <w:tc>
          <w:tcPr>
            <w:tcW w:w="810" w:type="dxa"/>
            <w:tcBorders>
              <w:top w:val="single" w:sz="5" w:space="0" w:color="000000"/>
              <w:left w:val="single" w:sz="5" w:space="0" w:color="000000"/>
              <w:bottom w:val="single" w:sz="5" w:space="0" w:color="000000"/>
              <w:right w:val="single" w:sz="5" w:space="0" w:color="000000"/>
            </w:tcBorders>
          </w:tcPr>
          <w:p w14:paraId="418222C1"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23a</w:t>
            </w:r>
          </w:p>
        </w:tc>
        <w:tc>
          <w:tcPr>
            <w:tcW w:w="8640" w:type="dxa"/>
            <w:tcBorders>
              <w:top w:val="single" w:sz="5" w:space="0" w:color="000000"/>
              <w:left w:val="single" w:sz="5" w:space="0" w:color="000000"/>
              <w:bottom w:val="single" w:sz="5" w:space="0" w:color="000000"/>
              <w:right w:val="single" w:sz="5" w:space="0" w:color="000000"/>
            </w:tcBorders>
          </w:tcPr>
          <w:p w14:paraId="387C1B15"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Provide a general interpretation of the results in the context of other evidence.</w:t>
            </w:r>
          </w:p>
        </w:tc>
        <w:tc>
          <w:tcPr>
            <w:tcW w:w="2340" w:type="dxa"/>
            <w:tcBorders>
              <w:top w:val="single" w:sz="5" w:space="0" w:color="000000"/>
              <w:left w:val="single" w:sz="5" w:space="0" w:color="000000"/>
              <w:bottom w:val="single" w:sz="5" w:space="0" w:color="000000"/>
              <w:right w:val="single" w:sz="5" w:space="0" w:color="000000"/>
            </w:tcBorders>
          </w:tcPr>
          <w:p w14:paraId="0C27CDB9" w14:textId="77777777" w:rsidR="000E0E36" w:rsidRPr="00926CEF" w:rsidRDefault="000E0E36" w:rsidP="00587FC8">
            <w:pPr>
              <w:pStyle w:val="Default"/>
              <w:spacing w:before="40" w:after="40"/>
              <w:rPr>
                <w:rFonts w:ascii="Arial" w:hAnsi="Arial" w:cs="Arial"/>
                <w:color w:val="auto"/>
                <w:sz w:val="18"/>
                <w:szCs w:val="18"/>
                <w:lang w:val="en-GB" w:eastAsia="ko-KR"/>
              </w:rPr>
            </w:pPr>
            <w:r w:rsidRPr="00926CEF">
              <w:rPr>
                <w:rFonts w:ascii="Arial" w:hAnsi="Arial" w:cs="Arial"/>
                <w:color w:val="auto"/>
                <w:sz w:val="18"/>
                <w:szCs w:val="18"/>
                <w:lang w:val="en-GB"/>
              </w:rPr>
              <w:t>Pages 10-1</w:t>
            </w:r>
            <w:r w:rsidRPr="00926CEF">
              <w:rPr>
                <w:rFonts w:ascii="Arial" w:hAnsi="Arial" w:cs="Arial" w:hint="eastAsia"/>
                <w:color w:val="auto"/>
                <w:sz w:val="18"/>
                <w:szCs w:val="18"/>
                <w:lang w:val="en-GB" w:eastAsia="ko-KR"/>
              </w:rPr>
              <w:t>2</w:t>
            </w:r>
          </w:p>
        </w:tc>
      </w:tr>
      <w:tr w:rsidR="000E0E36" w:rsidRPr="00926CEF" w14:paraId="4C4C809F" w14:textId="77777777" w:rsidTr="000E0E36">
        <w:trPr>
          <w:trHeight w:val="48"/>
        </w:trPr>
        <w:tc>
          <w:tcPr>
            <w:tcW w:w="2250" w:type="dxa"/>
            <w:vMerge/>
            <w:tcBorders>
              <w:left w:val="single" w:sz="5" w:space="0" w:color="000000"/>
              <w:right w:val="single" w:sz="5" w:space="0" w:color="000000"/>
            </w:tcBorders>
          </w:tcPr>
          <w:p w14:paraId="594C1E2F" w14:textId="77777777" w:rsidR="000E0E36" w:rsidRPr="00926CEF" w:rsidRDefault="000E0E36" w:rsidP="00587FC8">
            <w:pPr>
              <w:pStyle w:val="Default"/>
              <w:spacing w:before="40" w:after="40"/>
              <w:rPr>
                <w:rFonts w:ascii="Arial" w:hAnsi="Arial" w:cs="Arial"/>
                <w:sz w:val="18"/>
                <w:szCs w:val="18"/>
                <w:lang w:val="en-GB"/>
              </w:rPr>
            </w:pPr>
          </w:p>
        </w:tc>
        <w:tc>
          <w:tcPr>
            <w:tcW w:w="810" w:type="dxa"/>
            <w:tcBorders>
              <w:top w:val="single" w:sz="5" w:space="0" w:color="000000"/>
              <w:left w:val="single" w:sz="5" w:space="0" w:color="000000"/>
              <w:bottom w:val="single" w:sz="5" w:space="0" w:color="000000"/>
              <w:right w:val="single" w:sz="5" w:space="0" w:color="000000"/>
            </w:tcBorders>
          </w:tcPr>
          <w:p w14:paraId="582EE1FD"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23b</w:t>
            </w:r>
          </w:p>
        </w:tc>
        <w:tc>
          <w:tcPr>
            <w:tcW w:w="8640" w:type="dxa"/>
            <w:tcBorders>
              <w:top w:val="single" w:sz="5" w:space="0" w:color="000000"/>
              <w:left w:val="single" w:sz="5" w:space="0" w:color="000000"/>
              <w:bottom w:val="single" w:sz="5" w:space="0" w:color="000000"/>
              <w:right w:val="single" w:sz="5" w:space="0" w:color="000000"/>
            </w:tcBorders>
          </w:tcPr>
          <w:p w14:paraId="19A09CDA"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Discuss any limitations of the evidence included in the review.</w:t>
            </w:r>
          </w:p>
        </w:tc>
        <w:tc>
          <w:tcPr>
            <w:tcW w:w="2340" w:type="dxa"/>
            <w:tcBorders>
              <w:top w:val="single" w:sz="5" w:space="0" w:color="000000"/>
              <w:left w:val="single" w:sz="5" w:space="0" w:color="000000"/>
              <w:bottom w:val="single" w:sz="5" w:space="0" w:color="000000"/>
              <w:right w:val="single" w:sz="5" w:space="0" w:color="000000"/>
            </w:tcBorders>
          </w:tcPr>
          <w:p w14:paraId="41AE06ED" w14:textId="61D8B3C2" w:rsidR="000E0E36" w:rsidRPr="00926CEF" w:rsidRDefault="000E0E36" w:rsidP="00587FC8">
            <w:pPr>
              <w:pStyle w:val="Default"/>
              <w:spacing w:before="40" w:after="40"/>
              <w:rPr>
                <w:rFonts w:ascii="Arial" w:hAnsi="Arial" w:cs="Arial"/>
                <w:color w:val="auto"/>
                <w:sz w:val="18"/>
                <w:szCs w:val="18"/>
                <w:lang w:val="en-GB" w:eastAsia="ko-KR"/>
              </w:rPr>
            </w:pPr>
            <w:r w:rsidRPr="00926CEF">
              <w:rPr>
                <w:rFonts w:ascii="Arial" w:hAnsi="Arial" w:cs="Arial"/>
                <w:color w:val="auto"/>
                <w:sz w:val="18"/>
                <w:szCs w:val="18"/>
                <w:lang w:val="en-GB"/>
              </w:rPr>
              <w:t>Page 1</w:t>
            </w:r>
            <w:r w:rsidR="00227323" w:rsidRPr="00926CEF">
              <w:rPr>
                <w:rFonts w:ascii="Arial" w:hAnsi="Arial" w:cs="Arial"/>
                <w:color w:val="auto"/>
                <w:sz w:val="18"/>
                <w:szCs w:val="18"/>
                <w:lang w:val="en-GB"/>
              </w:rPr>
              <w:t>2</w:t>
            </w:r>
          </w:p>
        </w:tc>
      </w:tr>
      <w:tr w:rsidR="000E0E36" w:rsidRPr="00926CEF" w14:paraId="0FCC4B53" w14:textId="77777777" w:rsidTr="000E0E36">
        <w:trPr>
          <w:trHeight w:val="48"/>
        </w:trPr>
        <w:tc>
          <w:tcPr>
            <w:tcW w:w="2250" w:type="dxa"/>
            <w:vMerge/>
            <w:tcBorders>
              <w:left w:val="single" w:sz="5" w:space="0" w:color="000000"/>
              <w:right w:val="single" w:sz="5" w:space="0" w:color="000000"/>
            </w:tcBorders>
          </w:tcPr>
          <w:p w14:paraId="2DEF3B64" w14:textId="77777777" w:rsidR="000E0E36" w:rsidRPr="00926CEF" w:rsidRDefault="000E0E36" w:rsidP="00587FC8">
            <w:pPr>
              <w:pStyle w:val="Default"/>
              <w:spacing w:before="40" w:after="40"/>
              <w:rPr>
                <w:rFonts w:ascii="Arial" w:hAnsi="Arial" w:cs="Arial"/>
                <w:sz w:val="18"/>
                <w:szCs w:val="18"/>
                <w:lang w:val="en-GB"/>
              </w:rPr>
            </w:pPr>
          </w:p>
        </w:tc>
        <w:tc>
          <w:tcPr>
            <w:tcW w:w="810" w:type="dxa"/>
            <w:tcBorders>
              <w:top w:val="single" w:sz="5" w:space="0" w:color="000000"/>
              <w:left w:val="single" w:sz="5" w:space="0" w:color="000000"/>
              <w:bottom w:val="single" w:sz="4" w:space="0" w:color="auto"/>
              <w:right w:val="single" w:sz="5" w:space="0" w:color="000000"/>
            </w:tcBorders>
          </w:tcPr>
          <w:p w14:paraId="4DC626D2"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23c</w:t>
            </w:r>
          </w:p>
        </w:tc>
        <w:tc>
          <w:tcPr>
            <w:tcW w:w="8640" w:type="dxa"/>
            <w:tcBorders>
              <w:top w:val="single" w:sz="5" w:space="0" w:color="000000"/>
              <w:left w:val="single" w:sz="5" w:space="0" w:color="000000"/>
              <w:bottom w:val="single" w:sz="5" w:space="0" w:color="000000"/>
              <w:right w:val="single" w:sz="5" w:space="0" w:color="000000"/>
            </w:tcBorders>
          </w:tcPr>
          <w:p w14:paraId="45CC28AB"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Discuss any limitations of the review processes used.</w:t>
            </w:r>
          </w:p>
        </w:tc>
        <w:tc>
          <w:tcPr>
            <w:tcW w:w="2340" w:type="dxa"/>
            <w:tcBorders>
              <w:top w:val="single" w:sz="5" w:space="0" w:color="000000"/>
              <w:left w:val="single" w:sz="5" w:space="0" w:color="000000"/>
              <w:bottom w:val="single" w:sz="5" w:space="0" w:color="000000"/>
              <w:right w:val="single" w:sz="5" w:space="0" w:color="000000"/>
            </w:tcBorders>
          </w:tcPr>
          <w:p w14:paraId="444114EB" w14:textId="0E95FCE0" w:rsidR="000E0E36" w:rsidRPr="00926CEF" w:rsidRDefault="000E0E36" w:rsidP="00587FC8">
            <w:pPr>
              <w:pStyle w:val="Default"/>
              <w:spacing w:before="40" w:after="40"/>
              <w:rPr>
                <w:rFonts w:ascii="Arial" w:hAnsi="Arial" w:cs="Arial"/>
                <w:color w:val="auto"/>
                <w:sz w:val="18"/>
                <w:szCs w:val="18"/>
                <w:lang w:val="en-GB" w:eastAsia="ko-KR"/>
              </w:rPr>
            </w:pPr>
            <w:r w:rsidRPr="00926CEF">
              <w:rPr>
                <w:rFonts w:ascii="Arial" w:hAnsi="Arial" w:cs="Arial"/>
                <w:color w:val="auto"/>
                <w:sz w:val="18"/>
                <w:szCs w:val="18"/>
                <w:lang w:val="en-GB"/>
              </w:rPr>
              <w:t>Page 1</w:t>
            </w:r>
            <w:r w:rsidR="00227323" w:rsidRPr="00926CEF">
              <w:rPr>
                <w:rFonts w:ascii="Arial" w:hAnsi="Arial" w:cs="Arial"/>
                <w:color w:val="auto"/>
                <w:sz w:val="18"/>
                <w:szCs w:val="18"/>
                <w:lang w:val="en-GB"/>
              </w:rPr>
              <w:t>2</w:t>
            </w:r>
          </w:p>
        </w:tc>
      </w:tr>
      <w:tr w:rsidR="000E0E36" w:rsidRPr="00926CEF" w14:paraId="58140058" w14:textId="77777777" w:rsidTr="000E0E36">
        <w:trPr>
          <w:trHeight w:val="48"/>
        </w:trPr>
        <w:tc>
          <w:tcPr>
            <w:tcW w:w="2250" w:type="dxa"/>
            <w:vMerge/>
            <w:tcBorders>
              <w:left w:val="single" w:sz="5" w:space="0" w:color="000000"/>
              <w:bottom w:val="single" w:sz="4" w:space="0" w:color="auto"/>
              <w:right w:val="single" w:sz="5" w:space="0" w:color="000000"/>
            </w:tcBorders>
          </w:tcPr>
          <w:p w14:paraId="2B725B5D" w14:textId="77777777" w:rsidR="000E0E36" w:rsidRPr="00926CEF" w:rsidRDefault="000E0E36" w:rsidP="00587FC8">
            <w:pPr>
              <w:pStyle w:val="Default"/>
              <w:spacing w:before="40" w:after="40"/>
              <w:rPr>
                <w:rFonts w:ascii="Arial" w:hAnsi="Arial" w:cs="Arial"/>
                <w:sz w:val="18"/>
                <w:szCs w:val="18"/>
                <w:lang w:val="en-GB"/>
              </w:rPr>
            </w:pPr>
          </w:p>
        </w:tc>
        <w:tc>
          <w:tcPr>
            <w:tcW w:w="810" w:type="dxa"/>
            <w:tcBorders>
              <w:top w:val="single" w:sz="4" w:space="0" w:color="auto"/>
              <w:left w:val="single" w:sz="5" w:space="0" w:color="000000"/>
              <w:bottom w:val="single" w:sz="4" w:space="0" w:color="auto"/>
              <w:right w:val="single" w:sz="4" w:space="0" w:color="auto"/>
            </w:tcBorders>
          </w:tcPr>
          <w:p w14:paraId="5D27B8B4"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23d</w:t>
            </w:r>
          </w:p>
        </w:tc>
        <w:tc>
          <w:tcPr>
            <w:tcW w:w="8640" w:type="dxa"/>
            <w:tcBorders>
              <w:top w:val="single" w:sz="5" w:space="0" w:color="000000"/>
              <w:left w:val="single" w:sz="4" w:space="0" w:color="auto"/>
              <w:bottom w:val="double" w:sz="5" w:space="0" w:color="000000"/>
              <w:right w:val="single" w:sz="5" w:space="0" w:color="000000"/>
            </w:tcBorders>
          </w:tcPr>
          <w:p w14:paraId="57E5BAE3"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Discuss implications of the results for practice, policy, and future research.</w:t>
            </w:r>
          </w:p>
        </w:tc>
        <w:tc>
          <w:tcPr>
            <w:tcW w:w="2340" w:type="dxa"/>
            <w:tcBorders>
              <w:top w:val="single" w:sz="5" w:space="0" w:color="000000"/>
              <w:left w:val="single" w:sz="5" w:space="0" w:color="000000"/>
              <w:bottom w:val="double" w:sz="5" w:space="0" w:color="000000"/>
              <w:right w:val="single" w:sz="5" w:space="0" w:color="000000"/>
            </w:tcBorders>
          </w:tcPr>
          <w:p w14:paraId="233F8D14"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w:t>
            </w:r>
            <w:r w:rsidRPr="00926CEF">
              <w:rPr>
                <w:rFonts w:ascii="Arial" w:hAnsi="Arial" w:cs="Arial" w:hint="eastAsia"/>
                <w:color w:val="auto"/>
                <w:sz w:val="18"/>
                <w:szCs w:val="18"/>
                <w:lang w:val="en-GB" w:eastAsia="ko-KR"/>
              </w:rPr>
              <w:t xml:space="preserve"> </w:t>
            </w:r>
            <w:r w:rsidRPr="00926CEF">
              <w:rPr>
                <w:rFonts w:ascii="Arial" w:hAnsi="Arial" w:cs="Arial"/>
                <w:color w:val="auto"/>
                <w:sz w:val="18"/>
                <w:szCs w:val="18"/>
                <w:lang w:val="en-GB"/>
              </w:rPr>
              <w:t>12</w:t>
            </w:r>
          </w:p>
        </w:tc>
      </w:tr>
      <w:tr w:rsidR="000E0E36" w:rsidRPr="00926CEF" w14:paraId="5F516E12" w14:textId="77777777" w:rsidTr="000E0E36">
        <w:trPr>
          <w:trHeight w:val="24"/>
        </w:trPr>
        <w:tc>
          <w:tcPr>
            <w:tcW w:w="117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5E2622" w14:textId="77777777" w:rsidR="000E0E36" w:rsidRPr="00926CEF" w:rsidRDefault="000E0E36" w:rsidP="00587FC8">
            <w:pPr>
              <w:pStyle w:val="Default"/>
              <w:rPr>
                <w:rFonts w:ascii="Arial" w:hAnsi="Arial" w:cs="Arial"/>
                <w:sz w:val="18"/>
                <w:szCs w:val="18"/>
                <w:lang w:val="en-GB"/>
              </w:rPr>
            </w:pPr>
            <w:r w:rsidRPr="00926CEF">
              <w:rPr>
                <w:rFonts w:ascii="Arial" w:hAnsi="Arial" w:cs="Arial"/>
                <w:b/>
                <w:bCs/>
                <w:sz w:val="18"/>
                <w:szCs w:val="18"/>
                <w:lang w:val="en-GB"/>
              </w:rPr>
              <w:t>OTHER INFORMATION</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40E9AAFC" w14:textId="77777777" w:rsidR="000E0E36" w:rsidRPr="00926CEF" w:rsidRDefault="000E0E36" w:rsidP="00587FC8">
            <w:pPr>
              <w:pStyle w:val="Default"/>
              <w:jc w:val="center"/>
              <w:rPr>
                <w:rFonts w:ascii="Arial" w:hAnsi="Arial" w:cs="Arial"/>
                <w:color w:val="auto"/>
                <w:sz w:val="18"/>
                <w:szCs w:val="18"/>
                <w:lang w:val="en-GB"/>
              </w:rPr>
            </w:pPr>
          </w:p>
        </w:tc>
      </w:tr>
      <w:tr w:rsidR="000E0E36" w:rsidRPr="00926CEF" w14:paraId="44533152" w14:textId="77777777" w:rsidTr="000E0E36">
        <w:trPr>
          <w:trHeight w:val="48"/>
        </w:trPr>
        <w:tc>
          <w:tcPr>
            <w:tcW w:w="2250" w:type="dxa"/>
            <w:vMerge w:val="restart"/>
            <w:tcBorders>
              <w:top w:val="single" w:sz="5" w:space="0" w:color="000000"/>
              <w:left w:val="single" w:sz="5" w:space="0" w:color="000000"/>
              <w:right w:val="single" w:sz="5" w:space="0" w:color="000000"/>
            </w:tcBorders>
          </w:tcPr>
          <w:p w14:paraId="51F8914A"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Registration and protocol</w:t>
            </w:r>
          </w:p>
        </w:tc>
        <w:tc>
          <w:tcPr>
            <w:tcW w:w="810" w:type="dxa"/>
            <w:tcBorders>
              <w:top w:val="single" w:sz="5" w:space="0" w:color="000000"/>
              <w:left w:val="single" w:sz="5" w:space="0" w:color="000000"/>
              <w:bottom w:val="single" w:sz="5" w:space="0" w:color="000000"/>
              <w:right w:val="single" w:sz="5" w:space="0" w:color="000000"/>
            </w:tcBorders>
          </w:tcPr>
          <w:p w14:paraId="47EA9B2D"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24a</w:t>
            </w:r>
          </w:p>
        </w:tc>
        <w:tc>
          <w:tcPr>
            <w:tcW w:w="8640" w:type="dxa"/>
            <w:tcBorders>
              <w:top w:val="single" w:sz="5" w:space="0" w:color="000000"/>
              <w:left w:val="single" w:sz="5" w:space="0" w:color="000000"/>
              <w:bottom w:val="single" w:sz="5" w:space="0" w:color="000000"/>
              <w:right w:val="single" w:sz="5" w:space="0" w:color="000000"/>
            </w:tcBorders>
          </w:tcPr>
          <w:p w14:paraId="0E4FD848"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Provide registration information for the review, including register name and registration number, or state that the review was not registered.</w:t>
            </w:r>
          </w:p>
        </w:tc>
        <w:tc>
          <w:tcPr>
            <w:tcW w:w="2340" w:type="dxa"/>
            <w:tcBorders>
              <w:top w:val="single" w:sz="5" w:space="0" w:color="000000"/>
              <w:left w:val="single" w:sz="5" w:space="0" w:color="000000"/>
              <w:bottom w:val="single" w:sz="5" w:space="0" w:color="000000"/>
              <w:right w:val="single" w:sz="5" w:space="0" w:color="000000"/>
            </w:tcBorders>
          </w:tcPr>
          <w:p w14:paraId="2828E7D9"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4-5</w:t>
            </w:r>
          </w:p>
        </w:tc>
      </w:tr>
      <w:tr w:rsidR="000E0E36" w:rsidRPr="00926CEF" w14:paraId="1DA688A6" w14:textId="77777777" w:rsidTr="000E0E36">
        <w:trPr>
          <w:trHeight w:val="57"/>
        </w:trPr>
        <w:tc>
          <w:tcPr>
            <w:tcW w:w="2250" w:type="dxa"/>
            <w:vMerge/>
            <w:tcBorders>
              <w:left w:val="single" w:sz="5" w:space="0" w:color="000000"/>
              <w:right w:val="single" w:sz="5" w:space="0" w:color="000000"/>
            </w:tcBorders>
          </w:tcPr>
          <w:p w14:paraId="4697E730" w14:textId="77777777" w:rsidR="000E0E36" w:rsidRPr="00926CEF" w:rsidRDefault="000E0E36" w:rsidP="00587FC8">
            <w:pPr>
              <w:pStyle w:val="Default"/>
              <w:spacing w:before="40" w:after="40"/>
              <w:rPr>
                <w:rFonts w:ascii="Arial" w:hAnsi="Arial" w:cs="Arial"/>
                <w:sz w:val="18"/>
                <w:szCs w:val="18"/>
                <w:lang w:val="en-GB"/>
              </w:rPr>
            </w:pPr>
          </w:p>
        </w:tc>
        <w:tc>
          <w:tcPr>
            <w:tcW w:w="810" w:type="dxa"/>
            <w:tcBorders>
              <w:top w:val="single" w:sz="5" w:space="0" w:color="000000"/>
              <w:left w:val="single" w:sz="5" w:space="0" w:color="000000"/>
              <w:bottom w:val="single" w:sz="5" w:space="0" w:color="000000"/>
              <w:right w:val="single" w:sz="5" w:space="0" w:color="000000"/>
            </w:tcBorders>
          </w:tcPr>
          <w:p w14:paraId="4C8CF274"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24b</w:t>
            </w:r>
          </w:p>
        </w:tc>
        <w:tc>
          <w:tcPr>
            <w:tcW w:w="8640" w:type="dxa"/>
            <w:tcBorders>
              <w:top w:val="single" w:sz="5" w:space="0" w:color="000000"/>
              <w:left w:val="single" w:sz="5" w:space="0" w:color="000000"/>
              <w:bottom w:val="single" w:sz="5" w:space="0" w:color="000000"/>
              <w:right w:val="single" w:sz="5" w:space="0" w:color="000000"/>
            </w:tcBorders>
          </w:tcPr>
          <w:p w14:paraId="563E3A0F"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Indicate where the review protocol can be accessed, or state that a protocol was not prepared.</w:t>
            </w:r>
          </w:p>
        </w:tc>
        <w:tc>
          <w:tcPr>
            <w:tcW w:w="2340" w:type="dxa"/>
            <w:tcBorders>
              <w:top w:val="single" w:sz="5" w:space="0" w:color="000000"/>
              <w:left w:val="single" w:sz="5" w:space="0" w:color="000000"/>
              <w:bottom w:val="single" w:sz="5" w:space="0" w:color="000000"/>
              <w:right w:val="single" w:sz="5" w:space="0" w:color="000000"/>
            </w:tcBorders>
          </w:tcPr>
          <w:p w14:paraId="2C463D33"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4-5</w:t>
            </w:r>
          </w:p>
        </w:tc>
      </w:tr>
      <w:tr w:rsidR="000E0E36" w:rsidRPr="00926CEF" w14:paraId="5FAAC763" w14:textId="77777777" w:rsidTr="000E0E36">
        <w:trPr>
          <w:trHeight w:val="48"/>
        </w:trPr>
        <w:tc>
          <w:tcPr>
            <w:tcW w:w="2250" w:type="dxa"/>
            <w:vMerge/>
            <w:tcBorders>
              <w:left w:val="single" w:sz="5" w:space="0" w:color="000000"/>
              <w:bottom w:val="single" w:sz="5" w:space="0" w:color="000000"/>
              <w:right w:val="single" w:sz="5" w:space="0" w:color="000000"/>
            </w:tcBorders>
          </w:tcPr>
          <w:p w14:paraId="18D507D9" w14:textId="77777777" w:rsidR="000E0E36" w:rsidRPr="00926CEF" w:rsidRDefault="000E0E36" w:rsidP="00587FC8">
            <w:pPr>
              <w:pStyle w:val="Default"/>
              <w:spacing w:before="40" w:after="40"/>
              <w:rPr>
                <w:rFonts w:ascii="Arial" w:hAnsi="Arial" w:cs="Arial"/>
                <w:sz w:val="18"/>
                <w:szCs w:val="18"/>
                <w:lang w:val="en-GB"/>
              </w:rPr>
            </w:pPr>
          </w:p>
        </w:tc>
        <w:tc>
          <w:tcPr>
            <w:tcW w:w="810" w:type="dxa"/>
            <w:tcBorders>
              <w:top w:val="single" w:sz="5" w:space="0" w:color="000000"/>
              <w:left w:val="single" w:sz="5" w:space="0" w:color="000000"/>
              <w:bottom w:val="single" w:sz="5" w:space="0" w:color="000000"/>
              <w:right w:val="single" w:sz="5" w:space="0" w:color="000000"/>
            </w:tcBorders>
          </w:tcPr>
          <w:p w14:paraId="3F9AC482"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24c</w:t>
            </w:r>
          </w:p>
        </w:tc>
        <w:tc>
          <w:tcPr>
            <w:tcW w:w="8640" w:type="dxa"/>
            <w:tcBorders>
              <w:top w:val="single" w:sz="5" w:space="0" w:color="000000"/>
              <w:left w:val="single" w:sz="5" w:space="0" w:color="000000"/>
              <w:bottom w:val="single" w:sz="5" w:space="0" w:color="000000"/>
              <w:right w:val="single" w:sz="5" w:space="0" w:color="000000"/>
            </w:tcBorders>
          </w:tcPr>
          <w:p w14:paraId="2F717D4E"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Describe and explain any amendments to information provided at registration or in the protocol.</w:t>
            </w:r>
          </w:p>
        </w:tc>
        <w:tc>
          <w:tcPr>
            <w:tcW w:w="2340" w:type="dxa"/>
            <w:tcBorders>
              <w:top w:val="single" w:sz="5" w:space="0" w:color="000000"/>
              <w:left w:val="single" w:sz="5" w:space="0" w:color="000000"/>
              <w:bottom w:val="single" w:sz="5" w:space="0" w:color="000000"/>
              <w:right w:val="single" w:sz="5" w:space="0" w:color="000000"/>
            </w:tcBorders>
          </w:tcPr>
          <w:p w14:paraId="2FE0D727"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Pages 4-5</w:t>
            </w:r>
          </w:p>
        </w:tc>
      </w:tr>
      <w:tr w:rsidR="000E0E36" w:rsidRPr="00926CEF" w14:paraId="006F9DE1" w14:textId="77777777" w:rsidTr="000E0E36">
        <w:trPr>
          <w:trHeight w:val="48"/>
        </w:trPr>
        <w:tc>
          <w:tcPr>
            <w:tcW w:w="2250" w:type="dxa"/>
            <w:tcBorders>
              <w:top w:val="single" w:sz="5" w:space="0" w:color="000000"/>
              <w:left w:val="single" w:sz="5" w:space="0" w:color="000000"/>
              <w:bottom w:val="single" w:sz="5" w:space="0" w:color="000000"/>
              <w:right w:val="single" w:sz="5" w:space="0" w:color="000000"/>
            </w:tcBorders>
          </w:tcPr>
          <w:p w14:paraId="35B00119"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Support</w:t>
            </w:r>
          </w:p>
        </w:tc>
        <w:tc>
          <w:tcPr>
            <w:tcW w:w="810" w:type="dxa"/>
            <w:tcBorders>
              <w:top w:val="single" w:sz="5" w:space="0" w:color="000000"/>
              <w:left w:val="single" w:sz="5" w:space="0" w:color="000000"/>
              <w:bottom w:val="single" w:sz="5" w:space="0" w:color="000000"/>
              <w:right w:val="single" w:sz="5" w:space="0" w:color="000000"/>
            </w:tcBorders>
          </w:tcPr>
          <w:p w14:paraId="3C26F7A5"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25</w:t>
            </w:r>
          </w:p>
        </w:tc>
        <w:tc>
          <w:tcPr>
            <w:tcW w:w="8640" w:type="dxa"/>
            <w:tcBorders>
              <w:top w:val="single" w:sz="5" w:space="0" w:color="000000"/>
              <w:left w:val="single" w:sz="5" w:space="0" w:color="000000"/>
              <w:bottom w:val="single" w:sz="5" w:space="0" w:color="000000"/>
              <w:right w:val="single" w:sz="5" w:space="0" w:color="000000"/>
            </w:tcBorders>
          </w:tcPr>
          <w:p w14:paraId="3DF74D6F"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Describe sources of financial or non-financial support for the review, and the role of the funders or sponsors in the review.</w:t>
            </w:r>
          </w:p>
        </w:tc>
        <w:tc>
          <w:tcPr>
            <w:tcW w:w="2340" w:type="dxa"/>
            <w:tcBorders>
              <w:top w:val="single" w:sz="5" w:space="0" w:color="000000"/>
              <w:left w:val="single" w:sz="5" w:space="0" w:color="000000"/>
              <w:bottom w:val="single" w:sz="5" w:space="0" w:color="000000"/>
              <w:right w:val="single" w:sz="5" w:space="0" w:color="000000"/>
            </w:tcBorders>
          </w:tcPr>
          <w:p w14:paraId="536262A8"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See the title page</w:t>
            </w:r>
          </w:p>
        </w:tc>
      </w:tr>
      <w:tr w:rsidR="000E0E36" w:rsidRPr="00926CEF" w14:paraId="4D847C78" w14:textId="77777777" w:rsidTr="000E0E36">
        <w:trPr>
          <w:trHeight w:val="44"/>
        </w:trPr>
        <w:tc>
          <w:tcPr>
            <w:tcW w:w="2250" w:type="dxa"/>
            <w:tcBorders>
              <w:top w:val="single" w:sz="5" w:space="0" w:color="000000"/>
              <w:left w:val="single" w:sz="5" w:space="0" w:color="000000"/>
              <w:bottom w:val="single" w:sz="5" w:space="0" w:color="000000"/>
              <w:right w:val="single" w:sz="5" w:space="0" w:color="000000"/>
            </w:tcBorders>
          </w:tcPr>
          <w:p w14:paraId="550861DB"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Competing interests</w:t>
            </w:r>
          </w:p>
        </w:tc>
        <w:tc>
          <w:tcPr>
            <w:tcW w:w="810" w:type="dxa"/>
            <w:tcBorders>
              <w:top w:val="single" w:sz="5" w:space="0" w:color="000000"/>
              <w:left w:val="single" w:sz="5" w:space="0" w:color="000000"/>
              <w:bottom w:val="single" w:sz="5" w:space="0" w:color="000000"/>
              <w:right w:val="single" w:sz="5" w:space="0" w:color="000000"/>
            </w:tcBorders>
          </w:tcPr>
          <w:p w14:paraId="3D9EF357"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26</w:t>
            </w:r>
          </w:p>
        </w:tc>
        <w:tc>
          <w:tcPr>
            <w:tcW w:w="8640" w:type="dxa"/>
            <w:tcBorders>
              <w:top w:val="single" w:sz="5" w:space="0" w:color="000000"/>
              <w:left w:val="single" w:sz="5" w:space="0" w:color="000000"/>
              <w:bottom w:val="single" w:sz="5" w:space="0" w:color="000000"/>
              <w:right w:val="single" w:sz="5" w:space="0" w:color="000000"/>
            </w:tcBorders>
          </w:tcPr>
          <w:p w14:paraId="15EA1B50"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Declare any competing interests of review authors.</w:t>
            </w:r>
          </w:p>
        </w:tc>
        <w:tc>
          <w:tcPr>
            <w:tcW w:w="2340" w:type="dxa"/>
            <w:tcBorders>
              <w:top w:val="single" w:sz="5" w:space="0" w:color="000000"/>
              <w:left w:val="single" w:sz="5" w:space="0" w:color="000000"/>
              <w:bottom w:val="single" w:sz="5" w:space="0" w:color="000000"/>
              <w:right w:val="single" w:sz="5" w:space="0" w:color="000000"/>
            </w:tcBorders>
          </w:tcPr>
          <w:p w14:paraId="51268336" w14:textId="77777777" w:rsidR="000E0E36" w:rsidRPr="00926CEF" w:rsidRDefault="000E0E36" w:rsidP="00587FC8">
            <w:pPr>
              <w:pStyle w:val="Default"/>
              <w:spacing w:before="40" w:after="40"/>
              <w:rPr>
                <w:rFonts w:ascii="Arial" w:hAnsi="Arial" w:cs="Arial"/>
                <w:color w:val="auto"/>
                <w:sz w:val="18"/>
                <w:szCs w:val="18"/>
                <w:lang w:val="en-GB"/>
              </w:rPr>
            </w:pPr>
            <w:r w:rsidRPr="00926CEF">
              <w:rPr>
                <w:rFonts w:ascii="Arial" w:hAnsi="Arial" w:cs="Arial"/>
                <w:color w:val="auto"/>
                <w:sz w:val="18"/>
                <w:szCs w:val="18"/>
                <w:lang w:val="en-GB"/>
              </w:rPr>
              <w:t>See the title page</w:t>
            </w:r>
          </w:p>
        </w:tc>
      </w:tr>
      <w:tr w:rsidR="000E0E36" w:rsidRPr="00926CEF" w14:paraId="1826CE2F" w14:textId="77777777" w:rsidTr="000E0E36">
        <w:trPr>
          <w:trHeight w:val="219"/>
        </w:trPr>
        <w:tc>
          <w:tcPr>
            <w:tcW w:w="2250" w:type="dxa"/>
            <w:tcBorders>
              <w:top w:val="single" w:sz="5" w:space="0" w:color="000000"/>
              <w:left w:val="single" w:sz="5" w:space="0" w:color="000000"/>
              <w:bottom w:val="double" w:sz="5" w:space="0" w:color="000000"/>
              <w:right w:val="single" w:sz="5" w:space="0" w:color="000000"/>
            </w:tcBorders>
          </w:tcPr>
          <w:p w14:paraId="6EA7D6DE" w14:textId="77777777" w:rsidR="000E0E36" w:rsidRPr="00926CEF" w:rsidRDefault="000E0E36" w:rsidP="00587FC8">
            <w:pPr>
              <w:pStyle w:val="Default"/>
              <w:spacing w:before="40" w:after="40"/>
              <w:rPr>
                <w:rFonts w:ascii="Arial" w:hAnsi="Arial" w:cs="Arial"/>
                <w:sz w:val="18"/>
                <w:szCs w:val="18"/>
                <w:lang w:val="en-GB"/>
              </w:rPr>
            </w:pPr>
            <w:r w:rsidRPr="00926CEF">
              <w:rPr>
                <w:rFonts w:ascii="Arial" w:hAnsi="Arial" w:cs="Arial"/>
                <w:sz w:val="18"/>
                <w:szCs w:val="18"/>
                <w:lang w:val="en-GB"/>
              </w:rPr>
              <w:t>Availability of data, code and other materials</w:t>
            </w:r>
          </w:p>
        </w:tc>
        <w:tc>
          <w:tcPr>
            <w:tcW w:w="810" w:type="dxa"/>
            <w:tcBorders>
              <w:top w:val="single" w:sz="5" w:space="0" w:color="000000"/>
              <w:left w:val="single" w:sz="5" w:space="0" w:color="000000"/>
              <w:bottom w:val="double" w:sz="5" w:space="0" w:color="000000"/>
              <w:right w:val="single" w:sz="5" w:space="0" w:color="000000"/>
            </w:tcBorders>
          </w:tcPr>
          <w:p w14:paraId="37EAE33B" w14:textId="77777777" w:rsidR="000E0E36" w:rsidRPr="00926CEF" w:rsidRDefault="000E0E36" w:rsidP="00587FC8">
            <w:pPr>
              <w:pStyle w:val="Default"/>
              <w:spacing w:before="40" w:after="40"/>
              <w:jc w:val="right"/>
              <w:rPr>
                <w:rFonts w:ascii="Arial" w:hAnsi="Arial" w:cs="Arial"/>
                <w:sz w:val="18"/>
                <w:szCs w:val="18"/>
                <w:lang w:val="en-GB"/>
              </w:rPr>
            </w:pPr>
            <w:r w:rsidRPr="00926CEF">
              <w:rPr>
                <w:rFonts w:ascii="Arial" w:hAnsi="Arial" w:cs="Arial"/>
                <w:sz w:val="18"/>
                <w:szCs w:val="18"/>
                <w:lang w:val="en-GB"/>
              </w:rPr>
              <w:t>27</w:t>
            </w:r>
          </w:p>
        </w:tc>
        <w:tc>
          <w:tcPr>
            <w:tcW w:w="8640" w:type="dxa"/>
            <w:tcBorders>
              <w:top w:val="single" w:sz="5" w:space="0" w:color="000000"/>
              <w:left w:val="single" w:sz="5" w:space="0" w:color="000000"/>
              <w:bottom w:val="double" w:sz="5" w:space="0" w:color="000000"/>
              <w:right w:val="single" w:sz="5" w:space="0" w:color="000000"/>
            </w:tcBorders>
          </w:tcPr>
          <w:p w14:paraId="491C2D84" w14:textId="77777777" w:rsidR="000E0E36" w:rsidRPr="002F1BCC" w:rsidRDefault="000E0E36" w:rsidP="00587FC8">
            <w:pPr>
              <w:pStyle w:val="Default"/>
              <w:spacing w:before="40" w:after="40"/>
              <w:rPr>
                <w:rFonts w:ascii="Arial" w:hAnsi="Arial" w:cs="Arial"/>
                <w:sz w:val="18"/>
                <w:szCs w:val="18"/>
                <w:lang w:val="en-GB"/>
              </w:rPr>
            </w:pPr>
            <w:r w:rsidRPr="002F1BCC">
              <w:rPr>
                <w:rFonts w:ascii="Arial" w:hAnsi="Arial" w:cs="Arial"/>
                <w:sz w:val="18"/>
                <w:szCs w:val="18"/>
                <w:lang w:val="en-GB"/>
              </w:rPr>
              <w:t xml:space="preserve">Report which of the following are publicly available and where they can be </w:t>
            </w:r>
            <w:proofErr w:type="gramStart"/>
            <w:r w:rsidRPr="002F1BCC">
              <w:rPr>
                <w:rFonts w:ascii="Arial" w:hAnsi="Arial" w:cs="Arial"/>
                <w:sz w:val="18"/>
                <w:szCs w:val="18"/>
                <w:lang w:val="en-GB"/>
              </w:rPr>
              <w:t>found:</w:t>
            </w:r>
            <w:proofErr w:type="gramEnd"/>
            <w:r w:rsidRPr="002F1BCC">
              <w:rPr>
                <w:rFonts w:ascii="Arial" w:hAnsi="Arial" w:cs="Arial"/>
                <w:sz w:val="18"/>
                <w:szCs w:val="18"/>
                <w:lang w:val="en-GB"/>
              </w:rPr>
              <w:t xml:space="preserve"> template data collection forms; data extracted from included studies; data used for all analyses; analytic code; any other materials used in the review.</w:t>
            </w:r>
          </w:p>
        </w:tc>
        <w:tc>
          <w:tcPr>
            <w:tcW w:w="2340" w:type="dxa"/>
            <w:tcBorders>
              <w:top w:val="single" w:sz="5" w:space="0" w:color="000000"/>
              <w:left w:val="single" w:sz="5" w:space="0" w:color="000000"/>
              <w:bottom w:val="double" w:sz="5" w:space="0" w:color="000000"/>
              <w:right w:val="single" w:sz="5" w:space="0" w:color="000000"/>
            </w:tcBorders>
          </w:tcPr>
          <w:p w14:paraId="590B0E0C" w14:textId="6E0B27AA" w:rsidR="000E0E36" w:rsidRPr="002F1BCC" w:rsidRDefault="002F1BCC" w:rsidP="00587FC8">
            <w:pPr>
              <w:pStyle w:val="Default"/>
              <w:spacing w:before="40" w:after="40"/>
              <w:rPr>
                <w:rFonts w:ascii="Arial" w:hAnsi="Arial" w:cs="Arial"/>
                <w:color w:val="auto"/>
                <w:sz w:val="18"/>
                <w:szCs w:val="18"/>
                <w:lang w:val="en-GB"/>
              </w:rPr>
            </w:pPr>
            <w:r>
              <w:rPr>
                <w:rFonts w:ascii="Arial" w:hAnsi="Arial" w:cs="Arial"/>
                <w:color w:val="auto"/>
                <w:sz w:val="18"/>
                <w:szCs w:val="18"/>
                <w:lang w:val="en-GB"/>
              </w:rPr>
              <w:t>Title page</w:t>
            </w:r>
          </w:p>
        </w:tc>
      </w:tr>
    </w:tbl>
    <w:p w14:paraId="23C0A32A" w14:textId="47123037" w:rsidR="000E0E36" w:rsidRPr="00926CEF" w:rsidRDefault="000E0E36" w:rsidP="000E0E36">
      <w:pPr>
        <w:pStyle w:val="Default"/>
        <w:spacing w:line="183" w:lineRule="atLeast"/>
        <w:ind w:right="810"/>
        <w:jc w:val="both"/>
        <w:rPr>
          <w:rFonts w:ascii="Arial" w:hAnsi="Arial" w:cs="Arial"/>
          <w:color w:val="auto"/>
          <w:sz w:val="18"/>
          <w:szCs w:val="18"/>
          <w:lang w:val="en-GB"/>
        </w:rPr>
      </w:pPr>
      <w:r w:rsidRPr="00926CEF">
        <w:rPr>
          <w:rFonts w:ascii="Arial" w:hAnsi="Arial" w:cs="Arial"/>
          <w:i/>
          <w:iCs/>
          <w:color w:val="auto"/>
          <w:sz w:val="18"/>
          <w:szCs w:val="18"/>
          <w:lang w:val="en-GB"/>
        </w:rPr>
        <w:t xml:space="preserve">From: </w:t>
      </w:r>
      <w:r w:rsidRPr="00926CEF">
        <w:rPr>
          <w:rFonts w:ascii="Arial" w:hAnsi="Arial" w:cs="Arial"/>
          <w:color w:val="auto"/>
          <w:sz w:val="18"/>
          <w:szCs w:val="18"/>
          <w:lang w:val="en-GB"/>
        </w:rPr>
        <w:t xml:space="preserve"> Page MJ, McKenzie JE, Bossuyt PM, et al. The PRISMA 2020 statement: an updated guideline for reporting systematic reviews. BMJ 2021;</w:t>
      </w:r>
      <w:proofErr w:type="gramStart"/>
      <w:r w:rsidRPr="00926CEF">
        <w:rPr>
          <w:rFonts w:ascii="Arial" w:hAnsi="Arial" w:cs="Arial"/>
          <w:color w:val="auto"/>
          <w:sz w:val="18"/>
          <w:szCs w:val="18"/>
          <w:lang w:val="en-GB"/>
        </w:rPr>
        <w:t>372:n</w:t>
      </w:r>
      <w:proofErr w:type="gramEnd"/>
      <w:r w:rsidRPr="00926CEF">
        <w:rPr>
          <w:rFonts w:ascii="Arial" w:hAnsi="Arial" w:cs="Arial"/>
          <w:color w:val="auto"/>
          <w:sz w:val="18"/>
          <w:szCs w:val="18"/>
          <w:lang w:val="en-GB"/>
        </w:rPr>
        <w:t xml:space="preserve">71. </w:t>
      </w:r>
      <w:proofErr w:type="spellStart"/>
      <w:r w:rsidRPr="00926CEF">
        <w:rPr>
          <w:rFonts w:ascii="Arial" w:hAnsi="Arial" w:cs="Arial"/>
          <w:color w:val="auto"/>
          <w:sz w:val="18"/>
          <w:szCs w:val="18"/>
          <w:lang w:val="en-GB"/>
        </w:rPr>
        <w:t>doi</w:t>
      </w:r>
      <w:proofErr w:type="spellEnd"/>
      <w:r w:rsidRPr="00926CEF">
        <w:rPr>
          <w:rFonts w:ascii="Arial" w:hAnsi="Arial" w:cs="Arial"/>
          <w:color w:val="auto"/>
          <w:sz w:val="18"/>
          <w:szCs w:val="18"/>
          <w:lang w:val="en-GB"/>
        </w:rPr>
        <w:t>: 10.1136/</w:t>
      </w:r>
      <w:proofErr w:type="gramStart"/>
      <w:r w:rsidRPr="00926CEF">
        <w:rPr>
          <w:rFonts w:ascii="Arial" w:hAnsi="Arial" w:cs="Arial"/>
          <w:color w:val="auto"/>
          <w:sz w:val="18"/>
          <w:szCs w:val="18"/>
          <w:lang w:val="en-GB"/>
        </w:rPr>
        <w:t>bmj.n</w:t>
      </w:r>
      <w:proofErr w:type="gramEnd"/>
      <w:r w:rsidRPr="00926CEF">
        <w:rPr>
          <w:rFonts w:ascii="Arial" w:hAnsi="Arial" w:cs="Arial"/>
          <w:color w:val="auto"/>
          <w:sz w:val="18"/>
          <w:szCs w:val="18"/>
          <w:lang w:val="en-GB"/>
        </w:rPr>
        <w:t xml:space="preserve">71. This work is licensed under CC BY 4.0. To view a copy of this license, visit </w:t>
      </w:r>
      <w:hyperlink r:id="rId12" w:history="1">
        <w:r w:rsidRPr="00926CEF">
          <w:rPr>
            <w:rStyle w:val="Hyperlink"/>
            <w:rFonts w:ascii="Arial" w:hAnsi="Arial" w:cs="Arial"/>
            <w:sz w:val="18"/>
            <w:szCs w:val="18"/>
            <w:lang w:val="en-GB"/>
          </w:rPr>
          <w:t>https://creativecommons.org/licenses/by/4.0/</w:t>
        </w:r>
      </w:hyperlink>
      <w:r w:rsidRPr="00926CEF">
        <w:rPr>
          <w:rFonts w:ascii="Arial" w:hAnsi="Arial" w:cs="Arial"/>
          <w:color w:val="auto"/>
          <w:sz w:val="18"/>
          <w:szCs w:val="18"/>
          <w:lang w:val="en-GB"/>
        </w:rPr>
        <w:t xml:space="preserve"> </w:t>
      </w:r>
    </w:p>
    <w:p w14:paraId="767BF3C2" w14:textId="0C8CB424" w:rsidR="005F308F" w:rsidRPr="00926CEF" w:rsidRDefault="005F308F" w:rsidP="0010606F"/>
    <w:p w14:paraId="58206E9A" w14:textId="77777777" w:rsidR="007A2058" w:rsidRPr="00926CEF" w:rsidRDefault="007A2058" w:rsidP="0010606F"/>
    <w:p w14:paraId="0CE774B1" w14:textId="77777777" w:rsidR="005F308F" w:rsidRPr="00926CEF" w:rsidRDefault="005F308F" w:rsidP="0010606F"/>
    <w:p w14:paraId="24F5EE3C" w14:textId="77777777" w:rsidR="00262380" w:rsidRPr="00926CEF" w:rsidRDefault="00262380" w:rsidP="0010606F">
      <w:pPr>
        <w:sectPr w:rsidR="00262380" w:rsidRPr="00926CEF" w:rsidSect="005F308F">
          <w:pgSz w:w="15840" w:h="12240" w:orient="landscape"/>
          <w:pgMar w:top="1440" w:right="1440" w:bottom="1440" w:left="1440" w:header="720" w:footer="720" w:gutter="0"/>
          <w:cols w:space="720"/>
          <w:docGrid w:linePitch="360"/>
        </w:sectPr>
      </w:pPr>
    </w:p>
    <w:p w14:paraId="24A1B4DC" w14:textId="25C4DCCF" w:rsidR="007A2058" w:rsidRPr="00926CEF" w:rsidRDefault="007A2058" w:rsidP="007A2058">
      <w:pPr>
        <w:pStyle w:val="Heading1"/>
        <w:ind w:left="180"/>
      </w:pPr>
      <w:r w:rsidRPr="00926CEF">
        <w:lastRenderedPageBreak/>
        <w:t>Table S2: Justifications for Not Applicable (N/A) PRISMA Checklist Items</w:t>
      </w:r>
    </w:p>
    <w:tbl>
      <w:tblPr>
        <w:tblStyle w:val="TableGrid"/>
        <w:tblW w:w="0" w:type="auto"/>
        <w:jc w:val="center"/>
        <w:tblLook w:val="04A0" w:firstRow="1" w:lastRow="0" w:firstColumn="1" w:lastColumn="0" w:noHBand="0" w:noVBand="1"/>
      </w:tblPr>
      <w:tblGrid>
        <w:gridCol w:w="1747"/>
        <w:gridCol w:w="2407"/>
        <w:gridCol w:w="5196"/>
      </w:tblGrid>
      <w:tr w:rsidR="007A2058" w:rsidRPr="00926CEF" w14:paraId="1C159843" w14:textId="77777777" w:rsidTr="00587FC8">
        <w:trPr>
          <w:trHeight w:val="476"/>
          <w:jc w:val="center"/>
        </w:trPr>
        <w:tc>
          <w:tcPr>
            <w:tcW w:w="1885" w:type="dxa"/>
          </w:tcPr>
          <w:p w14:paraId="6AA426EC" w14:textId="77777777" w:rsidR="007A2058" w:rsidRPr="00926CEF" w:rsidRDefault="007A2058" w:rsidP="00587FC8">
            <w:pPr>
              <w:rPr>
                <w:b/>
                <w:bCs/>
              </w:rPr>
            </w:pPr>
            <w:r w:rsidRPr="00926CEF">
              <w:rPr>
                <w:b/>
                <w:bCs/>
              </w:rPr>
              <w:t>Item Number</w:t>
            </w:r>
          </w:p>
        </w:tc>
        <w:tc>
          <w:tcPr>
            <w:tcW w:w="2610" w:type="dxa"/>
          </w:tcPr>
          <w:p w14:paraId="3676251E" w14:textId="77777777" w:rsidR="007A2058" w:rsidRPr="00926CEF" w:rsidRDefault="007A2058" w:rsidP="00587FC8">
            <w:pPr>
              <w:rPr>
                <w:b/>
                <w:bCs/>
              </w:rPr>
            </w:pPr>
            <w:r w:rsidRPr="00926CEF">
              <w:rPr>
                <w:b/>
                <w:bCs/>
              </w:rPr>
              <w:t>Checklist Item</w:t>
            </w:r>
          </w:p>
        </w:tc>
        <w:tc>
          <w:tcPr>
            <w:tcW w:w="5850" w:type="dxa"/>
          </w:tcPr>
          <w:p w14:paraId="6D7AD3A0" w14:textId="77777777" w:rsidR="007A2058" w:rsidRPr="00926CEF" w:rsidRDefault="007A2058" w:rsidP="00587FC8">
            <w:pPr>
              <w:rPr>
                <w:b/>
                <w:bCs/>
              </w:rPr>
            </w:pPr>
            <w:r w:rsidRPr="00926CEF">
              <w:rPr>
                <w:b/>
                <w:bCs/>
              </w:rPr>
              <w:t>Justification for N/A</w:t>
            </w:r>
          </w:p>
        </w:tc>
      </w:tr>
      <w:tr w:rsidR="007A2058" w:rsidRPr="00926CEF" w14:paraId="5AF8A508" w14:textId="77777777" w:rsidTr="00587FC8">
        <w:trPr>
          <w:trHeight w:val="476"/>
          <w:jc w:val="center"/>
        </w:trPr>
        <w:tc>
          <w:tcPr>
            <w:tcW w:w="1885" w:type="dxa"/>
          </w:tcPr>
          <w:p w14:paraId="037F14FD" w14:textId="77777777" w:rsidR="007A2058" w:rsidRPr="00926CEF" w:rsidRDefault="007A2058" w:rsidP="00587FC8">
            <w:pPr>
              <w:rPr>
                <w:b/>
                <w:bCs/>
              </w:rPr>
            </w:pPr>
            <w:r w:rsidRPr="00926CEF">
              <w:t>13e</w:t>
            </w:r>
          </w:p>
        </w:tc>
        <w:tc>
          <w:tcPr>
            <w:tcW w:w="2610" w:type="dxa"/>
          </w:tcPr>
          <w:p w14:paraId="3D54EECC" w14:textId="77777777" w:rsidR="007A2058" w:rsidRPr="00926CEF" w:rsidRDefault="007A2058" w:rsidP="00587FC8">
            <w:pPr>
              <w:rPr>
                <w:b/>
                <w:bCs/>
              </w:rPr>
            </w:pPr>
            <w:r w:rsidRPr="00926CEF">
              <w:t>Synthesis methods</w:t>
            </w:r>
          </w:p>
        </w:tc>
        <w:tc>
          <w:tcPr>
            <w:tcW w:w="5850" w:type="dxa"/>
          </w:tcPr>
          <w:p w14:paraId="7E59ED7C" w14:textId="77777777" w:rsidR="007A2058" w:rsidRPr="00926CEF" w:rsidRDefault="007A2058" w:rsidP="00587FC8">
            <w:pPr>
              <w:rPr>
                <w:b/>
                <w:bCs/>
              </w:rPr>
            </w:pPr>
            <w:r w:rsidRPr="00926CEF">
              <w:t>N/A – No formal methods were utilized to examine heterogeneity statistically since no meta-analysis was performed.</w:t>
            </w:r>
          </w:p>
        </w:tc>
      </w:tr>
      <w:tr w:rsidR="007A2058" w:rsidRPr="00926CEF" w14:paraId="2C2ED690" w14:textId="77777777" w:rsidTr="00587FC8">
        <w:trPr>
          <w:trHeight w:val="476"/>
          <w:jc w:val="center"/>
        </w:trPr>
        <w:tc>
          <w:tcPr>
            <w:tcW w:w="1885" w:type="dxa"/>
          </w:tcPr>
          <w:p w14:paraId="0FE00ED5" w14:textId="77777777" w:rsidR="007A2058" w:rsidRPr="00926CEF" w:rsidRDefault="007A2058" w:rsidP="00587FC8">
            <w:pPr>
              <w:rPr>
                <w:b/>
                <w:bCs/>
              </w:rPr>
            </w:pPr>
            <w:r w:rsidRPr="00926CEF">
              <w:t>13f</w:t>
            </w:r>
          </w:p>
        </w:tc>
        <w:tc>
          <w:tcPr>
            <w:tcW w:w="2610" w:type="dxa"/>
          </w:tcPr>
          <w:p w14:paraId="21A5BC93" w14:textId="77777777" w:rsidR="007A2058" w:rsidRPr="00926CEF" w:rsidRDefault="007A2058" w:rsidP="00587FC8">
            <w:pPr>
              <w:rPr>
                <w:b/>
                <w:bCs/>
              </w:rPr>
            </w:pPr>
            <w:r w:rsidRPr="00926CEF">
              <w:t>Synthesis methods</w:t>
            </w:r>
          </w:p>
        </w:tc>
        <w:tc>
          <w:tcPr>
            <w:tcW w:w="5850" w:type="dxa"/>
          </w:tcPr>
          <w:p w14:paraId="6E4019E8" w14:textId="77777777" w:rsidR="007A2058" w:rsidRPr="00926CEF" w:rsidRDefault="007A2058" w:rsidP="00587FC8">
            <w:pPr>
              <w:rPr>
                <w:b/>
                <w:bCs/>
              </w:rPr>
            </w:pPr>
            <w:r w:rsidRPr="00926CEF">
              <w:t>N/A – No sensitivity analyses were performed because our focus was not to conduct a quantitative synthesis, but to perform a systematic review of the studies included based on the inclusion criteria.</w:t>
            </w:r>
          </w:p>
        </w:tc>
      </w:tr>
      <w:tr w:rsidR="007A2058" w:rsidRPr="00926CEF" w14:paraId="1713F19E" w14:textId="77777777" w:rsidTr="00587FC8">
        <w:trPr>
          <w:trHeight w:val="476"/>
          <w:jc w:val="center"/>
        </w:trPr>
        <w:tc>
          <w:tcPr>
            <w:tcW w:w="1885" w:type="dxa"/>
          </w:tcPr>
          <w:p w14:paraId="1BEA20C4" w14:textId="77777777" w:rsidR="007A2058" w:rsidRPr="00926CEF" w:rsidRDefault="007A2058" w:rsidP="00587FC8">
            <w:r w:rsidRPr="00926CEF">
              <w:t>15</w:t>
            </w:r>
          </w:p>
        </w:tc>
        <w:tc>
          <w:tcPr>
            <w:tcW w:w="2610" w:type="dxa"/>
          </w:tcPr>
          <w:p w14:paraId="7FF7B97E" w14:textId="77777777" w:rsidR="007A2058" w:rsidRPr="00926CEF" w:rsidRDefault="007A2058" w:rsidP="00587FC8">
            <w:r w:rsidRPr="00926CEF">
              <w:t>Certainty assessment</w:t>
            </w:r>
          </w:p>
        </w:tc>
        <w:tc>
          <w:tcPr>
            <w:tcW w:w="5850" w:type="dxa"/>
          </w:tcPr>
          <w:p w14:paraId="5D94231D" w14:textId="77777777" w:rsidR="007A2058" w:rsidRPr="00926CEF" w:rsidRDefault="007A2058" w:rsidP="00587FC8">
            <w:r w:rsidRPr="00926CEF">
              <w:t>N/A – The review did not assess certainty or confidence in the body of evidence (e.g., using GRADE).</w:t>
            </w:r>
          </w:p>
        </w:tc>
      </w:tr>
      <w:tr w:rsidR="007A2058" w:rsidRPr="00926CEF" w14:paraId="2F9AE089" w14:textId="77777777" w:rsidTr="00587FC8">
        <w:trPr>
          <w:trHeight w:val="512"/>
          <w:jc w:val="center"/>
        </w:trPr>
        <w:tc>
          <w:tcPr>
            <w:tcW w:w="1885" w:type="dxa"/>
          </w:tcPr>
          <w:p w14:paraId="73290B51" w14:textId="77777777" w:rsidR="007A2058" w:rsidRPr="00926CEF" w:rsidRDefault="007A2058" w:rsidP="00587FC8">
            <w:r w:rsidRPr="00926CEF">
              <w:t>20b</w:t>
            </w:r>
          </w:p>
        </w:tc>
        <w:tc>
          <w:tcPr>
            <w:tcW w:w="2610" w:type="dxa"/>
          </w:tcPr>
          <w:p w14:paraId="08A4293A" w14:textId="77777777" w:rsidR="007A2058" w:rsidRPr="00926CEF" w:rsidRDefault="007A2058" w:rsidP="00587FC8">
            <w:r w:rsidRPr="00926CEF">
              <w:t>Results of syntheses</w:t>
            </w:r>
          </w:p>
        </w:tc>
        <w:tc>
          <w:tcPr>
            <w:tcW w:w="5850" w:type="dxa"/>
          </w:tcPr>
          <w:p w14:paraId="1CCE40DB" w14:textId="77777777" w:rsidR="007A2058" w:rsidRPr="00926CEF" w:rsidRDefault="007A2058" w:rsidP="00587FC8">
            <w:r w:rsidRPr="00926CEF">
              <w:t>N/A – No statistical synthesis was performed in this review.</w:t>
            </w:r>
          </w:p>
        </w:tc>
      </w:tr>
      <w:tr w:rsidR="007A2058" w:rsidRPr="00926CEF" w14:paraId="412A8A78" w14:textId="77777777" w:rsidTr="00587FC8">
        <w:trPr>
          <w:jc w:val="center"/>
        </w:trPr>
        <w:tc>
          <w:tcPr>
            <w:tcW w:w="1885" w:type="dxa"/>
          </w:tcPr>
          <w:p w14:paraId="63A4AC7A" w14:textId="77777777" w:rsidR="007A2058" w:rsidRPr="00926CEF" w:rsidRDefault="007A2058" w:rsidP="00587FC8">
            <w:pPr>
              <w:rPr>
                <w:rFonts w:eastAsia="Malgun Gothic"/>
                <w:lang w:eastAsia="ko-KR"/>
              </w:rPr>
            </w:pPr>
            <w:r w:rsidRPr="00926CEF">
              <w:t>20</w:t>
            </w:r>
            <w:r w:rsidRPr="00926CEF">
              <w:rPr>
                <w:rFonts w:eastAsia="Malgun Gothic" w:hint="eastAsia"/>
                <w:lang w:eastAsia="ko-KR"/>
              </w:rPr>
              <w:t>d</w:t>
            </w:r>
          </w:p>
        </w:tc>
        <w:tc>
          <w:tcPr>
            <w:tcW w:w="2610" w:type="dxa"/>
          </w:tcPr>
          <w:p w14:paraId="3F79B3D0" w14:textId="77777777" w:rsidR="007A2058" w:rsidRPr="00926CEF" w:rsidRDefault="007A2058" w:rsidP="00587FC8">
            <w:r w:rsidRPr="00926CEF">
              <w:t>Results of syntheses</w:t>
            </w:r>
          </w:p>
        </w:tc>
        <w:tc>
          <w:tcPr>
            <w:tcW w:w="5850" w:type="dxa"/>
          </w:tcPr>
          <w:p w14:paraId="3AF41731" w14:textId="77777777" w:rsidR="007A2058" w:rsidRPr="00926CEF" w:rsidRDefault="007A2058" w:rsidP="00587FC8">
            <w:r w:rsidRPr="00926CEF">
              <w:t>N/A – Since it was a systematic review study, no statistical synthesis or meta-analysis was performed; findings were synthesized descriptively.</w:t>
            </w:r>
          </w:p>
        </w:tc>
      </w:tr>
    </w:tbl>
    <w:p w14:paraId="180EE501" w14:textId="77777777" w:rsidR="007A2058" w:rsidRPr="00926CEF" w:rsidRDefault="007A2058" w:rsidP="007A2058">
      <w:pPr>
        <w:ind w:left="810" w:hanging="630"/>
      </w:pPr>
      <w:r w:rsidRPr="00926CEF">
        <w:t xml:space="preserve">Note: </w:t>
      </w:r>
      <w:r w:rsidRPr="00926CEF">
        <w:rPr>
          <w:rFonts w:ascii="Roboto" w:hAnsi="Roboto"/>
          <w:color w:val="0A0A0A"/>
          <w:shd w:val="clear" w:color="auto" w:fill="FFFFFF"/>
        </w:rPr>
        <w:t>The </w:t>
      </w:r>
      <w:r w:rsidRPr="00926CEF">
        <w:rPr>
          <w:rStyle w:val="Strong"/>
          <w:rFonts w:ascii="Roboto" w:hAnsi="Roboto"/>
          <w:color w:val="0A0A0A"/>
          <w:shd w:val="clear" w:color="auto" w:fill="FFFFFF"/>
        </w:rPr>
        <w:t>PRISMA 2020 checklist</w:t>
      </w:r>
      <w:r w:rsidRPr="00926CEF">
        <w:rPr>
          <w:rFonts w:ascii="Roboto" w:hAnsi="Roboto"/>
          <w:color w:val="0A0A0A"/>
          <w:shd w:val="clear" w:color="auto" w:fill="FFFFFF"/>
        </w:rPr>
        <w:t> is a standard for reporting systematic reviews. Typically, researchers present justifications for N/A items in a table format to maintain transparency.</w:t>
      </w:r>
    </w:p>
    <w:p w14:paraId="3F0317F3" w14:textId="77777777" w:rsidR="0010606F" w:rsidRPr="00926CEF" w:rsidRDefault="0010606F" w:rsidP="0010606F"/>
    <w:p w14:paraId="74BAABB4" w14:textId="77777777" w:rsidR="0010606F" w:rsidRPr="00926CEF" w:rsidRDefault="0010606F" w:rsidP="0010606F"/>
    <w:p w14:paraId="3859FDD8" w14:textId="77777777" w:rsidR="0010606F" w:rsidRPr="00926CEF" w:rsidRDefault="0010606F" w:rsidP="0010606F"/>
    <w:p w14:paraId="6F6C1F35" w14:textId="77777777" w:rsidR="00B70663" w:rsidRPr="00926CEF" w:rsidRDefault="00B70663" w:rsidP="0010606F"/>
    <w:p w14:paraId="21F628FF" w14:textId="77777777" w:rsidR="00B70663" w:rsidRPr="00926CEF" w:rsidRDefault="00B70663" w:rsidP="00B70663"/>
    <w:p w14:paraId="7B8F721C" w14:textId="77777777" w:rsidR="00B70663" w:rsidRPr="00926CEF" w:rsidRDefault="00B70663" w:rsidP="00B70663"/>
    <w:p w14:paraId="0C4A4601" w14:textId="77777777" w:rsidR="0010606F" w:rsidRPr="00B70663" w:rsidRDefault="0010606F" w:rsidP="00B70663">
      <w:pPr>
        <w:jc w:val="center"/>
      </w:pPr>
    </w:p>
    <w:sectPr w:rsidR="0010606F" w:rsidRPr="00B70663" w:rsidSect="007A2058">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FECEB" w14:textId="77777777" w:rsidR="00846013" w:rsidRPr="00926CEF" w:rsidRDefault="00846013" w:rsidP="00862B69">
      <w:pPr>
        <w:spacing w:after="0" w:line="240" w:lineRule="auto"/>
      </w:pPr>
      <w:r w:rsidRPr="00926CEF">
        <w:separator/>
      </w:r>
    </w:p>
  </w:endnote>
  <w:endnote w:type="continuationSeparator" w:id="0">
    <w:p w14:paraId="23F4BE6D" w14:textId="77777777" w:rsidR="00846013" w:rsidRPr="00926CEF" w:rsidRDefault="00846013" w:rsidP="00862B69">
      <w:pPr>
        <w:spacing w:after="0" w:line="240" w:lineRule="auto"/>
      </w:pPr>
      <w:r w:rsidRPr="00926C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Nazanin">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7D29" w14:textId="77777777" w:rsidR="002D047B" w:rsidRDefault="002D0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995173955"/>
      <w:docPartObj>
        <w:docPartGallery w:val="Page Numbers (Bottom of Page)"/>
        <w:docPartUnique/>
      </w:docPartObj>
    </w:sdtPr>
    <w:sdtContent>
      <w:p w14:paraId="53B0345C" w14:textId="77777777" w:rsidR="00B70663" w:rsidRPr="002D047B" w:rsidRDefault="00B70663">
        <w:pPr>
          <w:pStyle w:val="Footer"/>
          <w:jc w:val="center"/>
          <w:rPr>
            <w:sz w:val="22"/>
            <w:szCs w:val="22"/>
          </w:rPr>
        </w:pPr>
        <w:r w:rsidRPr="002D047B">
          <w:rPr>
            <w:sz w:val="22"/>
            <w:szCs w:val="22"/>
          </w:rPr>
          <w:fldChar w:fldCharType="begin"/>
        </w:r>
        <w:r w:rsidRPr="002D047B">
          <w:rPr>
            <w:sz w:val="22"/>
            <w:szCs w:val="22"/>
          </w:rPr>
          <w:instrText xml:space="preserve"> PAGE   \* MERGEFORMAT </w:instrText>
        </w:r>
        <w:r w:rsidRPr="002D047B">
          <w:rPr>
            <w:sz w:val="22"/>
            <w:szCs w:val="22"/>
          </w:rPr>
          <w:fldChar w:fldCharType="separate"/>
        </w:r>
        <w:r w:rsidRPr="002D047B">
          <w:rPr>
            <w:sz w:val="22"/>
            <w:szCs w:val="22"/>
          </w:rPr>
          <w:t>1</w:t>
        </w:r>
        <w:r w:rsidRPr="002D047B">
          <w:rPr>
            <w:sz w:val="22"/>
            <w:szCs w:val="22"/>
          </w:rPr>
          <w:fldChar w:fldCharType="end"/>
        </w:r>
      </w:p>
    </w:sdtContent>
  </w:sdt>
  <w:p w14:paraId="29D59859" w14:textId="77777777" w:rsidR="00862B69" w:rsidRPr="002D047B" w:rsidRDefault="00862B69">
    <w:pPr>
      <w:pStyle w:val="Foo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72E8A" w14:textId="77777777" w:rsidR="002D047B" w:rsidRDefault="002D0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30CAE" w14:textId="77777777" w:rsidR="00846013" w:rsidRPr="00926CEF" w:rsidRDefault="00846013" w:rsidP="00862B69">
      <w:pPr>
        <w:spacing w:after="0" w:line="240" w:lineRule="auto"/>
      </w:pPr>
      <w:r w:rsidRPr="00926CEF">
        <w:separator/>
      </w:r>
    </w:p>
  </w:footnote>
  <w:footnote w:type="continuationSeparator" w:id="0">
    <w:p w14:paraId="7D375A27" w14:textId="77777777" w:rsidR="00846013" w:rsidRPr="00926CEF" w:rsidRDefault="00846013" w:rsidP="00862B69">
      <w:pPr>
        <w:spacing w:after="0" w:line="240" w:lineRule="auto"/>
      </w:pPr>
      <w:r w:rsidRPr="00926C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0C495" w14:textId="77777777" w:rsidR="002D047B" w:rsidRDefault="002D04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F5D6" w14:textId="234206C9" w:rsidR="000E0E36" w:rsidRPr="00926CEF" w:rsidRDefault="000E0E36" w:rsidP="000E0E36">
    <w:pPr>
      <w:pStyle w:val="CM2"/>
      <w:ind w:left="720"/>
      <w:jc w:val="both"/>
      <w:rPr>
        <w:rFonts w:ascii="Lucida Sans" w:hAnsi="Lucida Sans"/>
        <w:sz w:val="20"/>
        <w:szCs w:val="20"/>
        <w:lang w:val="en-GB"/>
      </w:rPr>
    </w:pPr>
    <w:r w:rsidRPr="00926CEF">
      <w:rPr>
        <w:noProof/>
        <w:lang w:val="en-GB"/>
      </w:rPr>
      <w:drawing>
        <wp:anchor distT="0" distB="0" distL="114300" distR="114300" simplePos="0" relativeHeight="251659264" behindDoc="0" locked="0" layoutInCell="1" allowOverlap="1" wp14:anchorId="37D99E11" wp14:editId="3291CF8A">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Pr="00926CEF">
      <w:rPr>
        <w:rFonts w:ascii="Lucida Sans" w:hAnsi="Lucida Sans"/>
        <w:b/>
        <w:bCs/>
        <w:lang w:val="en-GB"/>
      </w:rPr>
      <w:t xml:space="preserve">Table S1: PRISMA 2020 Checklist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83EA1" w14:textId="77777777" w:rsidR="002D047B" w:rsidRDefault="002D04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B57DA" w14:textId="5BE3E7B9" w:rsidR="007A2058" w:rsidRPr="00926CEF" w:rsidRDefault="007A2058" w:rsidP="007A20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06F"/>
    <w:rsid w:val="000A7ED2"/>
    <w:rsid w:val="000E0E36"/>
    <w:rsid w:val="00102734"/>
    <w:rsid w:val="0010606F"/>
    <w:rsid w:val="001256E2"/>
    <w:rsid w:val="001539C9"/>
    <w:rsid w:val="00155564"/>
    <w:rsid w:val="001B37FA"/>
    <w:rsid w:val="00227323"/>
    <w:rsid w:val="00230625"/>
    <w:rsid w:val="0023493E"/>
    <w:rsid w:val="00262380"/>
    <w:rsid w:val="0026253C"/>
    <w:rsid w:val="002D047B"/>
    <w:rsid w:val="002F1BCC"/>
    <w:rsid w:val="0030450E"/>
    <w:rsid w:val="00304F02"/>
    <w:rsid w:val="0032076A"/>
    <w:rsid w:val="0034285E"/>
    <w:rsid w:val="00342959"/>
    <w:rsid w:val="003460E3"/>
    <w:rsid w:val="003602B2"/>
    <w:rsid w:val="00380618"/>
    <w:rsid w:val="00417067"/>
    <w:rsid w:val="00472AD8"/>
    <w:rsid w:val="004A49C3"/>
    <w:rsid w:val="005024BE"/>
    <w:rsid w:val="00530224"/>
    <w:rsid w:val="005E7CB0"/>
    <w:rsid w:val="005F308F"/>
    <w:rsid w:val="006649C4"/>
    <w:rsid w:val="00667399"/>
    <w:rsid w:val="00682223"/>
    <w:rsid w:val="00686501"/>
    <w:rsid w:val="006B0D98"/>
    <w:rsid w:val="006B3C40"/>
    <w:rsid w:val="00734B63"/>
    <w:rsid w:val="007A2058"/>
    <w:rsid w:val="007B0CA6"/>
    <w:rsid w:val="007B2472"/>
    <w:rsid w:val="0081200B"/>
    <w:rsid w:val="00845B14"/>
    <w:rsid w:val="00846013"/>
    <w:rsid w:val="00862B69"/>
    <w:rsid w:val="008A26E6"/>
    <w:rsid w:val="0091084B"/>
    <w:rsid w:val="009206C2"/>
    <w:rsid w:val="00926CEF"/>
    <w:rsid w:val="009A4318"/>
    <w:rsid w:val="009C0ED4"/>
    <w:rsid w:val="009C286B"/>
    <w:rsid w:val="009C7825"/>
    <w:rsid w:val="009D0AB8"/>
    <w:rsid w:val="00A227C9"/>
    <w:rsid w:val="00A32706"/>
    <w:rsid w:val="00A46A4D"/>
    <w:rsid w:val="00A87F21"/>
    <w:rsid w:val="00AD4DD6"/>
    <w:rsid w:val="00B07B79"/>
    <w:rsid w:val="00B70663"/>
    <w:rsid w:val="00B92709"/>
    <w:rsid w:val="00BA1321"/>
    <w:rsid w:val="00BE3349"/>
    <w:rsid w:val="00C97BA4"/>
    <w:rsid w:val="00CE7DB0"/>
    <w:rsid w:val="00D10AD0"/>
    <w:rsid w:val="00D11B23"/>
    <w:rsid w:val="00DD2C47"/>
    <w:rsid w:val="00F2083A"/>
    <w:rsid w:val="00F66E0A"/>
    <w:rsid w:val="00F75321"/>
    <w:rsid w:val="00F9484F"/>
    <w:rsid w:val="00FA4405"/>
    <w:rsid w:val="00FA65AC"/>
    <w:rsid w:val="00FC12F9"/>
    <w:rsid w:val="00FC649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39887"/>
  <w15:chartTrackingRefBased/>
  <w15:docId w15:val="{CE87B1D0-BB2F-40FB-ADE7-4FBBA619D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A2058"/>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2B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B69"/>
  </w:style>
  <w:style w:type="paragraph" w:styleId="Footer">
    <w:name w:val="footer"/>
    <w:basedOn w:val="Normal"/>
    <w:link w:val="FooterChar"/>
    <w:uiPriority w:val="99"/>
    <w:unhideWhenUsed/>
    <w:rsid w:val="00862B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B69"/>
  </w:style>
  <w:style w:type="character" w:styleId="Hyperlink">
    <w:name w:val="Hyperlink"/>
    <w:basedOn w:val="DefaultParagraphFont"/>
    <w:uiPriority w:val="99"/>
    <w:unhideWhenUsed/>
    <w:rsid w:val="00F2083A"/>
    <w:rPr>
      <w:color w:val="0563C1" w:themeColor="hyperlink"/>
      <w:u w:val="single"/>
    </w:rPr>
  </w:style>
  <w:style w:type="paragraph" w:customStyle="1" w:styleId="CM2">
    <w:name w:val="CM2"/>
    <w:basedOn w:val="Normal"/>
    <w:next w:val="Normal"/>
    <w:rsid w:val="000E0E36"/>
    <w:pPr>
      <w:widowControl w:val="0"/>
      <w:autoSpaceDE w:val="0"/>
      <w:autoSpaceDN w:val="0"/>
      <w:adjustRightInd w:val="0"/>
      <w:spacing w:after="373" w:line="240" w:lineRule="auto"/>
    </w:pPr>
    <w:rPr>
      <w:rFonts w:ascii="Calibri" w:eastAsiaTheme="minorEastAsia" w:hAnsi="Calibri" w:cs="Times New Roman"/>
      <w:lang w:val="en-CA" w:eastAsia="en-CA"/>
    </w:rPr>
  </w:style>
  <w:style w:type="paragraph" w:customStyle="1" w:styleId="Default">
    <w:name w:val="Default"/>
    <w:rsid w:val="000E0E36"/>
    <w:pPr>
      <w:widowControl w:val="0"/>
      <w:autoSpaceDE w:val="0"/>
      <w:autoSpaceDN w:val="0"/>
      <w:adjustRightInd w:val="0"/>
      <w:spacing w:after="0" w:line="240" w:lineRule="auto"/>
    </w:pPr>
    <w:rPr>
      <w:rFonts w:ascii="Calibri" w:eastAsiaTheme="minorEastAsia" w:hAnsi="Calibri" w:cs="Calibri"/>
      <w:color w:val="000000"/>
      <w:lang w:val="en-CA" w:eastAsia="en-CA"/>
    </w:rPr>
  </w:style>
  <w:style w:type="character" w:customStyle="1" w:styleId="Heading1Char">
    <w:name w:val="Heading 1 Char"/>
    <w:basedOn w:val="DefaultParagraphFont"/>
    <w:link w:val="Heading1"/>
    <w:uiPriority w:val="9"/>
    <w:rsid w:val="007A2058"/>
    <w:rPr>
      <w:rFonts w:asciiTheme="majorHAnsi" w:eastAsiaTheme="majorEastAsia" w:hAnsiTheme="majorHAnsi" w:cstheme="majorBidi"/>
      <w:b/>
      <w:bCs/>
      <w:color w:val="2E74B5" w:themeColor="accent1" w:themeShade="BF"/>
      <w:sz w:val="28"/>
      <w:szCs w:val="28"/>
    </w:rPr>
  </w:style>
  <w:style w:type="character" w:styleId="Strong">
    <w:name w:val="Strong"/>
    <w:basedOn w:val="DefaultParagraphFont"/>
    <w:uiPriority w:val="22"/>
    <w:qFormat/>
    <w:rsid w:val="007A2058"/>
    <w:rPr>
      <w:b/>
      <w:bCs/>
    </w:rPr>
  </w:style>
  <w:style w:type="table" w:styleId="TableGrid">
    <w:name w:val="Table Grid"/>
    <w:basedOn w:val="TableNormal"/>
    <w:uiPriority w:val="59"/>
    <w:rsid w:val="007A2058"/>
    <w:pPr>
      <w:spacing w:after="0" w:line="240"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2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creativecommons.org/licenses/by/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Moradzadeh</dc:creator>
  <cp:keywords/>
  <dc:description/>
  <cp:lastModifiedBy>amahmoo5</cp:lastModifiedBy>
  <cp:revision>36</cp:revision>
  <dcterms:created xsi:type="dcterms:W3CDTF">2026-03-14T13:41:00Z</dcterms:created>
  <dcterms:modified xsi:type="dcterms:W3CDTF">2026-07-11T00:02:00Z</dcterms:modified>
</cp:coreProperties>
</file>