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ackground w:color="ffffff"/>
  <w:body>
    <w:p w14:paraId="2C5C63A1">
      <w:pPr>
        <w:pStyle w:val="style0"/>
        <w:spacing w:lineRule="auto" w:line="360"/>
        <w:jc w:val="left"/>
        <w:rPr>
          <w:b/>
          <w:bCs/>
          <w:sz w:val="24"/>
          <w:szCs w:val="24"/>
        </w:rPr>
      </w:pPr>
    </w:p>
    <w:p w14:paraId="6F66F37F">
      <w:pPr>
        <w:pStyle w:val="style0"/>
        <w:spacing w:lineRule="auto" w:line="360"/>
        <w:jc w:val="center"/>
        <w:rPr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Digital Hoarding Behavior and Its Association with Academic Efficiency and Performance among Medical Students at the University of Khartoum (2026)</w:t>
      </w:r>
    </w:p>
    <w:p w14:paraId="55E23056">
      <w:pPr>
        <w:pStyle w:val="style0"/>
        <w:spacing w:lineRule="auto" w:line="360"/>
        <w:rPr>
          <w:sz w:val="24"/>
          <w:szCs w:val="24"/>
        </w:rPr>
      </w:pPr>
      <w:r>
        <w:rPr>
          <w:b/>
          <w:bCs/>
          <w:sz w:val="28"/>
          <w:szCs w:val="28"/>
        </w:rPr>
        <w:t>Questionnaire:</w:t>
      </w:r>
    </w:p>
    <w:p w14:paraId="61652B22">
      <w:pPr>
        <w:pStyle w:val="style0"/>
        <w:spacing w:lineRule="auto" w:line="360"/>
        <w:rPr>
          <w:b w:val="false"/>
          <w:bCs w:val="false"/>
          <w:color w:val="3399ff"/>
          <w:sz w:val="24"/>
          <w:szCs w:val="24"/>
        </w:rPr>
      </w:pPr>
      <w:r>
        <w:rPr>
          <w:b w:val="false"/>
          <w:bCs w:val="false"/>
          <w:color w:val="3399ff"/>
          <w:sz w:val="24"/>
          <w:szCs w:val="24"/>
        </w:rPr>
        <w:t>SECTION A: Informed Consent</w:t>
      </w:r>
    </w:p>
    <w:p w14:paraId="013493AB">
      <w:pPr>
        <w:pStyle w:val="style0"/>
        <w:spacing w:lineRule="auto" w:line="360"/>
        <w:rPr>
          <w:sz w:val="24"/>
          <w:szCs w:val="24"/>
        </w:rPr>
      </w:pPr>
      <w:r>
        <w:rPr>
          <w:b/>
          <w:bCs/>
          <w:sz w:val="24"/>
          <w:szCs w:val="24"/>
        </w:rPr>
        <w:t>Study Title</w:t>
      </w:r>
      <w:r>
        <w:rPr>
          <w:sz w:val="24"/>
          <w:szCs w:val="24"/>
        </w:rPr>
        <w:t>: Digital Hoarding Behavior and Its Association with Academic Performance among Medical Students at the University of Khartoum (2026)</w:t>
      </w:r>
    </w:p>
    <w:p w14:paraId="5911B234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You are invited to participate in a research study assessing digital storage behaviors and academic performance among medical students. Participation is voluntary. Your responses are anonymous and confidential. You may withdraw at any time without consequences.</w:t>
      </w:r>
    </w:p>
    <w:p w14:paraId="16EE5FBE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I agree to participate</w:t>
      </w:r>
    </w:p>
    <w:p w14:paraId="51DBBBB6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I do not agree to participate (End survey)</w:t>
      </w:r>
    </w:p>
    <w:p w14:paraId="7338448D">
      <w:pPr>
        <w:pStyle w:val="style0"/>
        <w:spacing w:lineRule="auto" w:line="360"/>
        <w:rPr>
          <w:b w:val="false"/>
          <w:bCs w:val="false"/>
          <w:color w:val="3399ff"/>
          <w:sz w:val="24"/>
          <w:szCs w:val="24"/>
        </w:rPr>
      </w:pPr>
      <w:r>
        <w:rPr>
          <w:b w:val="false"/>
          <w:bCs w:val="false"/>
          <w:color w:val="3399ff"/>
          <w:sz w:val="24"/>
          <w:szCs w:val="24"/>
        </w:rPr>
        <w:t xml:space="preserve"> B: Sociodemographic and Academic Information</w:t>
      </w:r>
    </w:p>
    <w:p w14:paraId="50AABA26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Age (in years): ___</w:t>
      </w:r>
    </w:p>
    <w:p w14:paraId="40B4376B">
      <w:pPr>
        <w:pStyle w:val="style0"/>
        <w:spacing w:lineRule="auto" w:line="36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2. </w:t>
      </w:r>
      <w:r>
        <w:rPr>
          <w:b/>
          <w:bCs/>
          <w:color w:val="000000"/>
          <w:sz w:val="24"/>
          <w:szCs w:val="24"/>
        </w:rPr>
        <w:t>Gender:</w:t>
      </w:r>
    </w:p>
    <w:p w14:paraId="5CBEE820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Male</w:t>
      </w:r>
    </w:p>
    <w:p w14:paraId="91CC6AEE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Female</w:t>
      </w:r>
    </w:p>
    <w:p w14:paraId="B2797D60">
      <w:pPr>
        <w:pStyle w:val="style0"/>
        <w:spacing w:lineRule="auto" w:line="360"/>
        <w:rPr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3</w:t>
      </w:r>
      <w:r>
        <w:rPr>
          <w:sz w:val="24"/>
          <w:szCs w:val="24"/>
          <w:lang w:val="en-US"/>
        </w:rPr>
        <w:t xml:space="preserve">. </w:t>
      </w:r>
      <w:r>
        <w:rPr>
          <w:b/>
          <w:bCs/>
          <w:sz w:val="24"/>
          <w:szCs w:val="24"/>
        </w:rPr>
        <w:t>B</w:t>
      </w:r>
      <w:r>
        <w:rPr>
          <w:b/>
          <w:bCs/>
          <w:sz w:val="24"/>
          <w:szCs w:val="24"/>
          <w:lang w:val="en-US"/>
        </w:rPr>
        <w:t xml:space="preserve">atch Number: </w:t>
      </w:r>
    </w:p>
    <w:p w14:paraId="1C1B327F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Batch 100</w:t>
      </w:r>
    </w:p>
    <w:p w14:paraId="5A6CE47D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Batch 99</w:t>
      </w:r>
    </w:p>
    <w:p w14:paraId="1E866BA6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Batch 98</w:t>
      </w:r>
    </w:p>
    <w:p w14:paraId="25DC89C9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Batch 97</w:t>
      </w:r>
    </w:p>
    <w:p w14:paraId="189EACA1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B</w:t>
      </w:r>
      <w:r>
        <w:rPr>
          <w:sz w:val="24"/>
          <w:szCs w:val="24"/>
          <w:lang w:val="en-US"/>
        </w:rPr>
        <w:t>atch 96</w:t>
      </w:r>
    </w:p>
    <w:p w14:paraId="3C83E7C2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What was your GPA in the previous academic year?</w:t>
      </w:r>
    </w:p>
    <w:p w14:paraId="2B5EC243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≥ 4.5 (D</w:t>
      </w:r>
      <w:r>
        <w:rPr>
          <w:sz w:val="24"/>
          <w:szCs w:val="24"/>
          <w:lang w:val="en-US"/>
        </w:rPr>
        <w:t>istinction</w:t>
      </w:r>
      <w:r>
        <w:rPr>
          <w:sz w:val="24"/>
          <w:szCs w:val="24"/>
        </w:rPr>
        <w:t>)</w:t>
      </w:r>
    </w:p>
    <w:p w14:paraId="6D4F5470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4.0 – 4.49 (Very Good)</w:t>
      </w:r>
    </w:p>
    <w:p w14:paraId="17672D33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3.0 – 3.99 (Good)</w:t>
      </w:r>
    </w:p>
    <w:p w14:paraId="6C3DAF34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2.0 – 2.99 (Pass)</w:t>
      </w:r>
    </w:p>
    <w:p w14:paraId="15774824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&lt; 2.0 (At risk / Repeat)</w:t>
      </w:r>
    </w:p>
    <w:p w14:paraId="4655F3C1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 Have you ever repeated an academic year? </w:t>
      </w:r>
    </w:p>
    <w:p w14:paraId="6A7506A8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Yes</w:t>
      </w:r>
    </w:p>
    <w:p w14:paraId="268D492D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No</w:t>
      </w:r>
    </w:p>
    <w:p w14:paraId="64A6CB55">
      <w:pPr>
        <w:pStyle w:val="style0"/>
        <w:spacing w:lineRule="auto" w:line="360"/>
        <w:rPr>
          <w:b w:val="false"/>
          <w:bCs w:val="false"/>
          <w:color w:val="3399ff"/>
          <w:sz w:val="24"/>
          <w:szCs w:val="24"/>
        </w:rPr>
      </w:pPr>
      <w:r>
        <w:rPr>
          <w:b w:val="false"/>
          <w:bCs w:val="false"/>
          <w:color w:val="3399ff"/>
          <w:sz w:val="24"/>
          <w:szCs w:val="24"/>
        </w:rPr>
        <w:t>SECTION C: Devices and Digital Storage Platforms</w:t>
      </w:r>
    </w:p>
    <w:p w14:paraId="6DD362E7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C1. Devices Used for Academic Activities</w:t>
      </w:r>
    </w:p>
    <w:p w14:paraId="61862EC1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(Select all that apply)</w:t>
      </w:r>
    </w:p>
    <w:p w14:paraId="73BC7F19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Smartphone</w:t>
      </w:r>
    </w:p>
    <w:p w14:paraId="2164CBE2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Laptop</w:t>
      </w:r>
    </w:p>
    <w:p w14:paraId="32EE62DC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Desktop computer</w:t>
      </w:r>
    </w:p>
    <w:p w14:paraId="7E536FE1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Tablet</w:t>
      </w:r>
    </w:p>
    <w:p w14:paraId="61F80266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Other: ______</w:t>
      </w:r>
    </w:p>
    <w:p w14:paraId="0280E00B">
      <w:pPr>
        <w:pStyle w:val="style0"/>
        <w:spacing w:lineRule="auto" w:line="360"/>
        <w:rPr>
          <w:sz w:val="24"/>
          <w:szCs w:val="24"/>
        </w:rPr>
      </w:pPr>
      <w:r>
        <w:rPr>
          <w:b/>
          <w:bCs/>
          <w:sz w:val="24"/>
          <w:szCs w:val="24"/>
        </w:rPr>
        <w:t>C2. Primary Device Used for Storing Academic Material</w:t>
      </w:r>
      <w:r>
        <w:rPr>
          <w:sz w:val="24"/>
          <w:szCs w:val="24"/>
        </w:rPr>
        <w:t>s</w:t>
      </w:r>
    </w:p>
    <w:p w14:paraId="251FC96F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(Select one)</w:t>
      </w:r>
    </w:p>
    <w:p w14:paraId="4F7F6D16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Smartphone</w:t>
      </w:r>
    </w:p>
    <w:p w14:paraId="6688B397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Laptop</w:t>
      </w:r>
    </w:p>
    <w:p w14:paraId="255E9674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Desktop computer</w:t>
      </w:r>
    </w:p>
    <w:p w14:paraId="38BE9783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Tablet</w:t>
      </w:r>
    </w:p>
    <w:p w14:paraId="02C75F59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Other: ______</w:t>
      </w:r>
    </w:p>
    <w:p w14:paraId="35A19C3E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C3. Where do you store your academic digital materials?</w:t>
      </w:r>
    </w:p>
    <w:p w14:paraId="13F3D83C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(Select all that apply)</w:t>
      </w:r>
    </w:p>
    <w:p w14:paraId="0CBB3AE2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Messaging Platforms</w:t>
      </w:r>
    </w:p>
    <w:p w14:paraId="05CEB5B7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WhatsApp</w:t>
      </w:r>
    </w:p>
    <w:p w14:paraId="661DD723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Telegram</w:t>
      </w:r>
    </w:p>
    <w:p w14:paraId="21D3599F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Email</w:t>
      </w:r>
    </w:p>
    <w:p w14:paraId="4421DE8F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Cloud Storage </w:t>
      </w:r>
    </w:p>
    <w:p w14:paraId="6263FDD2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Google Drive</w:t>
      </w:r>
    </w:p>
    <w:p w14:paraId="310D5461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OneDrive</w:t>
      </w:r>
    </w:p>
    <w:p w14:paraId="676AE713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Dropbox</w:t>
      </w:r>
    </w:p>
    <w:p w14:paraId="0B2FBBF1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Other cloud service: ____</w:t>
      </w:r>
    </w:p>
    <w:p w14:paraId="4149BF94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Local Storage </w:t>
      </w:r>
    </w:p>
    <w:p w14:paraId="45475EFE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Internal device storage</w:t>
      </w:r>
    </w:p>
    <w:p w14:paraId="5E140206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External hard drive</w:t>
      </w:r>
    </w:p>
    <w:p w14:paraId="409E9285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USB flash drive</w:t>
      </w:r>
    </w:p>
    <w:p w14:paraId="1E67D933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Web-Based Browser bookmarks</w:t>
      </w:r>
    </w:p>
    <w:p w14:paraId="11044E0D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Browser tabs kept open for long periods</w:t>
      </w:r>
    </w:p>
    <w:p w14:paraId="6D32F800">
      <w:pPr>
        <w:pStyle w:val="style0"/>
        <w:spacing w:lineRule="auto" w:line="360"/>
        <w:rPr>
          <w:sz w:val="24"/>
          <w:szCs w:val="24"/>
        </w:rPr>
      </w:pPr>
      <w:r>
        <w:rPr>
          <w:rFonts w:ascii="Segoe UI Symbol" w:cs="Segoe UI Symbol" w:hAnsi="Segoe UI Symbol"/>
          <w:sz w:val="24"/>
          <w:szCs w:val="24"/>
        </w:rPr>
        <w:t>☐</w:t>
      </w:r>
      <w:r>
        <w:rPr>
          <w:sz w:val="24"/>
          <w:szCs w:val="24"/>
        </w:rPr>
        <w:t xml:space="preserve"> Other: ______</w:t>
      </w:r>
    </w:p>
    <w:p w14:paraId="40B40E0A">
      <w:pPr>
        <w:pStyle w:val="style0"/>
        <w:spacing w:lineRule="auto" w:line="360"/>
        <w:rPr>
          <w:b w:val="false"/>
          <w:bCs w:val="false"/>
          <w:color w:val="3399ff"/>
          <w:sz w:val="24"/>
          <w:szCs w:val="24"/>
        </w:rPr>
      </w:pPr>
      <w:r>
        <w:rPr>
          <w:b w:val="false"/>
          <w:bCs w:val="false"/>
          <w:color w:val="3399ff"/>
          <w:sz w:val="24"/>
          <w:szCs w:val="24"/>
        </w:rPr>
        <w:t>SECTION D: Digital Hoarding Behavior Scale</w:t>
      </w:r>
    </w:p>
    <w:p w14:paraId="568B753E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I tend to collect all recommended academic materials even if I know </w:t>
      </w:r>
      <w:r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 xml:space="preserve"> will not read them</w:t>
      </w:r>
    </w:p>
    <w:p w14:paraId="3F1D9CAC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6E104175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00AC1095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6404C6F8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265203B2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33647C50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I strongly feel that all my academic materials might be useful for me in the future </w:t>
      </w:r>
    </w:p>
    <w:p w14:paraId="3101C8D4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2C823699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1A754D4C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21231B8D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5AE4B9E0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13BBB56C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3.I forward academic files to my 'Saved Messages' or private channels for later use, but </w:t>
      </w:r>
      <w:r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 xml:space="preserve"> rarely open them </w:t>
      </w:r>
    </w:p>
    <w:p w14:paraId="232BAB0E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5D4E021D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14B3FE0F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58265206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5125A272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2BD5C954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I save multiple versions of similar academic files.</w:t>
      </w:r>
    </w:p>
    <w:p w14:paraId="43997428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7109F7CC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26744213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55179B35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05AA24F6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6B58A9A3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5. I have difficulty deleting old academic materials, even after I passing the exams.</w:t>
      </w:r>
    </w:p>
    <w:p w14:paraId="4370BBDD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56E3EB78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00CD40CD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5D3BA2A8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53DBEAFC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36D2B6B1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I feel anxious that I might need a specific study file in the future if I delete it now.</w:t>
      </w:r>
    </w:p>
    <w:p w14:paraId="4CB7626A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32476C9A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791E1F97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13AEE748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37EB7F90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608978F3">
      <w:pPr>
        <w:pStyle w:val="style0"/>
        <w:spacing w:lineRule="auto" w:line="360"/>
        <w:rPr>
          <w:sz w:val="24"/>
          <w:szCs w:val="24"/>
        </w:rPr>
      </w:pPr>
      <w:r>
        <w:rPr>
          <w:b/>
          <w:bCs/>
          <w:sz w:val="24"/>
          <w:szCs w:val="24"/>
        </w:rPr>
        <w:t>7. I feel that deleting some academic materials would be like losing part of my academic journey</w:t>
      </w:r>
      <w:r>
        <w:rPr>
          <w:sz w:val="24"/>
          <w:szCs w:val="24"/>
        </w:rPr>
        <w:t xml:space="preserve"> </w:t>
      </w:r>
    </w:p>
    <w:p w14:paraId="14F1E09D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1E42B4D0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001F57DF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4D7AC45A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79CB8F54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1146818E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I feel that deleting some of my medical materials is like losing a loved one </w:t>
      </w:r>
    </w:p>
    <w:p w14:paraId="58E4D79C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5E307042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034F8619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1CD812B3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2852178D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705E4161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9. I strongly resist deleting my academic materials that I collected previously </w:t>
      </w:r>
    </w:p>
    <w:p w14:paraId="6AFF192D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5775C59D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5C2AF206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7693AFC9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1ACBA988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12339575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 Thinking of formatting my device or deleting my academic materials causes me emotional discomfort</w:t>
      </w:r>
    </w:p>
    <w:p w14:paraId="5FF9752E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00115116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336077A2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16DA5600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5121FE70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202AF09F">
      <w:pPr>
        <w:pStyle w:val="style0"/>
        <w:spacing w:lineRule="auto" w:line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11.  I have so many materials that </w:t>
      </w:r>
      <w:r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 xml:space="preserve"> have lost track of them</w:t>
      </w:r>
    </w:p>
    <w:p w14:paraId="2A5DC6C0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6A9E760F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5C241422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6F2551C3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05BE97E2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7BD57E1B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12. I have difficulty finding a specific lecture or information due to the unorganized materials.</w:t>
      </w:r>
    </w:p>
    <w:p w14:paraId="4853DD2D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5458DB7E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6FE949EF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63C65BDE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4BBF5234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05C166B7">
      <w:pPr>
        <w:pStyle w:val="style0"/>
        <w:spacing w:lineRule="auto" w:line="360"/>
        <w:rPr>
          <w:sz w:val="24"/>
          <w:szCs w:val="24"/>
        </w:rPr>
      </w:pPr>
      <w:r>
        <w:rPr>
          <w:b/>
          <w:bCs/>
          <w:sz w:val="24"/>
          <w:szCs w:val="24"/>
        </w:rPr>
        <w:t>13.I feel overwhelmed by the amount of academic material stored on my devices</w:t>
      </w:r>
      <w:r>
        <w:rPr>
          <w:sz w:val="24"/>
          <w:szCs w:val="24"/>
        </w:rPr>
        <w:t>.</w:t>
      </w:r>
    </w:p>
    <w:p w14:paraId="678E3B71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568B4A65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38B1F78F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1E72EDE3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3A1CD523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74ECB0F9">
      <w:pPr>
        <w:pStyle w:val="style0"/>
        <w:spacing w:lineRule="auto" w:line="360"/>
        <w:rPr>
          <w:sz w:val="24"/>
          <w:szCs w:val="24"/>
        </w:rPr>
      </w:pPr>
      <w:r>
        <w:rPr>
          <w:b/>
          <w:bCs/>
          <w:color w:val="3399ff"/>
          <w:sz w:val="24"/>
          <w:szCs w:val="24"/>
        </w:rPr>
        <w:t xml:space="preserve">Section E: </w:t>
      </w:r>
      <w:r>
        <w:rPr>
          <w:rFonts w:eastAsia="-webkit-standard"/>
          <w:b/>
          <w:bCs/>
          <w:color w:val="3399ff"/>
          <w:sz w:val="24"/>
          <w:szCs w:val="24"/>
        </w:rPr>
        <w:t>Perception towards research forms accumulation and its impacts</w:t>
      </w:r>
    </w:p>
    <w:p w14:paraId="4BBDD710">
      <w:pPr>
        <w:pStyle w:val="style0"/>
        <w:spacing w:lineRule="auto" w:line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 I tend to save academic research links to fill later, but </w:t>
      </w:r>
      <w:r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 xml:space="preserve"> rarely do and they just accumulate</w:t>
      </w:r>
      <w:r>
        <w:rPr>
          <w:sz w:val="24"/>
          <w:szCs w:val="24"/>
        </w:rPr>
        <w:t>.</w:t>
      </w:r>
    </w:p>
    <w:p w14:paraId="4CF04CA4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39B90286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09A2AB72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4097E2F2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1DEA300A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3C41A61B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I keep academic research links or forms open in browser tabs for long time because I am afraid to lose access to them.</w:t>
      </w:r>
    </w:p>
    <w:p w14:paraId="3D8E35AC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13ADD57D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0EE3D343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552C6351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22EAFA30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2B8CBC29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I find it difficult to find a specific academic research links or forms duo to the large number of saved items.</w:t>
      </w:r>
    </w:p>
    <w:p w14:paraId="511B37A0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1C31E0F3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408F8C5D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5E08AD91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0DF76F17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686D8FE8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I feel overwhelmed by the number of accumulated academic research links and forms across platforms such as Telegram, </w:t>
      </w:r>
      <w:r>
        <w:rPr>
          <w:b/>
          <w:bCs/>
          <w:sz w:val="24"/>
          <w:szCs w:val="24"/>
        </w:rPr>
        <w:t>Whatsapp</w:t>
      </w:r>
      <w:r>
        <w:rPr>
          <w:b/>
          <w:bCs/>
          <w:sz w:val="24"/>
          <w:szCs w:val="24"/>
        </w:rPr>
        <w:t xml:space="preserve"> or my browser.</w:t>
      </w:r>
    </w:p>
    <w:p w14:paraId="4E36AD38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22A01370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72167E36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63F4C53E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403FBD74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18F54451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The accumulated research forms make me less likely to participate in new forms.</w:t>
      </w:r>
    </w:p>
    <w:p w14:paraId="144AA67A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0EE16200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77795F02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063EB4BC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2EA83E14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5DF36F0E">
      <w:pPr>
        <w:pStyle w:val="style0"/>
        <w:spacing w:lineRule="auto" w:line="36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color w:val="3399ff"/>
          <w:sz w:val="24"/>
          <w:szCs w:val="24"/>
        </w:rPr>
        <w:t>SECTION F: Academic Efficiency and Functional Impact</w:t>
      </w:r>
    </w:p>
    <w:p w14:paraId="79203E6B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I spend excessive time searching for saved academic files instead of studying.</w:t>
      </w:r>
    </w:p>
    <w:p w14:paraId="65077AD7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6B008091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0D511B30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7B8CB21D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5F99ECC8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2F1DA43A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The large number of stored academic files makes it difficult to focus during study .</w:t>
      </w:r>
    </w:p>
    <w:p w14:paraId="1F320A4E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5DC225E1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7C3416E1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755EB663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4D87EF85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72FCAF62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I sometimes feel stressed because of the amount of digital academic material I have saved.</w:t>
      </w:r>
    </w:p>
    <w:p w14:paraId="62E13C49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75D295C2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2AC81A21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599F37FB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4C3389C6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703958DA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My digital academic files are poorly organized.</w:t>
      </w:r>
    </w:p>
    <w:p w14:paraId="6312A0EC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5CB475FE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121F7F92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5D6DC5E6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574DFBCB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65C18285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I delay studying because I am managing or browsing stored academic materials.</w:t>
      </w:r>
    </w:p>
    <w:p w14:paraId="4BB9181C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16DEC450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7B1DF83E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47C951CB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1153A88C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5175C77E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I have difficulty locating important academic files when needed.</w:t>
      </w:r>
    </w:p>
    <w:p w14:paraId="2E73154D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1004ED5D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2812B9B7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716B6C68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412AC432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20B59A18">
      <w:pPr>
        <w:pStyle w:val="style0"/>
        <w:spacing w:lineRule="auto" w: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Managing my stored academic materials reduces the efficiency of my exam preparation.</w:t>
      </w:r>
    </w:p>
    <w:p w14:paraId="71E53BB8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• Strongly disagree</w:t>
      </w:r>
    </w:p>
    <w:p w14:paraId="0230FA1C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Disagree</w:t>
      </w:r>
    </w:p>
    <w:p w14:paraId="2BF7A5D1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Neutral</w:t>
      </w:r>
    </w:p>
    <w:p w14:paraId="56A10BC2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Agree</w:t>
      </w:r>
    </w:p>
    <w:p w14:paraId="7B4CF13B"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 • Strongly agree</w:t>
      </w:r>
    </w:p>
    <w:p w14:paraId="68E86D98">
      <w:pPr>
        <w:pStyle w:val="style0"/>
        <w:spacing w:lineRule="auto" w:line="360"/>
        <w:rPr>
          <w:sz w:val="24"/>
          <w:szCs w:val="24"/>
        </w:rPr>
      </w:pPr>
    </w:p>
    <w:sectPr>
      <w:headerReference w:type="even" r:id="rId2"/>
      <w:headerReference w:type="default" r:id="rId3"/>
      <w:footerReference w:type="default" r:id="rId4"/>
      <w:headerReference w:type="first" r:id="rId5"/>
      <w:pgSz w:w="11906" w:h="16838" w:orient="portrait"/>
      <w:pgMar w:top="1440" w:right="1440" w:bottom="1440" w:left="2160" w:header="708" w:footer="708" w:gutter="0"/>
      <w:pgNumType w:start="0"/>
      <w:cols w:space="720"/>
      <w:titlePg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Aptos">
    <w:altName w:val="Aptos"/>
    <w:panose1 w:val="020b0004020000020204"/>
    <w:charset w:val="00"/>
    <w:family w:val="swiss"/>
    <w:pitch w:val="variable"/>
    <w:sig w:usb0="20000287" w:usb1="00000003" w:usb2="00000000" w:usb3="00000000" w:csb0="0000019F" w:csb1="00000000"/>
  </w:font>
  <w:font w:name="Segoe UI Symbol">
    <w:altName w:val="Segoe UI Symbol"/>
    <w:panose1 w:val="020b0502040000020203"/>
    <w:charset w:val="00"/>
    <w:family w:val="swiss"/>
    <w:pitch w:val="variable"/>
    <w:sig w:usb0="800001E3" w:usb1="1200FFEF" w:usb2="0064C000" w:usb3="00000000" w:csb0="0000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62FFDA22">
    <w:pPr>
      <w:pStyle w:val="style0"/>
      <w:jc w:val="center"/>
      <w:rPr/>
    </w:pPr>
    <w:r>
      <w:rPr/>
      <w:fldChar w:fldCharType="begin"/>
    </w:r>
    <w:r>
      <w:instrText>PAGE</w:instrText>
    </w:r>
    <w:r>
      <w:rPr/>
      <w:fldChar w:fldCharType="separate"/>
    </w:r>
    <w:r>
      <w:rPr>
        <w:noProof/>
      </w:rPr>
      <w:t>1</w:t>
    </w:r>
    <w:r>
      <w:rPr/>
      <w:fldChar w:fldCharType="end"/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4FB60B14"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79F9C248">
    <w:pPr>
      <w:pStyle w:val="style0"/>
      <w:rPr/>
    </w:pPr>
  </w:p>
</w:hdr>
</file>

<file path=word/header4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60BDAD6F"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0000001"/>
    <w:multiLevelType w:val="hybridMultilevel"/>
    <w:tmpl w:val="0BB2281E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70607960"/>
    <w:lvl w:ilvl="0">
      <w:start w:val="15"/>
      <w:numFmt w:val="bullet"/>
      <w:lvlText w:val="•"/>
      <w:lvlJc w:val="left"/>
      <w:pPr>
        <w:ind w:left="720" w:hanging="360"/>
      </w:pPr>
      <w:rPr>
        <w:rFonts w:ascii="Times New Roman" w:cs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78F608CE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EB583416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8AC67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multilevel"/>
    <w:tmpl w:val="7D50C1C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0000007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00000008"/>
    <w:multiLevelType w:val="hybridMultilevel"/>
    <w:tmpl w:val="529CB758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CFDA8E28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multilevel"/>
    <w:tmpl w:val="212AB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0000000B"/>
    <w:multiLevelType w:val="multilevel"/>
    <w:tmpl w:val="4162B488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000000C"/>
    <w:multiLevelType w:val="hybridMultilevel"/>
    <w:tmpl w:val="2C9836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4EF0A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A366256C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B62DD3D3"/>
    <w:lvl w:ilvl="0" w:tplc="0409000F">
      <w:start w:val="3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9"/>
  </w:num>
  <w:num w:numId="5">
    <w:abstractNumId w:val="14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5"/>
  </w:num>
  <w:num w:numId="13">
    <w:abstractNumId w:val="2"/>
  </w:num>
  <w:num w:numId="14">
    <w:abstractNumId w:val="11"/>
  </w:num>
  <w:num w:numId="15">
    <w:abstractNumId w:val="6"/>
  </w:num>
  <w:num w:numId="16">
    <w:abstractNumId w:val="1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normal"/>
  <w:zoom w:percent="100"/>
  <w:embedTrueTypeFont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noPunctuationKerning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SimSu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160" w:lineRule="auto" w:line="259"/>
      <w:jc w:val="both"/>
    </w:pPr>
    <w:rPr>
      <w:sz w:val="21"/>
      <w:szCs w:val="22"/>
    </w:rPr>
  </w:style>
  <w:style w:type="paragraph" w:styleId="style1">
    <w:name w:val="heading 1"/>
    <w:basedOn w:val="style4097"/>
    <w:next w:val="style4097"/>
    <w:qFormat/>
    <w:uiPriority w:val="9"/>
    <w:pPr>
      <w:keepNext/>
      <w:keepLines/>
      <w:spacing w:before="240" w:after="0"/>
      <w:outlineLvl w:val="0"/>
    </w:pPr>
    <w:rPr>
      <w:rFonts w:ascii="Calibri" w:cs="Calibri" w:eastAsia="Calibri" w:hAnsi="Calibri"/>
      <w:color w:val="2e75b5"/>
      <w:sz w:val="32"/>
      <w:szCs w:val="32"/>
    </w:rPr>
  </w:style>
  <w:style w:type="paragraph" w:styleId="style2">
    <w:name w:val="heading 2"/>
    <w:basedOn w:val="style4097"/>
    <w:next w:val="style4097"/>
    <w:qFormat/>
    <w:uiPriority w:val="9"/>
    <w:pPr>
      <w:keepNext/>
      <w:keepLines/>
      <w:spacing w:before="40" w:after="0"/>
      <w:outlineLvl w:val="1"/>
    </w:pPr>
    <w:rPr>
      <w:rFonts w:ascii="Calibri" w:cs="Calibri" w:eastAsia="Calibri" w:hAnsi="Calibri"/>
      <w:color w:val="2e75b5"/>
      <w:sz w:val="26"/>
      <w:szCs w:val="26"/>
    </w:rPr>
  </w:style>
  <w:style w:type="paragraph" w:styleId="style3">
    <w:name w:val="heading 3"/>
    <w:basedOn w:val="style4097"/>
    <w:next w:val="style4097"/>
    <w:link w:val="style4104"/>
    <w:qFormat/>
    <w:uiPriority w:val="9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style4">
    <w:name w:val="heading 4"/>
    <w:basedOn w:val="style4097"/>
    <w:next w:val="style4097"/>
    <w:qFormat/>
    <w:uiPriority w:val="9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style5">
    <w:name w:val="heading 5"/>
    <w:basedOn w:val="style4097"/>
    <w:next w:val="style4097"/>
    <w:qFormat/>
    <w:uiPriority w:val="9"/>
    <w:pPr>
      <w:keepNext/>
      <w:keepLines/>
      <w:spacing w:before="220" w:after="40"/>
      <w:outlineLvl w:val="4"/>
    </w:pPr>
    <w:rPr>
      <w:b/>
      <w:bCs/>
    </w:rPr>
  </w:style>
  <w:style w:type="paragraph" w:styleId="style6">
    <w:name w:val="heading 6"/>
    <w:basedOn w:val="style4097"/>
    <w:next w:val="style4097"/>
    <w:qFormat/>
    <w:uiPriority w:val="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1"/>
    <w:next w:val="style4097"/>
    <w:pPr>
      <w:spacing w:after="160" w:lineRule="auto" w:line="259"/>
      <w:jc w:val="both"/>
    </w:pPr>
    <w:rPr>
      <w:sz w:val="22"/>
      <w:szCs w:val="22"/>
    </w:rPr>
  </w:style>
  <w:style w:type="paragraph" w:styleId="style94">
    <w:name w:val="Normal (Web)"/>
    <w:basedOn w:val="style0"/>
    <w:next w:val="style94"/>
    <w:pPr/>
    <w:rPr>
      <w:sz w:val="24"/>
      <w:szCs w:val="24"/>
    </w:rPr>
  </w:style>
  <w:style w:type="paragraph" w:styleId="style74">
    <w:name w:val="Subtitle"/>
    <w:basedOn w:val="style4097"/>
    <w:next w:val="style4097"/>
    <w:qFormat/>
    <w:uiPriority w:val="11"/>
    <w:pPr/>
    <w:rPr>
      <w:rFonts w:ascii="Calibri" w:cs="Calibri" w:eastAsia="Calibri" w:hAnsi="Calibri"/>
      <w:color w:val="5a5a5a"/>
    </w:rPr>
  </w:style>
  <w:style w:type="paragraph" w:styleId="style62">
    <w:name w:val="Title"/>
    <w:basedOn w:val="style4097"/>
    <w:next w:val="style4097"/>
    <w:qFormat/>
    <w:uiPriority w:val="10"/>
    <w:pPr>
      <w:spacing w:after="0" w:lineRule="auto" w:line="240"/>
    </w:pPr>
    <w:rPr>
      <w:rFonts w:ascii="Calibri" w:cs="Calibri" w:eastAsia="Calibri" w:hAnsi="Calibri"/>
      <w:sz w:val="56"/>
      <w:szCs w:val="56"/>
    </w:rPr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customStyle="1" w:styleId="style4098">
    <w:name w:val="TableNormal"/>
    <w:next w:val="style4098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table" w:customStyle="1" w:styleId="style4099">
    <w:name w:val="_Style 10"/>
    <w:basedOn w:val="style4098"/>
    <w:next w:val="style4099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table" w:customStyle="1" w:styleId="style4100">
    <w:name w:val="_Style 11"/>
    <w:basedOn w:val="style4098"/>
    <w:next w:val="style4100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43">
    <w:name w:val="endnote text"/>
    <w:basedOn w:val="style0"/>
    <w:next w:val="style43"/>
    <w:pPr>
      <w:snapToGrid w:val="false"/>
      <w:spacing w:after="0"/>
      <w:jc w:val="left"/>
    </w:pPr>
    <w:rPr/>
  </w:style>
  <w:style w:type="character" w:styleId="style42">
    <w:name w:val="endnote reference"/>
    <w:next w:val="style42"/>
    <w:rPr>
      <w:rFonts w:ascii="Times New Roman" w:cs="Times New Roman" w:eastAsia="SimSun" w:hAnsi="Times New Roman"/>
      <w:sz w:val="21"/>
      <w:vertAlign w:val="superscript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101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1">
    <w:name w:val="Header Char_9785c8c5-f61c-4718-9d76-0cfd0d29c7db"/>
    <w:basedOn w:val="style65"/>
    <w:next w:val="style4101"/>
    <w:link w:val="style31"/>
    <w:uiPriority w:val="99"/>
    <w:rPr>
      <w:sz w:val="21"/>
      <w:szCs w:val="22"/>
    </w:rPr>
  </w:style>
  <w:style w:type="paragraph" w:styleId="style32">
    <w:name w:val="footer"/>
    <w:basedOn w:val="style0"/>
    <w:next w:val="style32"/>
    <w:link w:val="style4102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2">
    <w:name w:val="Footer Char_397236c5-0056-4ba9-a9df-5bf266d852e3"/>
    <w:basedOn w:val="style65"/>
    <w:next w:val="style4102"/>
    <w:link w:val="style32"/>
    <w:uiPriority w:val="99"/>
    <w:rPr>
      <w:sz w:val="21"/>
      <w:szCs w:val="22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character" w:customStyle="1" w:styleId="style4104">
    <w:name w:val="Heading 3 Char_490b2fdf-4ac0-471e-978d-39698e09f5b3"/>
    <w:basedOn w:val="style65"/>
    <w:next w:val="style4104"/>
    <w:link w:val="style3"/>
    <w:uiPriority w:val="9"/>
    <w:rPr>
      <w:b/>
      <w:bCs/>
      <w:sz w:val="28"/>
      <w:szCs w:val="2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styleId="style158">
    <w:name w:val="Light Shading"/>
    <w:basedOn w:val="style105"/>
    <w:next w:val="style158"/>
    <w:uiPriority w:val="60"/>
    <w:pPr/>
    <w:rPr>
      <w:rFonts w:ascii="Calibri" w:cs="Arial" w:eastAsia="Calibri" w:hAnsi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header" Target="header4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1006</Words>
  <Pages>61</Pages>
  <Characters>4793</Characters>
  <Application>WPS Office</Application>
  <DocSecurity>0</DocSecurity>
  <Paragraphs>223</Paragraphs>
  <ScaleCrop>false</ScaleCrop>
  <LinksUpToDate>false</LinksUpToDate>
  <CharactersWithSpaces>5700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2026-07-19T21:11:21Z</dcterms:created>
  <dc:creator>WPS Office</dc:creator>
  <lastModifiedBy>24074RPD2G</lastModifiedBy>
  <dcterms:modified xsi:type="dcterms:W3CDTF">2026-07-19T21:16:41Z</dcterms:modified>
  <revision>738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6f24b6637cc5418fa97c7f458bed2f7d_23</vt:lpwstr>
  </property>
  <property fmtid="{D5CDD505-2E9C-101B-9397-08002B2CF9AE}" pid="3" name="KSOProductBuildVer">
    <vt:lpwstr>1033-11.37.30</vt:lpwstr>
  </property>
</Properties>
</file>