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2AD9" w14:textId="77777777" w:rsidR="003F35DF" w:rsidRPr="00E75011" w:rsidRDefault="003F35DF" w:rsidP="003F35DF">
      <w:pPr>
        <w:spacing w:line="259" w:lineRule="auto"/>
      </w:pPr>
      <w:r w:rsidRPr="00E75011">
        <w:rPr>
          <w:b/>
          <w:bCs/>
        </w:rPr>
        <w:t>Supplementary material 1.</w:t>
      </w:r>
      <w:r w:rsidRPr="00E75011">
        <w:t xml:space="preserve"> Primers’ sequences and efficiencies. Primers were found in the literature or designed specifically for this experiment using the NCBI website. All primers tested for IL-6 and IL-17A, B and F proved to be non-specific, and the corresponding PCRs could not be performed.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899"/>
        <w:gridCol w:w="4472"/>
        <w:gridCol w:w="1701"/>
      </w:tblGrid>
      <w:tr w:rsidR="003F35DF" w:rsidRPr="00E75011" w14:paraId="202DCB1C" w14:textId="77777777" w:rsidTr="00F30BB0">
        <w:trPr>
          <w:trHeight w:val="168"/>
        </w:trPr>
        <w:tc>
          <w:tcPr>
            <w:tcW w:w="289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799F3F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  <w:b/>
                <w:bCs/>
              </w:rPr>
            </w:pPr>
            <w:r w:rsidRPr="00E75011">
              <w:rPr>
                <w:rFonts w:cstheme="minorHAnsi"/>
                <w:b/>
                <w:bCs/>
              </w:rPr>
              <w:t>Gene</w:t>
            </w:r>
          </w:p>
        </w:tc>
        <w:tc>
          <w:tcPr>
            <w:tcW w:w="447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FDF1A9D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  <w:b/>
                <w:bCs/>
              </w:rPr>
            </w:pPr>
            <w:r w:rsidRPr="00E75011">
              <w:rPr>
                <w:rFonts w:cstheme="minorHAnsi"/>
                <w:b/>
                <w:bCs/>
              </w:rPr>
              <w:t>Sequences (3’-5’)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D0CD3FF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  <w:b/>
                <w:bCs/>
              </w:rPr>
            </w:pPr>
            <w:r w:rsidRPr="00E75011">
              <w:rPr>
                <w:rFonts w:cstheme="minorHAnsi"/>
                <w:b/>
                <w:bCs/>
              </w:rPr>
              <w:t>Efficiency</w:t>
            </w:r>
          </w:p>
        </w:tc>
      </w:tr>
      <w:tr w:rsidR="003F35DF" w:rsidRPr="00E75011" w14:paraId="32A1EA41" w14:textId="77777777" w:rsidTr="00F30BB0">
        <w:trPr>
          <w:trHeight w:val="641"/>
        </w:trPr>
        <w:tc>
          <w:tcPr>
            <w:tcW w:w="2899" w:type="dxa"/>
            <w:tcBorders>
              <w:top w:val="single" w:sz="4" w:space="0" w:color="auto"/>
            </w:tcBorders>
          </w:tcPr>
          <w:p w14:paraId="17D5B330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  <w:b/>
                <w:bCs/>
              </w:rPr>
            </w:pPr>
            <w:r w:rsidRPr="00E75011">
              <w:rPr>
                <w:rFonts w:cstheme="minorHAnsi"/>
                <w:b/>
                <w:bCs/>
              </w:rPr>
              <w:t>TNF-α</w:t>
            </w:r>
          </w:p>
        </w:tc>
        <w:tc>
          <w:tcPr>
            <w:tcW w:w="4472" w:type="dxa"/>
            <w:tcBorders>
              <w:top w:val="single" w:sz="4" w:space="0" w:color="auto"/>
            </w:tcBorders>
          </w:tcPr>
          <w:p w14:paraId="7C47ECE2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</w:rPr>
            </w:pPr>
            <w:r w:rsidRPr="00E75011">
              <w:rPr>
                <w:rFonts w:cstheme="minorHAnsi"/>
              </w:rPr>
              <w:t>Forward: CAAGGACTCAGATCATCGTCTCA Reverse: CGGCTTTGACATTGGCTACAA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579FFF" w14:textId="77777777" w:rsidR="003F35DF" w:rsidRPr="00E75011" w:rsidRDefault="003F35DF" w:rsidP="00F30BB0">
            <w:pPr>
              <w:spacing w:line="240" w:lineRule="auto"/>
              <w:rPr>
                <w:rFonts w:cstheme="minorHAnsi"/>
              </w:rPr>
            </w:pPr>
            <w:r w:rsidRPr="00E75011">
              <w:rPr>
                <w:rFonts w:cstheme="minorHAnsi"/>
              </w:rPr>
              <w:t>1,99</w:t>
            </w:r>
          </w:p>
        </w:tc>
      </w:tr>
      <w:tr w:rsidR="003F35DF" w:rsidRPr="00E75011" w14:paraId="4B769FE0" w14:textId="77777777" w:rsidTr="00F30BB0">
        <w:trPr>
          <w:trHeight w:val="641"/>
        </w:trPr>
        <w:tc>
          <w:tcPr>
            <w:tcW w:w="2899" w:type="dxa"/>
          </w:tcPr>
          <w:p w14:paraId="08A499C1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  <w:b/>
                <w:bCs/>
              </w:rPr>
            </w:pPr>
            <w:r w:rsidRPr="00E75011">
              <w:rPr>
                <w:rFonts w:cstheme="minorHAnsi"/>
                <w:b/>
                <w:bCs/>
              </w:rPr>
              <w:t xml:space="preserve">IL-10 </w:t>
            </w:r>
            <w:r w:rsidRPr="00E75011">
              <w:rPr>
                <w:rFonts w:cstheme="minorHAnsi"/>
              </w:rPr>
              <w:t xml:space="preserve">(Luo </w:t>
            </w:r>
            <w:r w:rsidRPr="00E75011">
              <w:rPr>
                <w:rFonts w:cstheme="minorHAnsi"/>
                <w:i/>
                <w:iCs/>
              </w:rPr>
              <w:t>et al.</w:t>
            </w:r>
            <w:r w:rsidRPr="00E75011">
              <w:rPr>
                <w:rFonts w:cstheme="minorHAnsi"/>
              </w:rPr>
              <w:t>, 2015)</w:t>
            </w:r>
          </w:p>
        </w:tc>
        <w:tc>
          <w:tcPr>
            <w:tcW w:w="4472" w:type="dxa"/>
          </w:tcPr>
          <w:p w14:paraId="2DAB484C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</w:rPr>
            </w:pPr>
            <w:r w:rsidRPr="00E75011">
              <w:rPr>
                <w:rFonts w:cstheme="minorHAnsi"/>
              </w:rPr>
              <w:t>Forward: CCATGCCCAGCTCAGCACTG</w:t>
            </w:r>
          </w:p>
          <w:p w14:paraId="1F015484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</w:rPr>
            </w:pPr>
            <w:r w:rsidRPr="00E75011">
              <w:rPr>
                <w:rFonts w:cstheme="minorHAnsi"/>
              </w:rPr>
              <w:t>Reverse: CCATCACTCTCTGCCTTCGG</w:t>
            </w:r>
          </w:p>
        </w:tc>
        <w:tc>
          <w:tcPr>
            <w:tcW w:w="1701" w:type="dxa"/>
          </w:tcPr>
          <w:p w14:paraId="11141BAE" w14:textId="77777777" w:rsidR="003F35DF" w:rsidRPr="00E75011" w:rsidRDefault="003F35DF" w:rsidP="00F30BB0">
            <w:pPr>
              <w:spacing w:line="240" w:lineRule="auto"/>
              <w:rPr>
                <w:rFonts w:cstheme="minorHAnsi"/>
              </w:rPr>
            </w:pPr>
            <w:r w:rsidRPr="00E75011">
              <w:rPr>
                <w:rFonts w:cstheme="minorHAnsi"/>
              </w:rPr>
              <w:t>1,91</w:t>
            </w:r>
          </w:p>
        </w:tc>
      </w:tr>
      <w:tr w:rsidR="003F35DF" w:rsidRPr="00E75011" w14:paraId="34055438" w14:textId="77777777" w:rsidTr="00F30BB0">
        <w:trPr>
          <w:trHeight w:val="641"/>
        </w:trPr>
        <w:tc>
          <w:tcPr>
            <w:tcW w:w="2899" w:type="dxa"/>
          </w:tcPr>
          <w:p w14:paraId="20E04106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  <w:b/>
                <w:bCs/>
              </w:rPr>
            </w:pPr>
            <w:r w:rsidRPr="00E75011">
              <w:rPr>
                <w:rFonts w:cstheme="minorHAnsi"/>
                <w:b/>
                <w:bCs/>
              </w:rPr>
              <w:t>TLR4</w:t>
            </w:r>
          </w:p>
        </w:tc>
        <w:tc>
          <w:tcPr>
            <w:tcW w:w="4472" w:type="dxa"/>
          </w:tcPr>
          <w:p w14:paraId="562B4531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</w:rPr>
            </w:pPr>
            <w:r w:rsidRPr="00E75011">
              <w:rPr>
                <w:rFonts w:cstheme="minorHAnsi"/>
              </w:rPr>
              <w:t>Forward: TGGAACAGGTATCCCAGAGG</w:t>
            </w:r>
          </w:p>
          <w:p w14:paraId="550A439D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</w:rPr>
            </w:pPr>
            <w:r w:rsidRPr="00E75011">
              <w:rPr>
                <w:rFonts w:cstheme="minorHAnsi"/>
              </w:rPr>
              <w:t>Reverse: CAGAATCCTGAGGGAGTGGA</w:t>
            </w:r>
          </w:p>
        </w:tc>
        <w:tc>
          <w:tcPr>
            <w:tcW w:w="1701" w:type="dxa"/>
          </w:tcPr>
          <w:p w14:paraId="05D0BD93" w14:textId="77777777" w:rsidR="003F35DF" w:rsidRPr="00E75011" w:rsidRDefault="003F35DF" w:rsidP="00F30BB0">
            <w:pPr>
              <w:spacing w:line="240" w:lineRule="auto"/>
              <w:rPr>
                <w:rFonts w:cstheme="minorHAnsi"/>
              </w:rPr>
            </w:pPr>
            <w:r w:rsidRPr="00E75011">
              <w:rPr>
                <w:rFonts w:cstheme="minorHAnsi"/>
              </w:rPr>
              <w:t>1,81</w:t>
            </w:r>
          </w:p>
        </w:tc>
      </w:tr>
      <w:tr w:rsidR="003F35DF" w:rsidRPr="00E75011" w14:paraId="642408DB" w14:textId="77777777" w:rsidTr="00F30BB0">
        <w:trPr>
          <w:trHeight w:val="641"/>
        </w:trPr>
        <w:tc>
          <w:tcPr>
            <w:tcW w:w="2899" w:type="dxa"/>
          </w:tcPr>
          <w:p w14:paraId="4B7CBB70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  <w:b/>
                <w:bCs/>
              </w:rPr>
            </w:pPr>
            <w:r w:rsidRPr="00E75011">
              <w:rPr>
                <w:rFonts w:cstheme="minorHAnsi"/>
                <w:b/>
                <w:bCs/>
              </w:rPr>
              <w:t>TLR6</w:t>
            </w:r>
          </w:p>
        </w:tc>
        <w:tc>
          <w:tcPr>
            <w:tcW w:w="4472" w:type="dxa"/>
          </w:tcPr>
          <w:p w14:paraId="0B2FA264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</w:rPr>
            </w:pPr>
            <w:r w:rsidRPr="00E75011">
              <w:rPr>
                <w:rFonts w:cstheme="minorHAnsi"/>
              </w:rPr>
              <w:t>Forward: TTCACCTGGTCTTTCATCCA</w:t>
            </w:r>
          </w:p>
          <w:p w14:paraId="3D757C9E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</w:rPr>
            </w:pPr>
            <w:r w:rsidRPr="00E75011">
              <w:rPr>
                <w:rFonts w:cstheme="minorHAnsi"/>
              </w:rPr>
              <w:t>Reverse: GCCCTTGAGTGAGTTCCAAT</w:t>
            </w:r>
          </w:p>
        </w:tc>
        <w:tc>
          <w:tcPr>
            <w:tcW w:w="1701" w:type="dxa"/>
          </w:tcPr>
          <w:p w14:paraId="5F3A8C44" w14:textId="77777777" w:rsidR="003F35DF" w:rsidRPr="00E75011" w:rsidRDefault="003F35DF" w:rsidP="00F30BB0">
            <w:pPr>
              <w:spacing w:line="240" w:lineRule="auto"/>
              <w:rPr>
                <w:rFonts w:cstheme="minorHAnsi"/>
              </w:rPr>
            </w:pPr>
            <w:r w:rsidRPr="00E75011">
              <w:rPr>
                <w:rFonts w:cstheme="minorHAnsi"/>
              </w:rPr>
              <w:t>1,89</w:t>
            </w:r>
          </w:p>
        </w:tc>
      </w:tr>
      <w:tr w:rsidR="003F35DF" w:rsidRPr="00E75011" w14:paraId="7459EA94" w14:textId="77777777" w:rsidTr="00F30BB0">
        <w:trPr>
          <w:trHeight w:val="641"/>
        </w:trPr>
        <w:tc>
          <w:tcPr>
            <w:tcW w:w="2899" w:type="dxa"/>
          </w:tcPr>
          <w:p w14:paraId="5574B8F0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  <w:b/>
                <w:bCs/>
              </w:rPr>
            </w:pPr>
            <w:r w:rsidRPr="00E75011">
              <w:rPr>
                <w:rFonts w:cstheme="minorHAnsi"/>
                <w:b/>
                <w:bCs/>
              </w:rPr>
              <w:t>NOD2</w:t>
            </w:r>
          </w:p>
        </w:tc>
        <w:tc>
          <w:tcPr>
            <w:tcW w:w="4472" w:type="dxa"/>
          </w:tcPr>
          <w:p w14:paraId="79E7A0EE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</w:rPr>
            </w:pPr>
            <w:r w:rsidRPr="00E75011">
              <w:rPr>
                <w:rFonts w:cstheme="minorHAnsi"/>
              </w:rPr>
              <w:t>Forward: ACGTCGTGATCCGTGAAC</w:t>
            </w:r>
          </w:p>
          <w:p w14:paraId="4615D12F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</w:rPr>
            </w:pPr>
            <w:r w:rsidRPr="00E75011">
              <w:rPr>
                <w:rFonts w:cstheme="minorHAnsi"/>
              </w:rPr>
              <w:t>Reverse: GAGCGCATCCTCTTAACTTTC</w:t>
            </w:r>
          </w:p>
        </w:tc>
        <w:tc>
          <w:tcPr>
            <w:tcW w:w="1701" w:type="dxa"/>
          </w:tcPr>
          <w:p w14:paraId="4E06C254" w14:textId="77777777" w:rsidR="003F35DF" w:rsidRPr="00E75011" w:rsidRDefault="003F35DF" w:rsidP="00F30BB0">
            <w:pPr>
              <w:spacing w:line="240" w:lineRule="auto"/>
              <w:rPr>
                <w:rFonts w:cstheme="minorHAnsi"/>
              </w:rPr>
            </w:pPr>
            <w:r w:rsidRPr="00E75011">
              <w:rPr>
                <w:rFonts w:cstheme="minorHAnsi"/>
              </w:rPr>
              <w:t>2,00</w:t>
            </w:r>
          </w:p>
        </w:tc>
      </w:tr>
      <w:tr w:rsidR="003F35DF" w:rsidRPr="00E75011" w14:paraId="5E0DD82C" w14:textId="77777777" w:rsidTr="00F30BB0">
        <w:trPr>
          <w:trHeight w:val="641"/>
        </w:trPr>
        <w:tc>
          <w:tcPr>
            <w:tcW w:w="2899" w:type="dxa"/>
          </w:tcPr>
          <w:p w14:paraId="38891658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  <w:b/>
                <w:bCs/>
              </w:rPr>
            </w:pPr>
            <w:proofErr w:type="spellStart"/>
            <w:r w:rsidRPr="00E75011">
              <w:rPr>
                <w:rFonts w:cstheme="minorHAnsi"/>
                <w:b/>
                <w:bCs/>
              </w:rPr>
              <w:t>iNOS</w:t>
            </w:r>
            <w:proofErr w:type="spellEnd"/>
            <w:r w:rsidRPr="00E75011">
              <w:rPr>
                <w:rFonts w:cstheme="minorHAnsi"/>
                <w:b/>
                <w:bCs/>
              </w:rPr>
              <w:t xml:space="preserve"> </w:t>
            </w:r>
            <w:r w:rsidRPr="00E75011">
              <w:rPr>
                <w:rFonts w:cstheme="minorHAnsi"/>
              </w:rPr>
              <w:t>(Fairbairn, 2011)</w:t>
            </w:r>
          </w:p>
        </w:tc>
        <w:tc>
          <w:tcPr>
            <w:tcW w:w="4472" w:type="dxa"/>
          </w:tcPr>
          <w:p w14:paraId="7E2AFB11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</w:rPr>
            </w:pPr>
            <w:r w:rsidRPr="00E75011">
              <w:rPr>
                <w:rFonts w:cstheme="minorHAnsi"/>
              </w:rPr>
              <w:t>Forward: AGAGCCTCTGGACCTCAACA</w:t>
            </w:r>
          </w:p>
          <w:p w14:paraId="51EEB7DB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</w:rPr>
            </w:pPr>
            <w:r w:rsidRPr="00E75011">
              <w:rPr>
                <w:rFonts w:cstheme="minorHAnsi"/>
              </w:rPr>
              <w:t>Reverse: CTCACAGCAGAGTTCCACCA</w:t>
            </w:r>
          </w:p>
        </w:tc>
        <w:tc>
          <w:tcPr>
            <w:tcW w:w="1701" w:type="dxa"/>
          </w:tcPr>
          <w:p w14:paraId="4E102FFD" w14:textId="77777777" w:rsidR="003F35DF" w:rsidRPr="00E75011" w:rsidRDefault="003F35DF" w:rsidP="00F30BB0">
            <w:pPr>
              <w:spacing w:line="240" w:lineRule="auto"/>
              <w:rPr>
                <w:rFonts w:cstheme="minorHAnsi"/>
              </w:rPr>
            </w:pPr>
            <w:r w:rsidRPr="00E75011">
              <w:rPr>
                <w:rFonts w:cstheme="minorHAnsi"/>
              </w:rPr>
              <w:t>1,94</w:t>
            </w:r>
          </w:p>
        </w:tc>
      </w:tr>
      <w:tr w:rsidR="003F35DF" w:rsidRPr="00E75011" w14:paraId="30F7DD76" w14:textId="77777777" w:rsidTr="00F30BB0">
        <w:trPr>
          <w:trHeight w:val="641"/>
        </w:trPr>
        <w:tc>
          <w:tcPr>
            <w:tcW w:w="2899" w:type="dxa"/>
          </w:tcPr>
          <w:p w14:paraId="542AF2F7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  <w:b/>
                <w:bCs/>
              </w:rPr>
            </w:pPr>
            <w:r w:rsidRPr="00E75011">
              <w:rPr>
                <w:rFonts w:cstheme="minorHAnsi"/>
                <w:b/>
                <w:bCs/>
              </w:rPr>
              <w:t>House-keeping genes:</w:t>
            </w:r>
          </w:p>
        </w:tc>
        <w:tc>
          <w:tcPr>
            <w:tcW w:w="4472" w:type="dxa"/>
          </w:tcPr>
          <w:p w14:paraId="0EB7C58D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B226134" w14:textId="77777777" w:rsidR="003F35DF" w:rsidRPr="00E75011" w:rsidRDefault="003F35DF" w:rsidP="00F30BB0">
            <w:pPr>
              <w:spacing w:line="240" w:lineRule="auto"/>
              <w:rPr>
                <w:rFonts w:cstheme="minorHAnsi"/>
              </w:rPr>
            </w:pPr>
          </w:p>
        </w:tc>
      </w:tr>
      <w:tr w:rsidR="003F35DF" w:rsidRPr="00E75011" w14:paraId="05F25D76" w14:textId="77777777" w:rsidTr="00F30BB0">
        <w:trPr>
          <w:trHeight w:val="641"/>
        </w:trPr>
        <w:tc>
          <w:tcPr>
            <w:tcW w:w="2899" w:type="dxa"/>
          </w:tcPr>
          <w:p w14:paraId="2FF7BBFA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  <w:b/>
                <w:bCs/>
              </w:rPr>
            </w:pPr>
            <w:r w:rsidRPr="00E75011">
              <w:rPr>
                <w:rFonts w:cstheme="minorHAnsi"/>
                <w:b/>
                <w:bCs/>
              </w:rPr>
              <w:t>B2M</w:t>
            </w:r>
          </w:p>
        </w:tc>
        <w:tc>
          <w:tcPr>
            <w:tcW w:w="4472" w:type="dxa"/>
          </w:tcPr>
          <w:p w14:paraId="4DF343EE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</w:rPr>
            </w:pPr>
            <w:r w:rsidRPr="00E75011">
              <w:rPr>
                <w:rFonts w:cstheme="minorHAnsi"/>
              </w:rPr>
              <w:t>Forward: AAACGGAAAGCCAAATTACC</w:t>
            </w:r>
          </w:p>
          <w:p w14:paraId="0881E0B3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</w:rPr>
            </w:pPr>
            <w:r w:rsidRPr="00E75011">
              <w:rPr>
                <w:rFonts w:cstheme="minorHAnsi"/>
              </w:rPr>
              <w:t>Reverse: ATCCACAGCGTTAGGAGTGA</w:t>
            </w:r>
          </w:p>
        </w:tc>
        <w:tc>
          <w:tcPr>
            <w:tcW w:w="1701" w:type="dxa"/>
          </w:tcPr>
          <w:p w14:paraId="7995E154" w14:textId="77777777" w:rsidR="003F35DF" w:rsidRPr="00E75011" w:rsidRDefault="003F35DF" w:rsidP="00F30BB0">
            <w:pPr>
              <w:spacing w:line="240" w:lineRule="auto"/>
              <w:rPr>
                <w:rFonts w:cstheme="minorHAnsi"/>
              </w:rPr>
            </w:pPr>
            <w:r w:rsidRPr="00E75011">
              <w:rPr>
                <w:rFonts w:cstheme="minorHAnsi"/>
              </w:rPr>
              <w:t>1.93</w:t>
            </w:r>
          </w:p>
        </w:tc>
      </w:tr>
      <w:tr w:rsidR="003F35DF" w:rsidRPr="00E75011" w14:paraId="6ED35E29" w14:textId="77777777" w:rsidTr="00F30BB0">
        <w:trPr>
          <w:trHeight w:val="641"/>
        </w:trPr>
        <w:tc>
          <w:tcPr>
            <w:tcW w:w="2899" w:type="dxa"/>
          </w:tcPr>
          <w:p w14:paraId="3DF83AC7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  <w:b/>
                <w:bCs/>
              </w:rPr>
            </w:pPr>
            <w:r w:rsidRPr="00E75011">
              <w:rPr>
                <w:rFonts w:cstheme="minorHAnsi"/>
                <w:b/>
                <w:bCs/>
              </w:rPr>
              <w:t>HPRT</w:t>
            </w:r>
          </w:p>
        </w:tc>
        <w:tc>
          <w:tcPr>
            <w:tcW w:w="4472" w:type="dxa"/>
          </w:tcPr>
          <w:p w14:paraId="76F3C5FF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</w:rPr>
            </w:pPr>
            <w:r w:rsidRPr="00E75011">
              <w:rPr>
                <w:rFonts w:cstheme="minorHAnsi"/>
              </w:rPr>
              <w:t>Forward: TACCTAATCATTATGCCGAGGATT Reverse: AGCCGTTCAGTCCTGTCCAT</w:t>
            </w:r>
          </w:p>
        </w:tc>
        <w:tc>
          <w:tcPr>
            <w:tcW w:w="1701" w:type="dxa"/>
          </w:tcPr>
          <w:p w14:paraId="00FFC273" w14:textId="77777777" w:rsidR="003F35DF" w:rsidRPr="00E75011" w:rsidRDefault="003F35DF" w:rsidP="00F30BB0">
            <w:pPr>
              <w:spacing w:line="240" w:lineRule="auto"/>
              <w:rPr>
                <w:rFonts w:cstheme="minorHAnsi"/>
              </w:rPr>
            </w:pPr>
            <w:r w:rsidRPr="00E75011">
              <w:rPr>
                <w:rFonts w:cstheme="minorHAnsi"/>
              </w:rPr>
              <w:t>1,99</w:t>
            </w:r>
          </w:p>
        </w:tc>
      </w:tr>
      <w:tr w:rsidR="003F35DF" w:rsidRPr="00E75011" w14:paraId="0C459478" w14:textId="77777777" w:rsidTr="00F30BB0">
        <w:trPr>
          <w:trHeight w:val="641"/>
        </w:trPr>
        <w:tc>
          <w:tcPr>
            <w:tcW w:w="2899" w:type="dxa"/>
            <w:tcBorders>
              <w:bottom w:val="single" w:sz="4" w:space="0" w:color="auto"/>
            </w:tcBorders>
          </w:tcPr>
          <w:p w14:paraId="3DD0476D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  <w:b/>
                <w:bCs/>
              </w:rPr>
            </w:pPr>
            <w:r w:rsidRPr="00E75011">
              <w:rPr>
                <w:rFonts w:cstheme="minorHAnsi"/>
                <w:b/>
                <w:bCs/>
              </w:rPr>
              <w:t>TPB1</w:t>
            </w:r>
          </w:p>
        </w:tc>
        <w:tc>
          <w:tcPr>
            <w:tcW w:w="4472" w:type="dxa"/>
            <w:tcBorders>
              <w:bottom w:val="single" w:sz="4" w:space="0" w:color="auto"/>
            </w:tcBorders>
          </w:tcPr>
          <w:p w14:paraId="7A5101A0" w14:textId="77777777" w:rsidR="003F35DF" w:rsidRPr="00E75011" w:rsidRDefault="003F35DF" w:rsidP="00F30BB0">
            <w:pPr>
              <w:spacing w:line="240" w:lineRule="auto"/>
              <w:jc w:val="left"/>
              <w:rPr>
                <w:rFonts w:cstheme="minorHAnsi"/>
              </w:rPr>
            </w:pPr>
            <w:r w:rsidRPr="00E75011">
              <w:rPr>
                <w:rFonts w:cstheme="minorHAnsi"/>
              </w:rPr>
              <w:t>Forward: AACAGTTCAGTAGTTATGAGCCAGA Reverse: AGATGTTCTCAAACGCTTCG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B85FF3" w14:textId="77777777" w:rsidR="003F35DF" w:rsidRPr="00E75011" w:rsidRDefault="003F35DF" w:rsidP="00F30BB0">
            <w:pPr>
              <w:spacing w:line="240" w:lineRule="auto"/>
              <w:rPr>
                <w:rFonts w:cstheme="minorHAnsi"/>
              </w:rPr>
            </w:pPr>
            <w:r w:rsidRPr="00E75011">
              <w:rPr>
                <w:rFonts w:cstheme="minorHAnsi"/>
              </w:rPr>
              <w:t>1,96</w:t>
            </w:r>
          </w:p>
        </w:tc>
      </w:tr>
      <w:tr w:rsidR="003F35DF" w:rsidRPr="00E75011" w14:paraId="674FC61D" w14:textId="77777777" w:rsidTr="00F30BB0">
        <w:trPr>
          <w:trHeight w:val="641"/>
        </w:trPr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14:paraId="645D72FE" w14:textId="02ADDD0D" w:rsidR="003F35DF" w:rsidRPr="00B71CC7" w:rsidRDefault="003F35DF" w:rsidP="00F30BB0">
            <w:pPr>
              <w:spacing w:after="0"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B71CC7">
              <w:rPr>
                <w:rFonts w:cstheme="minorHAnsi"/>
                <w:sz w:val="20"/>
                <w:szCs w:val="20"/>
              </w:rPr>
              <w:t>Luo et al</w:t>
            </w:r>
            <w:r w:rsidR="00B71CC7">
              <w:rPr>
                <w:rFonts w:cstheme="minorHAnsi"/>
                <w:sz w:val="20"/>
                <w:szCs w:val="20"/>
              </w:rPr>
              <w:t>.</w:t>
            </w:r>
            <w:r w:rsidRPr="00B71CC7">
              <w:rPr>
                <w:rFonts w:cstheme="minorHAnsi"/>
                <w:sz w:val="20"/>
                <w:szCs w:val="20"/>
              </w:rPr>
              <w:t xml:space="preserve"> (2015). Veterinary Research 46(1):121. </w:t>
            </w:r>
            <w:r w:rsidRPr="00B71CC7">
              <w:rPr>
                <w:rFonts w:cstheme="minorHAnsi"/>
                <w:sz w:val="20"/>
                <w:szCs w:val="20"/>
                <w:lang w:val="fr-FR"/>
              </w:rPr>
              <w:t>DOI 10.1186/s13567-015-0264-2.</w:t>
            </w:r>
          </w:p>
          <w:p w14:paraId="70116B56" w14:textId="6305F830" w:rsidR="003F35DF" w:rsidRPr="003C6522" w:rsidRDefault="003F35DF" w:rsidP="00F30BB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B71CC7">
              <w:rPr>
                <w:rFonts w:cstheme="minorHAnsi"/>
                <w:sz w:val="20"/>
                <w:szCs w:val="20"/>
                <w:lang w:val="fr-FR"/>
              </w:rPr>
              <w:t>Fairbairn</w:t>
            </w:r>
            <w:proofErr w:type="spellEnd"/>
            <w:r w:rsidRPr="00B71CC7">
              <w:rPr>
                <w:rFonts w:cstheme="minorHAnsi"/>
                <w:sz w:val="20"/>
                <w:szCs w:val="20"/>
                <w:lang w:val="fr-FR"/>
              </w:rPr>
              <w:t xml:space="preserve"> et al</w:t>
            </w:r>
            <w:r w:rsidR="00B71CC7">
              <w:rPr>
                <w:rFonts w:cstheme="minorHAnsi"/>
                <w:sz w:val="20"/>
                <w:szCs w:val="20"/>
                <w:lang w:val="fr-FR"/>
              </w:rPr>
              <w:t>.</w:t>
            </w:r>
            <w:r w:rsidRPr="00B71CC7">
              <w:rPr>
                <w:rFonts w:cstheme="minorHAnsi"/>
                <w:sz w:val="20"/>
                <w:szCs w:val="20"/>
                <w:lang w:val="fr-FR"/>
              </w:rPr>
              <w:t xml:space="preserve"> (2011). </w:t>
            </w:r>
            <w:r w:rsidRPr="00B71CC7">
              <w:rPr>
                <w:rFonts w:cstheme="minorHAnsi"/>
                <w:sz w:val="20"/>
                <w:szCs w:val="20"/>
              </w:rPr>
              <w:t>Doctor of Philosophy, The University of Edinburgh. Available on Research gate.</w:t>
            </w:r>
          </w:p>
        </w:tc>
      </w:tr>
    </w:tbl>
    <w:p w14:paraId="60258A17" w14:textId="77777777" w:rsidR="0016377D" w:rsidRDefault="0016377D"/>
    <w:sectPr w:rsidR="0016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DF"/>
    <w:rsid w:val="0016377D"/>
    <w:rsid w:val="003F35DF"/>
    <w:rsid w:val="005F5E58"/>
    <w:rsid w:val="00AF66FF"/>
    <w:rsid w:val="00B71CC7"/>
    <w:rsid w:val="00E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B3BC"/>
  <w15:chartTrackingRefBased/>
  <w15:docId w15:val="{90309710-6970-405C-A044-94B4D154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5DF"/>
    <w:pPr>
      <w:spacing w:line="360" w:lineRule="auto"/>
      <w:jc w:val="both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ptionChar">
    <w:name w:val="Caption Char"/>
    <w:uiPriority w:val="99"/>
    <w:rsid w:val="003F3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Ambruosi, Sarah</dc:creator>
  <cp:keywords/>
  <dc:description/>
  <cp:lastModifiedBy>Ambruosi, Sarah</cp:lastModifiedBy>
  <cp:revision>2</cp:revision>
  <dcterms:created xsi:type="dcterms:W3CDTF">2026-03-15T12:03:00Z</dcterms:created>
  <dcterms:modified xsi:type="dcterms:W3CDTF">2026-06-26T08:10:00Z</dcterms:modified>
</cp:coreProperties>
</file>