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918A6" w14:textId="77777777" w:rsidR="00851C35" w:rsidRDefault="00851C35" w:rsidP="00851C35">
      <w:pPr>
        <w:spacing w:before="0" w:after="400" w:line="240" w:lineRule="auto"/>
        <w:jc w:val="both"/>
        <w:rPr>
          <w:rFonts w:ascii="Calibri" w:eastAsia="Calibri" w:hAnsi="Calibri" w:cs="Calibri"/>
          <w:b/>
          <w:bCs/>
          <w:sz w:val="22"/>
          <w:szCs w:val="22"/>
        </w:rPr>
      </w:pPr>
      <w:r>
        <w:rPr>
          <w:rFonts w:ascii="Calibri" w:eastAsia="Calibri" w:hAnsi="Calibri" w:cs="Calibri"/>
          <w:b/>
          <w:bCs/>
          <w:sz w:val="22"/>
          <w:szCs w:val="22"/>
        </w:rPr>
        <w:t>Nature Sustainability – Brief Communication</w:t>
      </w:r>
    </w:p>
    <w:p w14:paraId="1894DF59" w14:textId="175DAD18" w:rsidR="00851C35" w:rsidRPr="00745D82" w:rsidRDefault="00851C35" w:rsidP="009742AC">
      <w:pPr>
        <w:spacing w:before="0" w:after="400" w:line="240" w:lineRule="auto"/>
        <w:rPr>
          <w:rFonts w:ascii="Calibri" w:eastAsia="Calibri" w:hAnsi="Calibri" w:cs="Calibri"/>
          <w:b/>
          <w:bCs/>
        </w:rPr>
      </w:pPr>
      <w:r w:rsidRPr="00745D82">
        <w:rPr>
          <w:rFonts w:ascii="Calibri" w:eastAsia="Calibri" w:hAnsi="Calibri" w:cs="Calibri"/>
          <w:b/>
          <w:bCs/>
        </w:rPr>
        <w:t>Global population impacts of land grabbing for large-scale agriculture</w:t>
      </w:r>
    </w:p>
    <w:p w14:paraId="565402B1" w14:textId="660CEAB4" w:rsidR="002D2D60" w:rsidRPr="003D5461" w:rsidRDefault="002D2D60" w:rsidP="009B657D">
      <w:pPr>
        <w:pStyle w:val="Heading1"/>
        <w:spacing w:before="600" w:after="400"/>
        <w:jc w:val="center"/>
        <w:rPr>
          <w:rFonts w:ascii="Calibri" w:eastAsia="Calibri" w:hAnsi="Calibri" w:cs="Calibri"/>
          <w:b/>
          <w:bCs/>
          <w:sz w:val="28"/>
          <w:szCs w:val="28"/>
        </w:rPr>
      </w:pPr>
      <w:r w:rsidRPr="003D5461">
        <w:rPr>
          <w:rFonts w:ascii="Calibri" w:eastAsia="Calibri" w:hAnsi="Calibri" w:cs="Calibri"/>
          <w:b/>
          <w:bCs/>
          <w:sz w:val="28"/>
          <w:szCs w:val="28"/>
        </w:rPr>
        <w:t>Supplementary Information</w:t>
      </w:r>
    </w:p>
    <w:p w14:paraId="6FF829F2" w14:textId="73B77FD4" w:rsidR="002D2D60" w:rsidRDefault="00127F50" w:rsidP="002D2D60">
      <w:pPr>
        <w:pStyle w:val="Heading2"/>
        <w:spacing w:after="300"/>
        <w:jc w:val="both"/>
        <w:rPr>
          <w:rFonts w:ascii="Calibri" w:eastAsia="Calibri" w:hAnsi="Calibri" w:cs="Calibri"/>
          <w:b/>
          <w:bCs/>
          <w:sz w:val="22"/>
          <w:szCs w:val="22"/>
        </w:rPr>
      </w:pPr>
      <w:r>
        <w:rPr>
          <w:rFonts w:ascii="Calibri" w:eastAsia="Calibri" w:hAnsi="Calibri" w:cs="Calibri"/>
          <w:b/>
          <w:bCs/>
          <w:sz w:val="22"/>
          <w:szCs w:val="22"/>
        </w:rPr>
        <w:t>SI-</w:t>
      </w:r>
      <w:r w:rsidR="002D2D60">
        <w:rPr>
          <w:rFonts w:ascii="Calibri" w:eastAsia="Calibri" w:hAnsi="Calibri" w:cs="Calibri"/>
          <w:b/>
          <w:bCs/>
          <w:sz w:val="22"/>
          <w:szCs w:val="22"/>
        </w:rPr>
        <w:t>1 Detailed methodology</w:t>
      </w:r>
    </w:p>
    <w:p w14:paraId="1E6E2D77" w14:textId="77777777" w:rsidR="002D2D60" w:rsidRDefault="002D2D60" w:rsidP="002D2D60">
      <w:pPr>
        <w:pStyle w:val="Heading3"/>
        <w:spacing w:after="200"/>
        <w:jc w:val="both"/>
        <w:rPr>
          <w:rFonts w:ascii="Calibri" w:eastAsia="Calibri" w:hAnsi="Calibri" w:cs="Calibri"/>
          <w:sz w:val="22"/>
          <w:szCs w:val="22"/>
        </w:rPr>
      </w:pPr>
      <w:r>
        <w:rPr>
          <w:rFonts w:ascii="Calibri" w:eastAsia="Calibri" w:hAnsi="Calibri" w:cs="Calibri"/>
          <w:sz w:val="22"/>
          <w:szCs w:val="22"/>
        </w:rPr>
        <w:t>1.1 Land Matrix records and affected-area proxy</w:t>
      </w:r>
    </w:p>
    <w:p w14:paraId="03D2EE26" w14:textId="77777777"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t xml:space="preserve">We processed the Land Matrix Deals and Locations tables (downloaded 4 February 2026) into a location-level dataset, where each analytical unit corresponded to a reported LSLA location. We retained locations linked to agricultural acquisitions, defined as records whose investment intention included food crops, non-food agricultural commodities, agriculture (unspecified), livestock, or fodder. Timber and other forestry plantations were not included as agriculture. We then filtered locations for administrative unit or finer spatial accuracy. The final dataset used for analysis contained 5,738 records, of which 55% were location-specific records (i.e., coordinates, exact locations, or approximate locations) and 45% were administrative-unit specific. </w:t>
      </w:r>
    </w:p>
    <w:p w14:paraId="4E06D8F5" w14:textId="77777777"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t>We classified deal locations according to three negotiation statuses: concluded, intended, and failed acquisitions. Concluded records included oral agreements, signed contracts, changes of ownership, and expired contracts; intended records included expressions of interest, negotiations, and memoranda of understanding; and failed records included failed negotiations and cancelled contracts. These groups accounted for 90%, 3% and 7% of retained location records, respectively. For concluded and failed acquisitions, affected-area calculations used the current deal area (i.e., area under contract or in operation). For intended acquisitions, affected-area calculations used the intended deal area where available, with fallback to the current deal area if not available. Records with no usable deal area were assigned 200 ha, the minimum size for a land transaction to be considered a LSLA by the Land Matrix.</w:t>
      </w:r>
    </w:p>
    <w:p w14:paraId="77BE0ED6" w14:textId="77777777"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t>Where a reported acquisition had several locations, the relevant deal area was divided evenly across those locations before constructing affected-area footprints. This prevented the total size of subsumed deals (i.e., multi-location deals) from being counted multiple times. Each retained location was then represented by an equivalent-area circle centred on the reported location and equal in area to its allocated size (hereon: allocated deal size, global mean = 15,534 ha). We used these equivalent-area circles as spatial proxies for concession areas.</w:t>
      </w:r>
    </w:p>
    <w:p w14:paraId="514C0DCB" w14:textId="2BED04F9" w:rsidR="002D2D60" w:rsidRDefault="002D2D60" w:rsidP="002D2D60">
      <w:pPr>
        <w:spacing w:before="0" w:after="400" w:line="360" w:lineRule="auto"/>
        <w:jc w:val="both"/>
        <w:rPr>
          <w:rFonts w:ascii="Calibri" w:eastAsia="Calibri" w:hAnsi="Calibri" w:cs="Calibri"/>
          <w:sz w:val="22"/>
          <w:szCs w:val="22"/>
        </w:rPr>
      </w:pPr>
      <w:r>
        <w:rPr>
          <w:rFonts w:ascii="Calibri" w:eastAsia="Calibri" w:hAnsi="Calibri" w:cs="Calibri"/>
          <w:sz w:val="22"/>
          <w:szCs w:val="22"/>
        </w:rPr>
        <w:t xml:space="preserve">We assigned each LSLA location record an earliest recorded year by extracting dated entries from Land Matrix negotiation-status, implementation-status, and size-history fields. Records without a valid year but that had </w:t>
      </w:r>
      <w:r>
        <w:rPr>
          <w:rFonts w:ascii="Calibri" w:eastAsia="Calibri" w:hAnsi="Calibri" w:cs="Calibri"/>
          <w:sz w:val="22"/>
          <w:szCs w:val="22"/>
        </w:rPr>
        <w:lastRenderedPageBreak/>
        <w:t xml:space="preserve">been updated since 2000 were assigned to the </w:t>
      </w:r>
      <w:r w:rsidR="00B34D8A">
        <w:rPr>
          <w:rFonts w:ascii="Calibri" w:eastAsia="Calibri" w:hAnsi="Calibri" w:cs="Calibri"/>
          <w:sz w:val="22"/>
          <w:szCs w:val="22"/>
        </w:rPr>
        <w:t xml:space="preserve">first </w:t>
      </w:r>
      <w:r>
        <w:rPr>
          <w:rFonts w:ascii="Calibri" w:eastAsia="Calibri" w:hAnsi="Calibri" w:cs="Calibri"/>
          <w:sz w:val="22"/>
          <w:szCs w:val="22"/>
        </w:rPr>
        <w:t>population epoch</w:t>
      </w:r>
      <w:r w:rsidR="00B34D8A">
        <w:rPr>
          <w:rFonts w:ascii="Calibri" w:eastAsia="Calibri" w:hAnsi="Calibri" w:cs="Calibri"/>
          <w:sz w:val="22"/>
          <w:szCs w:val="22"/>
        </w:rPr>
        <w:t xml:space="preserve"> (i.e., 2000)</w:t>
      </w:r>
      <w:r>
        <w:rPr>
          <w:rFonts w:ascii="Calibri" w:eastAsia="Calibri" w:hAnsi="Calibri" w:cs="Calibri"/>
          <w:sz w:val="22"/>
          <w:szCs w:val="22"/>
        </w:rPr>
        <w:t>. Mean acquisition onset year among retained records was 2009.</w:t>
      </w:r>
    </w:p>
    <w:p w14:paraId="6DBA0DB8" w14:textId="77777777" w:rsidR="002D2D60" w:rsidRDefault="002D2D60" w:rsidP="002D2D60">
      <w:pPr>
        <w:pStyle w:val="Heading3"/>
        <w:spacing w:after="200" w:line="360" w:lineRule="auto"/>
        <w:jc w:val="both"/>
        <w:rPr>
          <w:rFonts w:ascii="Calibri" w:eastAsia="Calibri" w:hAnsi="Calibri" w:cs="Calibri"/>
          <w:sz w:val="22"/>
          <w:szCs w:val="22"/>
        </w:rPr>
      </w:pPr>
      <w:r>
        <w:rPr>
          <w:rFonts w:ascii="Calibri" w:eastAsia="Calibri" w:hAnsi="Calibri" w:cs="Calibri"/>
          <w:sz w:val="22"/>
          <w:szCs w:val="22"/>
        </w:rPr>
        <w:t>1.2 Population estimates</w:t>
      </w:r>
    </w:p>
    <w:p w14:paraId="15AD380B" w14:textId="2F94B46E"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t>We estimated the population living on lands prior to LSLAs using the GHS-POP R2023A population grid from the Global Human Settlement Layer</w:t>
      </w:r>
      <w:r w:rsidR="00A0204D" w:rsidRPr="00A0204D">
        <w:rPr>
          <w:rFonts w:ascii="Calibri" w:eastAsiaTheme="minorHAnsi" w:hAnsi="Calibri" w:cs="Calibri"/>
          <w:sz w:val="22"/>
          <w:vertAlign w:val="superscript"/>
          <w:lang w:val="en-US"/>
          <w14:ligatures w14:val="standardContextual"/>
        </w:rPr>
        <w:t>1</w:t>
      </w:r>
      <w:r>
        <w:rPr>
          <w:rFonts w:ascii="Calibri" w:eastAsia="Calibri" w:hAnsi="Calibri" w:cs="Calibri"/>
          <w:sz w:val="22"/>
          <w:szCs w:val="22"/>
        </w:rPr>
        <w:t>. GHS-POP provides gridded residential population counts at 1×1 km resolution. The product is derived from GPWv4.11 census data harmonized by CIESIN and disaggregated from census or administrative units to grid cells using GHSL built-up distribution, classification</w:t>
      </w:r>
      <w:r w:rsidR="00CA58A2">
        <w:rPr>
          <w:rFonts w:ascii="Calibri" w:eastAsia="Calibri" w:hAnsi="Calibri" w:cs="Calibri"/>
          <w:sz w:val="22"/>
          <w:szCs w:val="22"/>
        </w:rPr>
        <w:t>,</w:t>
      </w:r>
      <w:r>
        <w:rPr>
          <w:rFonts w:ascii="Calibri" w:eastAsia="Calibri" w:hAnsi="Calibri" w:cs="Calibri"/>
          <w:sz w:val="22"/>
          <w:szCs w:val="22"/>
        </w:rPr>
        <w:t xml:space="preserve"> and volume layers. </w:t>
      </w:r>
    </w:p>
    <w:p w14:paraId="314BBC90" w14:textId="77777777"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t>We used six GHS-POP epochs: 2000, 2005, 2010, 2015, 2020, and 2025. Each LSLA location was assigned to the most recent GHS-POP epoch at or before its earliest recorded acquisition year. For example, a location dated 2002 was assigned to the 2000 population grid, while a location dated 2014 was assigned to the 2010 grid. This onset-based assignment thus allows estimation of the residential population within the affected-area proxy at the approximate time the acquisition entered the Land Matrix record.</w:t>
      </w:r>
    </w:p>
    <w:p w14:paraId="418DAD7D" w14:textId="77777777"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t xml:space="preserve">For estimating the population directly located on acquired lands, each LSLA location received a population value based on the GHS-POP cells whose centroids fell within its deal-size-derived footprint. These cells were summed to estimate the population within the footprint, whose area was equal to the allocated location-level deal size described in Section 1.1. Location-level population estimates were then aggregated by GHS-POP epoch, negotiation status, country, and continent. To produce upper-bound estimates for people living beyond the reported deal area but plausibly affected by nearby LSLA activity, for example, through reduced access to livelihood resources located in the concession area, we repeated the population extraction after expanding each footprint area by 10%, 20% and 30%. </w:t>
      </w:r>
    </w:p>
    <w:p w14:paraId="734571B1" w14:textId="77777777" w:rsidR="002D2D60" w:rsidRDefault="002D2D60" w:rsidP="002D2D60">
      <w:pPr>
        <w:spacing w:before="0" w:after="160" w:line="360" w:lineRule="auto"/>
        <w:jc w:val="both"/>
        <w:rPr>
          <w:rFonts w:ascii="Calibri" w:eastAsia="Calibri" w:hAnsi="Calibri" w:cs="Calibri"/>
          <w:sz w:val="22"/>
          <w:szCs w:val="22"/>
        </w:rPr>
      </w:pPr>
      <w:r>
        <w:rPr>
          <w:rFonts w:ascii="Calibri" w:eastAsia="Calibri" w:hAnsi="Calibri" w:cs="Calibri"/>
          <w:sz w:val="22"/>
          <w:szCs w:val="22"/>
        </w:rPr>
        <w:t>Population density was calculated for each direct footprint using the same raster extraction. We defined density as:</w:t>
      </w:r>
    </w:p>
    <w:p w14:paraId="4A2798F9" w14:textId="77777777" w:rsidR="002D2D60" w:rsidRDefault="002D2D60" w:rsidP="002D2D60">
      <w:pPr>
        <w:jc w:val="both"/>
        <w:rPr>
          <w:rFonts w:ascii="Cambria Math" w:eastAsia="Cambria Math" w:hAnsi="Cambria Math" w:cs="Cambria Math"/>
          <w:sz w:val="22"/>
          <w:szCs w:val="22"/>
        </w:rPr>
      </w:pPr>
      <m:oMathPara>
        <m:oMath>
          <m:sSub>
            <m:sSubPr>
              <m:ctrlPr>
                <w:rPr>
                  <w:rFonts w:ascii="Cambria Math" w:eastAsia="Cambria Math" w:hAnsi="Cambria Math" w:cs="Cambria Math"/>
                  <w:sz w:val="22"/>
                  <w:szCs w:val="22"/>
                </w:rPr>
              </m:ctrlPr>
            </m:sSubPr>
            <m:e>
              <m:r>
                <w:rPr>
                  <w:rFonts w:ascii="Calibri" w:eastAsia="Calibri" w:hAnsi="Calibri" w:cs="Calibri"/>
                  <w:sz w:val="22"/>
                  <w:szCs w:val="22"/>
                </w:rPr>
                <m:t>population density</m:t>
              </m:r>
            </m:e>
            <m:sub>
              <m:r>
                <w:rPr>
                  <w:rFonts w:ascii="Cambria Math" w:eastAsia="Cambria Math" w:hAnsi="Cambria Math" w:cs="Cambria Math"/>
                  <w:sz w:val="22"/>
                  <w:szCs w:val="22"/>
                </w:rPr>
                <m:t>i</m:t>
              </m:r>
            </m:sub>
          </m:sSub>
          <m:r>
            <w:rPr>
              <w:rFonts w:ascii="Cambria Math" w:eastAsia="Cambria Math" w:hAnsi="Cambria Math" w:cs="Cambria Math"/>
              <w:sz w:val="22"/>
              <w:szCs w:val="22"/>
            </w:rPr>
            <m:t>=</m:t>
          </m:r>
          <m:f>
            <m:fPr>
              <m:ctrlPr>
                <w:rPr>
                  <w:rFonts w:ascii="Cambria Math" w:eastAsia="Cambria Math" w:hAnsi="Cambria Math" w:cs="Cambria Math"/>
                  <w:sz w:val="22"/>
                  <w:szCs w:val="22"/>
                </w:rPr>
              </m:ctrlPr>
            </m:fPr>
            <m:num>
              <m:sSub>
                <m:sSubPr>
                  <m:ctrlPr>
                    <w:rPr>
                      <w:rFonts w:ascii="Cambria Math" w:eastAsia="Cambria Math" w:hAnsi="Cambria Math" w:cs="Cambria Math"/>
                      <w:sz w:val="22"/>
                      <w:szCs w:val="22"/>
                    </w:rPr>
                  </m:ctrlPr>
                </m:sSubPr>
                <m:e>
                  <m:r>
                    <w:rPr>
                      <w:rFonts w:ascii="Calibri" w:eastAsia="Calibri" w:hAnsi="Calibri" w:cs="Calibri"/>
                      <w:sz w:val="22"/>
                      <w:szCs w:val="22"/>
                    </w:rPr>
                    <m:t>GHS-POP population estimated within footprint</m:t>
                  </m:r>
                </m:e>
                <m:sub>
                  <m:r>
                    <w:rPr>
                      <w:rFonts w:ascii="Cambria Math" w:eastAsia="Cambria Math" w:hAnsi="Cambria Math" w:cs="Cambria Math"/>
                      <w:sz w:val="22"/>
                      <w:szCs w:val="22"/>
                    </w:rPr>
                    <m:t>i</m:t>
                  </m:r>
                </m:sub>
              </m:sSub>
            </m:num>
            <m:den>
              <m:sSub>
                <m:sSubPr>
                  <m:ctrlPr>
                    <w:rPr>
                      <w:rFonts w:ascii="Cambria Math" w:eastAsia="Cambria Math" w:hAnsi="Cambria Math" w:cs="Cambria Math"/>
                      <w:sz w:val="22"/>
                      <w:szCs w:val="22"/>
                    </w:rPr>
                  </m:ctrlPr>
                </m:sSubPr>
                <m:e>
                  <m:r>
                    <w:rPr>
                      <w:rFonts w:ascii="Calibri" w:eastAsia="Calibri" w:hAnsi="Calibri" w:cs="Calibri"/>
                      <w:sz w:val="22"/>
                      <w:szCs w:val="22"/>
                    </w:rPr>
                    <m:t>area of GHS-POP raster cells included in the count</m:t>
                  </m:r>
                </m:e>
                <m:sub>
                  <m:r>
                    <w:rPr>
                      <w:rFonts w:ascii="Cambria Math" w:eastAsia="Cambria Math" w:hAnsi="Cambria Math" w:cs="Cambria Math"/>
                      <w:sz w:val="22"/>
                      <w:szCs w:val="22"/>
                    </w:rPr>
                    <m:t>i</m:t>
                  </m:r>
                </m:sub>
              </m:sSub>
            </m:den>
          </m:f>
        </m:oMath>
      </m:oMathPara>
    </w:p>
    <w:p w14:paraId="6C246418" w14:textId="44CDAF01" w:rsidR="002D2D60" w:rsidRDefault="002D2D60" w:rsidP="00A0204D">
      <w:pPr>
        <w:spacing w:before="200" w:after="400" w:line="360" w:lineRule="auto"/>
        <w:jc w:val="both"/>
        <w:rPr>
          <w:rFonts w:ascii="Calibri" w:eastAsia="Calibri" w:hAnsi="Calibri" w:cs="Calibri"/>
          <w:sz w:val="22"/>
          <w:szCs w:val="22"/>
        </w:rPr>
      </w:pPr>
      <w:r>
        <w:rPr>
          <w:rFonts w:ascii="Calibri" w:eastAsia="Calibri" w:hAnsi="Calibri" w:cs="Calibri"/>
          <w:sz w:val="22"/>
          <w:szCs w:val="22"/>
        </w:rPr>
        <w:t xml:space="preserve">where </w:t>
      </w:r>
      <m:oMath>
        <m:r>
          <w:rPr>
            <w:rFonts w:ascii="Cambria Math" w:eastAsia="Cambria Math" w:hAnsi="Cambria Math" w:cs="Cambria Math"/>
            <w:sz w:val="22"/>
            <w:szCs w:val="22"/>
          </w:rPr>
          <m:t xml:space="preserve">i </m:t>
        </m:r>
      </m:oMath>
      <w:r>
        <w:rPr>
          <w:rFonts w:ascii="Calibri" w:eastAsia="Calibri" w:hAnsi="Calibri" w:cs="Calibri"/>
          <w:sz w:val="22"/>
          <w:szCs w:val="22"/>
        </w:rPr>
        <w:t>denotes an LSLA location footprint. Density was therefore calculated over the raster support used for the population estimate, rather than over the exact vector area of the circular footprint. These footprint-level densities were used to summarize the distribution of population density within LSLA affected-area proxies globally and by continent.</w:t>
      </w:r>
    </w:p>
    <w:p w14:paraId="4B20CC2D" w14:textId="77777777" w:rsidR="002D2D60" w:rsidRDefault="002D2D60" w:rsidP="002D2D60">
      <w:pPr>
        <w:pStyle w:val="Heading3"/>
        <w:spacing w:before="0" w:after="200" w:line="360" w:lineRule="auto"/>
        <w:jc w:val="both"/>
        <w:rPr>
          <w:rFonts w:ascii="Calibri" w:eastAsia="Calibri" w:hAnsi="Calibri" w:cs="Calibri"/>
          <w:sz w:val="22"/>
          <w:szCs w:val="22"/>
        </w:rPr>
      </w:pPr>
      <w:r>
        <w:rPr>
          <w:rFonts w:ascii="Calibri" w:eastAsia="Calibri" w:hAnsi="Calibri" w:cs="Calibri"/>
          <w:sz w:val="22"/>
          <w:szCs w:val="22"/>
        </w:rPr>
        <w:lastRenderedPageBreak/>
        <w:t>1.3 LSLA exposure-intensity surface</w:t>
      </w:r>
    </w:p>
    <w:p w14:paraId="4445C3EC" w14:textId="414BC9DB"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t>We mapped LSLA exposure intensity using kernel density analysis on the retained agricultural LSLA location records. Kernel density converts point locations into a smoothed surface by assigning each point its highest influence at the point location and tapering that influence with distance until it reaches zero at the search-radius limit</w:t>
      </w:r>
      <w:r w:rsidR="00A0204D" w:rsidRPr="00A0204D">
        <w:rPr>
          <w:rFonts w:eastAsiaTheme="minorHAnsi" w:cs="Times New Roman"/>
          <w:vertAlign w:val="superscript"/>
          <w:lang w:val="en-US"/>
          <w14:ligatures w14:val="standardContextual"/>
        </w:rPr>
        <w:t>2</w:t>
      </w:r>
      <w:r>
        <w:rPr>
          <w:rFonts w:ascii="Calibri" w:eastAsia="Calibri" w:hAnsi="Calibri" w:cs="Calibri"/>
          <w:sz w:val="22"/>
          <w:szCs w:val="22"/>
        </w:rPr>
        <w:t>. The kernel density surface was weighted by the allocated deal size, so that each LSLA location contributed in proportion to its allocated area.</w:t>
      </w:r>
    </w:p>
    <w:p w14:paraId="437A0BF3" w14:textId="77777777"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t>Kernel density was calculated with a 500-km search radius, 25-km output cell size and geodesic distance method, restricted to global land areas. The 500-km radius was selected from a preliminary optimized hotspot analysis of LSLA frequency over the 100×100 km land grid, which led to an empirically coherent LSLA clustering signal rather than an arbitrary smoothing distance. Kernel density values were then summarized to the 100×100 km land grid by calculating the mean density value within each grid cell.</w:t>
      </w:r>
    </w:p>
    <w:p w14:paraId="3C29539A" w14:textId="77777777"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t>We interpreted the resulting grid-level values as a relative measure of LSLA exposure intensity. Values are highest where large or clustered reported acquisitions occur nearby, and lower where acquisitions are smaller and/or more dispersed. Grid cells with kernel density equal to zero were retained as a separate zero-exposure class (Q0). Positive kernel-density values were divided into quintiles, ordered from Q1 to Q5. High LSLA exposure was defined as the pooled upper two positive quintiles (Q4/Q5).</w:t>
      </w:r>
    </w:p>
    <w:p w14:paraId="18790B1F" w14:textId="77777777" w:rsidR="002D2D60" w:rsidRDefault="002D2D60" w:rsidP="002D2D60">
      <w:pPr>
        <w:pStyle w:val="Heading3"/>
        <w:spacing w:before="0" w:after="200" w:line="360" w:lineRule="auto"/>
        <w:jc w:val="both"/>
        <w:rPr>
          <w:rFonts w:ascii="Calibri" w:eastAsia="Calibri" w:hAnsi="Calibri" w:cs="Calibri"/>
          <w:sz w:val="22"/>
          <w:szCs w:val="22"/>
        </w:rPr>
      </w:pPr>
      <w:r>
        <w:rPr>
          <w:rFonts w:ascii="Calibri" w:eastAsia="Calibri" w:hAnsi="Calibri" w:cs="Calibri"/>
          <w:sz w:val="22"/>
          <w:szCs w:val="22"/>
        </w:rPr>
        <w:t>1.4 Customary-land overlap</w:t>
      </w:r>
    </w:p>
    <w:p w14:paraId="76AC655F" w14:textId="11834539" w:rsidR="002D2D60" w:rsidRDefault="002D2D60" w:rsidP="002D2D60">
      <w:pPr>
        <w:spacing w:before="0" w:after="300" w:line="360" w:lineRule="auto"/>
        <w:jc w:val="both"/>
        <w:rPr>
          <w:rFonts w:ascii="Calibri" w:eastAsia="Calibri" w:hAnsi="Calibri" w:cs="Calibri"/>
          <w:sz w:val="22"/>
          <w:szCs w:val="22"/>
          <w:highlight w:val="yellow"/>
        </w:rPr>
      </w:pPr>
      <w:r>
        <w:rPr>
          <w:rFonts w:ascii="Calibri" w:eastAsia="Calibri" w:hAnsi="Calibri" w:cs="Calibri"/>
          <w:sz w:val="22"/>
          <w:szCs w:val="22"/>
        </w:rPr>
        <w:t>We assessed overlap between LSLA exposure intensity and customary lands using mapped extents of Indigenous Peoples’ lands and local communities’ lands (IP&amp;LC). The Indigenous Peoples’ lands dataset was developed by Garnett et al. (2018)</w:t>
      </w:r>
      <w:r w:rsidR="008B2B19" w:rsidRPr="008B2B19">
        <w:rPr>
          <w:rFonts w:ascii="Calibri" w:eastAsiaTheme="minorHAnsi" w:hAnsi="Calibri" w:cs="Calibri"/>
          <w:sz w:val="22"/>
          <w:vertAlign w:val="superscript"/>
          <w:lang w:val="en-US"/>
          <w14:ligatures w14:val="standardContextual"/>
        </w:rPr>
        <w:t>3</w:t>
      </w:r>
      <w:r>
        <w:rPr>
          <w:rFonts w:ascii="Calibri" w:eastAsia="Calibri" w:hAnsi="Calibri" w:cs="Calibri"/>
          <w:sz w:val="22"/>
          <w:szCs w:val="22"/>
        </w:rPr>
        <w:t xml:space="preserve"> and identifies areas where Indigenous tenure is officially recognized or where Indigenous Peoples retain substantial de facto influence over land management. The local community lands dataset was compiled for the 2021 global assessment of Indigenous Peoples’ and local communities’ lands and territories</w:t>
      </w:r>
      <w:r w:rsidR="00675647" w:rsidRPr="00675647">
        <w:rPr>
          <w:rFonts w:ascii="Calibri" w:eastAsiaTheme="minorHAnsi" w:hAnsi="Calibri" w:cs="Calibri"/>
          <w:sz w:val="22"/>
          <w:vertAlign w:val="superscript"/>
          <w:lang w:val="en-US"/>
          <w14:ligatures w14:val="standardContextual"/>
        </w:rPr>
        <w:t>4</w:t>
      </w:r>
      <w:r>
        <w:rPr>
          <w:rFonts w:ascii="Calibri" w:eastAsia="Calibri" w:hAnsi="Calibri" w:cs="Calibri"/>
          <w:sz w:val="22"/>
          <w:szCs w:val="22"/>
        </w:rPr>
        <w:t>.</w:t>
      </w:r>
    </w:p>
    <w:p w14:paraId="4EB9E7CB" w14:textId="77777777"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t>We summarized both customary-land datasets on the same 100×100 km land grid used for the LSLA exposure classes. Within each grid cell, we calculated the share of land area covered by Indigenous Peoples’ lands and by local communities’ lands, respectively. For any aggregation unit — global, UN M49 subregion, or country — customary-land coverage within an exposure class was calculated as the total customary-land area in that class divided by the total land area in that class. For example, a value of 30% for Indigenous Peoples’ lands in Q4 means that 30% of the land area classified as Q4 within that aggregation unit overlaps mapped Indigenous Peoples’ lands. When Q4 and Q5 are reported together, the numerator and denominator were recalculated using all land in both classes.</w:t>
      </w:r>
    </w:p>
    <w:p w14:paraId="4CFE415E" w14:textId="77777777"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lastRenderedPageBreak/>
        <w:t>Regional summaries were organized using the UN M49 geo-scheme. For each subregion, we first calculated how its positive-exposure land area was distributed across Q1–Q5. We then calculated, within each exposure class, the share of land overlapping Indigenous Peoples’ lands and the share overlapping local communities’ lands. The six subregions displayed in Figure 2 were selected by ranking subregions according to the absolute area of land in the pooled high-exposure class (Q4/Q5), followed by the share of subregion land in Q4/Q5 and total subregion land area.</w:t>
      </w:r>
    </w:p>
    <w:p w14:paraId="511E9F32" w14:textId="77777777" w:rsidR="002D2D60" w:rsidRDefault="002D2D60" w:rsidP="002D2D60">
      <w:pPr>
        <w:spacing w:before="0" w:after="400" w:line="360" w:lineRule="auto"/>
        <w:jc w:val="both"/>
        <w:rPr>
          <w:rFonts w:ascii="Calibri" w:eastAsia="Calibri" w:hAnsi="Calibri" w:cs="Calibri"/>
          <w:sz w:val="22"/>
          <w:szCs w:val="22"/>
        </w:rPr>
      </w:pPr>
      <w:r>
        <w:rPr>
          <w:rFonts w:ascii="Calibri" w:eastAsia="Calibri" w:hAnsi="Calibri" w:cs="Calibri"/>
          <w:sz w:val="22"/>
          <w:szCs w:val="22"/>
        </w:rPr>
        <w:t>For country-level comparisons, we used the pooled high-exposure class only. For each country, we calculated the share of national land area located in Q4/Q5. Within that same Q4/Q5 land area, we calculated the average coverage of Indigenous Peoples’ lands and local communities’ lands, respectively, weighted by the land area represented by each grid cell. The 50 countries shown in the scatter plot (Figure 2) were selected by retaining countries with non-zero customary-land coverage within Q4/Q5 and ranking them by average customary-land coverage, followed by the share and absolute area of national land in Q4/Q5.</w:t>
      </w:r>
    </w:p>
    <w:p w14:paraId="1ECE1828" w14:textId="77777777" w:rsidR="002D2D60" w:rsidRDefault="002D2D60" w:rsidP="002D2D60">
      <w:pPr>
        <w:pStyle w:val="Heading2"/>
        <w:spacing w:after="300" w:line="360" w:lineRule="auto"/>
        <w:jc w:val="both"/>
        <w:rPr>
          <w:rFonts w:ascii="Calibri" w:eastAsia="Calibri" w:hAnsi="Calibri" w:cs="Calibri"/>
          <w:b/>
          <w:bCs/>
          <w:sz w:val="22"/>
          <w:szCs w:val="22"/>
        </w:rPr>
      </w:pPr>
      <w:r>
        <w:rPr>
          <w:rFonts w:ascii="Calibri" w:eastAsia="Calibri" w:hAnsi="Calibri" w:cs="Calibri"/>
          <w:b/>
          <w:bCs/>
          <w:sz w:val="22"/>
          <w:szCs w:val="22"/>
        </w:rPr>
        <w:t>SI-2 Assumptions and limitations</w:t>
      </w:r>
    </w:p>
    <w:p w14:paraId="63818BF3" w14:textId="77777777"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t xml:space="preserve">Our analysis relies on several linked assumptions about reported LSLA records, spatial proxies, population distribution, and customary-land mapping. While these assumptions allow for a global assessment, they entail several  limitations that constrain what can be concluded from the results. </w:t>
      </w:r>
    </w:p>
    <w:p w14:paraId="7BE2C5CF" w14:textId="77777777"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t>First, the analysis is conditional on the coverage and structure of the Land Matrix database. The Land Matrix is a transparency-oriented monitoring initiative that records reported large-scale land acquisitions for which minimum information is available, rather than a complete inventory of all land-based investments. Reporting varies across countries, sectors, and periods – depending on the availability of public information, research, media coverage, civil society documentation, and verification capacity. Areas with few or no retained Land Matrix records should therefore not be interpreted as areas without LSLAs. Our estimates are therefore conditional on reported agricultural LSLAs that met the spatial-accuracy and attribute requirements of this analysis. To the extent that agricultural LSLAs are unevenly reported or absent from the database, the population and exposure-intensity estimates are very likely to understate the full global extent of LSLA activity during the study period.</w:t>
      </w:r>
    </w:p>
    <w:p w14:paraId="45CBA2EA" w14:textId="77777777"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t>Second, because mapped concession boundaries are not systematically available, area footprints were represented as equivalent-area circles based on allocated deal size. This enables consistent global estimation but does not reproduce the actual boundary or internal land-use pattern of each acquisition. Moreover, for multi-location deals, dividing the relevant deal area evenly across locations avoids repeated assignment of the full deal size, but assumes equal allocation among reported locations. These proxies likely introduce local uncertainty in where affected areas are placed. Given the scale of analysis, however, the over- and under-</w:t>
      </w:r>
      <w:r>
        <w:rPr>
          <w:rFonts w:ascii="Calibri" w:eastAsia="Calibri" w:hAnsi="Calibri" w:cs="Calibri"/>
          <w:sz w:val="22"/>
          <w:szCs w:val="22"/>
        </w:rPr>
        <w:lastRenderedPageBreak/>
        <w:t>estimations due to affected area footprint placement and shape are expected to have little influence on aggregate results.</w:t>
      </w:r>
    </w:p>
    <w:p w14:paraId="3035C97E" w14:textId="7E5C5F99"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t>Third, although GHS-POP represents a significant advance for global population mapping through its integration of census data with Earth-observation-derived information on built-up distribution, residential/non-residential classification, and built-up volume</w:t>
      </w:r>
      <w:r w:rsidR="00675647" w:rsidRPr="00675647">
        <w:rPr>
          <w:rFonts w:eastAsiaTheme="minorHAnsi" w:cs="Times New Roman"/>
          <w:vertAlign w:val="superscript"/>
          <w:lang w:val="en-US"/>
          <w14:ligatures w14:val="standardContextual"/>
        </w:rPr>
        <w:t>5</w:t>
      </w:r>
      <w:r>
        <w:rPr>
          <w:rFonts w:ascii="Calibri" w:eastAsia="Calibri" w:hAnsi="Calibri" w:cs="Calibri"/>
          <w:sz w:val="22"/>
          <w:szCs w:val="22"/>
        </w:rPr>
        <w:t>, it remains a modelled redistribution of census-based counts from administrative units to grid cells. Results therefore inherit uncertainty from census inputs, administrative-unit scale, temporal matching, as well as the extent to which built-up covariates represent settlement patterns at each epoch. For these reasons, affected-population estimates should be interpreted as conservative approximations of the population present within LSLA affected-area proxies.</w:t>
      </w:r>
    </w:p>
    <w:p w14:paraId="1A7FC27D" w14:textId="77777777" w:rsidR="002D2D60" w:rsidRDefault="002D2D60" w:rsidP="002D2D60">
      <w:pPr>
        <w:spacing w:before="0" w:after="300" w:line="360" w:lineRule="auto"/>
        <w:jc w:val="both"/>
        <w:rPr>
          <w:rFonts w:ascii="Calibri" w:eastAsia="Calibri" w:hAnsi="Calibri" w:cs="Calibri"/>
          <w:sz w:val="22"/>
          <w:szCs w:val="22"/>
        </w:rPr>
      </w:pPr>
      <w:r>
        <w:rPr>
          <w:rFonts w:ascii="Calibri" w:eastAsia="Calibri" w:hAnsi="Calibri" w:cs="Calibri"/>
          <w:sz w:val="22"/>
          <w:szCs w:val="22"/>
        </w:rPr>
        <w:t>Fourth, the customary-land overlap analysis is constrained by the nature of the IP&amp;LC datasets. These datasets provide globally compiled mapped extents of Indigenous Peoples’ and local communities’ lands, but their coverage, source materials, mapping scale, and boundary certainty vary both within and across countries. Both datasets map politically and socially defined relationships to land that are frequently contested and that may be incompletely documented. Areas not mapped as Indigenous Peoples’ lands or local communities’ lands should therefore not be interpreted as areas without Indigenous Peoples, local communities or, more generally, customary tenure. Mapped Indigenous territories reflect particular political and legal recognition processes and therefore vary greatly among countries. Areas not mapped may reflect absence of recognition rather than absence of Indigenous territorial relationships. Despite these limitations, the datasets used for this analysis are still considered the most comprehensive datasets available on IP&amp;LC lands. Because mapped extents do not capture all Indigenous Peoples’ and local communities’  lands, and because, more generally, these datasets do not capture all lands marked by tenure insecurity, our estimates likely understate the global extent of areas where the consequences of concentrated LSLA activity are especially severe.</w:t>
      </w:r>
    </w:p>
    <w:p w14:paraId="3254F57A" w14:textId="686CFF87" w:rsidR="002D2D60" w:rsidRDefault="002D2D60" w:rsidP="002D2D60">
      <w:pPr>
        <w:spacing w:before="0" w:after="400" w:line="360" w:lineRule="auto"/>
        <w:jc w:val="both"/>
        <w:rPr>
          <w:rFonts w:ascii="Calibri" w:eastAsia="Calibri" w:hAnsi="Calibri" w:cs="Calibri"/>
          <w:b/>
          <w:bCs/>
          <w:sz w:val="22"/>
          <w:szCs w:val="22"/>
        </w:rPr>
      </w:pPr>
      <w:r>
        <w:rPr>
          <w:rFonts w:ascii="Calibri" w:eastAsia="Calibri" w:hAnsi="Calibri" w:cs="Calibri"/>
          <w:sz w:val="22"/>
          <w:szCs w:val="22"/>
        </w:rPr>
        <w:t>Finally, the 100×100 km land grid, equivalent-area affected-area footprints, and smoothed exposure-intensity surface make global, regional, and country-level comparison</w:t>
      </w:r>
      <w:r w:rsidR="00A9780D">
        <w:rPr>
          <w:rFonts w:ascii="Calibri" w:eastAsia="Calibri" w:hAnsi="Calibri" w:cs="Calibri"/>
          <w:sz w:val="22"/>
          <w:szCs w:val="22"/>
        </w:rPr>
        <w:t>s</w:t>
      </w:r>
      <w:r>
        <w:rPr>
          <w:rFonts w:ascii="Calibri" w:eastAsia="Calibri" w:hAnsi="Calibri" w:cs="Calibri"/>
          <w:sz w:val="22"/>
          <w:szCs w:val="22"/>
        </w:rPr>
        <w:t xml:space="preserve"> possible, but necessarily generalize local dynamics. The results should be interpreted as aggregate estimates of where reported agricultural LSLA activity, residential population, and mapped customary lands coincide. In other words, this scale of analysis is appropriate for identifying broad patterns of potential concern; not for the assessment of local outcomes of specific land acquisitions, which requires finer-scale data and contextual evidence.</w:t>
      </w:r>
    </w:p>
    <w:p w14:paraId="38581062" w14:textId="160FADEB" w:rsidR="00675647" w:rsidRDefault="00675647" w:rsidP="00675647">
      <w:pPr>
        <w:pStyle w:val="Heading2"/>
        <w:spacing w:after="400"/>
        <w:jc w:val="both"/>
        <w:rPr>
          <w:rFonts w:ascii="Calibri" w:eastAsia="Calibri" w:hAnsi="Calibri" w:cs="Calibri"/>
          <w:b/>
          <w:bCs/>
          <w:sz w:val="22"/>
          <w:szCs w:val="22"/>
        </w:rPr>
      </w:pPr>
      <w:r>
        <w:rPr>
          <w:rFonts w:ascii="Calibri" w:eastAsia="Calibri" w:hAnsi="Calibri" w:cs="Calibri"/>
          <w:b/>
          <w:bCs/>
          <w:sz w:val="22"/>
          <w:szCs w:val="22"/>
        </w:rPr>
        <w:t>References</w:t>
      </w:r>
    </w:p>
    <w:p w14:paraId="14C138C3" w14:textId="4B6F2470" w:rsidR="00736629" w:rsidRPr="00736629" w:rsidRDefault="00736629" w:rsidP="00736629">
      <w:pPr>
        <w:pStyle w:val="Bibliography"/>
        <w:spacing w:line="360" w:lineRule="auto"/>
        <w:rPr>
          <w:rFonts w:ascii="Calibri" w:hAnsi="Calibri" w:cs="Calibri"/>
          <w:sz w:val="22"/>
          <w:szCs w:val="22"/>
          <w:lang w:val="en-US"/>
        </w:rPr>
      </w:pPr>
      <w:r w:rsidRPr="00736629">
        <w:rPr>
          <w:rFonts w:ascii="Calibri" w:hAnsi="Calibri" w:cs="Calibri"/>
          <w:sz w:val="22"/>
          <w:szCs w:val="22"/>
          <w:lang w:val="en-US"/>
        </w:rPr>
        <w:t>1.</w:t>
      </w:r>
      <w:r w:rsidRPr="00736629">
        <w:rPr>
          <w:rFonts w:ascii="Calibri" w:hAnsi="Calibri" w:cs="Calibri"/>
          <w:sz w:val="22"/>
          <w:szCs w:val="22"/>
          <w:lang w:val="en-US"/>
        </w:rPr>
        <w:tab/>
      </w:r>
      <w:proofErr w:type="spellStart"/>
      <w:r w:rsidRPr="00736629">
        <w:rPr>
          <w:rFonts w:ascii="Calibri" w:hAnsi="Calibri" w:cs="Calibri"/>
          <w:sz w:val="22"/>
          <w:szCs w:val="22"/>
          <w:lang w:val="en-US"/>
        </w:rPr>
        <w:t>Carioli</w:t>
      </w:r>
      <w:proofErr w:type="spellEnd"/>
      <w:r w:rsidRPr="00736629">
        <w:rPr>
          <w:rFonts w:ascii="Calibri" w:hAnsi="Calibri" w:cs="Calibri"/>
          <w:sz w:val="22"/>
          <w:szCs w:val="22"/>
          <w:lang w:val="en-US"/>
        </w:rPr>
        <w:t xml:space="preserve">, A., </w:t>
      </w:r>
      <w:proofErr w:type="spellStart"/>
      <w:r w:rsidRPr="00736629">
        <w:rPr>
          <w:rFonts w:ascii="Calibri" w:hAnsi="Calibri" w:cs="Calibri"/>
          <w:sz w:val="22"/>
          <w:szCs w:val="22"/>
          <w:lang w:val="en-US"/>
        </w:rPr>
        <w:t>Schiavina</w:t>
      </w:r>
      <w:proofErr w:type="spellEnd"/>
      <w:r w:rsidRPr="00736629">
        <w:rPr>
          <w:rFonts w:ascii="Calibri" w:hAnsi="Calibri" w:cs="Calibri"/>
          <w:sz w:val="22"/>
          <w:szCs w:val="22"/>
          <w:lang w:val="en-US"/>
        </w:rPr>
        <w:t>, M., MacManus, K. J. &amp; Freire, S. GHS-POP R2023A - GHS population grid multitemporal (1975-2030). https://doi.org/10.2905/2FF68A52-5B5B-4A22-8F40-C41DA8332CFE (2023) doi:10.2905/2FF68A52-5B5B-4A22-8F40-C41DA8332CFE.</w:t>
      </w:r>
    </w:p>
    <w:p w14:paraId="53AB4F41" w14:textId="77777777" w:rsidR="00736629" w:rsidRPr="00736629" w:rsidRDefault="00736629" w:rsidP="00736629">
      <w:pPr>
        <w:pStyle w:val="Bibliography"/>
        <w:spacing w:line="360" w:lineRule="auto"/>
        <w:rPr>
          <w:rFonts w:ascii="Calibri" w:hAnsi="Calibri" w:cs="Calibri"/>
          <w:sz w:val="22"/>
          <w:szCs w:val="22"/>
          <w:lang w:val="en-US"/>
        </w:rPr>
      </w:pPr>
      <w:r w:rsidRPr="00736629">
        <w:rPr>
          <w:rFonts w:ascii="Calibri" w:hAnsi="Calibri" w:cs="Calibri"/>
          <w:sz w:val="22"/>
          <w:szCs w:val="22"/>
          <w:lang w:val="en-US"/>
        </w:rPr>
        <w:lastRenderedPageBreak/>
        <w:t>2.</w:t>
      </w:r>
      <w:r w:rsidRPr="00736629">
        <w:rPr>
          <w:rFonts w:ascii="Calibri" w:hAnsi="Calibri" w:cs="Calibri"/>
          <w:sz w:val="22"/>
          <w:szCs w:val="22"/>
          <w:lang w:val="en-US"/>
        </w:rPr>
        <w:tab/>
        <w:t xml:space="preserve">Silverman, B. W. Density Estimation for Statistics and Data Analysis. in </w:t>
      </w:r>
      <w:r w:rsidRPr="00736629">
        <w:rPr>
          <w:rFonts w:ascii="Calibri" w:hAnsi="Calibri" w:cs="Calibri"/>
          <w:i/>
          <w:iCs/>
          <w:sz w:val="22"/>
          <w:szCs w:val="22"/>
          <w:lang w:val="en-US"/>
        </w:rPr>
        <w:t>Nonparametric Kernel Density Estimation and Its Computational Aspects</w:t>
      </w:r>
      <w:r w:rsidRPr="00736629">
        <w:rPr>
          <w:rFonts w:ascii="Calibri" w:hAnsi="Calibri" w:cs="Calibri"/>
          <w:sz w:val="22"/>
          <w:szCs w:val="22"/>
          <w:lang w:val="en-US"/>
        </w:rPr>
        <w:t xml:space="preserve"> vol. 37 (Monographs on Statistics and Applied Probability, Chapman and Hall, London, 1986).</w:t>
      </w:r>
    </w:p>
    <w:p w14:paraId="6E0C5637" w14:textId="77777777" w:rsidR="00736629" w:rsidRPr="00736629" w:rsidRDefault="00736629" w:rsidP="00736629">
      <w:pPr>
        <w:pStyle w:val="Bibliography"/>
        <w:spacing w:line="360" w:lineRule="auto"/>
        <w:rPr>
          <w:rFonts w:ascii="Calibri" w:hAnsi="Calibri" w:cs="Calibri"/>
          <w:sz w:val="22"/>
          <w:szCs w:val="22"/>
          <w:lang w:val="en-US"/>
        </w:rPr>
      </w:pPr>
      <w:r w:rsidRPr="00736629">
        <w:rPr>
          <w:rFonts w:ascii="Calibri" w:hAnsi="Calibri" w:cs="Calibri"/>
          <w:sz w:val="22"/>
          <w:szCs w:val="22"/>
          <w:lang w:val="en-US"/>
        </w:rPr>
        <w:t>3.</w:t>
      </w:r>
      <w:r w:rsidRPr="00736629">
        <w:rPr>
          <w:rFonts w:ascii="Calibri" w:hAnsi="Calibri" w:cs="Calibri"/>
          <w:sz w:val="22"/>
          <w:szCs w:val="22"/>
          <w:lang w:val="en-US"/>
        </w:rPr>
        <w:tab/>
        <w:t xml:space="preserve">Garnett, S. T. </w:t>
      </w:r>
      <w:r w:rsidRPr="00736629">
        <w:rPr>
          <w:rFonts w:ascii="Calibri" w:hAnsi="Calibri" w:cs="Calibri"/>
          <w:i/>
          <w:iCs/>
          <w:sz w:val="22"/>
          <w:szCs w:val="22"/>
          <w:lang w:val="en-US"/>
        </w:rPr>
        <w:t>et al.</w:t>
      </w:r>
      <w:r w:rsidRPr="00736629">
        <w:rPr>
          <w:rFonts w:ascii="Calibri" w:hAnsi="Calibri" w:cs="Calibri"/>
          <w:sz w:val="22"/>
          <w:szCs w:val="22"/>
          <w:lang w:val="en-US"/>
        </w:rPr>
        <w:t xml:space="preserve"> A spatial overview of the global importance of Indigenous lands for conservation. </w:t>
      </w:r>
      <w:r w:rsidRPr="00736629">
        <w:rPr>
          <w:rFonts w:ascii="Calibri" w:hAnsi="Calibri" w:cs="Calibri"/>
          <w:i/>
          <w:iCs/>
          <w:sz w:val="22"/>
          <w:szCs w:val="22"/>
          <w:lang w:val="en-US"/>
        </w:rPr>
        <w:t>Nat Sustain</w:t>
      </w:r>
      <w:r w:rsidRPr="00736629">
        <w:rPr>
          <w:rFonts w:ascii="Calibri" w:hAnsi="Calibri" w:cs="Calibri"/>
          <w:sz w:val="22"/>
          <w:szCs w:val="22"/>
          <w:lang w:val="en-US"/>
        </w:rPr>
        <w:t xml:space="preserve"> </w:t>
      </w:r>
      <w:r w:rsidRPr="00736629">
        <w:rPr>
          <w:rFonts w:ascii="Calibri" w:hAnsi="Calibri" w:cs="Calibri"/>
          <w:b/>
          <w:bCs/>
          <w:sz w:val="22"/>
          <w:szCs w:val="22"/>
          <w:lang w:val="en-US"/>
        </w:rPr>
        <w:t>1</w:t>
      </w:r>
      <w:r w:rsidRPr="00736629">
        <w:rPr>
          <w:rFonts w:ascii="Calibri" w:hAnsi="Calibri" w:cs="Calibri"/>
          <w:sz w:val="22"/>
          <w:szCs w:val="22"/>
          <w:lang w:val="en-US"/>
        </w:rPr>
        <w:t>, 369–374 (2018).</w:t>
      </w:r>
    </w:p>
    <w:p w14:paraId="6A546182" w14:textId="77777777" w:rsidR="00736629" w:rsidRPr="00736629" w:rsidRDefault="00736629" w:rsidP="00736629">
      <w:pPr>
        <w:pStyle w:val="Bibliography"/>
        <w:spacing w:line="360" w:lineRule="auto"/>
        <w:rPr>
          <w:rFonts w:ascii="Calibri" w:hAnsi="Calibri" w:cs="Calibri"/>
          <w:sz w:val="22"/>
          <w:szCs w:val="22"/>
          <w:lang w:val="en-US"/>
        </w:rPr>
      </w:pPr>
      <w:r w:rsidRPr="00736629">
        <w:rPr>
          <w:rFonts w:ascii="Calibri" w:hAnsi="Calibri" w:cs="Calibri"/>
          <w:sz w:val="22"/>
          <w:szCs w:val="22"/>
          <w:lang w:val="en-US"/>
        </w:rPr>
        <w:t>4.</w:t>
      </w:r>
      <w:r w:rsidRPr="00736629">
        <w:rPr>
          <w:rFonts w:ascii="Calibri" w:hAnsi="Calibri" w:cs="Calibri"/>
          <w:sz w:val="22"/>
          <w:szCs w:val="22"/>
          <w:lang w:val="en-US"/>
        </w:rPr>
        <w:tab/>
        <w:t xml:space="preserve">WWF </w:t>
      </w:r>
      <w:r w:rsidRPr="00736629">
        <w:rPr>
          <w:rFonts w:ascii="Calibri" w:hAnsi="Calibri" w:cs="Calibri"/>
          <w:i/>
          <w:iCs/>
          <w:sz w:val="22"/>
          <w:szCs w:val="22"/>
          <w:lang w:val="en-US"/>
        </w:rPr>
        <w:t>et al.</w:t>
      </w:r>
      <w:r w:rsidRPr="00736629">
        <w:rPr>
          <w:rFonts w:ascii="Calibri" w:hAnsi="Calibri" w:cs="Calibri"/>
          <w:sz w:val="22"/>
          <w:szCs w:val="22"/>
          <w:lang w:val="en-US"/>
        </w:rPr>
        <w:t xml:space="preserve"> </w:t>
      </w:r>
      <w:r w:rsidRPr="00736629">
        <w:rPr>
          <w:rFonts w:ascii="Calibri" w:hAnsi="Calibri" w:cs="Calibri"/>
          <w:i/>
          <w:iCs/>
          <w:sz w:val="22"/>
          <w:szCs w:val="22"/>
          <w:lang w:val="en-US"/>
        </w:rPr>
        <w:t>The State of Indigenous Peoples’ and Local Communities’ Lands and Territories: A Technical Review of the State of Indigenous Peoples’ and Local Communities’ Lands, Their Contributions to Global Biodiversity Conservation and Ecosystem Services, the Pressures They Face, and Recommendations for Actions</w:t>
      </w:r>
      <w:r w:rsidRPr="00736629">
        <w:rPr>
          <w:rFonts w:ascii="Calibri" w:hAnsi="Calibri" w:cs="Calibri"/>
          <w:sz w:val="22"/>
          <w:szCs w:val="22"/>
          <w:lang w:val="en-US"/>
        </w:rPr>
        <w:t>. 1–64 https://wwflac.awsassets.panda.org/downloads/report_the_state_of_the_indigenous_peoples_and_local_communities_lands_and_territories_1.pdf (2021).</w:t>
      </w:r>
    </w:p>
    <w:p w14:paraId="5CA473A4" w14:textId="2037DD8E" w:rsidR="00675647" w:rsidRDefault="00736629" w:rsidP="00CD2511">
      <w:pPr>
        <w:pStyle w:val="Bibliography"/>
        <w:spacing w:line="360" w:lineRule="auto"/>
        <w:rPr>
          <w:rFonts w:ascii="Calibri" w:hAnsi="Calibri" w:cs="Calibri"/>
          <w:sz w:val="22"/>
          <w:szCs w:val="22"/>
          <w:lang w:val="en-US"/>
        </w:rPr>
      </w:pPr>
      <w:r w:rsidRPr="00736629">
        <w:rPr>
          <w:rFonts w:ascii="Calibri" w:hAnsi="Calibri" w:cs="Calibri"/>
          <w:sz w:val="22"/>
          <w:szCs w:val="22"/>
          <w:lang w:val="en-US"/>
        </w:rPr>
        <w:t>5.</w:t>
      </w:r>
      <w:r w:rsidRPr="00736629">
        <w:rPr>
          <w:rFonts w:ascii="Calibri" w:hAnsi="Calibri" w:cs="Calibri"/>
          <w:sz w:val="22"/>
          <w:szCs w:val="22"/>
          <w:lang w:val="en-US"/>
        </w:rPr>
        <w:tab/>
        <w:t xml:space="preserve">Pesaresi, M. </w:t>
      </w:r>
      <w:r w:rsidRPr="00736629">
        <w:rPr>
          <w:rFonts w:ascii="Calibri" w:hAnsi="Calibri" w:cs="Calibri"/>
          <w:i/>
          <w:iCs/>
          <w:sz w:val="22"/>
          <w:szCs w:val="22"/>
          <w:lang w:val="en-US"/>
        </w:rPr>
        <w:t>et al.</w:t>
      </w:r>
      <w:r w:rsidRPr="00736629">
        <w:rPr>
          <w:rFonts w:ascii="Calibri" w:hAnsi="Calibri" w:cs="Calibri"/>
          <w:sz w:val="22"/>
          <w:szCs w:val="22"/>
          <w:lang w:val="en-US"/>
        </w:rPr>
        <w:t xml:space="preserve"> Advances on the Global Human Settlement Layer by joint assessment of Earth Observation and population survey data. </w:t>
      </w:r>
      <w:r w:rsidRPr="00736629">
        <w:rPr>
          <w:rFonts w:ascii="Calibri" w:hAnsi="Calibri" w:cs="Calibri"/>
          <w:i/>
          <w:iCs/>
          <w:sz w:val="22"/>
          <w:szCs w:val="22"/>
          <w:lang w:val="en-US"/>
        </w:rPr>
        <w:t>International Journal of Digital Earth</w:t>
      </w:r>
      <w:r w:rsidRPr="00736629">
        <w:rPr>
          <w:rFonts w:ascii="Calibri" w:hAnsi="Calibri" w:cs="Calibri"/>
          <w:sz w:val="22"/>
          <w:szCs w:val="22"/>
          <w:lang w:val="en-US"/>
        </w:rPr>
        <w:t xml:space="preserve"> </w:t>
      </w:r>
      <w:r w:rsidRPr="00736629">
        <w:rPr>
          <w:rFonts w:ascii="Calibri" w:hAnsi="Calibri" w:cs="Calibri"/>
          <w:b/>
          <w:bCs/>
          <w:sz w:val="22"/>
          <w:szCs w:val="22"/>
          <w:lang w:val="en-US"/>
        </w:rPr>
        <w:t>17</w:t>
      </w:r>
      <w:r w:rsidRPr="00736629">
        <w:rPr>
          <w:rFonts w:ascii="Calibri" w:hAnsi="Calibri" w:cs="Calibri"/>
          <w:sz w:val="22"/>
          <w:szCs w:val="22"/>
          <w:lang w:val="en-US"/>
        </w:rPr>
        <w:t>, 2390454 (2024).</w:t>
      </w:r>
    </w:p>
    <w:p w14:paraId="38F5F2AE" w14:textId="77777777" w:rsidR="00CD2511" w:rsidRPr="00CD2511" w:rsidRDefault="00CD2511" w:rsidP="00CD2511">
      <w:pPr>
        <w:rPr>
          <w:lang w:val="en-US"/>
        </w:rPr>
      </w:pPr>
    </w:p>
    <w:p w14:paraId="19017BBD" w14:textId="3F59A716" w:rsidR="002D2D60" w:rsidRDefault="002D2D60" w:rsidP="002D2D60">
      <w:pPr>
        <w:pStyle w:val="Heading2"/>
        <w:spacing w:after="400"/>
        <w:jc w:val="both"/>
        <w:rPr>
          <w:rFonts w:ascii="Calibri" w:eastAsia="Calibri" w:hAnsi="Calibri" w:cs="Calibri"/>
          <w:b/>
          <w:bCs/>
          <w:sz w:val="22"/>
          <w:szCs w:val="22"/>
        </w:rPr>
      </w:pPr>
      <w:r>
        <w:rPr>
          <w:rFonts w:ascii="Calibri" w:eastAsia="Calibri" w:hAnsi="Calibri" w:cs="Calibri"/>
          <w:b/>
          <w:bCs/>
          <w:sz w:val="22"/>
          <w:szCs w:val="22"/>
        </w:rPr>
        <w:t>Supplementary tables</w:t>
      </w:r>
    </w:p>
    <w:p w14:paraId="68F4C219" w14:textId="41C26F74" w:rsidR="002D2D60" w:rsidRDefault="002D2D60" w:rsidP="002D2D60">
      <w:pPr>
        <w:pStyle w:val="Heading3"/>
        <w:jc w:val="both"/>
        <w:rPr>
          <w:rFonts w:ascii="Calibri" w:eastAsia="Calibri" w:hAnsi="Calibri" w:cs="Calibri"/>
          <w:sz w:val="22"/>
          <w:szCs w:val="22"/>
        </w:rPr>
      </w:pPr>
      <w:r>
        <w:rPr>
          <w:rFonts w:ascii="Calibri" w:eastAsia="Calibri" w:hAnsi="Calibri" w:cs="Calibri"/>
          <w:sz w:val="22"/>
          <w:szCs w:val="22"/>
        </w:rPr>
        <w:t xml:space="preserve">Table 1. Global estimates </w:t>
      </w:r>
      <w:r w:rsidR="00CB54A1">
        <w:rPr>
          <w:rFonts w:ascii="Calibri" w:eastAsia="Calibri" w:hAnsi="Calibri" w:cs="Calibri"/>
          <w:sz w:val="22"/>
          <w:szCs w:val="22"/>
        </w:rPr>
        <w:t xml:space="preserve">(rounded) </w:t>
      </w:r>
      <w:r>
        <w:rPr>
          <w:rFonts w:ascii="Calibri" w:eastAsia="Calibri" w:hAnsi="Calibri" w:cs="Calibri"/>
          <w:sz w:val="22"/>
          <w:szCs w:val="22"/>
        </w:rPr>
        <w:t xml:space="preserve">of population </w:t>
      </w:r>
      <w:r w:rsidR="00154648">
        <w:rPr>
          <w:rFonts w:ascii="Calibri" w:eastAsia="Calibri" w:hAnsi="Calibri" w:cs="Calibri"/>
          <w:sz w:val="22"/>
          <w:szCs w:val="22"/>
        </w:rPr>
        <w:t>living within</w:t>
      </w:r>
      <w:r>
        <w:rPr>
          <w:rFonts w:ascii="Calibri" w:eastAsia="Calibri" w:hAnsi="Calibri" w:cs="Calibri"/>
          <w:sz w:val="22"/>
          <w:szCs w:val="22"/>
        </w:rPr>
        <w:t xml:space="preserve"> LSLA</w:t>
      </w:r>
      <w:r w:rsidR="00154648">
        <w:rPr>
          <w:rFonts w:ascii="Calibri" w:eastAsia="Calibri" w:hAnsi="Calibri" w:cs="Calibri"/>
          <w:sz w:val="22"/>
          <w:szCs w:val="22"/>
        </w:rPr>
        <w:t xml:space="preserve"> areas</w:t>
      </w:r>
      <w:r>
        <w:rPr>
          <w:rFonts w:ascii="Calibri" w:eastAsia="Calibri" w:hAnsi="Calibri" w:cs="Calibri"/>
          <w:sz w:val="22"/>
          <w:szCs w:val="22"/>
        </w:rPr>
        <w:t xml:space="preserve"> between 2000-2026, according to epoch, negotiation status of the land deals, and direct vs indirect estimates (+10%, +20%, +30%)</w:t>
      </w:r>
    </w:p>
    <w:tbl>
      <w:tblPr>
        <w:tblW w:w="957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275"/>
        <w:gridCol w:w="1229"/>
        <w:gridCol w:w="1026"/>
        <w:gridCol w:w="1127"/>
        <w:gridCol w:w="1229"/>
        <w:gridCol w:w="1229"/>
        <w:gridCol w:w="1229"/>
        <w:gridCol w:w="1229"/>
      </w:tblGrid>
      <w:tr w:rsidR="002D2D60" w:rsidRPr="00156580" w14:paraId="31897D76" w14:textId="77777777" w:rsidTr="00AC0BDC">
        <w:trPr>
          <w:trHeight w:val="290"/>
        </w:trPr>
        <w:tc>
          <w:tcPr>
            <w:tcW w:w="1275" w:type="dxa"/>
            <w:tcBorders>
              <w:top w:val="nil"/>
              <w:left w:val="nil"/>
              <w:bottom w:val="single" w:sz="8" w:space="0" w:color="BFBFBF"/>
              <w:right w:val="single" w:sz="8" w:space="0" w:color="BFBFBF"/>
            </w:tcBorders>
            <w:tcMar>
              <w:top w:w="0" w:type="dxa"/>
              <w:left w:w="100" w:type="dxa"/>
              <w:bottom w:w="0" w:type="dxa"/>
              <w:right w:w="100" w:type="dxa"/>
            </w:tcMar>
          </w:tcPr>
          <w:p w14:paraId="10C72962" w14:textId="77777777" w:rsidR="002D2D60" w:rsidRPr="00156580" w:rsidRDefault="002D2D60" w:rsidP="00C35406">
            <w:pPr>
              <w:spacing w:before="0" w:after="0" w:line="276" w:lineRule="auto"/>
              <w:jc w:val="both"/>
              <w:rPr>
                <w:rFonts w:ascii="Calibri" w:eastAsia="Calibri" w:hAnsi="Calibri" w:cs="Calibri"/>
                <w:b/>
                <w:bCs/>
                <w:sz w:val="20"/>
                <w:szCs w:val="20"/>
              </w:rPr>
            </w:pPr>
            <w:r w:rsidRPr="00156580">
              <w:rPr>
                <w:rFonts w:ascii="Calibri" w:eastAsia="Calibri" w:hAnsi="Calibri" w:cs="Calibri"/>
                <w:b/>
                <w:bCs/>
                <w:sz w:val="20"/>
                <w:szCs w:val="20"/>
              </w:rPr>
              <w:t xml:space="preserve"> </w:t>
            </w:r>
          </w:p>
        </w:tc>
        <w:tc>
          <w:tcPr>
            <w:tcW w:w="4611" w:type="dxa"/>
            <w:gridSpan w:val="4"/>
            <w:tcBorders>
              <w:top w:val="single" w:sz="8" w:space="0" w:color="BFBFBF"/>
              <w:left w:val="nil"/>
              <w:bottom w:val="single" w:sz="8" w:space="0" w:color="BFBFBF"/>
              <w:right w:val="double" w:sz="4" w:space="0" w:color="404040"/>
            </w:tcBorders>
            <w:tcMar>
              <w:top w:w="0" w:type="dxa"/>
              <w:left w:w="100" w:type="dxa"/>
              <w:bottom w:w="0" w:type="dxa"/>
              <w:right w:w="100" w:type="dxa"/>
            </w:tcMar>
            <w:vAlign w:val="center"/>
          </w:tcPr>
          <w:p w14:paraId="438B5AA9" w14:textId="77777777" w:rsidR="002D2D60" w:rsidRPr="00156580" w:rsidRDefault="002D2D60" w:rsidP="00C35406">
            <w:pPr>
              <w:spacing w:before="0" w:after="0" w:line="276" w:lineRule="auto"/>
              <w:jc w:val="center"/>
              <w:rPr>
                <w:rFonts w:ascii="Calibri" w:eastAsia="Calibri" w:hAnsi="Calibri" w:cs="Calibri"/>
                <w:b/>
                <w:bCs/>
                <w:sz w:val="20"/>
                <w:szCs w:val="20"/>
              </w:rPr>
            </w:pPr>
            <w:r w:rsidRPr="00156580">
              <w:rPr>
                <w:rFonts w:ascii="Calibri" w:eastAsia="Calibri" w:hAnsi="Calibri" w:cs="Calibri"/>
                <w:b/>
                <w:bCs/>
                <w:sz w:val="20"/>
                <w:szCs w:val="20"/>
              </w:rPr>
              <w:t>Direct Estimates</w:t>
            </w:r>
          </w:p>
        </w:tc>
        <w:tc>
          <w:tcPr>
            <w:tcW w:w="3687" w:type="dxa"/>
            <w:gridSpan w:val="3"/>
            <w:tcBorders>
              <w:top w:val="single" w:sz="8" w:space="0" w:color="BFBFBF"/>
              <w:left w:val="double" w:sz="4" w:space="0" w:color="404040"/>
              <w:bottom w:val="single" w:sz="8" w:space="0" w:color="BFBFBF"/>
              <w:right w:val="single" w:sz="8" w:space="0" w:color="BFBFBF"/>
            </w:tcBorders>
            <w:tcMar>
              <w:top w:w="0" w:type="dxa"/>
              <w:left w:w="100" w:type="dxa"/>
              <w:bottom w:w="0" w:type="dxa"/>
              <w:right w:w="100" w:type="dxa"/>
            </w:tcMar>
            <w:vAlign w:val="center"/>
          </w:tcPr>
          <w:p w14:paraId="5421D8DD" w14:textId="24564884" w:rsidR="002D2D60" w:rsidRPr="00156580" w:rsidRDefault="002D2D60" w:rsidP="00C35406">
            <w:pPr>
              <w:spacing w:before="0" w:after="0" w:line="276" w:lineRule="auto"/>
              <w:jc w:val="center"/>
              <w:rPr>
                <w:rFonts w:ascii="Calibri" w:eastAsia="Calibri" w:hAnsi="Calibri" w:cs="Calibri"/>
                <w:b/>
                <w:bCs/>
                <w:sz w:val="20"/>
                <w:szCs w:val="20"/>
              </w:rPr>
            </w:pPr>
            <w:r w:rsidRPr="00156580">
              <w:rPr>
                <w:rFonts w:ascii="Calibri" w:eastAsia="Calibri" w:hAnsi="Calibri" w:cs="Calibri"/>
                <w:b/>
                <w:bCs/>
                <w:sz w:val="20"/>
                <w:szCs w:val="20"/>
              </w:rPr>
              <w:t>Indirect Estimates</w:t>
            </w:r>
          </w:p>
        </w:tc>
      </w:tr>
      <w:tr w:rsidR="002D2D60" w:rsidRPr="00156580" w14:paraId="435615DF" w14:textId="77777777" w:rsidTr="00AC0BDC">
        <w:trPr>
          <w:trHeight w:val="290"/>
        </w:trPr>
        <w:tc>
          <w:tcPr>
            <w:tcW w:w="1275"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029EF648" w14:textId="77777777" w:rsidR="002D2D60" w:rsidRPr="00156580" w:rsidRDefault="002D2D60" w:rsidP="00C35406">
            <w:pPr>
              <w:spacing w:before="0" w:after="0" w:line="276" w:lineRule="auto"/>
              <w:jc w:val="center"/>
              <w:rPr>
                <w:rFonts w:ascii="Calibri" w:eastAsia="Calibri" w:hAnsi="Calibri" w:cs="Calibri"/>
                <w:b/>
                <w:bCs/>
                <w:i/>
                <w:iCs/>
                <w:sz w:val="20"/>
                <w:szCs w:val="20"/>
              </w:rPr>
            </w:pPr>
            <w:r w:rsidRPr="00156580">
              <w:rPr>
                <w:rFonts w:ascii="Calibri" w:eastAsia="Calibri" w:hAnsi="Calibri" w:cs="Calibri"/>
                <w:b/>
                <w:bCs/>
                <w:i/>
                <w:iCs/>
                <w:sz w:val="20"/>
                <w:szCs w:val="20"/>
              </w:rPr>
              <w:t>Epoch</w:t>
            </w:r>
          </w:p>
        </w:tc>
        <w:tc>
          <w:tcPr>
            <w:tcW w:w="1229" w:type="dxa"/>
            <w:tcBorders>
              <w:top w:val="nil"/>
              <w:left w:val="nil"/>
              <w:bottom w:val="single" w:sz="8" w:space="0" w:color="BFBFBF"/>
              <w:right w:val="single" w:sz="8" w:space="0" w:color="BFBFBF"/>
            </w:tcBorders>
            <w:tcMar>
              <w:top w:w="0" w:type="dxa"/>
              <w:left w:w="100" w:type="dxa"/>
              <w:bottom w:w="0" w:type="dxa"/>
              <w:right w:w="100" w:type="dxa"/>
            </w:tcMar>
            <w:vAlign w:val="center"/>
          </w:tcPr>
          <w:p w14:paraId="275AD68A" w14:textId="77777777" w:rsidR="002D2D60" w:rsidRPr="00156580" w:rsidRDefault="002D2D60" w:rsidP="00C35406">
            <w:pPr>
              <w:spacing w:before="0" w:after="0" w:line="276" w:lineRule="auto"/>
              <w:jc w:val="center"/>
              <w:rPr>
                <w:rFonts w:ascii="Calibri" w:eastAsia="Calibri" w:hAnsi="Calibri" w:cs="Calibri"/>
                <w:b/>
                <w:bCs/>
                <w:sz w:val="20"/>
                <w:szCs w:val="20"/>
              </w:rPr>
            </w:pPr>
            <w:r w:rsidRPr="00156580">
              <w:rPr>
                <w:rFonts w:ascii="Calibri" w:eastAsia="Calibri" w:hAnsi="Calibri" w:cs="Calibri"/>
                <w:b/>
                <w:bCs/>
                <w:sz w:val="20"/>
                <w:szCs w:val="20"/>
              </w:rPr>
              <w:t>Concluded</w:t>
            </w:r>
          </w:p>
        </w:tc>
        <w:tc>
          <w:tcPr>
            <w:tcW w:w="1026" w:type="dxa"/>
            <w:tcBorders>
              <w:top w:val="nil"/>
              <w:left w:val="nil"/>
              <w:bottom w:val="single" w:sz="8" w:space="0" w:color="BFBFBF"/>
              <w:right w:val="single" w:sz="8" w:space="0" w:color="BFBFBF"/>
            </w:tcBorders>
            <w:tcMar>
              <w:top w:w="0" w:type="dxa"/>
              <w:left w:w="100" w:type="dxa"/>
              <w:bottom w:w="0" w:type="dxa"/>
              <w:right w:w="100" w:type="dxa"/>
            </w:tcMar>
            <w:vAlign w:val="center"/>
          </w:tcPr>
          <w:p w14:paraId="62E53051" w14:textId="77777777" w:rsidR="002D2D60" w:rsidRPr="00156580" w:rsidRDefault="002D2D60" w:rsidP="00C35406">
            <w:pPr>
              <w:spacing w:before="0" w:after="0" w:line="276" w:lineRule="auto"/>
              <w:jc w:val="center"/>
              <w:rPr>
                <w:rFonts w:ascii="Calibri" w:eastAsia="Calibri" w:hAnsi="Calibri" w:cs="Calibri"/>
                <w:b/>
                <w:bCs/>
                <w:sz w:val="20"/>
                <w:szCs w:val="20"/>
              </w:rPr>
            </w:pPr>
            <w:r w:rsidRPr="00156580">
              <w:rPr>
                <w:rFonts w:ascii="Calibri" w:eastAsia="Calibri" w:hAnsi="Calibri" w:cs="Calibri"/>
                <w:b/>
                <w:bCs/>
                <w:sz w:val="20"/>
                <w:szCs w:val="20"/>
              </w:rPr>
              <w:t>Intended</w:t>
            </w:r>
          </w:p>
        </w:tc>
        <w:tc>
          <w:tcPr>
            <w:tcW w:w="1127" w:type="dxa"/>
            <w:tcBorders>
              <w:top w:val="nil"/>
              <w:left w:val="nil"/>
              <w:bottom w:val="single" w:sz="8" w:space="0" w:color="BFBFBF"/>
              <w:right w:val="single" w:sz="8" w:space="0" w:color="BFBFBF"/>
            </w:tcBorders>
            <w:tcMar>
              <w:top w:w="0" w:type="dxa"/>
              <w:left w:w="100" w:type="dxa"/>
              <w:bottom w:w="0" w:type="dxa"/>
              <w:right w:w="100" w:type="dxa"/>
            </w:tcMar>
            <w:vAlign w:val="center"/>
          </w:tcPr>
          <w:p w14:paraId="0D7B8F83" w14:textId="77777777" w:rsidR="002D2D60" w:rsidRPr="00156580" w:rsidRDefault="002D2D60" w:rsidP="00C35406">
            <w:pPr>
              <w:spacing w:before="0" w:after="0" w:line="276" w:lineRule="auto"/>
              <w:jc w:val="center"/>
              <w:rPr>
                <w:rFonts w:ascii="Calibri" w:eastAsia="Calibri" w:hAnsi="Calibri" w:cs="Calibri"/>
                <w:b/>
                <w:bCs/>
                <w:sz w:val="20"/>
                <w:szCs w:val="20"/>
              </w:rPr>
            </w:pPr>
            <w:r w:rsidRPr="00156580">
              <w:rPr>
                <w:rFonts w:ascii="Calibri" w:eastAsia="Calibri" w:hAnsi="Calibri" w:cs="Calibri"/>
                <w:b/>
                <w:bCs/>
                <w:sz w:val="20"/>
                <w:szCs w:val="20"/>
              </w:rPr>
              <w:t>Failed</w:t>
            </w:r>
          </w:p>
        </w:tc>
        <w:tc>
          <w:tcPr>
            <w:tcW w:w="1229" w:type="dxa"/>
            <w:tcBorders>
              <w:top w:val="nil"/>
              <w:left w:val="nil"/>
              <w:bottom w:val="single" w:sz="8" w:space="0" w:color="BFBFBF"/>
              <w:right w:val="double" w:sz="4" w:space="0" w:color="404040"/>
            </w:tcBorders>
            <w:tcMar>
              <w:top w:w="0" w:type="dxa"/>
              <w:left w:w="100" w:type="dxa"/>
              <w:bottom w:w="0" w:type="dxa"/>
              <w:right w:w="100" w:type="dxa"/>
            </w:tcMar>
            <w:vAlign w:val="center"/>
          </w:tcPr>
          <w:p w14:paraId="583D4046" w14:textId="77777777" w:rsidR="002D2D60" w:rsidRPr="00156580" w:rsidRDefault="002D2D60" w:rsidP="00C35406">
            <w:pPr>
              <w:spacing w:before="0" w:after="0" w:line="276" w:lineRule="auto"/>
              <w:jc w:val="center"/>
              <w:rPr>
                <w:rFonts w:ascii="Calibri" w:eastAsia="Calibri" w:hAnsi="Calibri" w:cs="Calibri"/>
                <w:b/>
                <w:bCs/>
                <w:sz w:val="20"/>
                <w:szCs w:val="20"/>
              </w:rPr>
            </w:pPr>
            <w:r w:rsidRPr="00156580">
              <w:rPr>
                <w:rFonts w:ascii="Calibri" w:eastAsia="Calibri" w:hAnsi="Calibri" w:cs="Calibri"/>
                <w:b/>
                <w:bCs/>
                <w:sz w:val="20"/>
                <w:szCs w:val="20"/>
              </w:rPr>
              <w:t>Direct (Total)</w:t>
            </w:r>
          </w:p>
        </w:tc>
        <w:tc>
          <w:tcPr>
            <w:tcW w:w="1229"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40D7934C" w14:textId="77777777" w:rsidR="002D2D60" w:rsidRPr="00156580" w:rsidRDefault="002D2D60" w:rsidP="00C35406">
            <w:pPr>
              <w:spacing w:before="0" w:after="0" w:line="276" w:lineRule="auto"/>
              <w:jc w:val="center"/>
              <w:rPr>
                <w:rFonts w:ascii="Calibri" w:eastAsia="Calibri" w:hAnsi="Calibri" w:cs="Calibri"/>
                <w:b/>
                <w:bCs/>
                <w:sz w:val="20"/>
                <w:szCs w:val="20"/>
              </w:rPr>
            </w:pPr>
            <w:r w:rsidRPr="00156580">
              <w:rPr>
                <w:rFonts w:ascii="Calibri" w:eastAsia="Calibri" w:hAnsi="Calibri" w:cs="Calibri"/>
                <w:b/>
                <w:bCs/>
                <w:sz w:val="20"/>
                <w:szCs w:val="20"/>
              </w:rPr>
              <w:t>+10% area</w:t>
            </w:r>
          </w:p>
          <w:p w14:paraId="293AAA98" w14:textId="77777777" w:rsidR="002D2D60" w:rsidRPr="00156580" w:rsidRDefault="002D2D60" w:rsidP="00C35406">
            <w:pPr>
              <w:spacing w:before="0" w:after="0" w:line="276" w:lineRule="auto"/>
              <w:jc w:val="center"/>
              <w:rPr>
                <w:rFonts w:ascii="Calibri" w:eastAsia="Calibri" w:hAnsi="Calibri" w:cs="Calibri"/>
                <w:b/>
                <w:bCs/>
                <w:sz w:val="20"/>
                <w:szCs w:val="20"/>
              </w:rPr>
            </w:pPr>
            <w:r w:rsidRPr="00156580">
              <w:rPr>
                <w:rFonts w:ascii="Calibri" w:eastAsia="Calibri" w:hAnsi="Calibri" w:cs="Calibri"/>
                <w:b/>
                <w:bCs/>
                <w:sz w:val="20"/>
                <w:szCs w:val="20"/>
              </w:rPr>
              <w:t>(Total)</w:t>
            </w:r>
          </w:p>
        </w:tc>
        <w:tc>
          <w:tcPr>
            <w:tcW w:w="1229" w:type="dxa"/>
            <w:tcBorders>
              <w:top w:val="nil"/>
              <w:left w:val="nil"/>
              <w:bottom w:val="single" w:sz="8" w:space="0" w:color="BFBFBF"/>
              <w:right w:val="single" w:sz="8" w:space="0" w:color="BFBFBF"/>
            </w:tcBorders>
            <w:tcMar>
              <w:top w:w="0" w:type="dxa"/>
              <w:left w:w="100" w:type="dxa"/>
              <w:bottom w:w="0" w:type="dxa"/>
              <w:right w:w="100" w:type="dxa"/>
            </w:tcMar>
            <w:vAlign w:val="center"/>
          </w:tcPr>
          <w:p w14:paraId="4AAF56D8" w14:textId="77777777" w:rsidR="002D2D60" w:rsidRPr="00156580" w:rsidRDefault="002D2D60" w:rsidP="00C35406">
            <w:pPr>
              <w:spacing w:before="0" w:after="0" w:line="276" w:lineRule="auto"/>
              <w:jc w:val="center"/>
              <w:rPr>
                <w:rFonts w:ascii="Calibri" w:eastAsia="Calibri" w:hAnsi="Calibri" w:cs="Calibri"/>
                <w:b/>
                <w:bCs/>
                <w:sz w:val="20"/>
                <w:szCs w:val="20"/>
              </w:rPr>
            </w:pPr>
            <w:r w:rsidRPr="00156580">
              <w:rPr>
                <w:rFonts w:ascii="Calibri" w:eastAsia="Calibri" w:hAnsi="Calibri" w:cs="Calibri"/>
                <w:b/>
                <w:bCs/>
                <w:sz w:val="20"/>
                <w:szCs w:val="20"/>
              </w:rPr>
              <w:t>+20% area</w:t>
            </w:r>
          </w:p>
          <w:p w14:paraId="43A37D34" w14:textId="77777777" w:rsidR="002D2D60" w:rsidRPr="00156580" w:rsidRDefault="002D2D60" w:rsidP="00C35406">
            <w:pPr>
              <w:spacing w:before="0" w:after="0" w:line="276" w:lineRule="auto"/>
              <w:jc w:val="center"/>
              <w:rPr>
                <w:rFonts w:ascii="Calibri" w:eastAsia="Calibri" w:hAnsi="Calibri" w:cs="Calibri"/>
                <w:b/>
                <w:bCs/>
                <w:sz w:val="20"/>
                <w:szCs w:val="20"/>
              </w:rPr>
            </w:pPr>
            <w:r w:rsidRPr="00156580">
              <w:rPr>
                <w:rFonts w:ascii="Calibri" w:eastAsia="Calibri" w:hAnsi="Calibri" w:cs="Calibri"/>
                <w:b/>
                <w:bCs/>
                <w:sz w:val="20"/>
                <w:szCs w:val="20"/>
              </w:rPr>
              <w:t>(Total)</w:t>
            </w:r>
          </w:p>
        </w:tc>
        <w:tc>
          <w:tcPr>
            <w:tcW w:w="1229" w:type="dxa"/>
            <w:tcBorders>
              <w:top w:val="nil"/>
              <w:left w:val="nil"/>
              <w:bottom w:val="single" w:sz="8" w:space="0" w:color="BFBFBF"/>
              <w:right w:val="single" w:sz="8" w:space="0" w:color="BFBFBF"/>
            </w:tcBorders>
            <w:tcMar>
              <w:top w:w="0" w:type="dxa"/>
              <w:left w:w="100" w:type="dxa"/>
              <w:bottom w:w="0" w:type="dxa"/>
              <w:right w:w="100" w:type="dxa"/>
            </w:tcMar>
            <w:vAlign w:val="center"/>
          </w:tcPr>
          <w:p w14:paraId="7206FA78" w14:textId="77777777" w:rsidR="002D2D60" w:rsidRPr="00156580" w:rsidRDefault="002D2D60" w:rsidP="00C35406">
            <w:pPr>
              <w:spacing w:before="0" w:after="0" w:line="276" w:lineRule="auto"/>
              <w:jc w:val="center"/>
              <w:rPr>
                <w:rFonts w:ascii="Calibri" w:eastAsia="Calibri" w:hAnsi="Calibri" w:cs="Calibri"/>
                <w:b/>
                <w:bCs/>
                <w:sz w:val="20"/>
                <w:szCs w:val="20"/>
              </w:rPr>
            </w:pPr>
            <w:r w:rsidRPr="00156580">
              <w:rPr>
                <w:rFonts w:ascii="Calibri" w:eastAsia="Calibri" w:hAnsi="Calibri" w:cs="Calibri"/>
                <w:b/>
                <w:bCs/>
                <w:sz w:val="20"/>
                <w:szCs w:val="20"/>
              </w:rPr>
              <w:t>+30% area</w:t>
            </w:r>
          </w:p>
          <w:p w14:paraId="10C3D1D8" w14:textId="77777777" w:rsidR="002D2D60" w:rsidRPr="00156580" w:rsidRDefault="002D2D60" w:rsidP="00C35406">
            <w:pPr>
              <w:spacing w:before="0" w:after="0" w:line="276" w:lineRule="auto"/>
              <w:jc w:val="center"/>
              <w:rPr>
                <w:rFonts w:ascii="Calibri" w:eastAsia="Calibri" w:hAnsi="Calibri" w:cs="Calibri"/>
                <w:b/>
                <w:bCs/>
                <w:sz w:val="20"/>
                <w:szCs w:val="20"/>
              </w:rPr>
            </w:pPr>
            <w:r w:rsidRPr="00156580">
              <w:rPr>
                <w:rFonts w:ascii="Calibri" w:eastAsia="Calibri" w:hAnsi="Calibri" w:cs="Calibri"/>
                <w:b/>
                <w:bCs/>
                <w:sz w:val="20"/>
                <w:szCs w:val="20"/>
              </w:rPr>
              <w:t>(Total)</w:t>
            </w:r>
          </w:p>
        </w:tc>
      </w:tr>
      <w:tr w:rsidR="002D2D60" w:rsidRPr="00156580" w14:paraId="071BEA52" w14:textId="77777777" w:rsidTr="00AC0BDC">
        <w:trPr>
          <w:trHeight w:val="290"/>
        </w:trPr>
        <w:tc>
          <w:tcPr>
            <w:tcW w:w="1275"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5891F403" w14:textId="77777777" w:rsidR="002D2D60" w:rsidRPr="00156580" w:rsidRDefault="002D2D60" w:rsidP="00C35406">
            <w:pPr>
              <w:spacing w:before="0" w:after="0" w:line="276" w:lineRule="auto"/>
              <w:jc w:val="center"/>
              <w:rPr>
                <w:rFonts w:ascii="Calibri" w:eastAsia="Calibri" w:hAnsi="Calibri" w:cs="Calibri"/>
                <w:i/>
                <w:iCs/>
                <w:sz w:val="20"/>
                <w:szCs w:val="20"/>
              </w:rPr>
            </w:pPr>
            <w:r w:rsidRPr="00156580">
              <w:rPr>
                <w:rFonts w:ascii="Calibri" w:eastAsia="Calibri" w:hAnsi="Calibri" w:cs="Calibri"/>
                <w:i/>
                <w:iCs/>
                <w:sz w:val="20"/>
                <w:szCs w:val="20"/>
              </w:rPr>
              <w:t>2000-2004</w:t>
            </w:r>
          </w:p>
        </w:tc>
        <w:tc>
          <w:tcPr>
            <w:tcW w:w="1229"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24AF56C"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36,753,000</w:t>
            </w:r>
          </w:p>
        </w:tc>
        <w:tc>
          <w:tcPr>
            <w:tcW w:w="102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0B62460"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168,000</w:t>
            </w:r>
          </w:p>
        </w:tc>
        <w:tc>
          <w:tcPr>
            <w:tcW w:w="1127"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69E3F2F"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9,451,000</w:t>
            </w:r>
          </w:p>
        </w:tc>
        <w:tc>
          <w:tcPr>
            <w:tcW w:w="1229"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1FEAAC6B"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46,372,000</w:t>
            </w:r>
          </w:p>
        </w:tc>
        <w:tc>
          <w:tcPr>
            <w:tcW w:w="1229"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8E53D25"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48,422,000</w:t>
            </w:r>
          </w:p>
        </w:tc>
        <w:tc>
          <w:tcPr>
            <w:tcW w:w="1229"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D6777BA"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50,368,000</w:t>
            </w:r>
          </w:p>
        </w:tc>
        <w:tc>
          <w:tcPr>
            <w:tcW w:w="1229"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568F8C1"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52,358,000</w:t>
            </w:r>
          </w:p>
        </w:tc>
      </w:tr>
      <w:tr w:rsidR="002D2D60" w:rsidRPr="00156580" w14:paraId="2A809E9A" w14:textId="77777777" w:rsidTr="00AC0BDC">
        <w:trPr>
          <w:trHeight w:val="290"/>
        </w:trPr>
        <w:tc>
          <w:tcPr>
            <w:tcW w:w="1275"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54F8F5F9" w14:textId="77777777" w:rsidR="002D2D60" w:rsidRPr="00156580" w:rsidRDefault="002D2D60" w:rsidP="00C35406">
            <w:pPr>
              <w:spacing w:before="0" w:after="0" w:line="276" w:lineRule="auto"/>
              <w:jc w:val="center"/>
              <w:rPr>
                <w:rFonts w:ascii="Calibri" w:eastAsia="Calibri" w:hAnsi="Calibri" w:cs="Calibri"/>
                <w:i/>
                <w:iCs/>
                <w:sz w:val="20"/>
                <w:szCs w:val="20"/>
              </w:rPr>
            </w:pPr>
            <w:r w:rsidRPr="00156580">
              <w:rPr>
                <w:rFonts w:ascii="Calibri" w:eastAsia="Calibri" w:hAnsi="Calibri" w:cs="Calibri"/>
                <w:i/>
                <w:iCs/>
                <w:sz w:val="20"/>
                <w:szCs w:val="20"/>
              </w:rPr>
              <w:t>2005-2009</w:t>
            </w:r>
          </w:p>
        </w:tc>
        <w:tc>
          <w:tcPr>
            <w:tcW w:w="1229"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E013569"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68,134,000</w:t>
            </w:r>
          </w:p>
        </w:tc>
        <w:tc>
          <w:tcPr>
            <w:tcW w:w="102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F6AE2D3"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5,695,000</w:t>
            </w:r>
          </w:p>
        </w:tc>
        <w:tc>
          <w:tcPr>
            <w:tcW w:w="1127"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28C7EDD"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12,103,000</w:t>
            </w:r>
          </w:p>
        </w:tc>
        <w:tc>
          <w:tcPr>
            <w:tcW w:w="1229"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62EB9F54"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85,931,000</w:t>
            </w:r>
          </w:p>
        </w:tc>
        <w:tc>
          <w:tcPr>
            <w:tcW w:w="1229"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44C3875"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90,474,000</w:t>
            </w:r>
          </w:p>
        </w:tc>
        <w:tc>
          <w:tcPr>
            <w:tcW w:w="1229"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B1E89F0"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95,062,000</w:t>
            </w:r>
          </w:p>
        </w:tc>
        <w:tc>
          <w:tcPr>
            <w:tcW w:w="1229"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D9EA72F"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99,324,000</w:t>
            </w:r>
          </w:p>
        </w:tc>
      </w:tr>
      <w:tr w:rsidR="002D2D60" w:rsidRPr="00156580" w14:paraId="2F9F138D" w14:textId="77777777" w:rsidTr="00AC0BDC">
        <w:trPr>
          <w:trHeight w:val="290"/>
        </w:trPr>
        <w:tc>
          <w:tcPr>
            <w:tcW w:w="1275"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23513C55" w14:textId="77777777" w:rsidR="002D2D60" w:rsidRPr="00156580" w:rsidRDefault="002D2D60" w:rsidP="00C35406">
            <w:pPr>
              <w:spacing w:before="0" w:after="0" w:line="276" w:lineRule="auto"/>
              <w:jc w:val="center"/>
              <w:rPr>
                <w:rFonts w:ascii="Calibri" w:eastAsia="Calibri" w:hAnsi="Calibri" w:cs="Calibri"/>
                <w:i/>
                <w:iCs/>
                <w:sz w:val="20"/>
                <w:szCs w:val="20"/>
              </w:rPr>
            </w:pPr>
            <w:r w:rsidRPr="00156580">
              <w:rPr>
                <w:rFonts w:ascii="Calibri" w:eastAsia="Calibri" w:hAnsi="Calibri" w:cs="Calibri"/>
                <w:i/>
                <w:iCs/>
                <w:sz w:val="20"/>
                <w:szCs w:val="20"/>
              </w:rPr>
              <w:t>2010-2014</w:t>
            </w:r>
          </w:p>
        </w:tc>
        <w:tc>
          <w:tcPr>
            <w:tcW w:w="1229"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E84602B"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51,643,000</w:t>
            </w:r>
          </w:p>
        </w:tc>
        <w:tc>
          <w:tcPr>
            <w:tcW w:w="102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76A42EA"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1,602,000</w:t>
            </w:r>
          </w:p>
        </w:tc>
        <w:tc>
          <w:tcPr>
            <w:tcW w:w="1127"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295D710"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9,192,000</w:t>
            </w:r>
          </w:p>
        </w:tc>
        <w:tc>
          <w:tcPr>
            <w:tcW w:w="1229"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4968424D"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62,437,000</w:t>
            </w:r>
          </w:p>
        </w:tc>
        <w:tc>
          <w:tcPr>
            <w:tcW w:w="1229"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3FC45460"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65,613,000</w:t>
            </w:r>
          </w:p>
        </w:tc>
        <w:tc>
          <w:tcPr>
            <w:tcW w:w="1229"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9E5AD88"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68,252,000</w:t>
            </w:r>
          </w:p>
        </w:tc>
        <w:tc>
          <w:tcPr>
            <w:tcW w:w="1229"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B3F1F43"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71,030,000</w:t>
            </w:r>
          </w:p>
        </w:tc>
      </w:tr>
      <w:tr w:rsidR="002D2D60" w:rsidRPr="00156580" w14:paraId="0A9E8196" w14:textId="77777777" w:rsidTr="00AC0BDC">
        <w:trPr>
          <w:trHeight w:val="290"/>
        </w:trPr>
        <w:tc>
          <w:tcPr>
            <w:tcW w:w="1275"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04BDC345" w14:textId="77777777" w:rsidR="002D2D60" w:rsidRPr="00156580" w:rsidRDefault="002D2D60" w:rsidP="00C35406">
            <w:pPr>
              <w:spacing w:before="0" w:after="0" w:line="276" w:lineRule="auto"/>
              <w:jc w:val="center"/>
              <w:rPr>
                <w:rFonts w:ascii="Calibri" w:eastAsia="Calibri" w:hAnsi="Calibri" w:cs="Calibri"/>
                <w:i/>
                <w:iCs/>
                <w:sz w:val="20"/>
                <w:szCs w:val="20"/>
              </w:rPr>
            </w:pPr>
            <w:r w:rsidRPr="00156580">
              <w:rPr>
                <w:rFonts w:ascii="Calibri" w:eastAsia="Calibri" w:hAnsi="Calibri" w:cs="Calibri"/>
                <w:i/>
                <w:iCs/>
                <w:sz w:val="20"/>
                <w:szCs w:val="20"/>
              </w:rPr>
              <w:t>2015-2019</w:t>
            </w:r>
          </w:p>
        </w:tc>
        <w:tc>
          <w:tcPr>
            <w:tcW w:w="1229"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EF8E6A2"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16,151,000</w:t>
            </w:r>
          </w:p>
        </w:tc>
        <w:tc>
          <w:tcPr>
            <w:tcW w:w="102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DB4DA60"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1,702,000</w:t>
            </w:r>
          </w:p>
        </w:tc>
        <w:tc>
          <w:tcPr>
            <w:tcW w:w="1127"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E2A6294"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210,000</w:t>
            </w:r>
          </w:p>
        </w:tc>
        <w:tc>
          <w:tcPr>
            <w:tcW w:w="1229"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0B14891B"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18,063,000</w:t>
            </w:r>
          </w:p>
        </w:tc>
        <w:tc>
          <w:tcPr>
            <w:tcW w:w="1229"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2DDC9345"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19,043,000</w:t>
            </w:r>
          </w:p>
        </w:tc>
        <w:tc>
          <w:tcPr>
            <w:tcW w:w="1229"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20A9C55"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20,099,000</w:t>
            </w:r>
          </w:p>
        </w:tc>
        <w:tc>
          <w:tcPr>
            <w:tcW w:w="1229"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C1C0952"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21,290,000</w:t>
            </w:r>
          </w:p>
        </w:tc>
      </w:tr>
      <w:tr w:rsidR="002D2D60" w:rsidRPr="00156580" w14:paraId="0035ABBE" w14:textId="77777777" w:rsidTr="00AC0BDC">
        <w:trPr>
          <w:trHeight w:val="290"/>
        </w:trPr>
        <w:tc>
          <w:tcPr>
            <w:tcW w:w="1275" w:type="dxa"/>
            <w:tcBorders>
              <w:top w:val="nil"/>
              <w:left w:val="single" w:sz="8" w:space="0" w:color="BFBFBF"/>
              <w:bottom w:val="single" w:sz="4" w:space="0" w:color="404040" w:themeColor="text1" w:themeTint="BF"/>
              <w:right w:val="single" w:sz="8" w:space="0" w:color="BFBFBF"/>
            </w:tcBorders>
            <w:tcMar>
              <w:top w:w="0" w:type="dxa"/>
              <w:left w:w="100" w:type="dxa"/>
              <w:bottom w:w="0" w:type="dxa"/>
              <w:right w:w="100" w:type="dxa"/>
            </w:tcMar>
            <w:vAlign w:val="center"/>
          </w:tcPr>
          <w:p w14:paraId="7DDE0605" w14:textId="77777777" w:rsidR="002D2D60" w:rsidRPr="00156580" w:rsidRDefault="002D2D60" w:rsidP="00C35406">
            <w:pPr>
              <w:spacing w:before="0" w:after="0" w:line="276" w:lineRule="auto"/>
              <w:jc w:val="center"/>
              <w:rPr>
                <w:rFonts w:ascii="Calibri" w:eastAsia="Calibri" w:hAnsi="Calibri" w:cs="Calibri"/>
                <w:i/>
                <w:iCs/>
                <w:sz w:val="20"/>
                <w:szCs w:val="20"/>
              </w:rPr>
            </w:pPr>
            <w:r w:rsidRPr="00156580">
              <w:rPr>
                <w:rFonts w:ascii="Calibri" w:eastAsia="Calibri" w:hAnsi="Calibri" w:cs="Calibri"/>
                <w:i/>
                <w:iCs/>
                <w:sz w:val="20"/>
                <w:szCs w:val="20"/>
              </w:rPr>
              <w:t>2020-2026</w:t>
            </w:r>
          </w:p>
        </w:tc>
        <w:tc>
          <w:tcPr>
            <w:tcW w:w="1229" w:type="dxa"/>
            <w:tcBorders>
              <w:top w:val="nil"/>
              <w:left w:val="nil"/>
              <w:bottom w:val="single" w:sz="4" w:space="0" w:color="404040" w:themeColor="text1" w:themeTint="BF"/>
              <w:right w:val="single" w:sz="8" w:space="0" w:color="BFBFBF"/>
            </w:tcBorders>
            <w:tcMar>
              <w:top w:w="0" w:type="dxa"/>
              <w:left w:w="100" w:type="dxa"/>
              <w:bottom w:w="0" w:type="dxa"/>
              <w:right w:w="100" w:type="dxa"/>
            </w:tcMar>
            <w:vAlign w:val="bottom"/>
          </w:tcPr>
          <w:p w14:paraId="4999E64D"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3,984,000</w:t>
            </w:r>
          </w:p>
        </w:tc>
        <w:tc>
          <w:tcPr>
            <w:tcW w:w="1026" w:type="dxa"/>
            <w:tcBorders>
              <w:top w:val="nil"/>
              <w:left w:val="nil"/>
              <w:bottom w:val="single" w:sz="4" w:space="0" w:color="404040" w:themeColor="text1" w:themeTint="BF"/>
              <w:right w:val="single" w:sz="8" w:space="0" w:color="BFBFBF"/>
            </w:tcBorders>
            <w:tcMar>
              <w:top w:w="0" w:type="dxa"/>
              <w:left w:w="100" w:type="dxa"/>
              <w:bottom w:w="0" w:type="dxa"/>
              <w:right w:w="100" w:type="dxa"/>
            </w:tcMar>
            <w:vAlign w:val="bottom"/>
          </w:tcPr>
          <w:p w14:paraId="3024F4CF"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589,000</w:t>
            </w:r>
          </w:p>
        </w:tc>
        <w:tc>
          <w:tcPr>
            <w:tcW w:w="1127" w:type="dxa"/>
            <w:tcBorders>
              <w:top w:val="nil"/>
              <w:left w:val="nil"/>
              <w:bottom w:val="single" w:sz="4" w:space="0" w:color="404040" w:themeColor="text1" w:themeTint="BF"/>
              <w:right w:val="single" w:sz="8" w:space="0" w:color="BFBFBF"/>
            </w:tcBorders>
            <w:tcMar>
              <w:top w:w="0" w:type="dxa"/>
              <w:left w:w="100" w:type="dxa"/>
              <w:bottom w:w="0" w:type="dxa"/>
              <w:right w:w="100" w:type="dxa"/>
            </w:tcMar>
            <w:vAlign w:val="bottom"/>
          </w:tcPr>
          <w:p w14:paraId="14D08510"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12,000</w:t>
            </w:r>
          </w:p>
        </w:tc>
        <w:tc>
          <w:tcPr>
            <w:tcW w:w="1229" w:type="dxa"/>
            <w:tcBorders>
              <w:top w:val="nil"/>
              <w:left w:val="nil"/>
              <w:bottom w:val="single" w:sz="4" w:space="0" w:color="404040" w:themeColor="text1" w:themeTint="BF"/>
              <w:right w:val="double" w:sz="4" w:space="0" w:color="404040"/>
            </w:tcBorders>
            <w:tcMar>
              <w:top w:w="0" w:type="dxa"/>
              <w:left w:w="100" w:type="dxa"/>
              <w:bottom w:w="0" w:type="dxa"/>
              <w:right w:w="100" w:type="dxa"/>
            </w:tcMar>
            <w:vAlign w:val="bottom"/>
          </w:tcPr>
          <w:p w14:paraId="1E8D84D1"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4,584,000</w:t>
            </w:r>
          </w:p>
        </w:tc>
        <w:tc>
          <w:tcPr>
            <w:tcW w:w="1229" w:type="dxa"/>
            <w:tcBorders>
              <w:top w:val="nil"/>
              <w:left w:val="double" w:sz="4" w:space="0" w:color="404040"/>
              <w:bottom w:val="single" w:sz="4" w:space="0" w:color="404040" w:themeColor="text1" w:themeTint="BF"/>
              <w:right w:val="single" w:sz="8" w:space="0" w:color="BFBFBF"/>
            </w:tcBorders>
            <w:tcMar>
              <w:top w:w="0" w:type="dxa"/>
              <w:left w:w="100" w:type="dxa"/>
              <w:bottom w:w="0" w:type="dxa"/>
              <w:right w:w="100" w:type="dxa"/>
            </w:tcMar>
            <w:vAlign w:val="bottom"/>
          </w:tcPr>
          <w:p w14:paraId="362CFCC6"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4,788,000</w:t>
            </w:r>
          </w:p>
        </w:tc>
        <w:tc>
          <w:tcPr>
            <w:tcW w:w="1229" w:type="dxa"/>
            <w:tcBorders>
              <w:top w:val="nil"/>
              <w:left w:val="nil"/>
              <w:bottom w:val="single" w:sz="4" w:space="0" w:color="404040" w:themeColor="text1" w:themeTint="BF"/>
              <w:right w:val="single" w:sz="8" w:space="0" w:color="BFBFBF"/>
            </w:tcBorders>
            <w:tcMar>
              <w:top w:w="0" w:type="dxa"/>
              <w:left w:w="100" w:type="dxa"/>
              <w:bottom w:w="0" w:type="dxa"/>
              <w:right w:w="100" w:type="dxa"/>
            </w:tcMar>
            <w:vAlign w:val="bottom"/>
          </w:tcPr>
          <w:p w14:paraId="76EA1044"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5,000,000</w:t>
            </w:r>
          </w:p>
        </w:tc>
        <w:tc>
          <w:tcPr>
            <w:tcW w:w="1229" w:type="dxa"/>
            <w:tcBorders>
              <w:top w:val="nil"/>
              <w:left w:val="nil"/>
              <w:bottom w:val="single" w:sz="4" w:space="0" w:color="404040" w:themeColor="text1" w:themeTint="BF"/>
              <w:right w:val="single" w:sz="8" w:space="0" w:color="BFBFBF"/>
            </w:tcBorders>
            <w:tcMar>
              <w:top w:w="0" w:type="dxa"/>
              <w:left w:w="100" w:type="dxa"/>
              <w:bottom w:w="0" w:type="dxa"/>
              <w:right w:w="100" w:type="dxa"/>
            </w:tcMar>
            <w:vAlign w:val="bottom"/>
          </w:tcPr>
          <w:p w14:paraId="0C7F06D4" w14:textId="77777777" w:rsidR="002D2D60" w:rsidRPr="00156580" w:rsidRDefault="002D2D60" w:rsidP="00C35406">
            <w:pPr>
              <w:spacing w:before="0" w:after="0" w:line="276" w:lineRule="auto"/>
              <w:jc w:val="both"/>
              <w:rPr>
                <w:rFonts w:ascii="Calibri" w:eastAsia="Calibri" w:hAnsi="Calibri" w:cs="Calibri"/>
                <w:sz w:val="20"/>
                <w:szCs w:val="20"/>
              </w:rPr>
            </w:pPr>
            <w:r w:rsidRPr="00156580">
              <w:rPr>
                <w:rFonts w:ascii="Calibri" w:eastAsia="Calibri" w:hAnsi="Calibri" w:cs="Calibri"/>
                <w:sz w:val="20"/>
                <w:szCs w:val="20"/>
              </w:rPr>
              <w:t>5,196,000</w:t>
            </w:r>
          </w:p>
        </w:tc>
      </w:tr>
      <w:tr w:rsidR="002D2D60" w:rsidRPr="00156580" w14:paraId="54BF7722" w14:textId="77777777" w:rsidTr="00B0798D">
        <w:trPr>
          <w:trHeight w:val="441"/>
        </w:trPr>
        <w:tc>
          <w:tcPr>
            <w:tcW w:w="1275" w:type="dxa"/>
            <w:tcBorders>
              <w:top w:val="single" w:sz="4" w:space="0" w:color="404040" w:themeColor="text1" w:themeTint="BF"/>
              <w:left w:val="single" w:sz="8" w:space="0" w:color="BFBFBF"/>
              <w:bottom w:val="single" w:sz="8" w:space="0" w:color="BFBFBF"/>
              <w:right w:val="single" w:sz="8" w:space="0" w:color="BFBFBF"/>
            </w:tcBorders>
            <w:tcMar>
              <w:top w:w="0" w:type="dxa"/>
              <w:left w:w="100" w:type="dxa"/>
              <w:bottom w:w="0" w:type="dxa"/>
              <w:right w:w="100" w:type="dxa"/>
            </w:tcMar>
            <w:vAlign w:val="center"/>
          </w:tcPr>
          <w:p w14:paraId="260A3865" w14:textId="77777777" w:rsidR="002D2D60" w:rsidRPr="00156580" w:rsidRDefault="002D2D60" w:rsidP="00C35406">
            <w:pPr>
              <w:spacing w:before="0" w:after="0" w:line="276" w:lineRule="auto"/>
              <w:rPr>
                <w:rFonts w:ascii="Calibri" w:eastAsia="Calibri" w:hAnsi="Calibri" w:cs="Calibri"/>
                <w:b/>
                <w:bCs/>
                <w:i/>
                <w:iCs/>
                <w:sz w:val="20"/>
                <w:szCs w:val="20"/>
              </w:rPr>
            </w:pPr>
            <w:r w:rsidRPr="00156580">
              <w:rPr>
                <w:rFonts w:ascii="Calibri" w:eastAsia="Calibri" w:hAnsi="Calibri" w:cs="Calibri"/>
                <w:b/>
                <w:bCs/>
                <w:i/>
                <w:iCs/>
                <w:sz w:val="20"/>
                <w:szCs w:val="20"/>
              </w:rPr>
              <w:t>Across epochs</w:t>
            </w:r>
          </w:p>
        </w:tc>
        <w:tc>
          <w:tcPr>
            <w:tcW w:w="1229" w:type="dxa"/>
            <w:tcBorders>
              <w:top w:val="single" w:sz="4" w:space="0" w:color="404040" w:themeColor="text1" w:themeTint="BF"/>
              <w:left w:val="nil"/>
              <w:bottom w:val="single" w:sz="8" w:space="0" w:color="BFBFBF"/>
              <w:right w:val="single" w:sz="8" w:space="0" w:color="BFBFBF"/>
            </w:tcBorders>
            <w:tcMar>
              <w:top w:w="0" w:type="dxa"/>
              <w:left w:w="100" w:type="dxa"/>
              <w:bottom w:w="0" w:type="dxa"/>
              <w:right w:w="100" w:type="dxa"/>
            </w:tcMar>
            <w:vAlign w:val="center"/>
          </w:tcPr>
          <w:p w14:paraId="71224026" w14:textId="77777777" w:rsidR="002D2D60" w:rsidRPr="00156580" w:rsidRDefault="002D2D60" w:rsidP="00C35406">
            <w:pPr>
              <w:spacing w:before="0" w:after="0" w:line="276" w:lineRule="auto"/>
              <w:rPr>
                <w:rFonts w:ascii="Calibri" w:eastAsia="Calibri" w:hAnsi="Calibri" w:cs="Calibri"/>
                <w:sz w:val="20"/>
                <w:szCs w:val="20"/>
              </w:rPr>
            </w:pPr>
            <w:r w:rsidRPr="00156580">
              <w:rPr>
                <w:rFonts w:ascii="Calibri" w:eastAsia="Calibri" w:hAnsi="Calibri" w:cs="Calibri"/>
                <w:sz w:val="20"/>
                <w:szCs w:val="20"/>
              </w:rPr>
              <w:t>176,664,000</w:t>
            </w:r>
          </w:p>
        </w:tc>
        <w:tc>
          <w:tcPr>
            <w:tcW w:w="1026" w:type="dxa"/>
            <w:tcBorders>
              <w:top w:val="single" w:sz="4" w:space="0" w:color="404040" w:themeColor="text1" w:themeTint="BF"/>
              <w:left w:val="nil"/>
              <w:bottom w:val="single" w:sz="8" w:space="0" w:color="BFBFBF"/>
              <w:right w:val="single" w:sz="8" w:space="0" w:color="BFBFBF"/>
            </w:tcBorders>
            <w:tcMar>
              <w:top w:w="0" w:type="dxa"/>
              <w:left w:w="100" w:type="dxa"/>
              <w:bottom w:w="0" w:type="dxa"/>
              <w:right w:w="100" w:type="dxa"/>
            </w:tcMar>
            <w:vAlign w:val="center"/>
          </w:tcPr>
          <w:p w14:paraId="4A03E8A4" w14:textId="77777777" w:rsidR="002D2D60" w:rsidRPr="00156580" w:rsidRDefault="002D2D60" w:rsidP="00C35406">
            <w:pPr>
              <w:spacing w:before="0" w:after="0" w:line="276" w:lineRule="auto"/>
              <w:rPr>
                <w:rFonts w:ascii="Calibri" w:eastAsia="Calibri" w:hAnsi="Calibri" w:cs="Calibri"/>
                <w:sz w:val="20"/>
                <w:szCs w:val="20"/>
              </w:rPr>
            </w:pPr>
            <w:r w:rsidRPr="00156580">
              <w:rPr>
                <w:rFonts w:ascii="Calibri" w:eastAsia="Calibri" w:hAnsi="Calibri" w:cs="Calibri"/>
                <w:sz w:val="20"/>
                <w:szCs w:val="20"/>
              </w:rPr>
              <w:t>9,756,000</w:t>
            </w:r>
          </w:p>
        </w:tc>
        <w:tc>
          <w:tcPr>
            <w:tcW w:w="1127" w:type="dxa"/>
            <w:tcBorders>
              <w:top w:val="single" w:sz="4" w:space="0" w:color="404040" w:themeColor="text1" w:themeTint="BF"/>
              <w:left w:val="nil"/>
              <w:bottom w:val="single" w:sz="8" w:space="0" w:color="BFBFBF"/>
              <w:right w:val="single" w:sz="8" w:space="0" w:color="BFBFBF"/>
            </w:tcBorders>
            <w:tcMar>
              <w:top w:w="0" w:type="dxa"/>
              <w:left w:w="100" w:type="dxa"/>
              <w:bottom w:w="0" w:type="dxa"/>
              <w:right w:w="100" w:type="dxa"/>
            </w:tcMar>
            <w:vAlign w:val="center"/>
          </w:tcPr>
          <w:p w14:paraId="1300B891" w14:textId="77777777" w:rsidR="002D2D60" w:rsidRPr="00156580" w:rsidRDefault="002D2D60" w:rsidP="00C35406">
            <w:pPr>
              <w:spacing w:before="0" w:after="0" w:line="276" w:lineRule="auto"/>
              <w:rPr>
                <w:rFonts w:ascii="Calibri" w:eastAsia="Calibri" w:hAnsi="Calibri" w:cs="Calibri"/>
                <w:sz w:val="20"/>
                <w:szCs w:val="20"/>
              </w:rPr>
            </w:pPr>
            <w:r w:rsidRPr="00156580">
              <w:rPr>
                <w:rFonts w:ascii="Calibri" w:eastAsia="Calibri" w:hAnsi="Calibri" w:cs="Calibri"/>
                <w:sz w:val="20"/>
                <w:szCs w:val="20"/>
              </w:rPr>
              <w:t>30,967,000</w:t>
            </w:r>
          </w:p>
        </w:tc>
        <w:tc>
          <w:tcPr>
            <w:tcW w:w="1229" w:type="dxa"/>
            <w:tcBorders>
              <w:top w:val="single" w:sz="4" w:space="0" w:color="404040" w:themeColor="text1" w:themeTint="BF"/>
              <w:left w:val="nil"/>
              <w:bottom w:val="single" w:sz="8" w:space="0" w:color="BFBFBF"/>
              <w:right w:val="double" w:sz="4" w:space="0" w:color="404040"/>
            </w:tcBorders>
            <w:tcMar>
              <w:top w:w="0" w:type="dxa"/>
              <w:left w:w="100" w:type="dxa"/>
              <w:bottom w:w="0" w:type="dxa"/>
              <w:right w:w="100" w:type="dxa"/>
            </w:tcMar>
            <w:vAlign w:val="center"/>
          </w:tcPr>
          <w:p w14:paraId="1DB5561D" w14:textId="77777777" w:rsidR="002D2D60" w:rsidRPr="00156580" w:rsidRDefault="002D2D60" w:rsidP="00C35406">
            <w:pPr>
              <w:spacing w:before="0" w:after="0" w:line="276" w:lineRule="auto"/>
              <w:rPr>
                <w:rFonts w:ascii="Calibri" w:eastAsia="Calibri" w:hAnsi="Calibri" w:cs="Calibri"/>
                <w:sz w:val="20"/>
                <w:szCs w:val="20"/>
              </w:rPr>
            </w:pPr>
            <w:r w:rsidRPr="00156580">
              <w:rPr>
                <w:rFonts w:ascii="Calibri" w:eastAsia="Calibri" w:hAnsi="Calibri" w:cs="Calibri"/>
                <w:sz w:val="20"/>
                <w:szCs w:val="20"/>
              </w:rPr>
              <w:t>217,388,000</w:t>
            </w:r>
          </w:p>
        </w:tc>
        <w:tc>
          <w:tcPr>
            <w:tcW w:w="1229" w:type="dxa"/>
            <w:tcBorders>
              <w:top w:val="single" w:sz="4" w:space="0" w:color="404040" w:themeColor="text1" w:themeTint="BF"/>
              <w:left w:val="double" w:sz="4" w:space="0" w:color="404040"/>
              <w:bottom w:val="single" w:sz="8" w:space="0" w:color="BFBFBF"/>
              <w:right w:val="single" w:sz="8" w:space="0" w:color="BFBFBF"/>
            </w:tcBorders>
            <w:tcMar>
              <w:top w:w="0" w:type="dxa"/>
              <w:left w:w="100" w:type="dxa"/>
              <w:bottom w:w="0" w:type="dxa"/>
              <w:right w:w="100" w:type="dxa"/>
            </w:tcMar>
            <w:vAlign w:val="center"/>
          </w:tcPr>
          <w:p w14:paraId="50B55C4B" w14:textId="77777777" w:rsidR="002D2D60" w:rsidRPr="00156580" w:rsidRDefault="002D2D60" w:rsidP="00C35406">
            <w:pPr>
              <w:spacing w:before="0" w:after="0" w:line="276" w:lineRule="auto"/>
              <w:rPr>
                <w:rFonts w:ascii="Calibri" w:eastAsia="Calibri" w:hAnsi="Calibri" w:cs="Calibri"/>
                <w:sz w:val="20"/>
                <w:szCs w:val="20"/>
              </w:rPr>
            </w:pPr>
            <w:r w:rsidRPr="00156580">
              <w:rPr>
                <w:rFonts w:ascii="Calibri" w:eastAsia="Calibri" w:hAnsi="Calibri" w:cs="Calibri"/>
                <w:sz w:val="20"/>
                <w:szCs w:val="20"/>
              </w:rPr>
              <w:t>228,341,000</w:t>
            </w:r>
          </w:p>
        </w:tc>
        <w:tc>
          <w:tcPr>
            <w:tcW w:w="1229" w:type="dxa"/>
            <w:tcBorders>
              <w:top w:val="single" w:sz="4" w:space="0" w:color="404040" w:themeColor="text1" w:themeTint="BF"/>
              <w:left w:val="nil"/>
              <w:bottom w:val="single" w:sz="8" w:space="0" w:color="BFBFBF"/>
              <w:right w:val="single" w:sz="8" w:space="0" w:color="BFBFBF"/>
            </w:tcBorders>
            <w:tcMar>
              <w:top w:w="0" w:type="dxa"/>
              <w:left w:w="100" w:type="dxa"/>
              <w:bottom w:w="0" w:type="dxa"/>
              <w:right w:w="100" w:type="dxa"/>
            </w:tcMar>
            <w:vAlign w:val="center"/>
          </w:tcPr>
          <w:p w14:paraId="58A28734" w14:textId="77777777" w:rsidR="002D2D60" w:rsidRPr="00156580" w:rsidRDefault="002D2D60" w:rsidP="00C35406">
            <w:pPr>
              <w:spacing w:before="0" w:after="0" w:line="276" w:lineRule="auto"/>
              <w:rPr>
                <w:rFonts w:ascii="Calibri" w:eastAsia="Calibri" w:hAnsi="Calibri" w:cs="Calibri"/>
                <w:sz w:val="20"/>
                <w:szCs w:val="20"/>
              </w:rPr>
            </w:pPr>
            <w:r w:rsidRPr="00156580">
              <w:rPr>
                <w:rFonts w:ascii="Calibri" w:eastAsia="Calibri" w:hAnsi="Calibri" w:cs="Calibri"/>
                <w:sz w:val="20"/>
                <w:szCs w:val="20"/>
              </w:rPr>
              <w:t>238,780,000</w:t>
            </w:r>
          </w:p>
        </w:tc>
        <w:tc>
          <w:tcPr>
            <w:tcW w:w="1229" w:type="dxa"/>
            <w:tcBorders>
              <w:top w:val="single" w:sz="4" w:space="0" w:color="404040" w:themeColor="text1" w:themeTint="BF"/>
              <w:left w:val="nil"/>
              <w:bottom w:val="single" w:sz="8" w:space="0" w:color="BFBFBF"/>
              <w:right w:val="single" w:sz="8" w:space="0" w:color="BFBFBF"/>
            </w:tcBorders>
            <w:tcMar>
              <w:top w:w="0" w:type="dxa"/>
              <w:left w:w="100" w:type="dxa"/>
              <w:bottom w:w="0" w:type="dxa"/>
              <w:right w:w="100" w:type="dxa"/>
            </w:tcMar>
            <w:vAlign w:val="center"/>
          </w:tcPr>
          <w:p w14:paraId="6E29CD8C" w14:textId="77777777" w:rsidR="002D2D60" w:rsidRPr="00156580" w:rsidRDefault="002D2D60" w:rsidP="00C35406">
            <w:pPr>
              <w:spacing w:before="0" w:after="0" w:line="276" w:lineRule="auto"/>
              <w:rPr>
                <w:rFonts w:ascii="Calibri" w:eastAsia="Calibri" w:hAnsi="Calibri" w:cs="Calibri"/>
                <w:sz w:val="20"/>
                <w:szCs w:val="20"/>
              </w:rPr>
            </w:pPr>
            <w:r w:rsidRPr="00156580">
              <w:rPr>
                <w:rFonts w:ascii="Calibri" w:eastAsia="Calibri" w:hAnsi="Calibri" w:cs="Calibri"/>
                <w:sz w:val="20"/>
                <w:szCs w:val="20"/>
              </w:rPr>
              <w:t>249,198,000</w:t>
            </w:r>
          </w:p>
        </w:tc>
      </w:tr>
    </w:tbl>
    <w:p w14:paraId="504A362E" w14:textId="77777777" w:rsidR="002D2D60" w:rsidRDefault="002D2D60" w:rsidP="002D2D60">
      <w:pPr>
        <w:jc w:val="both"/>
        <w:rPr>
          <w:rFonts w:ascii="Calibri" w:eastAsia="Calibri" w:hAnsi="Calibri" w:cs="Calibri"/>
          <w:sz w:val="22"/>
          <w:szCs w:val="22"/>
        </w:rPr>
      </w:pPr>
    </w:p>
    <w:p w14:paraId="4A0D72F4" w14:textId="5BD4BF98" w:rsidR="002D2D60" w:rsidRDefault="002D2D60" w:rsidP="002D2D60">
      <w:pPr>
        <w:pStyle w:val="Heading3"/>
        <w:jc w:val="both"/>
        <w:rPr>
          <w:rFonts w:ascii="Calibri" w:eastAsia="Calibri" w:hAnsi="Calibri" w:cs="Calibri"/>
          <w:sz w:val="22"/>
          <w:szCs w:val="22"/>
        </w:rPr>
      </w:pPr>
      <w:bookmarkStart w:id="0" w:name="_sffb6c4zxxs4" w:colFirst="0" w:colLast="0"/>
      <w:bookmarkEnd w:id="0"/>
      <w:r>
        <w:rPr>
          <w:rFonts w:ascii="Calibri" w:eastAsia="Calibri" w:hAnsi="Calibri" w:cs="Calibri"/>
          <w:sz w:val="22"/>
          <w:szCs w:val="22"/>
        </w:rPr>
        <w:t xml:space="preserve">Table 2. Countries by total population </w:t>
      </w:r>
      <w:r w:rsidR="00154648">
        <w:rPr>
          <w:rFonts w:ascii="Calibri" w:eastAsia="Calibri" w:hAnsi="Calibri" w:cs="Calibri"/>
          <w:sz w:val="22"/>
          <w:szCs w:val="22"/>
        </w:rPr>
        <w:t>living within LSLA areas</w:t>
      </w:r>
      <w:r>
        <w:rPr>
          <w:rFonts w:ascii="Calibri" w:eastAsia="Calibri" w:hAnsi="Calibri" w:cs="Calibri"/>
          <w:sz w:val="22"/>
          <w:szCs w:val="22"/>
        </w:rPr>
        <w:t xml:space="preserve"> (all negotiation statuses summed, rounded)</w:t>
      </w:r>
    </w:p>
    <w:tbl>
      <w:tblPr>
        <w:tblW w:w="8957" w:type="dxa"/>
        <w:tblBorders>
          <w:top w:val="nil"/>
          <w:left w:val="nil"/>
          <w:bottom w:val="nil"/>
          <w:right w:val="nil"/>
          <w:insideH w:val="nil"/>
          <w:insideV w:val="nil"/>
        </w:tblBorders>
        <w:tblLayout w:type="fixed"/>
        <w:tblLook w:val="0600" w:firstRow="0" w:lastRow="0" w:firstColumn="0" w:lastColumn="0" w:noHBand="1" w:noVBand="1"/>
      </w:tblPr>
      <w:tblGrid>
        <w:gridCol w:w="2058"/>
        <w:gridCol w:w="1136"/>
        <w:gridCol w:w="1135"/>
        <w:gridCol w:w="1135"/>
        <w:gridCol w:w="1034"/>
        <w:gridCol w:w="1185"/>
        <w:gridCol w:w="1274"/>
      </w:tblGrid>
      <w:tr w:rsidR="00154648" w14:paraId="3F505C19" w14:textId="77777777" w:rsidTr="00977D1B">
        <w:trPr>
          <w:trHeight w:val="210"/>
        </w:trPr>
        <w:tc>
          <w:tcPr>
            <w:tcW w:w="2058" w:type="dxa"/>
            <w:tcBorders>
              <w:top w:val="single" w:sz="8" w:space="0" w:color="BFBFBF"/>
              <w:left w:val="single" w:sz="8" w:space="0" w:color="BFBFBF"/>
              <w:bottom w:val="single" w:sz="6" w:space="0" w:color="404040"/>
              <w:right w:val="single" w:sz="8" w:space="0" w:color="BFBFBF"/>
            </w:tcBorders>
            <w:tcMar>
              <w:top w:w="0" w:type="dxa"/>
              <w:left w:w="100" w:type="dxa"/>
              <w:bottom w:w="0" w:type="dxa"/>
              <w:right w:w="100" w:type="dxa"/>
            </w:tcMar>
            <w:vAlign w:val="center"/>
          </w:tcPr>
          <w:p w14:paraId="00FFD83B" w14:textId="77777777" w:rsidR="00154648" w:rsidRDefault="00154648" w:rsidP="00977D1B">
            <w:pPr>
              <w:spacing w:before="0" w:after="0" w:line="276" w:lineRule="auto"/>
              <w:rPr>
                <w:rFonts w:ascii="Calibri" w:eastAsia="Calibri" w:hAnsi="Calibri" w:cs="Calibri"/>
                <w:b/>
                <w:bCs/>
                <w:sz w:val="16"/>
                <w:szCs w:val="16"/>
              </w:rPr>
            </w:pPr>
            <w:r>
              <w:rPr>
                <w:rFonts w:ascii="Calibri" w:eastAsia="Calibri" w:hAnsi="Calibri" w:cs="Calibri"/>
                <w:b/>
                <w:bCs/>
                <w:sz w:val="16"/>
                <w:szCs w:val="16"/>
              </w:rPr>
              <w:t>Country</w:t>
            </w:r>
          </w:p>
        </w:tc>
        <w:tc>
          <w:tcPr>
            <w:tcW w:w="1136" w:type="dxa"/>
            <w:tcBorders>
              <w:top w:val="single" w:sz="8" w:space="0" w:color="BFBFBF"/>
              <w:left w:val="nil"/>
              <w:bottom w:val="single" w:sz="6" w:space="0" w:color="404040"/>
              <w:right w:val="single" w:sz="8" w:space="0" w:color="BFBFBF"/>
            </w:tcBorders>
            <w:tcMar>
              <w:top w:w="0" w:type="dxa"/>
              <w:left w:w="100" w:type="dxa"/>
              <w:bottom w:w="0" w:type="dxa"/>
              <w:right w:w="100" w:type="dxa"/>
            </w:tcMar>
            <w:vAlign w:val="center"/>
          </w:tcPr>
          <w:p w14:paraId="7216FDE3" w14:textId="77777777" w:rsidR="00154648" w:rsidRDefault="00154648" w:rsidP="00977D1B">
            <w:pPr>
              <w:spacing w:before="0" w:after="0" w:line="276" w:lineRule="auto"/>
              <w:rPr>
                <w:rFonts w:ascii="Calibri" w:eastAsia="Calibri" w:hAnsi="Calibri" w:cs="Calibri"/>
                <w:b/>
                <w:bCs/>
                <w:sz w:val="16"/>
                <w:szCs w:val="16"/>
              </w:rPr>
            </w:pPr>
            <w:r>
              <w:rPr>
                <w:rFonts w:ascii="Calibri" w:eastAsia="Calibri" w:hAnsi="Calibri" w:cs="Calibri"/>
                <w:b/>
                <w:bCs/>
                <w:sz w:val="16"/>
                <w:szCs w:val="16"/>
              </w:rPr>
              <w:t>2000-2004</w:t>
            </w:r>
          </w:p>
        </w:tc>
        <w:tc>
          <w:tcPr>
            <w:tcW w:w="1135" w:type="dxa"/>
            <w:tcBorders>
              <w:top w:val="single" w:sz="8" w:space="0" w:color="BFBFBF"/>
              <w:left w:val="nil"/>
              <w:bottom w:val="single" w:sz="6" w:space="0" w:color="404040"/>
              <w:right w:val="single" w:sz="8" w:space="0" w:color="BFBFBF"/>
            </w:tcBorders>
            <w:tcMar>
              <w:top w:w="0" w:type="dxa"/>
              <w:left w:w="100" w:type="dxa"/>
              <w:bottom w:w="0" w:type="dxa"/>
              <w:right w:w="100" w:type="dxa"/>
            </w:tcMar>
            <w:vAlign w:val="center"/>
          </w:tcPr>
          <w:p w14:paraId="7716DEFB" w14:textId="77777777" w:rsidR="00154648" w:rsidRDefault="00154648" w:rsidP="00977D1B">
            <w:pPr>
              <w:spacing w:before="0" w:after="0" w:line="276" w:lineRule="auto"/>
              <w:rPr>
                <w:rFonts w:ascii="Calibri" w:eastAsia="Calibri" w:hAnsi="Calibri" w:cs="Calibri"/>
                <w:b/>
                <w:bCs/>
                <w:sz w:val="16"/>
                <w:szCs w:val="16"/>
              </w:rPr>
            </w:pPr>
            <w:r>
              <w:rPr>
                <w:rFonts w:ascii="Calibri" w:eastAsia="Calibri" w:hAnsi="Calibri" w:cs="Calibri"/>
                <w:b/>
                <w:bCs/>
                <w:sz w:val="16"/>
                <w:szCs w:val="16"/>
              </w:rPr>
              <w:t>2005-2009</w:t>
            </w:r>
          </w:p>
        </w:tc>
        <w:tc>
          <w:tcPr>
            <w:tcW w:w="1135" w:type="dxa"/>
            <w:tcBorders>
              <w:top w:val="single" w:sz="8" w:space="0" w:color="BFBFBF"/>
              <w:left w:val="nil"/>
              <w:bottom w:val="single" w:sz="6" w:space="0" w:color="404040"/>
              <w:right w:val="single" w:sz="8" w:space="0" w:color="BFBFBF"/>
            </w:tcBorders>
            <w:tcMar>
              <w:top w:w="0" w:type="dxa"/>
              <w:left w:w="100" w:type="dxa"/>
              <w:bottom w:w="0" w:type="dxa"/>
              <w:right w:w="100" w:type="dxa"/>
            </w:tcMar>
            <w:vAlign w:val="center"/>
          </w:tcPr>
          <w:p w14:paraId="43752F9B" w14:textId="77777777" w:rsidR="00154648" w:rsidRDefault="00154648" w:rsidP="00977D1B">
            <w:pPr>
              <w:spacing w:before="0" w:after="0" w:line="276" w:lineRule="auto"/>
              <w:rPr>
                <w:rFonts w:ascii="Calibri" w:eastAsia="Calibri" w:hAnsi="Calibri" w:cs="Calibri"/>
                <w:b/>
                <w:bCs/>
                <w:sz w:val="16"/>
                <w:szCs w:val="16"/>
              </w:rPr>
            </w:pPr>
            <w:r>
              <w:rPr>
                <w:rFonts w:ascii="Calibri" w:eastAsia="Calibri" w:hAnsi="Calibri" w:cs="Calibri"/>
                <w:b/>
                <w:bCs/>
                <w:sz w:val="16"/>
                <w:szCs w:val="16"/>
              </w:rPr>
              <w:t>2010-2014</w:t>
            </w:r>
          </w:p>
        </w:tc>
        <w:tc>
          <w:tcPr>
            <w:tcW w:w="1034" w:type="dxa"/>
            <w:tcBorders>
              <w:top w:val="single" w:sz="8" w:space="0" w:color="BFBFBF"/>
              <w:left w:val="nil"/>
              <w:bottom w:val="single" w:sz="6" w:space="0" w:color="404040"/>
              <w:right w:val="single" w:sz="8" w:space="0" w:color="BFBFBF"/>
            </w:tcBorders>
            <w:tcMar>
              <w:top w:w="0" w:type="dxa"/>
              <w:left w:w="100" w:type="dxa"/>
              <w:bottom w:w="0" w:type="dxa"/>
              <w:right w:w="100" w:type="dxa"/>
            </w:tcMar>
            <w:vAlign w:val="center"/>
          </w:tcPr>
          <w:p w14:paraId="01B020DC" w14:textId="77777777" w:rsidR="00154648" w:rsidRDefault="00154648" w:rsidP="00977D1B">
            <w:pPr>
              <w:spacing w:before="0" w:after="0" w:line="276" w:lineRule="auto"/>
              <w:rPr>
                <w:rFonts w:ascii="Calibri" w:eastAsia="Calibri" w:hAnsi="Calibri" w:cs="Calibri"/>
                <w:b/>
                <w:bCs/>
                <w:sz w:val="16"/>
                <w:szCs w:val="16"/>
              </w:rPr>
            </w:pPr>
            <w:r>
              <w:rPr>
                <w:rFonts w:ascii="Calibri" w:eastAsia="Calibri" w:hAnsi="Calibri" w:cs="Calibri"/>
                <w:b/>
                <w:bCs/>
                <w:sz w:val="16"/>
                <w:szCs w:val="16"/>
              </w:rPr>
              <w:t>2015-2019</w:t>
            </w:r>
          </w:p>
        </w:tc>
        <w:tc>
          <w:tcPr>
            <w:tcW w:w="1185" w:type="dxa"/>
            <w:tcBorders>
              <w:top w:val="single" w:sz="8" w:space="0" w:color="BFBFBF"/>
              <w:left w:val="nil"/>
              <w:bottom w:val="single" w:sz="6" w:space="0" w:color="404040"/>
              <w:right w:val="double" w:sz="4" w:space="0" w:color="404040"/>
            </w:tcBorders>
            <w:tcMar>
              <w:top w:w="0" w:type="dxa"/>
              <w:left w:w="100" w:type="dxa"/>
              <w:bottom w:w="0" w:type="dxa"/>
              <w:right w:w="100" w:type="dxa"/>
            </w:tcMar>
            <w:vAlign w:val="center"/>
          </w:tcPr>
          <w:p w14:paraId="5CE93957" w14:textId="057757F2" w:rsidR="00154648" w:rsidRDefault="00154648" w:rsidP="00977D1B">
            <w:pPr>
              <w:spacing w:before="0" w:after="0" w:line="276" w:lineRule="auto"/>
              <w:rPr>
                <w:rFonts w:ascii="Calibri" w:eastAsia="Calibri" w:hAnsi="Calibri" w:cs="Calibri"/>
                <w:b/>
                <w:bCs/>
                <w:sz w:val="16"/>
                <w:szCs w:val="16"/>
              </w:rPr>
            </w:pPr>
            <w:r>
              <w:rPr>
                <w:rFonts w:ascii="Calibri" w:eastAsia="Calibri" w:hAnsi="Calibri" w:cs="Calibri"/>
                <w:b/>
                <w:bCs/>
                <w:sz w:val="16"/>
                <w:szCs w:val="16"/>
              </w:rPr>
              <w:t>2020-202</w:t>
            </w:r>
            <w:r>
              <w:rPr>
                <w:rFonts w:ascii="Calibri" w:eastAsia="Calibri" w:hAnsi="Calibri" w:cs="Calibri"/>
                <w:b/>
                <w:bCs/>
                <w:sz w:val="16"/>
                <w:szCs w:val="16"/>
              </w:rPr>
              <w:t>6</w:t>
            </w:r>
          </w:p>
        </w:tc>
        <w:tc>
          <w:tcPr>
            <w:tcW w:w="1274" w:type="dxa"/>
            <w:tcBorders>
              <w:top w:val="single" w:sz="8" w:space="0" w:color="BFBFBF"/>
              <w:left w:val="double" w:sz="4" w:space="0" w:color="404040"/>
              <w:bottom w:val="single" w:sz="6" w:space="0" w:color="404040"/>
              <w:right w:val="single" w:sz="8" w:space="0" w:color="BFBFBF"/>
            </w:tcBorders>
            <w:tcMar>
              <w:top w:w="0" w:type="dxa"/>
              <w:left w:w="100" w:type="dxa"/>
              <w:bottom w:w="0" w:type="dxa"/>
              <w:right w:w="100" w:type="dxa"/>
            </w:tcMar>
            <w:vAlign w:val="center"/>
          </w:tcPr>
          <w:p w14:paraId="747B754F" w14:textId="3C1538FE" w:rsidR="00154648" w:rsidRDefault="00154648" w:rsidP="00977D1B">
            <w:pPr>
              <w:spacing w:before="0" w:after="0" w:line="276" w:lineRule="auto"/>
              <w:rPr>
                <w:rFonts w:ascii="Calibri" w:eastAsia="Calibri" w:hAnsi="Calibri" w:cs="Calibri"/>
                <w:b/>
                <w:bCs/>
                <w:sz w:val="16"/>
                <w:szCs w:val="16"/>
              </w:rPr>
            </w:pPr>
            <w:r>
              <w:rPr>
                <w:rFonts w:ascii="Calibri" w:eastAsia="Calibri" w:hAnsi="Calibri" w:cs="Calibri"/>
                <w:b/>
                <w:bCs/>
                <w:sz w:val="16"/>
                <w:szCs w:val="16"/>
              </w:rPr>
              <w:t>Total</w:t>
            </w:r>
            <w:r w:rsidR="001F2697">
              <w:rPr>
                <w:rFonts w:ascii="Calibri" w:eastAsia="Calibri" w:hAnsi="Calibri" w:cs="Calibri"/>
                <w:b/>
                <w:bCs/>
                <w:sz w:val="16"/>
                <w:szCs w:val="16"/>
              </w:rPr>
              <w:t xml:space="preserve"> </w:t>
            </w:r>
            <w:r>
              <w:rPr>
                <w:rFonts w:ascii="Calibri" w:eastAsia="Calibri" w:hAnsi="Calibri" w:cs="Calibri"/>
                <w:b/>
                <w:bCs/>
                <w:sz w:val="16"/>
                <w:szCs w:val="16"/>
              </w:rPr>
              <w:t>across epochs</w:t>
            </w:r>
          </w:p>
        </w:tc>
      </w:tr>
      <w:tr w:rsidR="00154648" w14:paraId="602908E3" w14:textId="77777777" w:rsidTr="001F2697">
        <w:trPr>
          <w:trHeight w:val="210"/>
        </w:trPr>
        <w:tc>
          <w:tcPr>
            <w:tcW w:w="2058" w:type="dxa"/>
            <w:tcBorders>
              <w:top w:val="single" w:sz="6" w:space="0" w:color="404040"/>
              <w:left w:val="single" w:sz="8" w:space="0" w:color="BFBFBF"/>
              <w:bottom w:val="single" w:sz="8" w:space="0" w:color="BFBFBF"/>
              <w:right w:val="single" w:sz="8" w:space="0" w:color="BFBFBF"/>
            </w:tcBorders>
            <w:tcMar>
              <w:top w:w="0" w:type="dxa"/>
              <w:left w:w="100" w:type="dxa"/>
              <w:bottom w:w="0" w:type="dxa"/>
              <w:right w:w="100" w:type="dxa"/>
            </w:tcMar>
            <w:vAlign w:val="bottom"/>
          </w:tcPr>
          <w:p w14:paraId="08EA036D"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Ukraine</w:t>
            </w:r>
          </w:p>
        </w:tc>
        <w:tc>
          <w:tcPr>
            <w:tcW w:w="1136" w:type="dxa"/>
            <w:tcBorders>
              <w:top w:val="single" w:sz="6" w:space="0" w:color="404040"/>
              <w:left w:val="nil"/>
              <w:bottom w:val="single" w:sz="8" w:space="0" w:color="BFBFBF"/>
              <w:right w:val="single" w:sz="8" w:space="0" w:color="BFBFBF"/>
            </w:tcBorders>
            <w:tcMar>
              <w:top w:w="0" w:type="dxa"/>
              <w:left w:w="100" w:type="dxa"/>
              <w:bottom w:w="0" w:type="dxa"/>
              <w:right w:w="100" w:type="dxa"/>
            </w:tcMar>
            <w:vAlign w:val="bottom"/>
          </w:tcPr>
          <w:p w14:paraId="149225F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1994000</w:t>
            </w:r>
          </w:p>
        </w:tc>
        <w:tc>
          <w:tcPr>
            <w:tcW w:w="1135" w:type="dxa"/>
            <w:tcBorders>
              <w:top w:val="single" w:sz="6" w:space="0" w:color="404040"/>
              <w:left w:val="nil"/>
              <w:bottom w:val="single" w:sz="8" w:space="0" w:color="BFBFBF"/>
              <w:right w:val="single" w:sz="8" w:space="0" w:color="BFBFBF"/>
            </w:tcBorders>
            <w:tcMar>
              <w:top w:w="0" w:type="dxa"/>
              <w:left w:w="100" w:type="dxa"/>
              <w:bottom w:w="0" w:type="dxa"/>
              <w:right w:w="100" w:type="dxa"/>
            </w:tcMar>
            <w:vAlign w:val="bottom"/>
          </w:tcPr>
          <w:p w14:paraId="45C8605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18926000</w:t>
            </w:r>
          </w:p>
        </w:tc>
        <w:tc>
          <w:tcPr>
            <w:tcW w:w="1135" w:type="dxa"/>
            <w:tcBorders>
              <w:top w:val="single" w:sz="6" w:space="0" w:color="404040"/>
              <w:left w:val="nil"/>
              <w:bottom w:val="single" w:sz="8" w:space="0" w:color="BFBFBF"/>
              <w:right w:val="single" w:sz="8" w:space="0" w:color="BFBFBF"/>
            </w:tcBorders>
            <w:tcMar>
              <w:top w:w="0" w:type="dxa"/>
              <w:left w:w="100" w:type="dxa"/>
              <w:bottom w:w="0" w:type="dxa"/>
              <w:right w:w="100" w:type="dxa"/>
            </w:tcMar>
            <w:vAlign w:val="bottom"/>
          </w:tcPr>
          <w:p w14:paraId="3325702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11177000</w:t>
            </w:r>
          </w:p>
        </w:tc>
        <w:tc>
          <w:tcPr>
            <w:tcW w:w="1034" w:type="dxa"/>
            <w:tcBorders>
              <w:top w:val="single" w:sz="6" w:space="0" w:color="404040"/>
              <w:left w:val="nil"/>
              <w:bottom w:val="single" w:sz="8" w:space="0" w:color="BFBFBF"/>
              <w:right w:val="single" w:sz="8" w:space="0" w:color="BFBFBF"/>
            </w:tcBorders>
            <w:tcMar>
              <w:top w:w="0" w:type="dxa"/>
              <w:left w:w="100" w:type="dxa"/>
              <w:bottom w:w="0" w:type="dxa"/>
              <w:right w:w="100" w:type="dxa"/>
            </w:tcMar>
            <w:vAlign w:val="bottom"/>
          </w:tcPr>
          <w:p w14:paraId="3E4C73F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2998000</w:t>
            </w:r>
          </w:p>
        </w:tc>
        <w:tc>
          <w:tcPr>
            <w:tcW w:w="1185" w:type="dxa"/>
            <w:tcBorders>
              <w:top w:val="single" w:sz="6" w:space="0" w:color="404040"/>
              <w:left w:val="nil"/>
              <w:bottom w:val="single" w:sz="8" w:space="0" w:color="BFBFBF"/>
              <w:right w:val="double" w:sz="4" w:space="0" w:color="404040"/>
            </w:tcBorders>
            <w:tcMar>
              <w:top w:w="0" w:type="dxa"/>
              <w:left w:w="100" w:type="dxa"/>
              <w:bottom w:w="0" w:type="dxa"/>
              <w:right w:w="100" w:type="dxa"/>
            </w:tcMar>
            <w:vAlign w:val="bottom"/>
          </w:tcPr>
          <w:p w14:paraId="160A995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1154000</w:t>
            </w:r>
          </w:p>
        </w:tc>
        <w:tc>
          <w:tcPr>
            <w:tcW w:w="1274" w:type="dxa"/>
            <w:tcBorders>
              <w:top w:val="single" w:sz="6" w:space="0" w:color="404040"/>
              <w:left w:val="double" w:sz="4" w:space="0" w:color="404040"/>
              <w:bottom w:val="single" w:sz="8" w:space="0" w:color="BFBFBF"/>
              <w:right w:val="single" w:sz="8" w:space="0" w:color="BFBFBF"/>
            </w:tcBorders>
            <w:tcMar>
              <w:top w:w="0" w:type="dxa"/>
              <w:left w:w="100" w:type="dxa"/>
              <w:bottom w:w="0" w:type="dxa"/>
              <w:right w:w="100" w:type="dxa"/>
            </w:tcMar>
            <w:vAlign w:val="bottom"/>
          </w:tcPr>
          <w:p w14:paraId="316DE64E" w14:textId="5CD21C60"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36</w:t>
            </w:r>
            <w:r w:rsidR="00A006AF">
              <w:rPr>
                <w:rFonts w:ascii="Calibri" w:eastAsia="Calibri" w:hAnsi="Calibri" w:cs="Calibri"/>
                <w:sz w:val="16"/>
                <w:szCs w:val="16"/>
              </w:rPr>
              <w:t>,</w:t>
            </w:r>
            <w:r>
              <w:rPr>
                <w:rFonts w:ascii="Calibri" w:eastAsia="Calibri" w:hAnsi="Calibri" w:cs="Calibri"/>
                <w:sz w:val="16"/>
                <w:szCs w:val="16"/>
              </w:rPr>
              <w:t>250</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2611E9AB"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146E267"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Russia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7685F8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12727000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A24F31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16381000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68F872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3827000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B4111C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1901000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4A52D52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36000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4E6D1F9" w14:textId="668FB880"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34</w:t>
            </w:r>
            <w:r w:rsidR="00A006AF">
              <w:rPr>
                <w:rFonts w:ascii="Calibri" w:eastAsia="Calibri" w:hAnsi="Calibri" w:cs="Calibri"/>
                <w:sz w:val="16"/>
                <w:szCs w:val="16"/>
              </w:rPr>
              <w:t>,</w:t>
            </w:r>
            <w:r>
              <w:rPr>
                <w:rFonts w:ascii="Calibri" w:eastAsia="Calibri" w:hAnsi="Calibri" w:cs="Calibri"/>
                <w:sz w:val="16"/>
                <w:szCs w:val="16"/>
              </w:rPr>
              <w:t>872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A2E4722"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83DFF0B"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China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D6E0C2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7681000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1D4449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16572000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758900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23000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B9A2C5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74A3F09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7B80E06A" w14:textId="2100D6C1"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24</w:t>
            </w:r>
            <w:r w:rsidR="00A006AF">
              <w:rPr>
                <w:rFonts w:ascii="Calibri" w:eastAsia="Calibri" w:hAnsi="Calibri" w:cs="Calibri"/>
                <w:sz w:val="16"/>
                <w:szCs w:val="16"/>
              </w:rPr>
              <w:t>,</w:t>
            </w:r>
            <w:r>
              <w:rPr>
                <w:rFonts w:ascii="Calibri" w:eastAsia="Calibri" w:hAnsi="Calibri" w:cs="Calibri"/>
                <w:sz w:val="16"/>
                <w:szCs w:val="16"/>
              </w:rPr>
              <w:t>275</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E4B1798"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7C6BAA28"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Democratic Republic of the Congo</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96BB35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5438000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3CB351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286000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5C1A20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5685000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072CAF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EE1B52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2600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461B3EF5" w14:textId="59D28C65"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11</w:t>
            </w:r>
            <w:r w:rsidR="00A006AF">
              <w:rPr>
                <w:rFonts w:ascii="Calibri" w:eastAsia="Calibri" w:hAnsi="Calibri" w:cs="Calibri"/>
                <w:sz w:val="16"/>
                <w:szCs w:val="16"/>
              </w:rPr>
              <w:t>,</w:t>
            </w:r>
            <w:r>
              <w:rPr>
                <w:rFonts w:ascii="Calibri" w:eastAsia="Calibri" w:hAnsi="Calibri" w:cs="Calibri"/>
                <w:sz w:val="16"/>
                <w:szCs w:val="16"/>
              </w:rPr>
              <w:t>412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2A36B8FA"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41D4ECD9"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Nigeria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08F176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981000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C808FD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3203000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B1B46B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4537000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075580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832000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70BF44E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1169000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63435C3F" w14:textId="09C9AF4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w:t>
            </w:r>
            <w:r w:rsidR="00A006AF">
              <w:rPr>
                <w:rFonts w:ascii="Calibri" w:eastAsia="Calibri" w:hAnsi="Calibri" w:cs="Calibri"/>
                <w:sz w:val="16"/>
                <w:szCs w:val="16"/>
              </w:rPr>
              <w:t>,</w:t>
            </w:r>
            <w:r>
              <w:rPr>
                <w:rFonts w:ascii="Calibri" w:eastAsia="Calibri" w:hAnsi="Calibri" w:cs="Calibri"/>
                <w:sz w:val="16"/>
                <w:szCs w:val="16"/>
              </w:rPr>
              <w:t>722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A93F3C2"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0630B5E"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Brazil</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2B7BFA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25000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E3F835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6473000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59D8FA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1827000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89B8E6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3100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2B2850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117000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C2D8D57" w14:textId="0F6DF1BA"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w:t>
            </w:r>
            <w:r w:rsidR="00A006AF">
              <w:rPr>
                <w:rFonts w:ascii="Calibri" w:eastAsia="Calibri" w:hAnsi="Calibri" w:cs="Calibri"/>
                <w:sz w:val="16"/>
                <w:szCs w:val="16"/>
              </w:rPr>
              <w:t>,</w:t>
            </w:r>
            <w:r>
              <w:rPr>
                <w:rFonts w:ascii="Calibri" w:eastAsia="Calibri" w:hAnsi="Calibri" w:cs="Calibri"/>
                <w:sz w:val="16"/>
                <w:szCs w:val="16"/>
              </w:rPr>
              <w:t>445</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28F42EB4"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8FB3950"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Romania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8D271C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2236000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C62BBB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2119000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2C8946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1540000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3F2185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204000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99CDB8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36000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539E432" w14:textId="14A6CC00"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w:t>
            </w:r>
            <w:r w:rsidR="00A006AF">
              <w:rPr>
                <w:rFonts w:ascii="Calibri" w:eastAsia="Calibri" w:hAnsi="Calibri" w:cs="Calibri"/>
                <w:sz w:val="16"/>
                <w:szCs w:val="16"/>
              </w:rPr>
              <w:t>,</w:t>
            </w:r>
            <w:r>
              <w:rPr>
                <w:rFonts w:ascii="Calibri" w:eastAsia="Calibri" w:hAnsi="Calibri" w:cs="Calibri"/>
                <w:sz w:val="16"/>
                <w:szCs w:val="16"/>
              </w:rPr>
              <w:t>135</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3E72942C"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AB06F61"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Malaysia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DADBAB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334000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CE126E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3900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49EEBC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5354000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FC8D68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06DC29E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D2779A6" w14:textId="644465EF"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w:t>
            </w:r>
            <w:r w:rsidR="00A006AF">
              <w:rPr>
                <w:rFonts w:ascii="Calibri" w:eastAsia="Calibri" w:hAnsi="Calibri" w:cs="Calibri"/>
                <w:sz w:val="16"/>
                <w:szCs w:val="16"/>
              </w:rPr>
              <w:t>,</w:t>
            </w:r>
            <w:r>
              <w:rPr>
                <w:rFonts w:ascii="Calibri" w:eastAsia="Calibri" w:hAnsi="Calibri" w:cs="Calibri"/>
                <w:sz w:val="16"/>
                <w:szCs w:val="16"/>
              </w:rPr>
              <w:t>692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765B4697"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4CAB1EAC"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lastRenderedPageBreak/>
              <w:t>Uzbekistan</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BC4794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B6DC65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D5E521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67F2FF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4478000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85EFB4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644000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42BFB7A" w14:textId="4B793638"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w:t>
            </w:r>
            <w:r w:rsidR="00A006AF">
              <w:rPr>
                <w:rFonts w:ascii="Calibri" w:eastAsia="Calibri" w:hAnsi="Calibri" w:cs="Calibri"/>
                <w:sz w:val="16"/>
                <w:szCs w:val="16"/>
              </w:rPr>
              <w:t>,</w:t>
            </w:r>
            <w:r>
              <w:rPr>
                <w:rFonts w:ascii="Calibri" w:eastAsia="Calibri" w:hAnsi="Calibri" w:cs="Calibri"/>
                <w:sz w:val="16"/>
                <w:szCs w:val="16"/>
              </w:rPr>
              <w:t>122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3F0C12D3"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6B015CE"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Sudan</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C41388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233000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D238CA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1550000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7D8DB0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2436000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557AA6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20000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7F3226B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206000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2B6AE626" w14:textId="21848EB2"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w:t>
            </w:r>
            <w:r w:rsidR="00A006AF">
              <w:rPr>
                <w:rFonts w:ascii="Calibri" w:eastAsia="Calibri" w:hAnsi="Calibri" w:cs="Calibri"/>
                <w:sz w:val="16"/>
                <w:szCs w:val="16"/>
              </w:rPr>
              <w:t>,</w:t>
            </w:r>
            <w:r>
              <w:rPr>
                <w:rFonts w:ascii="Calibri" w:eastAsia="Calibri" w:hAnsi="Calibri" w:cs="Calibri"/>
                <w:sz w:val="16"/>
                <w:szCs w:val="16"/>
              </w:rPr>
              <w:t>446</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25C65E3"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4D3B0C62"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Ethiopia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D56DC5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45000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851215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1011000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B7A12E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2366000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533F62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925000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2576B53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94000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D4244F7" w14:textId="75E1D730"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w:t>
            </w:r>
            <w:r w:rsidR="00A006AF">
              <w:rPr>
                <w:rFonts w:ascii="Calibri" w:eastAsia="Calibri" w:hAnsi="Calibri" w:cs="Calibri"/>
                <w:sz w:val="16"/>
                <w:szCs w:val="16"/>
              </w:rPr>
              <w:t>,</w:t>
            </w:r>
            <w:r>
              <w:rPr>
                <w:rFonts w:ascii="Calibri" w:eastAsia="Calibri" w:hAnsi="Calibri" w:cs="Calibri"/>
                <w:sz w:val="16"/>
                <w:szCs w:val="16"/>
              </w:rPr>
              <w:t>441</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52F76FCD"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6DBD8B1B"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Ghana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B8E7C4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20000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4417D3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324000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F6E6CC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2942000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A4F92B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145000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09BC457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14000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3482D1D" w14:textId="22F94AE6"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w:t>
            </w:r>
            <w:r w:rsidR="00A006AF">
              <w:rPr>
                <w:rFonts w:ascii="Calibri" w:eastAsia="Calibri" w:hAnsi="Calibri" w:cs="Calibri"/>
                <w:sz w:val="16"/>
                <w:szCs w:val="16"/>
              </w:rPr>
              <w:t>,</w:t>
            </w:r>
            <w:r>
              <w:rPr>
                <w:rFonts w:ascii="Calibri" w:eastAsia="Calibri" w:hAnsi="Calibri" w:cs="Calibri"/>
                <w:sz w:val="16"/>
                <w:szCs w:val="16"/>
              </w:rPr>
              <w:t>446</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7FFD33C0"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7988E323"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Angola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37EA37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991000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C52A9E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376000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A4E002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1069000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D68B93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767000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6595BBF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3100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08E591B" w14:textId="33A1F590"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w:t>
            </w:r>
            <w:r w:rsidR="00A006AF">
              <w:rPr>
                <w:rFonts w:ascii="Calibri" w:eastAsia="Calibri" w:hAnsi="Calibri" w:cs="Calibri"/>
                <w:sz w:val="16"/>
                <w:szCs w:val="16"/>
              </w:rPr>
              <w:t>,</w:t>
            </w:r>
            <w:r>
              <w:rPr>
                <w:rFonts w:ascii="Calibri" w:eastAsia="Calibri" w:hAnsi="Calibri" w:cs="Calibri"/>
                <w:sz w:val="16"/>
                <w:szCs w:val="16"/>
              </w:rPr>
              <w:t>205</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C3B0C12"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FB74FE0"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Mozambique</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680194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118000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B563E3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1610000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69C944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1427000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FF11D4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6FFD943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21C216C" w14:textId="76162953"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w:t>
            </w:r>
            <w:r w:rsidR="00A006AF">
              <w:rPr>
                <w:rFonts w:ascii="Calibri" w:eastAsia="Calibri" w:hAnsi="Calibri" w:cs="Calibri"/>
                <w:sz w:val="16"/>
                <w:szCs w:val="16"/>
              </w:rPr>
              <w:t>,</w:t>
            </w:r>
            <w:r>
              <w:rPr>
                <w:rFonts w:ascii="Calibri" w:eastAsia="Calibri" w:hAnsi="Calibri" w:cs="Calibri"/>
                <w:sz w:val="16"/>
                <w:szCs w:val="16"/>
              </w:rPr>
              <w:t>171</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9ED515B"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04ACE3B"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Philippines</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0D6700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138000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D95423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2360000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21936B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618000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C55712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5100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24E3FC5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15000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638BE68" w14:textId="644D19AF"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w:t>
            </w:r>
            <w:r w:rsidR="00A006AF">
              <w:rPr>
                <w:rFonts w:ascii="Calibri" w:eastAsia="Calibri" w:hAnsi="Calibri" w:cs="Calibri"/>
                <w:sz w:val="16"/>
                <w:szCs w:val="16"/>
              </w:rPr>
              <w:t>,</w:t>
            </w:r>
            <w:r>
              <w:rPr>
                <w:rFonts w:ascii="Calibri" w:eastAsia="Calibri" w:hAnsi="Calibri" w:cs="Calibri"/>
                <w:sz w:val="16"/>
                <w:szCs w:val="16"/>
              </w:rPr>
              <w:t>137</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2C114C88"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056E507"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Republic of the Congo</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09D16A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1391000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57A1D9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8CD1FE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1641000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04E1E9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25000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6FF749E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6090BF8C" w14:textId="1A600230"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w:t>
            </w:r>
            <w:r w:rsidR="00A006AF">
              <w:rPr>
                <w:rFonts w:ascii="Calibri" w:eastAsia="Calibri" w:hAnsi="Calibri" w:cs="Calibri"/>
                <w:sz w:val="16"/>
                <w:szCs w:val="16"/>
              </w:rPr>
              <w:t>,</w:t>
            </w:r>
            <w:r>
              <w:rPr>
                <w:rFonts w:ascii="Calibri" w:eastAsia="Calibri" w:hAnsi="Calibri" w:cs="Calibri"/>
                <w:sz w:val="16"/>
                <w:szCs w:val="16"/>
              </w:rPr>
              <w:t>068</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6239DB3E"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EB1BBBF"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India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37C6D0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2519000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76F427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461000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255AD6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BEAA1B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34A93A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32000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2AFA5FCC" w14:textId="7C67AE4B"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w:t>
            </w:r>
            <w:r w:rsidR="00A006AF">
              <w:rPr>
                <w:rFonts w:ascii="Calibri" w:eastAsia="Calibri" w:hAnsi="Calibri" w:cs="Calibri"/>
                <w:sz w:val="16"/>
                <w:szCs w:val="16"/>
              </w:rPr>
              <w:t>,</w:t>
            </w:r>
            <w:r>
              <w:rPr>
                <w:rFonts w:ascii="Calibri" w:eastAsia="Calibri" w:hAnsi="Calibri" w:cs="Calibri"/>
                <w:sz w:val="16"/>
                <w:szCs w:val="16"/>
              </w:rPr>
              <w:t>012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B7DA2C7"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609CB3F6"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Indonesia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6B0C76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148000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6DF590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1313000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166E61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1399000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396C38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69000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19D7AF3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7900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6558FE3" w14:textId="17450F9D"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w:t>
            </w:r>
            <w:r w:rsidR="00A006AF">
              <w:rPr>
                <w:rFonts w:ascii="Calibri" w:eastAsia="Calibri" w:hAnsi="Calibri" w:cs="Calibri"/>
                <w:sz w:val="16"/>
                <w:szCs w:val="16"/>
              </w:rPr>
              <w:t>,</w:t>
            </w:r>
            <w:r>
              <w:rPr>
                <w:rFonts w:ascii="Calibri" w:eastAsia="Calibri" w:hAnsi="Calibri" w:cs="Calibri"/>
                <w:sz w:val="16"/>
                <w:szCs w:val="16"/>
              </w:rPr>
              <w:t>937</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464F4ED"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DDA7651"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Senegal</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0F9E54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277000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DDEC00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1680000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57A569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289000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159AA9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240000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7F2A4D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12000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3EF692A7" w14:textId="4AB2A671"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w:t>
            </w:r>
            <w:r w:rsidR="00A006AF">
              <w:rPr>
                <w:rFonts w:ascii="Calibri" w:eastAsia="Calibri" w:hAnsi="Calibri" w:cs="Calibri"/>
                <w:sz w:val="16"/>
                <w:szCs w:val="16"/>
              </w:rPr>
              <w:t>,</w:t>
            </w:r>
            <w:r>
              <w:rPr>
                <w:rFonts w:ascii="Calibri" w:eastAsia="Calibri" w:hAnsi="Calibri" w:cs="Calibri"/>
                <w:sz w:val="16"/>
                <w:szCs w:val="16"/>
              </w:rPr>
              <w:t>497</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66C39D34"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0014DCED"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Kenya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B6C25B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1676000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EF0EC5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337000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BA70EC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477000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2EE03D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5300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0152C8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140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D5BD33D" w14:textId="46661048"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w:t>
            </w:r>
            <w:r w:rsidR="00A006AF">
              <w:rPr>
                <w:rFonts w:ascii="Calibri" w:eastAsia="Calibri" w:hAnsi="Calibri" w:cs="Calibri"/>
                <w:sz w:val="16"/>
                <w:szCs w:val="16"/>
              </w:rPr>
              <w:t>,</w:t>
            </w:r>
            <w:r>
              <w:rPr>
                <w:rFonts w:ascii="Calibri" w:eastAsia="Calibri" w:hAnsi="Calibri" w:cs="Calibri"/>
                <w:sz w:val="16"/>
                <w:szCs w:val="16"/>
              </w:rPr>
              <w:t>495</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6679463"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7972D01E"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Argentina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4A7153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729000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8E6DF9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713000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C1C653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359000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862F1A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126000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66DC656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515000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61F6715B" w14:textId="07D08E13"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w:t>
            </w:r>
            <w:r w:rsidR="00A006AF">
              <w:rPr>
                <w:rFonts w:ascii="Calibri" w:eastAsia="Calibri" w:hAnsi="Calibri" w:cs="Calibri"/>
                <w:sz w:val="16"/>
                <w:szCs w:val="16"/>
              </w:rPr>
              <w:t>,</w:t>
            </w:r>
            <w:r>
              <w:rPr>
                <w:rFonts w:ascii="Calibri" w:eastAsia="Calibri" w:hAnsi="Calibri" w:cs="Calibri"/>
                <w:sz w:val="16"/>
                <w:szCs w:val="16"/>
              </w:rPr>
              <w:t>442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34230C8A"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0EB47C20"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Pakistan</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D0A892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83C797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345000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30D352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1916000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CBC1DD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67D1755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2F4639C5" w14:textId="4E4F3BB1"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w:t>
            </w:r>
            <w:r w:rsidR="00A006AF">
              <w:rPr>
                <w:rFonts w:ascii="Calibri" w:eastAsia="Calibri" w:hAnsi="Calibri" w:cs="Calibri"/>
                <w:sz w:val="16"/>
                <w:szCs w:val="16"/>
              </w:rPr>
              <w:t>,</w:t>
            </w:r>
            <w:r>
              <w:rPr>
                <w:rFonts w:ascii="Calibri" w:eastAsia="Calibri" w:hAnsi="Calibri" w:cs="Calibri"/>
                <w:sz w:val="16"/>
                <w:szCs w:val="16"/>
              </w:rPr>
              <w:t>261</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8AE2D8B"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FA4D908"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Cambodia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226EC0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697000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A38FC5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532000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73579D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955000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990C81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14000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4259B62F" w14:textId="2538516F"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380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3601910" w14:textId="50A0C709"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w:t>
            </w:r>
            <w:r w:rsidR="00A006AF">
              <w:rPr>
                <w:rFonts w:ascii="Calibri" w:eastAsia="Calibri" w:hAnsi="Calibri" w:cs="Calibri"/>
                <w:sz w:val="16"/>
                <w:szCs w:val="16"/>
              </w:rPr>
              <w:t>,</w:t>
            </w:r>
            <w:r>
              <w:rPr>
                <w:rFonts w:ascii="Calibri" w:eastAsia="Calibri" w:hAnsi="Calibri" w:cs="Calibri"/>
                <w:sz w:val="16"/>
                <w:szCs w:val="16"/>
              </w:rPr>
              <w:t>198</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20804F02"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6D15DFD8"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Peru</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B39641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43000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3C0D11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1637000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722555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213000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B31D43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105000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41A6E60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48000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3C75121" w14:textId="0368FB91"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w:t>
            </w:r>
            <w:r w:rsidR="00A006AF">
              <w:rPr>
                <w:rFonts w:ascii="Calibri" w:eastAsia="Calibri" w:hAnsi="Calibri" w:cs="Calibri"/>
                <w:sz w:val="16"/>
                <w:szCs w:val="16"/>
              </w:rPr>
              <w:t>,</w:t>
            </w:r>
            <w:r>
              <w:rPr>
                <w:rFonts w:ascii="Calibri" w:eastAsia="Calibri" w:hAnsi="Calibri" w:cs="Calibri"/>
                <w:sz w:val="16"/>
                <w:szCs w:val="16"/>
              </w:rPr>
              <w:t>047</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63CD2111"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7563C867"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South Africa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00C1EF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1909000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C0CB3D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820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E5BE4D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107000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668077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24000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4FF352D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702558D0" w14:textId="04F2A65F"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w:t>
            </w:r>
            <w:r w:rsidR="00A006AF">
              <w:rPr>
                <w:rFonts w:ascii="Calibri" w:eastAsia="Calibri" w:hAnsi="Calibri" w:cs="Calibri"/>
                <w:sz w:val="16"/>
                <w:szCs w:val="16"/>
              </w:rPr>
              <w:t>,</w:t>
            </w:r>
            <w:r>
              <w:rPr>
                <w:rFonts w:ascii="Calibri" w:eastAsia="Calibri" w:hAnsi="Calibri" w:cs="Calibri"/>
                <w:sz w:val="16"/>
                <w:szCs w:val="16"/>
              </w:rPr>
              <w:t>040</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7B1A044"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4F7A6C9B"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Egypt</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6A5519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25000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F37310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1100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36064A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902000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401703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1033000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63A03C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3FA568C8" w14:textId="55BE569D"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w:t>
            </w:r>
            <w:r w:rsidR="00A006AF">
              <w:rPr>
                <w:rFonts w:ascii="Calibri" w:eastAsia="Calibri" w:hAnsi="Calibri" w:cs="Calibri"/>
                <w:sz w:val="16"/>
                <w:szCs w:val="16"/>
              </w:rPr>
              <w:t>,</w:t>
            </w:r>
            <w:r>
              <w:rPr>
                <w:rFonts w:ascii="Calibri" w:eastAsia="Calibri" w:hAnsi="Calibri" w:cs="Calibri"/>
                <w:sz w:val="16"/>
                <w:szCs w:val="16"/>
              </w:rPr>
              <w:t>961</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36668D2A"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045E21DB"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Niger</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A45772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5F997B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411000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33D50C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1102000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251606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138000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76EB1A8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4A3034CE" w14:textId="61CDEF70"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w:t>
            </w:r>
            <w:r w:rsidR="00A006AF">
              <w:rPr>
                <w:rFonts w:ascii="Calibri" w:eastAsia="Calibri" w:hAnsi="Calibri" w:cs="Calibri"/>
                <w:sz w:val="16"/>
                <w:szCs w:val="16"/>
              </w:rPr>
              <w:t>,</w:t>
            </w:r>
            <w:r>
              <w:rPr>
                <w:rFonts w:ascii="Calibri" w:eastAsia="Calibri" w:hAnsi="Calibri" w:cs="Calibri"/>
                <w:sz w:val="16"/>
                <w:szCs w:val="16"/>
              </w:rPr>
              <w:t>651</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6EB436BC"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742654B"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Sierra Leone</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934AA5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880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477990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60000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B35AD8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1232000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54FF38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151000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173E852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95000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70CC7512" w14:textId="04367521"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w:t>
            </w:r>
            <w:r w:rsidR="00A006AF">
              <w:rPr>
                <w:rFonts w:ascii="Calibri" w:eastAsia="Calibri" w:hAnsi="Calibri" w:cs="Calibri"/>
                <w:sz w:val="16"/>
                <w:szCs w:val="16"/>
              </w:rPr>
              <w:t>,</w:t>
            </w:r>
            <w:r>
              <w:rPr>
                <w:rFonts w:ascii="Calibri" w:eastAsia="Calibri" w:hAnsi="Calibri" w:cs="Calibri"/>
                <w:sz w:val="16"/>
                <w:szCs w:val="16"/>
              </w:rPr>
              <w:t>539</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7C895813"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2A4CC9A"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Serbia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749DEA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110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7EE802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496000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3B85FA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188000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33AFFB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807000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971964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39000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2CC0D3C8" w14:textId="0A175AD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w:t>
            </w:r>
            <w:r w:rsidR="00A006AF">
              <w:rPr>
                <w:rFonts w:ascii="Calibri" w:eastAsia="Calibri" w:hAnsi="Calibri" w:cs="Calibri"/>
                <w:sz w:val="16"/>
                <w:szCs w:val="16"/>
              </w:rPr>
              <w:t>,</w:t>
            </w:r>
            <w:r>
              <w:rPr>
                <w:rFonts w:ascii="Calibri" w:eastAsia="Calibri" w:hAnsi="Calibri" w:cs="Calibri"/>
                <w:sz w:val="16"/>
                <w:szCs w:val="16"/>
              </w:rPr>
              <w:t>529</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328D3A8"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C04C87D"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Tanzania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E8C395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351000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48118A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400000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79B61C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443000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F04234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262000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6CCB50C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27000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6B51FB76" w14:textId="769C7D99"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w:t>
            </w:r>
            <w:r w:rsidR="00A006AF">
              <w:rPr>
                <w:rFonts w:ascii="Calibri" w:eastAsia="Calibri" w:hAnsi="Calibri" w:cs="Calibri"/>
                <w:sz w:val="16"/>
                <w:szCs w:val="16"/>
              </w:rPr>
              <w:t>,</w:t>
            </w:r>
            <w:r>
              <w:rPr>
                <w:rFonts w:ascii="Calibri" w:eastAsia="Calibri" w:hAnsi="Calibri" w:cs="Calibri"/>
                <w:sz w:val="16"/>
                <w:szCs w:val="16"/>
              </w:rPr>
              <w:t>483</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5EDB6D62"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04C9C31"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Laos</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610B43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374000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9DE15C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433000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7F5E91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507000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FFC6FA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30000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255028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4DEED7D9" w14:textId="36D5627B"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w:t>
            </w:r>
            <w:r w:rsidR="00A006AF">
              <w:rPr>
                <w:rFonts w:ascii="Calibri" w:eastAsia="Calibri" w:hAnsi="Calibri" w:cs="Calibri"/>
                <w:sz w:val="16"/>
                <w:szCs w:val="16"/>
              </w:rPr>
              <w:t>,</w:t>
            </w:r>
            <w:r>
              <w:rPr>
                <w:rFonts w:ascii="Calibri" w:eastAsia="Calibri" w:hAnsi="Calibri" w:cs="Calibri"/>
                <w:sz w:val="16"/>
                <w:szCs w:val="16"/>
              </w:rPr>
              <w:t>344</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E1BDFB2"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300225E"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Morocco</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7333AD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3400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3659AB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589000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BECDF9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94B0C9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576000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2F2E90B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4A0432C1" w14:textId="4BC4E65F"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w:t>
            </w:r>
            <w:r w:rsidR="00A006AF">
              <w:rPr>
                <w:rFonts w:ascii="Calibri" w:eastAsia="Calibri" w:hAnsi="Calibri" w:cs="Calibri"/>
                <w:sz w:val="16"/>
                <w:szCs w:val="16"/>
              </w:rPr>
              <w:t>,</w:t>
            </w:r>
            <w:r>
              <w:rPr>
                <w:rFonts w:ascii="Calibri" w:eastAsia="Calibri" w:hAnsi="Calibri" w:cs="Calibri"/>
                <w:sz w:val="16"/>
                <w:szCs w:val="16"/>
              </w:rPr>
              <w:t>168</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6413CF73"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E617161"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South Sudan</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B47552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A9B8F5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367000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CD7D1E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488000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E9C731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132000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02F73F7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47CB79FE" w14:textId="5BC6BA3A"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987</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764B06C5"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670A683C"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Myanmar</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54DB07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158000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078C4C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452000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4224C4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279000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2D42F6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96000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212B81C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30808EB" w14:textId="42AE3CA4"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986</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49C2A62"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74FA6E2"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Zambia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5C1F49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428000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CCFDE3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133000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D8D2D7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276000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C15F25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78000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0FED1B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5400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7B4C9925" w14:textId="315939CB"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920</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F90D8B7"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612DAE0"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Uruguay</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C63A51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254000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5C0EB1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251000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507069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150000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9942AF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222000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74411F5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4E5FE2E9" w14:textId="470AEEE5"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877</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78F1D66"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02D6C225"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Kazakhstan</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3E2BAD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C279DA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355000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6D9148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450000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0F5DFC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11000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0395BEF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234274FF" w14:textId="097BB258"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836</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87F61D2"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5867A5D3"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Mali</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B516C5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210000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DB6138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234000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D181EA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242000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15CA2C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35000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69DD189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78073B6B" w14:textId="697583B4"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721</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BB804C2"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59D888FC"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Gambia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30C014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714000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E995FC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CFB1E9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8D2736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0CA1443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B59B66B" w14:textId="5C4A70E6"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714</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9269F5F"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7D9B50CD"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Bolivia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A77CFD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16E5A2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635000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1866B1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CC6CC5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4199D29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2A182E0" w14:textId="2ED9FF99"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642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37CF1B9B"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79BCCABD"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Algeria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ABA9C9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415FDE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ABB92B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8F7541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531000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3629EC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109000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4FF652B0" w14:textId="7C2F54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640</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31465407"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F62D1D7"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Malawi</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D18F85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431000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1FC66F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15000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B06FC8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109000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611B47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71000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4045C7C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5900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F008049" w14:textId="3EC848CD"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632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7E4D4CEC"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72124C68"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Colombia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30A370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2200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9ECF98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79000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32E8E6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81000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C1A131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443000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0F5BDF2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7EC8F433" w14:textId="249DA5C9"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605</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2E8ED7C"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768CF86F"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Madagascar</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923C08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104000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B9D947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352000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754A2F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136000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4FDD25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87B85A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2500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62E33EB1" w14:textId="4EEDC42B"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594</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22A75DE8"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7CEB7813"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Guinea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06A5C6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B688E4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526003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545000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DE25AE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FC70AF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5CCF388" w14:textId="128B8FA6"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545</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6EC8F2DC"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09CA5B49"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Dominican Republic</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31CB65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F8D0C7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124F72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496000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22B0BB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86CE57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0307A19" w14:textId="0F12879C"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496</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3FDBD44E"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E19E3B3"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Zimbabwe</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241149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5BF67B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AFA3A7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245000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CA2759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4F8549A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140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7720C96A" w14:textId="54E916E8"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488</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6A078948"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6F6C8448"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Cameroon</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11BB71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5500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F4BCDA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167000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A1CCFB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258000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E596FB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7820210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5229053" w14:textId="0D2094B5"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434</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2D9C7A97"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E2A73C9"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Bulgaria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DA8BDA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83000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D81D05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285000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8229DD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46000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30EA4E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12000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3D8797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FC3979F" w14:textId="35F58FBD"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426</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F381AF8"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6717C5CD"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Singapore</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60C263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B23A0B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0D8786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377000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B90A41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16F3226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86CC116" w14:textId="2898110A"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377</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2B6781C3"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66F7BDA"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Uganda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DEF394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D7545E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97000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707014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165000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2C935F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54000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4C284CE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43000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ECFF7F0" w14:textId="6CD27C21"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372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0B24B1DF"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CE9EBEF"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Papua New Guinea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50CFE5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E8683F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182000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9812FE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104000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C18CD2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6E83F9A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CA899E5" w14:textId="61F0F379"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367</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0626E2BC"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9C87D06"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Thailand</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B710DD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19000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B2C056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174000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2D94C7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157000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558371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380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64466BD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3060A1AB" w14:textId="73B961F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351</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443795E"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CD4EFF6"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Liberia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006638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50000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025A7A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172000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F9DC1E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100000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224AE0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74346AF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546B2BA" w14:textId="29F027FC"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322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2CAAF66"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7B93BEEC"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Turkey</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E10514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30B001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316000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80E359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42B8CA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05C07BA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7632B806" w14:textId="7D3AAD8F"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316</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A82A13F"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04B7A138"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Sri Lanka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3B0878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64D44D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D57391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188000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636BFC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D6963D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120000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20BD556B" w14:textId="4F213DEF"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308</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32B613A"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070AA48"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Venezuela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D414F1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D8320E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A91528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272000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418939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0DE39DD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400ECF16" w14:textId="4951E4BF"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272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27B9DE34"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023DA692"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Vietnam</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22BE0D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85E767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130000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AF3D7E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33000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7AF5C0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71000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D69D2C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7D52A05" w14:textId="65C154F1"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234</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7B37DDF"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08E494F"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Nicaragua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D9F1C1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C046CC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84000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0CDD56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25000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380925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94000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667B80E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2D022E35" w14:textId="44E48E6C"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202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4913F19"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4BF0ACF4"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Timor-Leste</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B27D76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280085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185000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4CD2E8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E7DBB3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788326B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3685C2DC" w14:textId="0F389C28"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185</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08F96175"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32E7F5F"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Rwanda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9D9187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24000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88C1C2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20000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220709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28000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18D013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102000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9746E1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A70159A" w14:textId="09CB529F"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174</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2F5DD5FF"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621C74EF"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Moldova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8BECDD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24000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AEB82D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103000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807C5A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45000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D35828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8DE965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170CC64" w14:textId="582D580E"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172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0DAF8029"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DE75DEB"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Côte d'Ivoire</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00AE8B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94000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D8FC23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4400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F19FE1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65000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334761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6EA2443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D4225C4" w14:textId="5E97F710"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164</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26A0664B"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0D461F7"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Costa Rica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EBEF5A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126000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EE2047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260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FD2476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10A5C7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158AFCF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0F7345C" w14:textId="06EE02D3"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135</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6A8586D4"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72811FEA"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Jamaica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EB2431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7C49AC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C73955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130000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934456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55664D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77E7CC6" w14:textId="73EEFC3E"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130</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00BFDC89"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F92571F"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Mauritania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C250D8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44000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4843ED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55000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06BBFA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2800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0A46C0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18000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1ED1BDE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428B9AD6" w14:textId="324FBB14"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120</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72E6A767"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5B7C309C"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Lithuania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661BD6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EABA02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36000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92B2D6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38000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879248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34000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A7B28A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4D8142A6" w14:textId="37C8BEF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107</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7861E3CF"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5B1171A"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lastRenderedPageBreak/>
              <w:t>Belarus</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5CFFD8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73D65D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9793F2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B79792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102000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2E2A159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47508DEF" w14:textId="2B52D543"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3E9D07A3"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5E6D822B"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Benin</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A27A32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DAA1E5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98000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25A413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4300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B85173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2BD7E42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28862DF0" w14:textId="23CC226A"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294563E2"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93ABB94"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Paraguay</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D3ADB8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605B8A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48A490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38000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8210B6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3400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6C04C0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313715A0" w14:textId="1327F00B"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96</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6836D441"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661596E3"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Guatemala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54A6EB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3870E3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68000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F385D3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05D0B1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1C7EE10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60D8620F" w14:textId="2644E212"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76</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52BD40FD"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A79B6A7"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Georgia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A60F3D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478654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9D19E7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47000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9B9475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9800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73F2EE6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4800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4A1CED02" w14:textId="3BA19FEF"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4F5E66B"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41730CE4"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Iraq</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5C25EA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CB5B54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62000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1F8872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666215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2719BA3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22A0FC25" w14:textId="42817408"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015D641B"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8955B95"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Burkina Faso</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4E72C4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399C49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17000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D1845F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44000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7414F3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0F8941F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BFC83E9" w14:textId="7B4D396F"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61</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49212AF"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76D606D8"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Namibia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BD17EA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640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EF4F7E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3800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6D64E7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49000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68C783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45EC485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604D67C0" w14:textId="5CA1520E"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53</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52E6BC1"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42E3868F"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México</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DAE04A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7F43E7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350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00C90D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48000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D1CE0B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17E4D1A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582C78E" w14:textId="33D5D128"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48</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2DECD9F"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0E8846F"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Chile</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32D6E7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43000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0F2AFE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2800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9531C5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440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47407C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900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25A6D8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7559D8CB" w14:textId="2CC5BEDA"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47</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737DCA73"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08831991"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Tajikistan</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8788A1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29000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35794D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1F4C95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6DC663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14000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04A4FD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77F4556A" w14:textId="39378A70"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43</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74BF6A0C"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BCCA33A"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Swaziland</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49EAEE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6A7BA2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B9DC19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E1879A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560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6BFFAD3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857A0C5" w14:textId="22C6AAFA"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43</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5EC1CE22"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6E544F4F"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Nepal</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3737AC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40000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0398EC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B27B03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C9F860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EE6350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637A1D45" w14:textId="3A9A0CD1"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40</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C27ED35"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4C0DE809"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Armenia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C8B7A8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DE7B3E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CEC92B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39000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AC6018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1935599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6661AC9D" w14:textId="42EA792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39</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7864DB1"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2C3F2DB"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Gabon</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24884E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23000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31FD82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6300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7B5280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3800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BCCE9F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570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0F393BC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E755D3A" w14:textId="3836B518"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33</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3A79D249"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65F4E0E"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Bosnia and Herzegovina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1421EE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8200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0A7E65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43BBB4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15000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28D0E7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8600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78713D2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D34B7BF" w14:textId="25CE3116"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32</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13C14BEA"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6E850153"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Cuba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F90BFF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F2064E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8CAEDF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C18220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4DE45B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27000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7682D20E" w14:textId="723DEAE3"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27</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3F5C17B"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798A07FA"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Tunisia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F60F5F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5C8A6A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11000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DAEF92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C9A851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13000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0EEFED4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948ABDC" w14:textId="4C68F4C2"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24</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5A50FC2F"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460C6C1E"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North Macedonia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59C8BF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1B2977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B69790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20000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856239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B9F59E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60F2B685" w14:textId="71829EB3"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20</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63800A21"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6FE7782E"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Guinea-Bissau</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DFA662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A2D161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EB483B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16000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E2DA86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08A2FFC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C1B6F0D" w14:textId="3B0F2C45"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64ADA563"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42118DF9"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Central African Republic</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680583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6600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4C4BF6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AF067B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8600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3C82E2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219F510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0D3B403" w14:textId="173E3EAD"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15</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C380FA3"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74AEC00C"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Mongolia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F0A7A9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15000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00D611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C52D42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120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0A0938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1B47DF6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2E81FF9E" w14:textId="49F73A0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15</w:t>
            </w:r>
            <w:r w:rsidR="00A006AF">
              <w:rPr>
                <w:rFonts w:ascii="Calibri" w:eastAsia="Calibri" w:hAnsi="Calibri" w:cs="Calibri"/>
                <w:sz w:val="16"/>
                <w:szCs w:val="16"/>
              </w:rPr>
              <w:t>,</w:t>
            </w:r>
            <w:r>
              <w:rPr>
                <w:rFonts w:ascii="Calibri" w:eastAsia="Calibri" w:hAnsi="Calibri" w:cs="Calibri"/>
                <w:sz w:val="16"/>
                <w:szCs w:val="16"/>
              </w:rPr>
              <w:t>000</w:t>
            </w:r>
          </w:p>
        </w:tc>
      </w:tr>
      <w:tr w:rsidR="00154648" w14:paraId="4EDE4C7D"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DBCC5BF"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Solomon Islands</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DFAE89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DB97EC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6600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042AD9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909F38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0DD1AB4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106D9CD" w14:textId="3BC1388D"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6</w:t>
            </w:r>
            <w:r w:rsidR="00A006AF">
              <w:rPr>
                <w:rFonts w:ascii="Calibri" w:eastAsia="Calibri" w:hAnsi="Calibri" w:cs="Calibri"/>
                <w:sz w:val="16"/>
                <w:szCs w:val="16"/>
              </w:rPr>
              <w:t>,</w:t>
            </w:r>
            <w:r>
              <w:rPr>
                <w:rFonts w:ascii="Calibri" w:eastAsia="Calibri" w:hAnsi="Calibri" w:cs="Calibri"/>
                <w:sz w:val="16"/>
                <w:szCs w:val="16"/>
              </w:rPr>
              <w:t>600</w:t>
            </w:r>
          </w:p>
        </w:tc>
      </w:tr>
      <w:tr w:rsidR="00154648" w14:paraId="5BBF2BE9"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41292809"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Chad</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2F1A5D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5100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B73979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C8AA8E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E7EC9A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610A47A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3B483251" w14:textId="7EA33F80"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5</w:t>
            </w:r>
            <w:r w:rsidR="00A006AF">
              <w:rPr>
                <w:rFonts w:ascii="Calibri" w:eastAsia="Calibri" w:hAnsi="Calibri" w:cs="Calibri"/>
                <w:sz w:val="16"/>
                <w:szCs w:val="16"/>
              </w:rPr>
              <w:t>,</w:t>
            </w:r>
            <w:r>
              <w:rPr>
                <w:rFonts w:ascii="Calibri" w:eastAsia="Calibri" w:hAnsi="Calibri" w:cs="Calibri"/>
                <w:sz w:val="16"/>
                <w:szCs w:val="16"/>
              </w:rPr>
              <w:t>100</w:t>
            </w:r>
          </w:p>
        </w:tc>
      </w:tr>
      <w:tr w:rsidR="00154648" w14:paraId="6FEC665A"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5004655B"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Libya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3B13A7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11D8C8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3300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5A3E21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B25732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6BFA77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33877DA8" w14:textId="57C8203D"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w:t>
            </w:r>
            <w:r w:rsidR="00A006AF">
              <w:rPr>
                <w:rFonts w:ascii="Calibri" w:eastAsia="Calibri" w:hAnsi="Calibri" w:cs="Calibri"/>
                <w:sz w:val="16"/>
                <w:szCs w:val="16"/>
              </w:rPr>
              <w:t>,</w:t>
            </w:r>
            <w:r>
              <w:rPr>
                <w:rFonts w:ascii="Calibri" w:eastAsia="Calibri" w:hAnsi="Calibri" w:cs="Calibri"/>
                <w:sz w:val="16"/>
                <w:szCs w:val="16"/>
              </w:rPr>
              <w:t>300</w:t>
            </w:r>
          </w:p>
        </w:tc>
      </w:tr>
      <w:tr w:rsidR="00154648" w14:paraId="14D7991D"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5B1F801B"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Honduras</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2827DE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3200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325B91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939EEC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E8A698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7EFFA8C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AA70781" w14:textId="33899F0D"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w:t>
            </w:r>
            <w:r w:rsidR="00A006AF">
              <w:rPr>
                <w:rFonts w:ascii="Calibri" w:eastAsia="Calibri" w:hAnsi="Calibri" w:cs="Calibri"/>
                <w:sz w:val="16"/>
                <w:szCs w:val="16"/>
              </w:rPr>
              <w:t>,</w:t>
            </w:r>
            <w:r>
              <w:rPr>
                <w:rFonts w:ascii="Calibri" w:eastAsia="Calibri" w:hAnsi="Calibri" w:cs="Calibri"/>
                <w:sz w:val="16"/>
                <w:szCs w:val="16"/>
              </w:rPr>
              <w:t>200</w:t>
            </w:r>
          </w:p>
        </w:tc>
      </w:tr>
      <w:tr w:rsidR="00154648" w14:paraId="58F66EC3"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E199852"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São Tomé and Príncipe</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6F550C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C2833E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1600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D5C612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C07605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4207E7A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41FF493" w14:textId="41A775DD"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w:t>
            </w:r>
            <w:r w:rsidR="00A006AF">
              <w:rPr>
                <w:rFonts w:ascii="Calibri" w:eastAsia="Calibri" w:hAnsi="Calibri" w:cs="Calibri"/>
                <w:sz w:val="16"/>
                <w:szCs w:val="16"/>
              </w:rPr>
              <w:t>,</w:t>
            </w:r>
            <w:r>
              <w:rPr>
                <w:rFonts w:ascii="Calibri" w:eastAsia="Calibri" w:hAnsi="Calibri" w:cs="Calibri"/>
                <w:sz w:val="16"/>
                <w:szCs w:val="16"/>
              </w:rPr>
              <w:t>600</w:t>
            </w:r>
          </w:p>
        </w:tc>
      </w:tr>
      <w:tr w:rsidR="00154648" w14:paraId="1927DB92"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010413FF"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Belize</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47FD95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7C248F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160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376B11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B75AB9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2C45BB3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9C5ED27" w14:textId="50616558"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w:t>
            </w:r>
            <w:r w:rsidR="00A006AF">
              <w:rPr>
                <w:rFonts w:ascii="Calibri" w:eastAsia="Calibri" w:hAnsi="Calibri" w:cs="Calibri"/>
                <w:sz w:val="16"/>
                <w:szCs w:val="16"/>
              </w:rPr>
              <w:t>,</w:t>
            </w:r>
            <w:r>
              <w:rPr>
                <w:rFonts w:ascii="Calibri" w:eastAsia="Calibri" w:hAnsi="Calibri" w:cs="Calibri"/>
                <w:sz w:val="16"/>
                <w:szCs w:val="16"/>
              </w:rPr>
              <w:t>500</w:t>
            </w:r>
          </w:p>
        </w:tc>
      </w:tr>
      <w:tr w:rsidR="00154648" w14:paraId="7BB779EB"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91F20D2"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Azerbaijan</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A3AD54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E14FF7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698C5E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1300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DEC202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469B5DA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1B85EBE5" w14:textId="4379B470"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w:t>
            </w:r>
            <w:r w:rsidR="00A006AF">
              <w:rPr>
                <w:rFonts w:ascii="Calibri" w:eastAsia="Calibri" w:hAnsi="Calibri" w:cs="Calibri"/>
                <w:sz w:val="16"/>
                <w:szCs w:val="16"/>
              </w:rPr>
              <w:t>,</w:t>
            </w:r>
            <w:r>
              <w:rPr>
                <w:rFonts w:ascii="Calibri" w:eastAsia="Calibri" w:hAnsi="Calibri" w:cs="Calibri"/>
                <w:sz w:val="16"/>
                <w:szCs w:val="16"/>
              </w:rPr>
              <w:t>300</w:t>
            </w:r>
          </w:p>
        </w:tc>
      </w:tr>
      <w:tr w:rsidR="00154648" w14:paraId="3597B889"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48CD2262"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Poland</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0ACE6B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380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41CB20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5BE6C0C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E7EC93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20FAB56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42C6127" w14:textId="7D62E3B1"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380</w:t>
            </w:r>
          </w:p>
        </w:tc>
      </w:tr>
      <w:tr w:rsidR="00154648" w14:paraId="329B8B08"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88F2F6C"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Taiwan</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81AF8E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DCCB33A"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104A01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97DB0D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370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15F74F27"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7A232DA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370</w:t>
            </w:r>
          </w:p>
        </w:tc>
      </w:tr>
      <w:tr w:rsidR="00154648" w14:paraId="18A68433"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4317545"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Ecuador</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86C96D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190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8E431A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551318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6E4DBF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14D630E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4C41F024"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190</w:t>
            </w:r>
          </w:p>
        </w:tc>
      </w:tr>
      <w:tr w:rsidR="00154648" w14:paraId="225B0403"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472A5A50"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Kyrgyzstan</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ED79B5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06EF7C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6C24565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911721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190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D51D902"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9A176E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190</w:t>
            </w:r>
          </w:p>
        </w:tc>
      </w:tr>
      <w:tr w:rsidR="00154648" w14:paraId="140C49EF"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18B5B23F"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Togo</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D83D57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5A1AB2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630888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EF1AEAE"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58C71FC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02A877E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100</w:t>
            </w:r>
          </w:p>
        </w:tc>
      </w:tr>
      <w:tr w:rsidR="00154648" w14:paraId="01ECBFC6"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367D2314"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Guyana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79B78B28"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1627605"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0956544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FEC76B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D944B63"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A8380B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70</w:t>
            </w:r>
          </w:p>
        </w:tc>
      </w:tr>
      <w:tr w:rsidR="00154648" w14:paraId="1B62884C"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7285CE9E"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Botswana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2546C61"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BCE7BB6"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B6CD0FB"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2899FB3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3646174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7F848EAD"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30</w:t>
            </w:r>
          </w:p>
        </w:tc>
      </w:tr>
      <w:tr w:rsidR="00154648" w14:paraId="41CDD91A" w14:textId="77777777" w:rsidTr="001F2697">
        <w:trPr>
          <w:trHeight w:val="210"/>
        </w:trPr>
        <w:tc>
          <w:tcPr>
            <w:tcW w:w="2058" w:type="dxa"/>
            <w:tcBorders>
              <w:top w:val="nil"/>
              <w:left w:val="single" w:sz="8" w:space="0" w:color="BFBFBF"/>
              <w:bottom w:val="single" w:sz="8" w:space="0" w:color="BFBFBF"/>
              <w:right w:val="single" w:sz="8" w:space="0" w:color="BFBFBF"/>
            </w:tcBorders>
            <w:tcMar>
              <w:top w:w="0" w:type="dxa"/>
              <w:left w:w="100" w:type="dxa"/>
              <w:bottom w:w="0" w:type="dxa"/>
              <w:right w:w="100" w:type="dxa"/>
            </w:tcMar>
            <w:vAlign w:val="bottom"/>
          </w:tcPr>
          <w:p w14:paraId="2E13926B" w14:textId="77777777" w:rsidR="00154648" w:rsidRPr="000375A6" w:rsidRDefault="00154648" w:rsidP="00977D1B">
            <w:pPr>
              <w:spacing w:before="0" w:after="0" w:line="276" w:lineRule="auto"/>
              <w:jc w:val="both"/>
              <w:rPr>
                <w:rFonts w:ascii="Calibri" w:eastAsia="Calibri" w:hAnsi="Calibri" w:cs="Calibri"/>
                <w:i/>
                <w:iCs/>
                <w:sz w:val="16"/>
                <w:szCs w:val="16"/>
              </w:rPr>
            </w:pPr>
            <w:r w:rsidRPr="000375A6">
              <w:rPr>
                <w:rFonts w:ascii="Calibri" w:eastAsia="Calibri" w:hAnsi="Calibri" w:cs="Calibri"/>
                <w:i/>
                <w:iCs/>
                <w:sz w:val="16"/>
                <w:szCs w:val="16"/>
              </w:rPr>
              <w:t>Croatia</w:t>
            </w:r>
          </w:p>
        </w:tc>
        <w:tc>
          <w:tcPr>
            <w:tcW w:w="1136"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3FE4DF4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A574AF0"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30</w:t>
            </w:r>
          </w:p>
        </w:tc>
        <w:tc>
          <w:tcPr>
            <w:tcW w:w="1135"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11E2BB59"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034" w:type="dxa"/>
            <w:tcBorders>
              <w:top w:val="nil"/>
              <w:left w:val="nil"/>
              <w:bottom w:val="single" w:sz="8" w:space="0" w:color="BFBFBF"/>
              <w:right w:val="single" w:sz="8" w:space="0" w:color="BFBFBF"/>
            </w:tcBorders>
            <w:tcMar>
              <w:top w:w="0" w:type="dxa"/>
              <w:left w:w="100" w:type="dxa"/>
              <w:bottom w:w="0" w:type="dxa"/>
              <w:right w:w="100" w:type="dxa"/>
            </w:tcMar>
            <w:vAlign w:val="bottom"/>
          </w:tcPr>
          <w:p w14:paraId="4239F6D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185" w:type="dxa"/>
            <w:tcBorders>
              <w:top w:val="nil"/>
              <w:left w:val="nil"/>
              <w:bottom w:val="single" w:sz="8" w:space="0" w:color="BFBFBF"/>
              <w:right w:val="double" w:sz="4" w:space="0" w:color="404040"/>
            </w:tcBorders>
            <w:tcMar>
              <w:top w:w="0" w:type="dxa"/>
              <w:left w:w="100" w:type="dxa"/>
              <w:bottom w:w="0" w:type="dxa"/>
              <w:right w:w="100" w:type="dxa"/>
            </w:tcMar>
            <w:vAlign w:val="bottom"/>
          </w:tcPr>
          <w:p w14:paraId="44C0323C"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0</w:t>
            </w:r>
          </w:p>
        </w:tc>
        <w:tc>
          <w:tcPr>
            <w:tcW w:w="1274" w:type="dxa"/>
            <w:tcBorders>
              <w:top w:val="nil"/>
              <w:left w:val="double" w:sz="4" w:space="0" w:color="404040"/>
              <w:bottom w:val="single" w:sz="8" w:space="0" w:color="BFBFBF"/>
              <w:right w:val="single" w:sz="8" w:space="0" w:color="BFBFBF"/>
            </w:tcBorders>
            <w:tcMar>
              <w:top w:w="0" w:type="dxa"/>
              <w:left w:w="100" w:type="dxa"/>
              <w:bottom w:w="0" w:type="dxa"/>
              <w:right w:w="100" w:type="dxa"/>
            </w:tcMar>
            <w:vAlign w:val="bottom"/>
          </w:tcPr>
          <w:p w14:paraId="5C8DAA5F" w14:textId="77777777" w:rsidR="00154648" w:rsidRDefault="00154648" w:rsidP="00977D1B">
            <w:pPr>
              <w:spacing w:before="0" w:after="0" w:line="276" w:lineRule="auto"/>
              <w:jc w:val="both"/>
              <w:rPr>
                <w:rFonts w:ascii="Calibri" w:eastAsia="Calibri" w:hAnsi="Calibri" w:cs="Calibri"/>
                <w:sz w:val="16"/>
                <w:szCs w:val="16"/>
              </w:rPr>
            </w:pPr>
            <w:r>
              <w:rPr>
                <w:rFonts w:ascii="Calibri" w:eastAsia="Calibri" w:hAnsi="Calibri" w:cs="Calibri"/>
                <w:sz w:val="16"/>
                <w:szCs w:val="16"/>
              </w:rPr>
              <w:t>30</w:t>
            </w:r>
          </w:p>
        </w:tc>
      </w:tr>
    </w:tbl>
    <w:p w14:paraId="110E8514" w14:textId="77777777" w:rsidR="002D2D60" w:rsidRDefault="002D2D60" w:rsidP="002D2D60">
      <w:pPr>
        <w:jc w:val="both"/>
        <w:rPr>
          <w:rFonts w:ascii="Calibri" w:eastAsia="Calibri" w:hAnsi="Calibri" w:cs="Calibri"/>
          <w:sz w:val="22"/>
          <w:szCs w:val="22"/>
        </w:rPr>
      </w:pPr>
    </w:p>
    <w:p w14:paraId="75140071" w14:textId="05BB78F6" w:rsidR="002D2D60" w:rsidRDefault="002D2D60" w:rsidP="002D2D60">
      <w:pPr>
        <w:pStyle w:val="Heading3"/>
        <w:jc w:val="both"/>
        <w:rPr>
          <w:rFonts w:ascii="Calibri" w:eastAsia="Calibri" w:hAnsi="Calibri" w:cs="Calibri"/>
          <w:sz w:val="22"/>
          <w:szCs w:val="22"/>
        </w:rPr>
      </w:pPr>
      <w:bookmarkStart w:id="1" w:name="_coo63flvkoso" w:colFirst="0" w:colLast="0"/>
      <w:bookmarkEnd w:id="1"/>
      <w:r>
        <w:rPr>
          <w:rFonts w:ascii="Calibri" w:eastAsia="Calibri" w:hAnsi="Calibri" w:cs="Calibri"/>
          <w:sz w:val="22"/>
          <w:szCs w:val="22"/>
        </w:rPr>
        <w:t>Table 3. Top 20 countries by total population</w:t>
      </w:r>
      <w:r w:rsidR="001F2697">
        <w:rPr>
          <w:rFonts w:ascii="Calibri" w:eastAsia="Calibri" w:hAnsi="Calibri" w:cs="Calibri"/>
          <w:sz w:val="22"/>
          <w:szCs w:val="22"/>
        </w:rPr>
        <w:t xml:space="preserve"> (rounded)</w:t>
      </w:r>
      <w:r>
        <w:rPr>
          <w:rFonts w:ascii="Calibri" w:eastAsia="Calibri" w:hAnsi="Calibri" w:cs="Calibri"/>
          <w:sz w:val="22"/>
          <w:szCs w:val="22"/>
        </w:rPr>
        <w:t xml:space="preserve"> </w:t>
      </w:r>
      <w:r w:rsidR="001F2697">
        <w:rPr>
          <w:rFonts w:ascii="Calibri" w:eastAsia="Calibri" w:hAnsi="Calibri" w:cs="Calibri"/>
          <w:sz w:val="22"/>
          <w:szCs w:val="22"/>
        </w:rPr>
        <w:t>living within</w:t>
      </w:r>
      <w:r>
        <w:rPr>
          <w:rFonts w:ascii="Calibri" w:eastAsia="Calibri" w:hAnsi="Calibri" w:cs="Calibri"/>
          <w:sz w:val="22"/>
          <w:szCs w:val="22"/>
        </w:rPr>
        <w:t xml:space="preserve"> documented agricultural LSLA</w:t>
      </w:r>
      <w:r w:rsidR="001F2697">
        <w:rPr>
          <w:rFonts w:ascii="Calibri" w:eastAsia="Calibri" w:hAnsi="Calibri" w:cs="Calibri"/>
          <w:sz w:val="22"/>
          <w:szCs w:val="22"/>
        </w:rPr>
        <w:t xml:space="preserve"> areas,</w:t>
      </w:r>
      <w:r>
        <w:rPr>
          <w:rFonts w:ascii="Calibri" w:eastAsia="Calibri" w:hAnsi="Calibri" w:cs="Calibri"/>
          <w:sz w:val="22"/>
          <w:szCs w:val="22"/>
        </w:rPr>
        <w:t xml:space="preserve"> </w:t>
      </w:r>
      <w:r w:rsidR="001F2697">
        <w:rPr>
          <w:rFonts w:ascii="Calibri" w:eastAsia="Calibri" w:hAnsi="Calibri" w:cs="Calibri"/>
          <w:sz w:val="22"/>
          <w:szCs w:val="22"/>
        </w:rPr>
        <w:t xml:space="preserve">by </w:t>
      </w:r>
      <w:r>
        <w:rPr>
          <w:rFonts w:ascii="Calibri" w:eastAsia="Calibri" w:hAnsi="Calibri" w:cs="Calibri"/>
          <w:sz w:val="22"/>
          <w:szCs w:val="22"/>
        </w:rPr>
        <w:t>across epochs</w:t>
      </w:r>
      <w:r w:rsidR="001F2697">
        <w:rPr>
          <w:rFonts w:ascii="Calibri" w:eastAsia="Calibri" w:hAnsi="Calibri" w:cs="Calibri"/>
          <w:sz w:val="22"/>
          <w:szCs w:val="22"/>
        </w:rPr>
        <w:t xml:space="preserve"> and </w:t>
      </w:r>
      <w:r>
        <w:rPr>
          <w:rFonts w:ascii="Calibri" w:eastAsia="Calibri" w:hAnsi="Calibri" w:cs="Calibri"/>
          <w:sz w:val="22"/>
          <w:szCs w:val="22"/>
        </w:rPr>
        <w:t>split by negotiation status</w:t>
      </w:r>
    </w:p>
    <w:tbl>
      <w:tblPr>
        <w:tblW w:w="5000" w:type="pct"/>
        <w:tblBorders>
          <w:top w:val="nil"/>
          <w:left w:val="nil"/>
          <w:bottom w:val="nil"/>
          <w:right w:val="nil"/>
          <w:insideH w:val="nil"/>
          <w:insideV w:val="nil"/>
        </w:tblBorders>
        <w:tblLook w:val="0600" w:firstRow="0" w:lastRow="0" w:firstColumn="0" w:lastColumn="0" w:noHBand="1" w:noVBand="1"/>
      </w:tblPr>
      <w:tblGrid>
        <w:gridCol w:w="1868"/>
        <w:gridCol w:w="1003"/>
        <w:gridCol w:w="1032"/>
        <w:gridCol w:w="1032"/>
        <w:gridCol w:w="1032"/>
        <w:gridCol w:w="1032"/>
        <w:gridCol w:w="1032"/>
        <w:gridCol w:w="1701"/>
      </w:tblGrid>
      <w:tr w:rsidR="002D2D60" w14:paraId="56FFD388" w14:textId="77777777" w:rsidTr="00E00B67">
        <w:trPr>
          <w:trHeight w:val="225"/>
        </w:trPr>
        <w:tc>
          <w:tcPr>
            <w:tcW w:w="959" w:type="pct"/>
            <w:tcBorders>
              <w:top w:val="single" w:sz="8" w:space="0" w:color="BFBFBF"/>
              <w:left w:val="single" w:sz="8" w:space="0" w:color="BFBFBF"/>
              <w:bottom w:val="single" w:sz="4" w:space="0" w:color="404040"/>
              <w:right w:val="single" w:sz="8" w:space="0" w:color="BFBFBF"/>
            </w:tcBorders>
            <w:tcMar>
              <w:top w:w="0" w:type="dxa"/>
              <w:left w:w="100" w:type="dxa"/>
              <w:bottom w:w="0" w:type="dxa"/>
              <w:right w:w="100" w:type="dxa"/>
            </w:tcMar>
            <w:vAlign w:val="center"/>
          </w:tcPr>
          <w:p w14:paraId="1B61E763" w14:textId="77777777" w:rsidR="002D2D60" w:rsidRDefault="002D2D60" w:rsidP="00977D1B">
            <w:pPr>
              <w:spacing w:before="0" w:after="0" w:line="276" w:lineRule="auto"/>
              <w:jc w:val="center"/>
              <w:rPr>
                <w:rFonts w:ascii="Calibri" w:eastAsia="Calibri" w:hAnsi="Calibri" w:cs="Calibri"/>
                <w:b/>
                <w:bCs/>
                <w:sz w:val="16"/>
                <w:szCs w:val="16"/>
              </w:rPr>
            </w:pPr>
            <w:r>
              <w:rPr>
                <w:rFonts w:ascii="Calibri" w:eastAsia="Calibri" w:hAnsi="Calibri" w:cs="Calibri"/>
                <w:b/>
                <w:bCs/>
                <w:sz w:val="16"/>
                <w:szCs w:val="16"/>
              </w:rPr>
              <w:t>country</w:t>
            </w:r>
          </w:p>
        </w:tc>
        <w:tc>
          <w:tcPr>
            <w:tcW w:w="515" w:type="pct"/>
            <w:tcBorders>
              <w:top w:val="single" w:sz="8" w:space="0" w:color="BFBFBF"/>
              <w:left w:val="nil"/>
              <w:bottom w:val="single" w:sz="4" w:space="0" w:color="404040"/>
              <w:right w:val="single" w:sz="8" w:space="0" w:color="BFBFBF"/>
            </w:tcBorders>
            <w:tcMar>
              <w:top w:w="0" w:type="dxa"/>
              <w:left w:w="100" w:type="dxa"/>
              <w:bottom w:w="0" w:type="dxa"/>
              <w:right w:w="100" w:type="dxa"/>
            </w:tcMar>
            <w:vAlign w:val="center"/>
          </w:tcPr>
          <w:p w14:paraId="15F68FDE" w14:textId="77777777" w:rsidR="002D2D60" w:rsidRDefault="002D2D60" w:rsidP="00977D1B">
            <w:pPr>
              <w:spacing w:before="0" w:after="0" w:line="276" w:lineRule="auto"/>
              <w:rPr>
                <w:rFonts w:ascii="Calibri" w:eastAsia="Calibri" w:hAnsi="Calibri" w:cs="Calibri"/>
                <w:b/>
                <w:bCs/>
                <w:sz w:val="16"/>
                <w:szCs w:val="16"/>
              </w:rPr>
            </w:pPr>
            <w:r>
              <w:rPr>
                <w:rFonts w:ascii="Calibri" w:eastAsia="Calibri" w:hAnsi="Calibri" w:cs="Calibri"/>
                <w:b/>
                <w:bCs/>
                <w:sz w:val="16"/>
                <w:szCs w:val="16"/>
              </w:rPr>
              <w:t>status</w:t>
            </w:r>
          </w:p>
        </w:tc>
        <w:tc>
          <w:tcPr>
            <w:tcW w:w="530" w:type="pct"/>
            <w:tcBorders>
              <w:top w:val="single" w:sz="8" w:space="0" w:color="BFBFBF"/>
              <w:left w:val="nil"/>
              <w:bottom w:val="single" w:sz="4" w:space="0" w:color="404040"/>
              <w:right w:val="single" w:sz="8" w:space="0" w:color="BFBFBF"/>
            </w:tcBorders>
            <w:tcMar>
              <w:top w:w="0" w:type="dxa"/>
              <w:left w:w="100" w:type="dxa"/>
              <w:bottom w:w="0" w:type="dxa"/>
              <w:right w:w="100" w:type="dxa"/>
            </w:tcMar>
            <w:vAlign w:val="center"/>
          </w:tcPr>
          <w:p w14:paraId="2EF9F564" w14:textId="77777777" w:rsidR="002D2D60" w:rsidRDefault="002D2D60" w:rsidP="00977D1B">
            <w:pPr>
              <w:spacing w:before="0" w:after="0" w:line="276" w:lineRule="auto"/>
              <w:rPr>
                <w:rFonts w:ascii="Calibri" w:eastAsia="Calibri" w:hAnsi="Calibri" w:cs="Calibri"/>
                <w:b/>
                <w:bCs/>
                <w:sz w:val="16"/>
                <w:szCs w:val="16"/>
              </w:rPr>
            </w:pPr>
            <w:r>
              <w:rPr>
                <w:rFonts w:ascii="Calibri" w:eastAsia="Calibri" w:hAnsi="Calibri" w:cs="Calibri"/>
                <w:b/>
                <w:bCs/>
                <w:sz w:val="16"/>
                <w:szCs w:val="16"/>
              </w:rPr>
              <w:t>2000-2004</w:t>
            </w:r>
          </w:p>
        </w:tc>
        <w:tc>
          <w:tcPr>
            <w:tcW w:w="530" w:type="pct"/>
            <w:tcBorders>
              <w:top w:val="single" w:sz="8" w:space="0" w:color="BFBFBF"/>
              <w:left w:val="nil"/>
              <w:bottom w:val="single" w:sz="4" w:space="0" w:color="404040"/>
              <w:right w:val="single" w:sz="8" w:space="0" w:color="BFBFBF"/>
            </w:tcBorders>
            <w:tcMar>
              <w:top w:w="0" w:type="dxa"/>
              <w:left w:w="100" w:type="dxa"/>
              <w:bottom w:w="0" w:type="dxa"/>
              <w:right w:w="100" w:type="dxa"/>
            </w:tcMar>
            <w:vAlign w:val="center"/>
          </w:tcPr>
          <w:p w14:paraId="4647CA94" w14:textId="77777777" w:rsidR="002D2D60" w:rsidRDefault="002D2D60" w:rsidP="00977D1B">
            <w:pPr>
              <w:spacing w:before="0" w:after="0" w:line="276" w:lineRule="auto"/>
              <w:rPr>
                <w:rFonts w:ascii="Calibri" w:eastAsia="Calibri" w:hAnsi="Calibri" w:cs="Calibri"/>
                <w:b/>
                <w:bCs/>
                <w:sz w:val="16"/>
                <w:szCs w:val="16"/>
              </w:rPr>
            </w:pPr>
            <w:r>
              <w:rPr>
                <w:rFonts w:ascii="Calibri" w:eastAsia="Calibri" w:hAnsi="Calibri" w:cs="Calibri"/>
                <w:b/>
                <w:bCs/>
                <w:sz w:val="16"/>
                <w:szCs w:val="16"/>
              </w:rPr>
              <w:t>2005-2009</w:t>
            </w:r>
          </w:p>
        </w:tc>
        <w:tc>
          <w:tcPr>
            <w:tcW w:w="530" w:type="pct"/>
            <w:tcBorders>
              <w:top w:val="single" w:sz="8" w:space="0" w:color="BFBFBF"/>
              <w:left w:val="nil"/>
              <w:bottom w:val="single" w:sz="4" w:space="0" w:color="404040"/>
              <w:right w:val="single" w:sz="8" w:space="0" w:color="BFBFBF"/>
            </w:tcBorders>
            <w:tcMar>
              <w:top w:w="0" w:type="dxa"/>
              <w:left w:w="100" w:type="dxa"/>
              <w:bottom w:w="0" w:type="dxa"/>
              <w:right w:w="100" w:type="dxa"/>
            </w:tcMar>
            <w:vAlign w:val="center"/>
          </w:tcPr>
          <w:p w14:paraId="4B337405" w14:textId="77777777" w:rsidR="002D2D60" w:rsidRDefault="002D2D60" w:rsidP="00977D1B">
            <w:pPr>
              <w:spacing w:before="0" w:after="0" w:line="276" w:lineRule="auto"/>
              <w:rPr>
                <w:rFonts w:ascii="Calibri" w:eastAsia="Calibri" w:hAnsi="Calibri" w:cs="Calibri"/>
                <w:b/>
                <w:bCs/>
                <w:sz w:val="16"/>
                <w:szCs w:val="16"/>
              </w:rPr>
            </w:pPr>
            <w:r>
              <w:rPr>
                <w:rFonts w:ascii="Calibri" w:eastAsia="Calibri" w:hAnsi="Calibri" w:cs="Calibri"/>
                <w:b/>
                <w:bCs/>
                <w:sz w:val="16"/>
                <w:szCs w:val="16"/>
              </w:rPr>
              <w:t>2010-2014</w:t>
            </w:r>
          </w:p>
        </w:tc>
        <w:tc>
          <w:tcPr>
            <w:tcW w:w="530" w:type="pct"/>
            <w:tcBorders>
              <w:top w:val="single" w:sz="8" w:space="0" w:color="BFBFBF"/>
              <w:left w:val="nil"/>
              <w:bottom w:val="single" w:sz="4" w:space="0" w:color="404040"/>
              <w:right w:val="single" w:sz="8" w:space="0" w:color="BFBFBF"/>
            </w:tcBorders>
            <w:tcMar>
              <w:top w:w="0" w:type="dxa"/>
              <w:left w:w="100" w:type="dxa"/>
              <w:bottom w:w="0" w:type="dxa"/>
              <w:right w:w="100" w:type="dxa"/>
            </w:tcMar>
            <w:vAlign w:val="center"/>
          </w:tcPr>
          <w:p w14:paraId="0FF6BF02" w14:textId="77777777" w:rsidR="002D2D60" w:rsidRDefault="002D2D60" w:rsidP="00977D1B">
            <w:pPr>
              <w:spacing w:before="0" w:after="0" w:line="276" w:lineRule="auto"/>
              <w:rPr>
                <w:rFonts w:ascii="Calibri" w:eastAsia="Calibri" w:hAnsi="Calibri" w:cs="Calibri"/>
                <w:b/>
                <w:bCs/>
                <w:sz w:val="16"/>
                <w:szCs w:val="16"/>
              </w:rPr>
            </w:pPr>
            <w:r>
              <w:rPr>
                <w:rFonts w:ascii="Calibri" w:eastAsia="Calibri" w:hAnsi="Calibri" w:cs="Calibri"/>
                <w:b/>
                <w:bCs/>
                <w:sz w:val="16"/>
                <w:szCs w:val="16"/>
              </w:rPr>
              <w:t>2015-2019</w:t>
            </w:r>
          </w:p>
        </w:tc>
        <w:tc>
          <w:tcPr>
            <w:tcW w:w="530" w:type="pct"/>
            <w:tcBorders>
              <w:top w:val="single" w:sz="8" w:space="0" w:color="BFBFBF"/>
              <w:left w:val="nil"/>
              <w:bottom w:val="single" w:sz="4" w:space="0" w:color="404040"/>
              <w:right w:val="double" w:sz="4" w:space="0" w:color="404040"/>
            </w:tcBorders>
            <w:tcMar>
              <w:top w:w="0" w:type="dxa"/>
              <w:left w:w="100" w:type="dxa"/>
              <w:bottom w:w="0" w:type="dxa"/>
              <w:right w:w="100" w:type="dxa"/>
            </w:tcMar>
            <w:vAlign w:val="center"/>
          </w:tcPr>
          <w:p w14:paraId="080A6561" w14:textId="6BBEF02C" w:rsidR="002D2D60" w:rsidRDefault="002D2D60" w:rsidP="00977D1B">
            <w:pPr>
              <w:spacing w:before="0" w:after="0" w:line="276" w:lineRule="auto"/>
              <w:rPr>
                <w:rFonts w:ascii="Calibri" w:eastAsia="Calibri" w:hAnsi="Calibri" w:cs="Calibri"/>
                <w:b/>
                <w:bCs/>
                <w:sz w:val="16"/>
                <w:szCs w:val="16"/>
              </w:rPr>
            </w:pPr>
            <w:r>
              <w:rPr>
                <w:rFonts w:ascii="Calibri" w:eastAsia="Calibri" w:hAnsi="Calibri" w:cs="Calibri"/>
                <w:b/>
                <w:bCs/>
                <w:sz w:val="16"/>
                <w:szCs w:val="16"/>
              </w:rPr>
              <w:t>2020-202</w:t>
            </w:r>
            <w:r w:rsidR="00151EF2">
              <w:rPr>
                <w:rFonts w:ascii="Calibri" w:eastAsia="Calibri" w:hAnsi="Calibri" w:cs="Calibri"/>
                <w:b/>
                <w:bCs/>
                <w:sz w:val="16"/>
                <w:szCs w:val="16"/>
              </w:rPr>
              <w:t>6</w:t>
            </w:r>
          </w:p>
        </w:tc>
        <w:tc>
          <w:tcPr>
            <w:tcW w:w="874" w:type="pct"/>
            <w:tcBorders>
              <w:top w:val="single" w:sz="8" w:space="0" w:color="BFBFBF"/>
              <w:left w:val="double" w:sz="4" w:space="0" w:color="404040"/>
              <w:bottom w:val="single" w:sz="4" w:space="0" w:color="404040"/>
              <w:right w:val="single" w:sz="8" w:space="0" w:color="BFBFBF"/>
            </w:tcBorders>
            <w:tcMar>
              <w:top w:w="0" w:type="dxa"/>
              <w:left w:w="100" w:type="dxa"/>
              <w:bottom w:w="0" w:type="dxa"/>
              <w:right w:w="100" w:type="dxa"/>
            </w:tcMar>
            <w:vAlign w:val="center"/>
          </w:tcPr>
          <w:p w14:paraId="11DFEFD1" w14:textId="77777777" w:rsidR="002D2D60" w:rsidRDefault="002D2D60" w:rsidP="00977D1B">
            <w:pPr>
              <w:spacing w:before="0" w:after="0" w:line="276" w:lineRule="auto"/>
              <w:rPr>
                <w:rFonts w:ascii="Calibri" w:eastAsia="Calibri" w:hAnsi="Calibri" w:cs="Calibri"/>
                <w:b/>
                <w:bCs/>
                <w:sz w:val="16"/>
                <w:szCs w:val="16"/>
              </w:rPr>
            </w:pPr>
            <w:r>
              <w:rPr>
                <w:rFonts w:ascii="Calibri" w:eastAsia="Calibri" w:hAnsi="Calibri" w:cs="Calibri"/>
                <w:b/>
                <w:bCs/>
                <w:sz w:val="16"/>
                <w:szCs w:val="16"/>
              </w:rPr>
              <w:t>Total across epochs</w:t>
            </w:r>
          </w:p>
        </w:tc>
      </w:tr>
      <w:tr w:rsidR="002D2D60" w14:paraId="47CC7EF9"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2F62E17F"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Ukraine</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7F719DD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44C1906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1906000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50CEBCE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12295000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2630D35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7594000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3A277A2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2985000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17861F0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1154000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0F6243B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25,934,000</w:t>
            </w:r>
          </w:p>
        </w:tc>
      </w:tr>
      <w:tr w:rsidR="002D2D60" w14:paraId="01BB592E"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0B2FF8D7"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4A6A168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2EF7C1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89000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878043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6631000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4F45F8C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3583000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4A6706B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13000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6D78D14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230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4F0158E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10,316,000</w:t>
            </w:r>
          </w:p>
        </w:tc>
      </w:tr>
      <w:tr w:rsidR="002D2D60" w14:paraId="3F6FE523"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0B58D7FC"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Russia</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6A62A0B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64BC3F7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9068000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24DCD07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15444000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463548B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3809000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0533107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1898000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130A538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36000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0E326C4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30,255,000</w:t>
            </w:r>
          </w:p>
        </w:tc>
      </w:tr>
      <w:tr w:rsidR="002D2D60" w14:paraId="1CE1F484"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42B63C4B"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433D52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3384ECB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3633000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D7A277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937000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249955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7BF2130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2800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10D0BBC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32C078A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4,573,000</w:t>
            </w:r>
          </w:p>
        </w:tc>
      </w:tr>
      <w:tr w:rsidR="002D2D60" w14:paraId="7AD042F4"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236E2EDE"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5508B5F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intended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4A3AA5B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26000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46F4528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260E878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17000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1671AC9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21F619C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7948D99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43,000</w:t>
            </w:r>
          </w:p>
        </w:tc>
      </w:tr>
      <w:tr w:rsidR="002D2D60" w14:paraId="3CC3B891"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22A58766"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China</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4348182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3FD3E15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7681000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3E79B26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16572000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5DBD2E4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16000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3DA4F0A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7BB0D32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49A0E6D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24,268,000</w:t>
            </w:r>
          </w:p>
        </w:tc>
      </w:tr>
      <w:tr w:rsidR="002D2D60" w14:paraId="44ABA1C6"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3B8C67F2"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47C7D8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6E7F93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C4F5DD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BCEB0F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36769E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515717B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15359BE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90</w:t>
            </w:r>
          </w:p>
        </w:tc>
      </w:tr>
      <w:tr w:rsidR="002D2D60" w14:paraId="5B4E933B"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0769F822"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0760E39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intended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2B086E1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7D73B4A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5AE65E2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7200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52B614B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2E46A76C"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6791B16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7,200</w:t>
            </w:r>
          </w:p>
        </w:tc>
      </w:tr>
      <w:tr w:rsidR="002D2D60" w14:paraId="2263AB69"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707312BA"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DRC</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09A250A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32FDADE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5438000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490635F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285000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0E51088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5685000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55C17EB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7B27BBA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460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3E56C8D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11,409,000</w:t>
            </w:r>
          </w:p>
        </w:tc>
      </w:tr>
      <w:tr w:rsidR="002D2D60" w14:paraId="578CDB9C"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64B3A3AC"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5A9AF71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060625F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34EC45A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673A1E3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3BA532E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4B9F112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2100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3062C0D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3,100</w:t>
            </w:r>
          </w:p>
        </w:tc>
      </w:tr>
      <w:tr w:rsidR="002D2D60" w14:paraId="29AC28D9"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51D1D1E7"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Nigeria</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796E69C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1BDCCF7C"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981000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011099F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396000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74EEA0D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4426000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019D66B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111000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0E79930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598000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69096D1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6,512,000</w:t>
            </w:r>
          </w:p>
        </w:tc>
      </w:tr>
      <w:tr w:rsidR="002D2D60" w14:paraId="36A70086"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4CA7E240"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F9F8DC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70F3E6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ED8A0F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7A5325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93000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78966C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24000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1D3805E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0948530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118,000</w:t>
            </w:r>
          </w:p>
        </w:tc>
      </w:tr>
      <w:tr w:rsidR="002D2D60" w14:paraId="6CF9F03B"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3FCBF69C"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0EC0A80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intended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0FFAB07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1F51A21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2807000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19C4682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18000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1EDBAC0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696000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6C6373E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571000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3E62BD0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4,093,000</w:t>
            </w:r>
          </w:p>
        </w:tc>
      </w:tr>
      <w:tr w:rsidR="002D2D60" w14:paraId="2AAA05C2"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4B8206F6"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Brazil</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5651EB0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1FB329D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25000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3758E7F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6473000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68C78D7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1772000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4A8A60C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3100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39AE75C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117000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74E9067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8,390,000</w:t>
            </w:r>
          </w:p>
        </w:tc>
      </w:tr>
      <w:tr w:rsidR="002D2D60" w14:paraId="0DFD520D"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57ABA6FC"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F3204A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CE8BB0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375CD9D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01DA0D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3700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BAF1CA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57EA613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55A09EE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3,700</w:t>
            </w:r>
          </w:p>
        </w:tc>
      </w:tr>
      <w:tr w:rsidR="002D2D60" w14:paraId="03E8B801"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4A41646F"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49B6DA8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intended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06E95B1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415814C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6B21586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52000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79493FE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0A25950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5ED3F19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52,000</w:t>
            </w:r>
          </w:p>
        </w:tc>
      </w:tr>
      <w:tr w:rsidR="002D2D60" w14:paraId="21467784"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11E7B909"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Romania</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01B24A5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2FDB9F3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2236000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1776C04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1879000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41BADAA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1540000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38630C5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204000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4ADE218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36000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46B823E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5,895,000</w:t>
            </w:r>
          </w:p>
        </w:tc>
      </w:tr>
      <w:tr w:rsidR="002D2D60" w14:paraId="61ACEB06"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2763BC93"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3846210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756DEA4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4C16C6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230000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B677CC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C2A0F2C"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6494C5A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3A6F7A2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230,000</w:t>
            </w:r>
          </w:p>
        </w:tc>
      </w:tr>
      <w:tr w:rsidR="002D2D60" w14:paraId="0C583ADE"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41C1375F"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2C760A7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intended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477C074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7C2F909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9500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47CB0FB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5426493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5BD411E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71C0CBD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9,500</w:t>
            </w:r>
          </w:p>
        </w:tc>
      </w:tr>
      <w:tr w:rsidR="002D2D60" w14:paraId="72B40E76"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2FD708A0"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Malaysia</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6772C1E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3884DA3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334000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5BB32A2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3900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03659F7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5354000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6CA29A8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350E024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757A5FA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5,692,000</w:t>
            </w:r>
          </w:p>
        </w:tc>
      </w:tr>
      <w:tr w:rsidR="002D2D60" w14:paraId="09134F73"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009BB6B0"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70BC2E1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intended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7E4206D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460E737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336FE5E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80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66D3DB0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6886B55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12E8D3D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80</w:t>
            </w:r>
          </w:p>
        </w:tc>
      </w:tr>
      <w:tr w:rsidR="002D2D60" w14:paraId="2390B577" w14:textId="77777777" w:rsidTr="00E00B67">
        <w:trPr>
          <w:trHeight w:val="225"/>
        </w:trPr>
        <w:tc>
          <w:tcPr>
            <w:tcW w:w="959" w:type="pct"/>
            <w:tcBorders>
              <w:top w:val="single" w:sz="4" w:space="0" w:color="404040"/>
              <w:left w:val="single" w:sz="8" w:space="0" w:color="BFBFBF"/>
              <w:bottom w:val="single" w:sz="4" w:space="0" w:color="404040"/>
              <w:right w:val="single" w:sz="8" w:space="0" w:color="BFBFBF"/>
            </w:tcBorders>
            <w:tcMar>
              <w:top w:w="0" w:type="dxa"/>
              <w:left w:w="100" w:type="dxa"/>
              <w:bottom w:w="0" w:type="dxa"/>
              <w:right w:w="100" w:type="dxa"/>
            </w:tcMar>
            <w:vAlign w:val="center"/>
          </w:tcPr>
          <w:p w14:paraId="44DBA3AD"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Uzbekistan</w:t>
            </w:r>
          </w:p>
        </w:tc>
        <w:tc>
          <w:tcPr>
            <w:tcW w:w="515" w:type="pct"/>
            <w:tcBorders>
              <w:top w:val="single" w:sz="4" w:space="0" w:color="404040"/>
              <w:left w:val="nil"/>
              <w:bottom w:val="single" w:sz="4" w:space="0" w:color="404040"/>
              <w:right w:val="single" w:sz="8" w:space="0" w:color="BFBFBF"/>
            </w:tcBorders>
            <w:tcMar>
              <w:top w:w="0" w:type="dxa"/>
              <w:left w:w="100" w:type="dxa"/>
              <w:bottom w:w="0" w:type="dxa"/>
              <w:right w:w="100" w:type="dxa"/>
            </w:tcMar>
            <w:vAlign w:val="center"/>
          </w:tcPr>
          <w:p w14:paraId="392306D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4" w:space="0" w:color="404040"/>
              <w:right w:val="single" w:sz="8" w:space="0" w:color="BFBFBF"/>
            </w:tcBorders>
            <w:tcMar>
              <w:top w:w="0" w:type="dxa"/>
              <w:left w:w="100" w:type="dxa"/>
              <w:bottom w:w="0" w:type="dxa"/>
              <w:right w:w="100" w:type="dxa"/>
            </w:tcMar>
            <w:vAlign w:val="center"/>
          </w:tcPr>
          <w:p w14:paraId="0FC9CAD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single" w:sz="4" w:space="0" w:color="404040"/>
              <w:left w:val="nil"/>
              <w:bottom w:val="single" w:sz="4" w:space="0" w:color="404040"/>
              <w:right w:val="single" w:sz="8" w:space="0" w:color="BFBFBF"/>
            </w:tcBorders>
            <w:tcMar>
              <w:top w:w="0" w:type="dxa"/>
              <w:left w:w="100" w:type="dxa"/>
              <w:bottom w:w="0" w:type="dxa"/>
              <w:right w:w="100" w:type="dxa"/>
            </w:tcMar>
            <w:vAlign w:val="center"/>
          </w:tcPr>
          <w:p w14:paraId="4B7722B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single" w:sz="4" w:space="0" w:color="404040"/>
              <w:left w:val="nil"/>
              <w:bottom w:val="single" w:sz="4" w:space="0" w:color="404040"/>
              <w:right w:val="single" w:sz="8" w:space="0" w:color="BFBFBF"/>
            </w:tcBorders>
            <w:tcMar>
              <w:top w:w="0" w:type="dxa"/>
              <w:left w:w="100" w:type="dxa"/>
              <w:bottom w:w="0" w:type="dxa"/>
              <w:right w:w="100" w:type="dxa"/>
            </w:tcMar>
            <w:vAlign w:val="center"/>
          </w:tcPr>
          <w:p w14:paraId="347BE8C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single" w:sz="4" w:space="0" w:color="404040"/>
              <w:left w:val="nil"/>
              <w:bottom w:val="single" w:sz="4" w:space="0" w:color="404040"/>
              <w:right w:val="single" w:sz="8" w:space="0" w:color="BFBFBF"/>
            </w:tcBorders>
            <w:tcMar>
              <w:top w:w="0" w:type="dxa"/>
              <w:left w:w="100" w:type="dxa"/>
              <w:bottom w:w="0" w:type="dxa"/>
              <w:right w:w="100" w:type="dxa"/>
            </w:tcMar>
            <w:vAlign w:val="center"/>
          </w:tcPr>
          <w:p w14:paraId="109DDE6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4478000</w:t>
            </w:r>
          </w:p>
        </w:tc>
        <w:tc>
          <w:tcPr>
            <w:tcW w:w="530" w:type="pct"/>
            <w:tcBorders>
              <w:top w:val="single" w:sz="4" w:space="0" w:color="404040"/>
              <w:left w:val="nil"/>
              <w:bottom w:val="single" w:sz="4" w:space="0" w:color="404040"/>
              <w:right w:val="double" w:sz="4" w:space="0" w:color="404040"/>
            </w:tcBorders>
            <w:tcMar>
              <w:top w:w="0" w:type="dxa"/>
              <w:left w:w="100" w:type="dxa"/>
              <w:bottom w:w="0" w:type="dxa"/>
              <w:right w:w="100" w:type="dxa"/>
            </w:tcMar>
            <w:vAlign w:val="center"/>
          </w:tcPr>
          <w:p w14:paraId="1369F38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644000</w:t>
            </w:r>
          </w:p>
        </w:tc>
        <w:tc>
          <w:tcPr>
            <w:tcW w:w="874" w:type="pct"/>
            <w:tcBorders>
              <w:top w:val="single" w:sz="4" w:space="0" w:color="404040"/>
              <w:left w:val="double" w:sz="4" w:space="0" w:color="404040"/>
              <w:bottom w:val="single" w:sz="4" w:space="0" w:color="404040"/>
              <w:right w:val="single" w:sz="8" w:space="0" w:color="BFBFBF"/>
            </w:tcBorders>
            <w:tcMar>
              <w:top w:w="0" w:type="dxa"/>
              <w:left w:w="100" w:type="dxa"/>
              <w:bottom w:w="0" w:type="dxa"/>
              <w:right w:w="100" w:type="dxa"/>
            </w:tcMar>
            <w:vAlign w:val="center"/>
          </w:tcPr>
          <w:p w14:paraId="62B0614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5,122,000</w:t>
            </w:r>
          </w:p>
        </w:tc>
      </w:tr>
      <w:tr w:rsidR="002D2D60" w14:paraId="25EF85BC"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018E5373"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Sudan</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4C24259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21C3D2C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233000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7079D9F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638000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0DAB78A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350000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064060A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6EC9CE0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206000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4EF19BB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1,427,000</w:t>
            </w:r>
          </w:p>
        </w:tc>
      </w:tr>
      <w:tr w:rsidR="002D2D60" w14:paraId="774A6ADA"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70EA575C"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9264AF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7D180C1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E9517C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912000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8BD774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2076000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77956D5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3A90127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44226A0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2,988,000</w:t>
            </w:r>
          </w:p>
        </w:tc>
      </w:tr>
      <w:tr w:rsidR="002D2D60" w14:paraId="61038846"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7CF22501"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7082824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intended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59CD0C2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2A5801B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0D46C99C"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10000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6FB1305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20000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7B99B06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521093D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30,000</w:t>
            </w:r>
          </w:p>
        </w:tc>
      </w:tr>
      <w:tr w:rsidR="002D2D60" w14:paraId="15398BD3"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5F8FCCFB"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Ethiopia</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2AB7941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5FB85D0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45000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3ED6350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928000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3ABE2D8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2057000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2CE687C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925000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22F3224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94000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6475C5F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4,049,000</w:t>
            </w:r>
          </w:p>
        </w:tc>
      </w:tr>
      <w:tr w:rsidR="002D2D60" w14:paraId="46250AD5"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5BB5DC5E"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AD3DD4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CDC286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50617B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83000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5C962DC"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294000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9E26A6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6E192BD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56B3ADF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377,000</w:t>
            </w:r>
          </w:p>
        </w:tc>
      </w:tr>
      <w:tr w:rsidR="002D2D60" w14:paraId="15734FB2"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161D7921"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03BCA21C"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intended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76A3CBB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04CAE02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76062CA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16000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65ECFA5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4F4D6B8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6822ADD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16,000</w:t>
            </w:r>
          </w:p>
        </w:tc>
      </w:tr>
      <w:tr w:rsidR="002D2D60" w14:paraId="71D7FFEF"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03C5238E"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Ghana</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3CF1A16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1CCABE3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20000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28EF57B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263000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0104A8E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2835000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2AD059D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74000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1613889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14000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066BD50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3,207,000</w:t>
            </w:r>
          </w:p>
        </w:tc>
      </w:tr>
      <w:tr w:rsidR="002D2D60" w14:paraId="710C9955"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06827797"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6328C0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C33073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7CA9A46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61000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315A76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40C461C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71000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48E8DC9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2862CAD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132,000</w:t>
            </w:r>
          </w:p>
        </w:tc>
      </w:tr>
      <w:tr w:rsidR="002D2D60" w14:paraId="496FDFFE"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0B633C0E"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7903A76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intended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1C39C46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6F2F8C4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0E25BE9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107000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590C5F5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4AB1B1C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1DFE8CE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107,000</w:t>
            </w:r>
          </w:p>
        </w:tc>
      </w:tr>
      <w:tr w:rsidR="002D2D60" w14:paraId="6F035FE4"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63F0F2F4"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Angola</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2DA5791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4024651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991000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4F47F4F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4600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168E2D2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906000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6767278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767000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7B654C1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3100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782643C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2,672,000</w:t>
            </w:r>
          </w:p>
        </w:tc>
      </w:tr>
      <w:tr w:rsidR="002D2D60" w14:paraId="77F9EB2A"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6F82A0FE"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0167112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6A0A002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1CB3A83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371000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3349FE9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163000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38B86C7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16264FB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56CC558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533,000</w:t>
            </w:r>
          </w:p>
        </w:tc>
      </w:tr>
      <w:tr w:rsidR="002D2D60" w14:paraId="3CA808F8"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49BFA344"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Mozambique</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57E74F0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5FCFABE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76000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3D02165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813000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141F7FD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579000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17772C9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16000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51F6C1D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02777AA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1,485,000</w:t>
            </w:r>
          </w:p>
        </w:tc>
      </w:tr>
      <w:tr w:rsidR="002D2D60" w14:paraId="0B26C9B2"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156CD875"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BB8BA2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48C92B4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88D16F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59000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7B7882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376000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6EE37E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1BE256B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5525186C"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435,000</w:t>
            </w:r>
          </w:p>
        </w:tc>
      </w:tr>
      <w:tr w:rsidR="002D2D60" w14:paraId="137E9D80"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6A1458B3"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299BBD3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intended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56B6E04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42000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40C753A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737000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39E0B5D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471000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7CACA4DC"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110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063D8F2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02A8743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1,251,000</w:t>
            </w:r>
          </w:p>
        </w:tc>
      </w:tr>
      <w:tr w:rsidR="002D2D60" w14:paraId="75FA8116"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7B6CEA3A"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Philippines</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1C62A2C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0F0BF2A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85000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5867DCC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670000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238CE94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463000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6FDD0FD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5100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0EB6ACC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15000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110E8B1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1,238,000</w:t>
            </w:r>
          </w:p>
        </w:tc>
      </w:tr>
      <w:tr w:rsidR="002D2D60" w14:paraId="37C9F6D5"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26372EBE"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E08EB5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7394AE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53000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BFBB27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45000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1FAA00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6D9FEB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540E7C7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4AC9B8F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98,000</w:t>
            </w:r>
          </w:p>
        </w:tc>
      </w:tr>
      <w:tr w:rsidR="002D2D60" w14:paraId="2D083EEB"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5A0F2311"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11C12D4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intended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3AF2B81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0C8C0B4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1646000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7399E8A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155000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72802A0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39D9786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66ECFF3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1,801,000</w:t>
            </w:r>
          </w:p>
        </w:tc>
      </w:tr>
      <w:tr w:rsidR="002D2D60" w14:paraId="1B08675E"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306297F6"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Republic of the Congo</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516C82F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4AEA472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1391000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18B981A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11000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1FB0E57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1641000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6060370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25000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662D2E1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6E4D001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3,068,000</w:t>
            </w:r>
          </w:p>
        </w:tc>
      </w:tr>
      <w:tr w:rsidR="002D2D60" w14:paraId="44C7CAFC"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2C7236E0"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34AFEBE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5BFA673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3056A8C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750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0796E26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4278045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114AB08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7962223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750</w:t>
            </w:r>
          </w:p>
        </w:tc>
      </w:tr>
      <w:tr w:rsidR="002D2D60" w14:paraId="7AB0FBBF"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3FC2FD23"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India</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36760E8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6A17BFE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2C292A7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65000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424E667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54BD407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7B5EE44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32000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026869D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96,000</w:t>
            </w:r>
          </w:p>
        </w:tc>
      </w:tr>
      <w:tr w:rsidR="002D2D60" w14:paraId="171A8ECD"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72B6D9C1"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BCCAC2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5F676A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2519000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7B325D3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6303AC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34B34D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4737DCF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452427E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2,519,000</w:t>
            </w:r>
          </w:p>
        </w:tc>
      </w:tr>
      <w:tr w:rsidR="002D2D60" w14:paraId="3DE74277"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70E4FA74"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B6925E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intended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BDF1E9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9A5C91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396000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81F8A2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4D05145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56E9998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5AB3C70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396,000</w:t>
            </w:r>
          </w:p>
        </w:tc>
      </w:tr>
      <w:tr w:rsidR="002D2D60" w14:paraId="12E35DF3"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6BEDB0C9"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Indonesia</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18A3FBE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660330D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102000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2374BDB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1278000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509EA54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1392000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7137EE3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67000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09BB524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1100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72506FF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2,840,000</w:t>
            </w:r>
          </w:p>
        </w:tc>
      </w:tr>
      <w:tr w:rsidR="002D2D60" w14:paraId="2BA89697"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3797EE3F"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A9BBED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3F5947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46000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F4DD9A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19000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8A37A2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760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292745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340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4785708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6800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653B368C"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73,000</w:t>
            </w:r>
          </w:p>
        </w:tc>
      </w:tr>
      <w:tr w:rsidR="002D2D60" w14:paraId="6AAD35CC"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7DA5F0C0"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6211E40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intended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6366623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780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69D2F19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16000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5C8AC8E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6400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534A35B6"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1500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60FB614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26CEE82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25,000</w:t>
            </w:r>
          </w:p>
        </w:tc>
      </w:tr>
      <w:tr w:rsidR="002D2D60" w14:paraId="7863D265"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11F5C933"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Senegal</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1D34673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7E67AF7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262000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6AC290C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1618000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4539704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143000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4794ED9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205000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376AC01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12000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1558528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2,239,000</w:t>
            </w:r>
          </w:p>
        </w:tc>
      </w:tr>
      <w:tr w:rsidR="002D2D60" w14:paraId="64A1A400"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288B7177"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88CB6F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954590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15000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3E7607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61000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E6BAA2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147000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336BE24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30000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4CD5841B"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3639DB5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253,000</w:t>
            </w:r>
          </w:p>
        </w:tc>
      </w:tr>
      <w:tr w:rsidR="002D2D60" w14:paraId="6E232110"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281D81B2" w14:textId="77777777" w:rsidR="002D2D60" w:rsidRPr="000375A6" w:rsidRDefault="002D2D60" w:rsidP="00977D1B">
            <w:pPr>
              <w:spacing w:before="0" w:after="0"/>
              <w:jc w:val="center"/>
              <w:rPr>
                <w:rFonts w:ascii="Calibri" w:eastAsia="Calibri" w:hAnsi="Calibri" w:cs="Calibri"/>
                <w:i/>
                <w:iCs/>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0F05608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intended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5C5422B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22C45E8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626B6D0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4E41CB41"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5200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4D1F5B2C"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46F989AA"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5,200</w:t>
            </w:r>
          </w:p>
        </w:tc>
      </w:tr>
      <w:tr w:rsidR="002D2D60" w14:paraId="7D441E19" w14:textId="77777777" w:rsidTr="00E00B67">
        <w:trPr>
          <w:trHeight w:val="225"/>
        </w:trPr>
        <w:tc>
          <w:tcPr>
            <w:tcW w:w="959" w:type="pct"/>
            <w:vMerge w:val="restart"/>
            <w:tcBorders>
              <w:top w:val="single" w:sz="4" w:space="0" w:color="404040"/>
              <w:left w:val="single" w:sz="8" w:space="0" w:color="BFBFBF"/>
              <w:bottom w:val="single" w:sz="8" w:space="0" w:color="BFBFBF"/>
              <w:right w:val="single" w:sz="8" w:space="0" w:color="BFBFBF"/>
            </w:tcBorders>
            <w:tcMar>
              <w:top w:w="0" w:type="dxa"/>
              <w:left w:w="100" w:type="dxa"/>
              <w:bottom w:w="0" w:type="dxa"/>
              <w:right w:w="100" w:type="dxa"/>
            </w:tcMar>
            <w:vAlign w:val="center"/>
          </w:tcPr>
          <w:p w14:paraId="54B848A4" w14:textId="77777777" w:rsidR="002D2D60" w:rsidRPr="000375A6" w:rsidRDefault="002D2D60" w:rsidP="00977D1B">
            <w:pPr>
              <w:spacing w:before="0" w:after="0" w:line="276" w:lineRule="auto"/>
              <w:jc w:val="center"/>
              <w:rPr>
                <w:rFonts w:ascii="Calibri" w:eastAsia="Calibri" w:hAnsi="Calibri" w:cs="Calibri"/>
                <w:i/>
                <w:iCs/>
                <w:sz w:val="16"/>
                <w:szCs w:val="16"/>
              </w:rPr>
            </w:pPr>
            <w:r w:rsidRPr="000375A6">
              <w:rPr>
                <w:rFonts w:ascii="Calibri" w:eastAsia="Calibri" w:hAnsi="Calibri" w:cs="Calibri"/>
                <w:i/>
                <w:iCs/>
                <w:sz w:val="16"/>
                <w:szCs w:val="16"/>
              </w:rPr>
              <w:t>Kenya</w:t>
            </w:r>
          </w:p>
        </w:tc>
        <w:tc>
          <w:tcPr>
            <w:tcW w:w="515"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3CC78FB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concluded</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4EE1855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76000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3CC66D3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148000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2357EF48"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337000</w:t>
            </w:r>
          </w:p>
        </w:tc>
        <w:tc>
          <w:tcPr>
            <w:tcW w:w="530" w:type="pct"/>
            <w:tcBorders>
              <w:top w:val="single" w:sz="4" w:space="0" w:color="404040"/>
              <w:left w:val="nil"/>
              <w:bottom w:val="single" w:sz="8" w:space="0" w:color="BFBFBF"/>
              <w:right w:val="single" w:sz="8" w:space="0" w:color="BFBFBF"/>
            </w:tcBorders>
            <w:tcMar>
              <w:top w:w="0" w:type="dxa"/>
              <w:left w:w="100" w:type="dxa"/>
              <w:bottom w:w="0" w:type="dxa"/>
              <w:right w:w="100" w:type="dxa"/>
            </w:tcMar>
            <w:vAlign w:val="center"/>
          </w:tcPr>
          <w:p w14:paraId="7F836802"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5300</w:t>
            </w:r>
          </w:p>
        </w:tc>
        <w:tc>
          <w:tcPr>
            <w:tcW w:w="530" w:type="pct"/>
            <w:tcBorders>
              <w:top w:val="single" w:sz="4" w:space="0" w:color="404040"/>
              <w:left w:val="nil"/>
              <w:bottom w:val="single" w:sz="8" w:space="0" w:color="BFBFBF"/>
              <w:right w:val="double" w:sz="4" w:space="0" w:color="404040"/>
            </w:tcBorders>
            <w:tcMar>
              <w:top w:w="0" w:type="dxa"/>
              <w:left w:w="100" w:type="dxa"/>
              <w:bottom w:w="0" w:type="dxa"/>
              <w:right w:w="100" w:type="dxa"/>
            </w:tcMar>
            <w:vAlign w:val="center"/>
          </w:tcPr>
          <w:p w14:paraId="6F3A002C"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140</w:t>
            </w:r>
          </w:p>
        </w:tc>
        <w:tc>
          <w:tcPr>
            <w:tcW w:w="874" w:type="pct"/>
            <w:tcBorders>
              <w:top w:val="single" w:sz="4" w:space="0" w:color="404040"/>
              <w:left w:val="double" w:sz="4" w:space="0" w:color="404040"/>
              <w:bottom w:val="single" w:sz="8" w:space="0" w:color="BFBFBF"/>
              <w:right w:val="single" w:sz="8" w:space="0" w:color="BFBFBF"/>
            </w:tcBorders>
            <w:tcMar>
              <w:top w:w="0" w:type="dxa"/>
              <w:left w:w="100" w:type="dxa"/>
              <w:bottom w:w="0" w:type="dxa"/>
              <w:right w:w="100" w:type="dxa"/>
            </w:tcMar>
            <w:vAlign w:val="center"/>
          </w:tcPr>
          <w:p w14:paraId="1F2583F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567,000</w:t>
            </w:r>
          </w:p>
        </w:tc>
      </w:tr>
      <w:tr w:rsidR="002D2D60" w14:paraId="4AB83357" w14:textId="77777777" w:rsidTr="00E00B67">
        <w:trPr>
          <w:trHeight w:val="225"/>
        </w:trPr>
        <w:tc>
          <w:tcPr>
            <w:tcW w:w="959" w:type="pct"/>
            <w:vMerge/>
            <w:tcBorders>
              <w:top w:val="nil"/>
              <w:left w:val="single" w:sz="8" w:space="0" w:color="BFBFBF"/>
              <w:bottom w:val="single" w:sz="8" w:space="0" w:color="BFBFBF"/>
              <w:right w:val="single" w:sz="8" w:space="0" w:color="BFBFBF"/>
            </w:tcBorders>
            <w:tcMar>
              <w:top w:w="100" w:type="dxa"/>
              <w:left w:w="100" w:type="dxa"/>
              <w:bottom w:w="100" w:type="dxa"/>
              <w:right w:w="100" w:type="dxa"/>
            </w:tcMar>
            <w:vAlign w:val="center"/>
          </w:tcPr>
          <w:p w14:paraId="3943ABF4" w14:textId="77777777" w:rsidR="002D2D60" w:rsidRDefault="002D2D60" w:rsidP="00977D1B">
            <w:pPr>
              <w:spacing w:before="0" w:after="0"/>
              <w:jc w:val="center"/>
              <w:rPr>
                <w:rFonts w:ascii="Calibri" w:eastAsia="Calibri" w:hAnsi="Calibri" w:cs="Calibri"/>
                <w:sz w:val="22"/>
                <w:szCs w:val="22"/>
              </w:rPr>
            </w:pPr>
          </w:p>
        </w:tc>
        <w:tc>
          <w:tcPr>
            <w:tcW w:w="51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742887AE"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failed</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1EA087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1599000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A53601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189000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B997E2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125000</w:t>
            </w:r>
          </w:p>
        </w:tc>
        <w:tc>
          <w:tcPr>
            <w:tcW w:w="530"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A88D84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8" w:space="0" w:color="BFBFBF"/>
              <w:right w:val="double" w:sz="4" w:space="0" w:color="404040"/>
            </w:tcBorders>
            <w:tcMar>
              <w:top w:w="0" w:type="dxa"/>
              <w:left w:w="100" w:type="dxa"/>
              <w:bottom w:w="0" w:type="dxa"/>
              <w:right w:w="100" w:type="dxa"/>
            </w:tcMar>
            <w:vAlign w:val="center"/>
          </w:tcPr>
          <w:p w14:paraId="0EDD4A2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8" w:space="0" w:color="BFBFBF"/>
              <w:right w:val="single" w:sz="8" w:space="0" w:color="BFBFBF"/>
            </w:tcBorders>
            <w:tcMar>
              <w:top w:w="0" w:type="dxa"/>
              <w:left w:w="100" w:type="dxa"/>
              <w:bottom w:w="0" w:type="dxa"/>
              <w:right w:w="100" w:type="dxa"/>
            </w:tcMar>
            <w:vAlign w:val="center"/>
          </w:tcPr>
          <w:p w14:paraId="5A71618D"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1,912,000</w:t>
            </w:r>
          </w:p>
        </w:tc>
      </w:tr>
      <w:tr w:rsidR="002D2D60" w14:paraId="2FD628D2" w14:textId="77777777" w:rsidTr="00E00B67">
        <w:trPr>
          <w:trHeight w:val="225"/>
        </w:trPr>
        <w:tc>
          <w:tcPr>
            <w:tcW w:w="959" w:type="pct"/>
            <w:vMerge/>
            <w:tcBorders>
              <w:top w:val="nil"/>
              <w:left w:val="single" w:sz="8" w:space="0" w:color="BFBFBF"/>
              <w:bottom w:val="single" w:sz="4" w:space="0" w:color="404040"/>
              <w:right w:val="single" w:sz="8" w:space="0" w:color="BFBFBF"/>
            </w:tcBorders>
            <w:tcMar>
              <w:top w:w="100" w:type="dxa"/>
              <w:left w:w="100" w:type="dxa"/>
              <w:bottom w:w="100" w:type="dxa"/>
              <w:right w:w="100" w:type="dxa"/>
            </w:tcMar>
            <w:vAlign w:val="center"/>
          </w:tcPr>
          <w:p w14:paraId="179677A2" w14:textId="77777777" w:rsidR="002D2D60" w:rsidRDefault="002D2D60" w:rsidP="00977D1B">
            <w:pPr>
              <w:spacing w:before="0" w:after="0"/>
              <w:jc w:val="center"/>
              <w:rPr>
                <w:rFonts w:ascii="Calibri" w:eastAsia="Calibri" w:hAnsi="Calibri" w:cs="Calibri"/>
                <w:sz w:val="22"/>
                <w:szCs w:val="22"/>
              </w:rPr>
            </w:pPr>
          </w:p>
        </w:tc>
        <w:tc>
          <w:tcPr>
            <w:tcW w:w="515"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02785254"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intended</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5CFB1723"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970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27B38385"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2CC93BB7"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15000</w:t>
            </w:r>
          </w:p>
        </w:tc>
        <w:tc>
          <w:tcPr>
            <w:tcW w:w="530" w:type="pct"/>
            <w:tcBorders>
              <w:top w:val="nil"/>
              <w:left w:val="nil"/>
              <w:bottom w:val="single" w:sz="4" w:space="0" w:color="404040"/>
              <w:right w:val="single" w:sz="8" w:space="0" w:color="BFBFBF"/>
            </w:tcBorders>
            <w:tcMar>
              <w:top w:w="0" w:type="dxa"/>
              <w:left w:w="100" w:type="dxa"/>
              <w:bottom w:w="0" w:type="dxa"/>
              <w:right w:w="100" w:type="dxa"/>
            </w:tcMar>
            <w:vAlign w:val="center"/>
          </w:tcPr>
          <w:p w14:paraId="3F04B060"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530" w:type="pct"/>
            <w:tcBorders>
              <w:top w:val="nil"/>
              <w:left w:val="nil"/>
              <w:bottom w:val="single" w:sz="4" w:space="0" w:color="404040"/>
              <w:right w:val="double" w:sz="4" w:space="0" w:color="404040"/>
            </w:tcBorders>
            <w:tcMar>
              <w:top w:w="0" w:type="dxa"/>
              <w:left w:w="100" w:type="dxa"/>
              <w:bottom w:w="0" w:type="dxa"/>
              <w:right w:w="100" w:type="dxa"/>
            </w:tcMar>
            <w:vAlign w:val="center"/>
          </w:tcPr>
          <w:p w14:paraId="31EF24FF"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0</w:t>
            </w:r>
          </w:p>
        </w:tc>
        <w:tc>
          <w:tcPr>
            <w:tcW w:w="874" w:type="pct"/>
            <w:tcBorders>
              <w:top w:val="nil"/>
              <w:left w:val="double" w:sz="4" w:space="0" w:color="404040"/>
              <w:bottom w:val="single" w:sz="4" w:space="0" w:color="404040"/>
              <w:right w:val="single" w:sz="8" w:space="0" w:color="BFBFBF"/>
            </w:tcBorders>
            <w:tcMar>
              <w:top w:w="0" w:type="dxa"/>
              <w:left w:w="100" w:type="dxa"/>
              <w:bottom w:w="0" w:type="dxa"/>
              <w:right w:w="100" w:type="dxa"/>
            </w:tcMar>
            <w:vAlign w:val="center"/>
          </w:tcPr>
          <w:p w14:paraId="3E6B2779" w14:textId="77777777" w:rsidR="002D2D60" w:rsidRDefault="002D2D60" w:rsidP="00977D1B">
            <w:pPr>
              <w:spacing w:before="0" w:after="0" w:line="276" w:lineRule="auto"/>
              <w:rPr>
                <w:rFonts w:ascii="Calibri" w:eastAsia="Calibri" w:hAnsi="Calibri" w:cs="Calibri"/>
                <w:sz w:val="16"/>
                <w:szCs w:val="16"/>
              </w:rPr>
            </w:pPr>
            <w:r>
              <w:rPr>
                <w:rFonts w:ascii="Calibri" w:eastAsia="Calibri" w:hAnsi="Calibri" w:cs="Calibri"/>
                <w:sz w:val="16"/>
                <w:szCs w:val="16"/>
              </w:rPr>
              <w:t>16,000</w:t>
            </w:r>
          </w:p>
        </w:tc>
      </w:tr>
    </w:tbl>
    <w:p w14:paraId="45E8CE4A" w14:textId="77777777" w:rsidR="002D2D60" w:rsidRDefault="002D2D60" w:rsidP="002D2D60">
      <w:pPr>
        <w:spacing w:before="0" w:after="0" w:line="240" w:lineRule="auto"/>
        <w:jc w:val="both"/>
        <w:rPr>
          <w:rFonts w:ascii="Calibri" w:eastAsia="Calibri" w:hAnsi="Calibri" w:cs="Calibri"/>
          <w:b/>
          <w:bCs/>
          <w:sz w:val="16"/>
          <w:szCs w:val="16"/>
        </w:rPr>
      </w:pPr>
    </w:p>
    <w:p w14:paraId="0F3ECA19" w14:textId="77777777" w:rsidR="002D2D60" w:rsidRDefault="002D2D60" w:rsidP="002D2D60">
      <w:pPr>
        <w:pStyle w:val="Heading3"/>
        <w:jc w:val="both"/>
        <w:rPr>
          <w:rFonts w:ascii="Calibri" w:eastAsia="Calibri" w:hAnsi="Calibri" w:cs="Calibri"/>
          <w:b/>
          <w:bCs/>
          <w:sz w:val="22"/>
          <w:szCs w:val="22"/>
        </w:rPr>
      </w:pPr>
      <w:bookmarkStart w:id="2" w:name="_lkmvl44niopy" w:colFirst="0" w:colLast="0"/>
      <w:bookmarkEnd w:id="2"/>
      <w:r>
        <w:rPr>
          <w:rFonts w:ascii="Calibri" w:eastAsia="Calibri" w:hAnsi="Calibri" w:cs="Calibri"/>
          <w:sz w:val="22"/>
          <w:szCs w:val="22"/>
        </w:rPr>
        <w:t>Table 4. Share of high (Q4/Q5) positive LSLA exposure by UN M-49 subregion</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600" w:firstRow="0" w:lastRow="0" w:firstColumn="0" w:lastColumn="0" w:noHBand="1" w:noVBand="1"/>
      </w:tblPr>
      <w:tblGrid>
        <w:gridCol w:w="1655"/>
        <w:gridCol w:w="2372"/>
        <w:gridCol w:w="1434"/>
        <w:gridCol w:w="2399"/>
      </w:tblGrid>
      <w:tr w:rsidR="0015685E" w:rsidRPr="00F02AB4" w14:paraId="59218D10" w14:textId="77777777" w:rsidTr="00573E39">
        <w:trPr>
          <w:trHeight w:val="20"/>
        </w:trPr>
        <w:tc>
          <w:tcPr>
            <w:tcW w:w="0" w:type="auto"/>
            <w:tcBorders>
              <w:top w:val="single" w:sz="4" w:space="0" w:color="747474"/>
              <w:left w:val="single" w:sz="4" w:space="0" w:color="BFBFBF"/>
              <w:bottom w:val="single" w:sz="4" w:space="0" w:color="404040"/>
              <w:right w:val="single" w:sz="4" w:space="0" w:color="BFBFBF" w:themeColor="background1" w:themeShade="BF"/>
            </w:tcBorders>
            <w:tcMar>
              <w:top w:w="100" w:type="dxa"/>
              <w:left w:w="100" w:type="dxa"/>
              <w:bottom w:w="100" w:type="dxa"/>
              <w:right w:w="100" w:type="dxa"/>
            </w:tcMar>
            <w:vAlign w:val="center"/>
          </w:tcPr>
          <w:p w14:paraId="76DBD30E" w14:textId="77777777" w:rsidR="002D2D60" w:rsidRPr="00F02AB4" w:rsidRDefault="002D2D60" w:rsidP="00080A6B">
            <w:pPr>
              <w:spacing w:before="0" w:after="0" w:line="240" w:lineRule="auto"/>
              <w:rPr>
                <w:rFonts w:ascii="Calibri" w:eastAsia="Calibri" w:hAnsi="Calibri" w:cs="Calibri"/>
                <w:b/>
                <w:bCs/>
                <w:sz w:val="18"/>
                <w:szCs w:val="18"/>
              </w:rPr>
            </w:pPr>
            <w:r w:rsidRPr="00F02AB4">
              <w:rPr>
                <w:rFonts w:ascii="Calibri" w:eastAsia="Calibri" w:hAnsi="Calibri" w:cs="Calibri"/>
                <w:b/>
                <w:bCs/>
                <w:sz w:val="18"/>
                <w:szCs w:val="18"/>
              </w:rPr>
              <w:t>UN M-49 subregion</w:t>
            </w:r>
          </w:p>
        </w:tc>
        <w:tc>
          <w:tcPr>
            <w:tcW w:w="0" w:type="auto"/>
            <w:tcBorders>
              <w:top w:val="single" w:sz="4" w:space="0" w:color="747474"/>
              <w:left w:val="single" w:sz="4" w:space="0" w:color="BFBFBF" w:themeColor="background1" w:themeShade="BF"/>
              <w:bottom w:val="single" w:sz="4" w:space="0" w:color="404040"/>
              <w:right w:val="single" w:sz="4" w:space="0" w:color="BFBFBF" w:themeColor="background1" w:themeShade="BF"/>
            </w:tcBorders>
            <w:tcMar>
              <w:top w:w="100" w:type="dxa"/>
              <w:left w:w="100" w:type="dxa"/>
              <w:bottom w:w="100" w:type="dxa"/>
              <w:right w:w="100" w:type="dxa"/>
            </w:tcMar>
            <w:vAlign w:val="center"/>
          </w:tcPr>
          <w:p w14:paraId="6A3CC635" w14:textId="77777777" w:rsidR="002D2D60" w:rsidRPr="00F02AB4" w:rsidRDefault="002D2D60" w:rsidP="00080A6B">
            <w:pPr>
              <w:spacing w:before="0" w:after="0" w:line="240" w:lineRule="auto"/>
              <w:rPr>
                <w:rFonts w:ascii="Calibri" w:eastAsia="Calibri" w:hAnsi="Calibri" w:cs="Calibri"/>
                <w:b/>
                <w:bCs/>
                <w:sz w:val="18"/>
                <w:szCs w:val="18"/>
              </w:rPr>
            </w:pPr>
            <w:r w:rsidRPr="00F02AB4">
              <w:rPr>
                <w:rFonts w:ascii="Calibri" w:eastAsia="Calibri" w:hAnsi="Calibri" w:cs="Calibri"/>
                <w:b/>
                <w:bCs/>
                <w:sz w:val="18"/>
                <w:szCs w:val="18"/>
              </w:rPr>
              <w:t>Positive exposure area (km2)</w:t>
            </w:r>
          </w:p>
        </w:tc>
        <w:tc>
          <w:tcPr>
            <w:tcW w:w="0" w:type="auto"/>
            <w:tcBorders>
              <w:top w:val="single" w:sz="4" w:space="0" w:color="747474"/>
              <w:left w:val="single" w:sz="4" w:space="0" w:color="BFBFBF" w:themeColor="background1" w:themeShade="BF"/>
              <w:bottom w:val="single" w:sz="4" w:space="0" w:color="404040"/>
              <w:right w:val="single" w:sz="4" w:space="0" w:color="BFBFBF" w:themeColor="background1" w:themeShade="BF"/>
            </w:tcBorders>
            <w:tcMar>
              <w:top w:w="100" w:type="dxa"/>
              <w:left w:w="100" w:type="dxa"/>
              <w:bottom w:w="100" w:type="dxa"/>
              <w:right w:w="100" w:type="dxa"/>
            </w:tcMar>
            <w:vAlign w:val="center"/>
          </w:tcPr>
          <w:p w14:paraId="388CBE57" w14:textId="77777777" w:rsidR="002D2D60" w:rsidRPr="00F02AB4" w:rsidRDefault="002D2D60" w:rsidP="00080A6B">
            <w:pPr>
              <w:spacing w:before="0" w:after="0" w:line="240" w:lineRule="auto"/>
              <w:rPr>
                <w:rFonts w:ascii="Calibri" w:eastAsia="Calibri" w:hAnsi="Calibri" w:cs="Calibri"/>
                <w:b/>
                <w:bCs/>
                <w:sz w:val="18"/>
                <w:szCs w:val="18"/>
              </w:rPr>
            </w:pPr>
            <w:r w:rsidRPr="00F02AB4">
              <w:rPr>
                <w:rFonts w:ascii="Calibri" w:eastAsia="Calibri" w:hAnsi="Calibri" w:cs="Calibri"/>
                <w:b/>
                <w:bCs/>
                <w:sz w:val="18"/>
                <w:szCs w:val="18"/>
              </w:rPr>
              <w:t>Q4/5 area (km2)</w:t>
            </w:r>
          </w:p>
        </w:tc>
        <w:tc>
          <w:tcPr>
            <w:tcW w:w="0" w:type="auto"/>
            <w:tcBorders>
              <w:top w:val="single" w:sz="4" w:space="0" w:color="747474"/>
              <w:left w:val="single" w:sz="4" w:space="0" w:color="BFBFBF" w:themeColor="background1" w:themeShade="BF"/>
              <w:bottom w:val="single" w:sz="4" w:space="0" w:color="404040"/>
              <w:right w:val="single" w:sz="4" w:space="0" w:color="BFBFBF"/>
            </w:tcBorders>
            <w:tcMar>
              <w:top w:w="100" w:type="dxa"/>
              <w:left w:w="100" w:type="dxa"/>
              <w:bottom w:w="100" w:type="dxa"/>
              <w:right w:w="100" w:type="dxa"/>
            </w:tcMar>
            <w:vAlign w:val="center"/>
          </w:tcPr>
          <w:p w14:paraId="0A6ED657" w14:textId="77777777" w:rsidR="002D2D60" w:rsidRPr="00F02AB4" w:rsidRDefault="002D2D60" w:rsidP="00080A6B">
            <w:pPr>
              <w:spacing w:before="0" w:after="0" w:line="240" w:lineRule="auto"/>
              <w:rPr>
                <w:rFonts w:ascii="Calibri" w:eastAsia="Calibri" w:hAnsi="Calibri" w:cs="Calibri"/>
                <w:b/>
                <w:bCs/>
                <w:sz w:val="18"/>
                <w:szCs w:val="18"/>
              </w:rPr>
            </w:pPr>
            <w:r w:rsidRPr="00F02AB4">
              <w:rPr>
                <w:rFonts w:ascii="Calibri" w:eastAsia="Calibri" w:hAnsi="Calibri" w:cs="Calibri"/>
                <w:b/>
                <w:bCs/>
                <w:sz w:val="18"/>
                <w:szCs w:val="18"/>
              </w:rPr>
              <w:t>Q4/5 share positive exposure</w:t>
            </w:r>
          </w:p>
        </w:tc>
      </w:tr>
      <w:tr w:rsidR="009A570F" w:rsidRPr="00F02AB4" w14:paraId="432976E2" w14:textId="77777777" w:rsidTr="009E7EC5">
        <w:trPr>
          <w:trHeight w:val="20"/>
        </w:trPr>
        <w:tc>
          <w:tcPr>
            <w:tcW w:w="0" w:type="auto"/>
            <w:tcBorders>
              <w:top w:val="single" w:sz="4" w:space="0" w:color="404040"/>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772D8742" w14:textId="12F65E07"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Northern Africa</w:t>
            </w:r>
          </w:p>
        </w:tc>
        <w:tc>
          <w:tcPr>
            <w:tcW w:w="0" w:type="auto"/>
            <w:tcBorders>
              <w:top w:val="single" w:sz="4" w:space="0" w:color="404040"/>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28AAF71F" w14:textId="67AFB675"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6</w:t>
            </w:r>
            <w:r>
              <w:rPr>
                <w:rFonts w:ascii="Calibri" w:eastAsia="Calibri" w:hAnsi="Calibri" w:cs="Calibri"/>
                <w:sz w:val="18"/>
                <w:szCs w:val="18"/>
              </w:rPr>
              <w:t>,</w:t>
            </w:r>
            <w:r w:rsidRPr="00F02AB4">
              <w:rPr>
                <w:rFonts w:ascii="Calibri" w:eastAsia="Calibri" w:hAnsi="Calibri" w:cs="Calibri"/>
                <w:sz w:val="18"/>
                <w:szCs w:val="18"/>
              </w:rPr>
              <w:t>007</w:t>
            </w:r>
            <w:r>
              <w:rPr>
                <w:rFonts w:ascii="Calibri" w:eastAsia="Calibri" w:hAnsi="Calibri" w:cs="Calibri"/>
                <w:sz w:val="18"/>
                <w:szCs w:val="18"/>
              </w:rPr>
              <w:t>,</w:t>
            </w:r>
            <w:r w:rsidRPr="00F02AB4">
              <w:rPr>
                <w:rFonts w:ascii="Calibri" w:eastAsia="Calibri" w:hAnsi="Calibri" w:cs="Calibri"/>
                <w:sz w:val="18"/>
                <w:szCs w:val="18"/>
              </w:rPr>
              <w:t>662</w:t>
            </w:r>
          </w:p>
        </w:tc>
        <w:tc>
          <w:tcPr>
            <w:tcW w:w="0" w:type="auto"/>
            <w:tcBorders>
              <w:top w:val="single" w:sz="4" w:space="0" w:color="404040"/>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41D73BC0" w14:textId="4020A654"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2</w:t>
            </w:r>
            <w:r>
              <w:rPr>
                <w:rFonts w:ascii="Calibri" w:eastAsia="Calibri" w:hAnsi="Calibri" w:cs="Calibri"/>
                <w:sz w:val="18"/>
                <w:szCs w:val="18"/>
              </w:rPr>
              <w:t>,</w:t>
            </w:r>
            <w:r w:rsidRPr="00F02AB4">
              <w:rPr>
                <w:rFonts w:ascii="Calibri" w:eastAsia="Calibri" w:hAnsi="Calibri" w:cs="Calibri"/>
                <w:sz w:val="18"/>
                <w:szCs w:val="18"/>
              </w:rPr>
              <w:t>225</w:t>
            </w:r>
            <w:r>
              <w:rPr>
                <w:rFonts w:ascii="Calibri" w:eastAsia="Calibri" w:hAnsi="Calibri" w:cs="Calibri"/>
                <w:sz w:val="18"/>
                <w:szCs w:val="18"/>
              </w:rPr>
              <w:t>,</w:t>
            </w:r>
            <w:r w:rsidRPr="00F02AB4">
              <w:rPr>
                <w:rFonts w:ascii="Calibri" w:eastAsia="Calibri" w:hAnsi="Calibri" w:cs="Calibri"/>
                <w:sz w:val="18"/>
                <w:szCs w:val="18"/>
              </w:rPr>
              <w:t>218</w:t>
            </w:r>
          </w:p>
        </w:tc>
        <w:tc>
          <w:tcPr>
            <w:tcW w:w="0" w:type="auto"/>
            <w:tcBorders>
              <w:top w:val="single" w:sz="4" w:space="0" w:color="404040"/>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791C0645" w14:textId="7B378B03"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0.370397</w:t>
            </w:r>
          </w:p>
        </w:tc>
      </w:tr>
      <w:tr w:rsidR="009A570F" w:rsidRPr="00F02AB4" w14:paraId="5C7FAB37" w14:textId="77777777" w:rsidTr="009E7EC5">
        <w:trPr>
          <w:trHeight w:val="20"/>
        </w:trPr>
        <w:tc>
          <w:tcPr>
            <w:tcW w:w="0" w:type="auto"/>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28C292A5" w14:textId="7B54FB13"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Southern Africa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4B8095EA" w14:textId="6878AE4C"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2</w:t>
            </w:r>
            <w:r>
              <w:rPr>
                <w:rFonts w:ascii="Calibri" w:eastAsia="Calibri" w:hAnsi="Calibri" w:cs="Calibri"/>
                <w:sz w:val="18"/>
                <w:szCs w:val="18"/>
              </w:rPr>
              <w:t>,</w:t>
            </w:r>
            <w:r w:rsidRPr="00F02AB4">
              <w:rPr>
                <w:rFonts w:ascii="Calibri" w:eastAsia="Calibri" w:hAnsi="Calibri" w:cs="Calibri"/>
                <w:sz w:val="18"/>
                <w:szCs w:val="18"/>
              </w:rPr>
              <w:t>669</w:t>
            </w:r>
            <w:r>
              <w:rPr>
                <w:rFonts w:ascii="Calibri" w:eastAsia="Calibri" w:hAnsi="Calibri" w:cs="Calibri"/>
                <w:sz w:val="18"/>
                <w:szCs w:val="18"/>
              </w:rPr>
              <w:t>,</w:t>
            </w:r>
            <w:r w:rsidRPr="00F02AB4">
              <w:rPr>
                <w:rFonts w:ascii="Calibri" w:eastAsia="Calibri" w:hAnsi="Calibri" w:cs="Calibri"/>
                <w:sz w:val="18"/>
                <w:szCs w:val="18"/>
              </w:rPr>
              <w:t>390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1F0400E9" w14:textId="0E82BF59"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426</w:t>
            </w:r>
            <w:r>
              <w:rPr>
                <w:rFonts w:ascii="Calibri" w:eastAsia="Calibri" w:hAnsi="Calibri" w:cs="Calibri"/>
                <w:sz w:val="18"/>
                <w:szCs w:val="18"/>
              </w:rPr>
              <w:t>,</w:t>
            </w:r>
            <w:r w:rsidRPr="00F02AB4">
              <w:rPr>
                <w:rFonts w:ascii="Calibri" w:eastAsia="Calibri" w:hAnsi="Calibri" w:cs="Calibri"/>
                <w:sz w:val="18"/>
                <w:szCs w:val="18"/>
              </w:rPr>
              <w:t>889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77A3A862" w14:textId="0BF91603"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0.15992</w:t>
            </w:r>
          </w:p>
        </w:tc>
      </w:tr>
      <w:tr w:rsidR="009A570F" w:rsidRPr="00F02AB4" w14:paraId="0A1D55CE" w14:textId="77777777" w:rsidTr="009E7EC5">
        <w:trPr>
          <w:trHeight w:val="20"/>
        </w:trPr>
        <w:tc>
          <w:tcPr>
            <w:tcW w:w="0" w:type="auto"/>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28D84150" w14:textId="1B01B243"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Western Africa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0B4E55DC" w14:textId="7F27DDD0"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5</w:t>
            </w:r>
            <w:r>
              <w:rPr>
                <w:rFonts w:ascii="Calibri" w:eastAsia="Calibri" w:hAnsi="Calibri" w:cs="Calibri"/>
                <w:sz w:val="18"/>
                <w:szCs w:val="18"/>
              </w:rPr>
              <w:t>,</w:t>
            </w:r>
            <w:r w:rsidRPr="00F02AB4">
              <w:rPr>
                <w:rFonts w:ascii="Calibri" w:eastAsia="Calibri" w:hAnsi="Calibri" w:cs="Calibri"/>
                <w:sz w:val="18"/>
                <w:szCs w:val="18"/>
              </w:rPr>
              <w:t>308</w:t>
            </w:r>
            <w:r>
              <w:rPr>
                <w:rFonts w:ascii="Calibri" w:eastAsia="Calibri" w:hAnsi="Calibri" w:cs="Calibri"/>
                <w:sz w:val="18"/>
                <w:szCs w:val="18"/>
              </w:rPr>
              <w:t>,</w:t>
            </w:r>
            <w:r w:rsidRPr="00F02AB4">
              <w:rPr>
                <w:rFonts w:ascii="Calibri" w:eastAsia="Calibri" w:hAnsi="Calibri" w:cs="Calibri"/>
                <w:sz w:val="18"/>
                <w:szCs w:val="18"/>
              </w:rPr>
              <w:t>441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57408A73" w14:textId="3FC71A2C"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3</w:t>
            </w:r>
            <w:r>
              <w:rPr>
                <w:rFonts w:ascii="Calibri" w:eastAsia="Calibri" w:hAnsi="Calibri" w:cs="Calibri"/>
                <w:sz w:val="18"/>
                <w:szCs w:val="18"/>
              </w:rPr>
              <w:t>,</w:t>
            </w:r>
            <w:r w:rsidRPr="00F02AB4">
              <w:rPr>
                <w:rFonts w:ascii="Calibri" w:eastAsia="Calibri" w:hAnsi="Calibri" w:cs="Calibri"/>
                <w:sz w:val="18"/>
                <w:szCs w:val="18"/>
              </w:rPr>
              <w:t>196</w:t>
            </w:r>
            <w:r>
              <w:rPr>
                <w:rFonts w:ascii="Calibri" w:eastAsia="Calibri" w:hAnsi="Calibri" w:cs="Calibri"/>
                <w:sz w:val="18"/>
                <w:szCs w:val="18"/>
              </w:rPr>
              <w:t>,</w:t>
            </w:r>
            <w:r w:rsidRPr="00F02AB4">
              <w:rPr>
                <w:rFonts w:ascii="Calibri" w:eastAsia="Calibri" w:hAnsi="Calibri" w:cs="Calibri"/>
                <w:sz w:val="18"/>
                <w:szCs w:val="18"/>
              </w:rPr>
              <w:t>569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620C3A16" w14:textId="3481EF92"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0.602167</w:t>
            </w:r>
          </w:p>
        </w:tc>
      </w:tr>
      <w:tr w:rsidR="009A570F" w:rsidRPr="00F02AB4" w14:paraId="56F79BC5" w14:textId="77777777" w:rsidTr="009E7EC5">
        <w:trPr>
          <w:trHeight w:val="20"/>
        </w:trPr>
        <w:tc>
          <w:tcPr>
            <w:tcW w:w="0" w:type="auto"/>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22718453" w14:textId="77D07C1E"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Middle Africa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77EE1860" w14:textId="31270847"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5</w:t>
            </w:r>
            <w:r>
              <w:rPr>
                <w:rFonts w:ascii="Calibri" w:eastAsia="Calibri" w:hAnsi="Calibri" w:cs="Calibri"/>
                <w:sz w:val="18"/>
                <w:szCs w:val="18"/>
              </w:rPr>
              <w:t>,</w:t>
            </w:r>
            <w:r w:rsidRPr="00F02AB4">
              <w:rPr>
                <w:rFonts w:ascii="Calibri" w:eastAsia="Calibri" w:hAnsi="Calibri" w:cs="Calibri"/>
                <w:sz w:val="18"/>
                <w:szCs w:val="18"/>
              </w:rPr>
              <w:t>943</w:t>
            </w:r>
            <w:r>
              <w:rPr>
                <w:rFonts w:ascii="Calibri" w:eastAsia="Calibri" w:hAnsi="Calibri" w:cs="Calibri"/>
                <w:sz w:val="18"/>
                <w:szCs w:val="18"/>
              </w:rPr>
              <w:t>,</w:t>
            </w:r>
            <w:r w:rsidRPr="00F02AB4">
              <w:rPr>
                <w:rFonts w:ascii="Calibri" w:eastAsia="Calibri" w:hAnsi="Calibri" w:cs="Calibri"/>
                <w:sz w:val="18"/>
                <w:szCs w:val="18"/>
              </w:rPr>
              <w:t>904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042A0BDF" w14:textId="487CEA5F"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2</w:t>
            </w:r>
            <w:r>
              <w:rPr>
                <w:rFonts w:ascii="Calibri" w:eastAsia="Calibri" w:hAnsi="Calibri" w:cs="Calibri"/>
                <w:sz w:val="18"/>
                <w:szCs w:val="18"/>
              </w:rPr>
              <w:t>,</w:t>
            </w:r>
            <w:r w:rsidRPr="00F02AB4">
              <w:rPr>
                <w:rFonts w:ascii="Calibri" w:eastAsia="Calibri" w:hAnsi="Calibri" w:cs="Calibri"/>
                <w:sz w:val="18"/>
                <w:szCs w:val="18"/>
              </w:rPr>
              <w:t>557</w:t>
            </w:r>
            <w:r>
              <w:rPr>
                <w:rFonts w:ascii="Calibri" w:eastAsia="Calibri" w:hAnsi="Calibri" w:cs="Calibri"/>
                <w:sz w:val="18"/>
                <w:szCs w:val="18"/>
              </w:rPr>
              <w:t>,</w:t>
            </w:r>
            <w:r w:rsidRPr="00F02AB4">
              <w:rPr>
                <w:rFonts w:ascii="Calibri" w:eastAsia="Calibri" w:hAnsi="Calibri" w:cs="Calibri"/>
                <w:sz w:val="18"/>
                <w:szCs w:val="18"/>
              </w:rPr>
              <w:t>243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5C161A30" w14:textId="0AE768D0"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0.43023</w:t>
            </w:r>
          </w:p>
        </w:tc>
      </w:tr>
      <w:tr w:rsidR="009A570F" w:rsidRPr="00F02AB4" w14:paraId="685189A8" w14:textId="77777777" w:rsidTr="009E7EC5">
        <w:trPr>
          <w:trHeight w:val="20"/>
        </w:trPr>
        <w:tc>
          <w:tcPr>
            <w:tcW w:w="0" w:type="auto"/>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741FC9D4" w14:textId="6AACB1D3"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Eastern Africa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028EAE20" w14:textId="4DBAC131"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6</w:t>
            </w:r>
            <w:r>
              <w:rPr>
                <w:rFonts w:ascii="Calibri" w:eastAsia="Calibri" w:hAnsi="Calibri" w:cs="Calibri"/>
                <w:sz w:val="18"/>
                <w:szCs w:val="18"/>
              </w:rPr>
              <w:t>,</w:t>
            </w:r>
            <w:r w:rsidRPr="00F02AB4">
              <w:rPr>
                <w:rFonts w:ascii="Calibri" w:eastAsia="Calibri" w:hAnsi="Calibri" w:cs="Calibri"/>
                <w:sz w:val="18"/>
                <w:szCs w:val="18"/>
              </w:rPr>
              <w:t>864</w:t>
            </w:r>
            <w:r>
              <w:rPr>
                <w:rFonts w:ascii="Calibri" w:eastAsia="Calibri" w:hAnsi="Calibri" w:cs="Calibri"/>
                <w:sz w:val="18"/>
                <w:szCs w:val="18"/>
              </w:rPr>
              <w:t>,</w:t>
            </w:r>
            <w:r w:rsidRPr="00F02AB4">
              <w:rPr>
                <w:rFonts w:ascii="Calibri" w:eastAsia="Calibri" w:hAnsi="Calibri" w:cs="Calibri"/>
                <w:sz w:val="18"/>
                <w:szCs w:val="18"/>
              </w:rPr>
              <w:t>934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36BAA884" w14:textId="329D9FC6"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5</w:t>
            </w:r>
            <w:r>
              <w:rPr>
                <w:rFonts w:ascii="Calibri" w:eastAsia="Calibri" w:hAnsi="Calibri" w:cs="Calibri"/>
                <w:sz w:val="18"/>
                <w:szCs w:val="18"/>
              </w:rPr>
              <w:t>,</w:t>
            </w:r>
            <w:r w:rsidRPr="00F02AB4">
              <w:rPr>
                <w:rFonts w:ascii="Calibri" w:eastAsia="Calibri" w:hAnsi="Calibri" w:cs="Calibri"/>
                <w:sz w:val="18"/>
                <w:szCs w:val="18"/>
              </w:rPr>
              <w:t>098</w:t>
            </w:r>
            <w:r>
              <w:rPr>
                <w:rFonts w:ascii="Calibri" w:eastAsia="Calibri" w:hAnsi="Calibri" w:cs="Calibri"/>
                <w:sz w:val="18"/>
                <w:szCs w:val="18"/>
              </w:rPr>
              <w:t>,</w:t>
            </w:r>
            <w:r w:rsidRPr="00F02AB4">
              <w:rPr>
                <w:rFonts w:ascii="Calibri" w:eastAsia="Calibri" w:hAnsi="Calibri" w:cs="Calibri"/>
                <w:sz w:val="18"/>
                <w:szCs w:val="18"/>
              </w:rPr>
              <w:t>392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31DF8DD9" w14:textId="4E376C11"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0.742672</w:t>
            </w:r>
          </w:p>
        </w:tc>
      </w:tr>
      <w:tr w:rsidR="009A570F" w:rsidRPr="00F02AB4" w14:paraId="3C7FAF9B" w14:textId="77777777" w:rsidTr="009E7EC5">
        <w:trPr>
          <w:trHeight w:val="20"/>
        </w:trPr>
        <w:tc>
          <w:tcPr>
            <w:tcW w:w="0" w:type="auto"/>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1B1AEB58" w14:textId="15A719A6"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South America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72C3455D" w14:textId="55D772A8"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16</w:t>
            </w:r>
            <w:r>
              <w:rPr>
                <w:rFonts w:ascii="Calibri" w:eastAsia="Calibri" w:hAnsi="Calibri" w:cs="Calibri"/>
                <w:sz w:val="18"/>
                <w:szCs w:val="18"/>
              </w:rPr>
              <w:t>,</w:t>
            </w:r>
            <w:r w:rsidRPr="00F02AB4">
              <w:rPr>
                <w:rFonts w:ascii="Calibri" w:eastAsia="Calibri" w:hAnsi="Calibri" w:cs="Calibri"/>
                <w:sz w:val="18"/>
                <w:szCs w:val="18"/>
              </w:rPr>
              <w:t>485</w:t>
            </w:r>
            <w:r>
              <w:rPr>
                <w:rFonts w:ascii="Calibri" w:eastAsia="Calibri" w:hAnsi="Calibri" w:cs="Calibri"/>
                <w:sz w:val="18"/>
                <w:szCs w:val="18"/>
              </w:rPr>
              <w:t>,</w:t>
            </w:r>
            <w:r w:rsidRPr="00F02AB4">
              <w:rPr>
                <w:rFonts w:ascii="Calibri" w:eastAsia="Calibri" w:hAnsi="Calibri" w:cs="Calibri"/>
                <w:sz w:val="18"/>
                <w:szCs w:val="18"/>
              </w:rPr>
              <w:t>784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4848FC0B" w14:textId="03B0DF93"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6</w:t>
            </w:r>
            <w:r>
              <w:rPr>
                <w:rFonts w:ascii="Calibri" w:eastAsia="Calibri" w:hAnsi="Calibri" w:cs="Calibri"/>
                <w:sz w:val="18"/>
                <w:szCs w:val="18"/>
              </w:rPr>
              <w:t>,</w:t>
            </w:r>
            <w:r w:rsidRPr="00F02AB4">
              <w:rPr>
                <w:rFonts w:ascii="Calibri" w:eastAsia="Calibri" w:hAnsi="Calibri" w:cs="Calibri"/>
                <w:sz w:val="18"/>
                <w:szCs w:val="18"/>
              </w:rPr>
              <w:t>771</w:t>
            </w:r>
            <w:r>
              <w:rPr>
                <w:rFonts w:ascii="Calibri" w:eastAsia="Calibri" w:hAnsi="Calibri" w:cs="Calibri"/>
                <w:sz w:val="18"/>
                <w:szCs w:val="18"/>
              </w:rPr>
              <w:t>,</w:t>
            </w:r>
            <w:r w:rsidRPr="00F02AB4">
              <w:rPr>
                <w:rFonts w:ascii="Calibri" w:eastAsia="Calibri" w:hAnsi="Calibri" w:cs="Calibri"/>
                <w:sz w:val="18"/>
                <w:szCs w:val="18"/>
              </w:rPr>
              <w:t>931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32FA0432" w14:textId="780DA747"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0.410774</w:t>
            </w:r>
          </w:p>
        </w:tc>
      </w:tr>
      <w:tr w:rsidR="009A570F" w:rsidRPr="00F02AB4" w14:paraId="73C58063" w14:textId="77777777" w:rsidTr="009E7EC5">
        <w:trPr>
          <w:trHeight w:val="20"/>
        </w:trPr>
        <w:tc>
          <w:tcPr>
            <w:tcW w:w="0" w:type="auto"/>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0980A50E" w14:textId="3ED74C60"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Caribbean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2748B219" w14:textId="2F8A1A4E"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212</w:t>
            </w:r>
            <w:r>
              <w:rPr>
                <w:rFonts w:ascii="Calibri" w:eastAsia="Calibri" w:hAnsi="Calibri" w:cs="Calibri"/>
                <w:sz w:val="18"/>
                <w:szCs w:val="18"/>
              </w:rPr>
              <w:t>,</w:t>
            </w:r>
            <w:r w:rsidRPr="00F02AB4">
              <w:rPr>
                <w:rFonts w:ascii="Calibri" w:eastAsia="Calibri" w:hAnsi="Calibri" w:cs="Calibri"/>
                <w:sz w:val="18"/>
                <w:szCs w:val="18"/>
              </w:rPr>
              <w:t>67</w:t>
            </w:r>
            <w:r>
              <w:rPr>
                <w:rFonts w:ascii="Calibri" w:eastAsia="Calibri" w:hAnsi="Calibri" w:cs="Calibri"/>
                <w:sz w:val="18"/>
                <w:szCs w:val="18"/>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2AE542C6" w14:textId="1893A8DA"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660</w:t>
            </w:r>
            <w:r>
              <w:rPr>
                <w:rFonts w:ascii="Calibri" w:eastAsia="Calibri" w:hAnsi="Calibri" w:cs="Calibri"/>
                <w:sz w:val="18"/>
                <w:szCs w:val="18"/>
              </w:rPr>
              <w:t>,</w:t>
            </w:r>
            <w:r w:rsidRPr="00F02AB4">
              <w:rPr>
                <w:rFonts w:ascii="Calibri" w:eastAsia="Calibri" w:hAnsi="Calibri" w:cs="Calibri"/>
                <w:sz w:val="18"/>
                <w:szCs w:val="18"/>
              </w:rPr>
              <w:t>95</w:t>
            </w:r>
            <w:r>
              <w:rPr>
                <w:rFonts w:ascii="Calibri" w:eastAsia="Calibri" w:hAnsi="Calibri" w:cs="Calibri"/>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383F69AA" w14:textId="62D7077B"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0.31079</w:t>
            </w:r>
          </w:p>
        </w:tc>
      </w:tr>
      <w:tr w:rsidR="009A570F" w:rsidRPr="00F02AB4" w14:paraId="388C8ECF" w14:textId="77777777" w:rsidTr="009E7EC5">
        <w:trPr>
          <w:trHeight w:val="20"/>
        </w:trPr>
        <w:tc>
          <w:tcPr>
            <w:tcW w:w="0" w:type="auto"/>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7ADB49CD" w14:textId="42AC428B"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Northern Europe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49AB36A2" w14:textId="29E488B5"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479</w:t>
            </w:r>
            <w:r>
              <w:rPr>
                <w:rFonts w:ascii="Calibri" w:eastAsia="Calibri" w:hAnsi="Calibri" w:cs="Calibri"/>
                <w:sz w:val="18"/>
                <w:szCs w:val="18"/>
              </w:rPr>
              <w:t>,</w:t>
            </w:r>
            <w:r w:rsidRPr="00F02AB4">
              <w:rPr>
                <w:rFonts w:ascii="Calibri" w:eastAsia="Calibri" w:hAnsi="Calibri" w:cs="Calibri"/>
                <w:sz w:val="18"/>
                <w:szCs w:val="18"/>
              </w:rPr>
              <w:t>392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485BB3C0" w14:textId="3C0555A8"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102</w:t>
            </w:r>
            <w:r>
              <w:rPr>
                <w:rFonts w:ascii="Calibri" w:eastAsia="Calibri" w:hAnsi="Calibri" w:cs="Calibri"/>
                <w:sz w:val="18"/>
                <w:szCs w:val="18"/>
              </w:rPr>
              <w:t>,</w:t>
            </w:r>
            <w:r w:rsidRPr="00F02AB4">
              <w:rPr>
                <w:rFonts w:ascii="Calibri" w:eastAsia="Calibri" w:hAnsi="Calibri" w:cs="Calibri"/>
                <w:sz w:val="18"/>
                <w:szCs w:val="18"/>
              </w:rPr>
              <w:t>71</w:t>
            </w:r>
            <w:r>
              <w:rPr>
                <w:rFonts w:ascii="Calibri" w:eastAsia="Calibri" w:hAnsi="Calibri" w:cs="Calibri"/>
                <w:sz w:val="18"/>
                <w:szCs w:val="18"/>
              </w:rPr>
              <w:t>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010BB0DC" w14:textId="4EDA71BA"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0.21426</w:t>
            </w:r>
          </w:p>
        </w:tc>
      </w:tr>
      <w:tr w:rsidR="009A570F" w:rsidRPr="00F02AB4" w14:paraId="77ED398B" w14:textId="77777777" w:rsidTr="009E7EC5">
        <w:trPr>
          <w:trHeight w:val="20"/>
        </w:trPr>
        <w:tc>
          <w:tcPr>
            <w:tcW w:w="0" w:type="auto"/>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034F7F75" w14:textId="369CFF34"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Southern Europe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1BD96BCB" w14:textId="1EF719A9"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854</w:t>
            </w:r>
            <w:r>
              <w:rPr>
                <w:rFonts w:ascii="Calibri" w:eastAsia="Calibri" w:hAnsi="Calibri" w:cs="Calibri"/>
                <w:sz w:val="18"/>
                <w:szCs w:val="18"/>
              </w:rPr>
              <w:t>,</w:t>
            </w:r>
            <w:r w:rsidRPr="00F02AB4">
              <w:rPr>
                <w:rFonts w:ascii="Calibri" w:eastAsia="Calibri" w:hAnsi="Calibri" w:cs="Calibri"/>
                <w:sz w:val="18"/>
                <w:szCs w:val="18"/>
              </w:rPr>
              <w:t>387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7F091EBD" w14:textId="55A6C997"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182</w:t>
            </w:r>
            <w:r>
              <w:rPr>
                <w:rFonts w:ascii="Calibri" w:eastAsia="Calibri" w:hAnsi="Calibri" w:cs="Calibri"/>
                <w:sz w:val="18"/>
                <w:szCs w:val="18"/>
              </w:rPr>
              <w:t>,</w:t>
            </w:r>
            <w:r w:rsidRPr="00F02AB4">
              <w:rPr>
                <w:rFonts w:ascii="Calibri" w:eastAsia="Calibri" w:hAnsi="Calibri" w:cs="Calibri"/>
                <w:sz w:val="18"/>
                <w:szCs w:val="18"/>
              </w:rPr>
              <w:t>798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1BED4142" w14:textId="79CEE6B9"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0.213952</w:t>
            </w:r>
          </w:p>
        </w:tc>
      </w:tr>
      <w:tr w:rsidR="009A570F" w:rsidRPr="00F02AB4" w14:paraId="6C7C7A08" w14:textId="77777777" w:rsidTr="009E7EC5">
        <w:trPr>
          <w:trHeight w:val="20"/>
        </w:trPr>
        <w:tc>
          <w:tcPr>
            <w:tcW w:w="0" w:type="auto"/>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62C58F04" w14:textId="2470F315"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Western Europe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500C8084" w14:textId="256D5019"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150</w:t>
            </w:r>
            <w:r>
              <w:rPr>
                <w:rFonts w:ascii="Calibri" w:eastAsia="Calibri" w:hAnsi="Calibri" w:cs="Calibri"/>
                <w:sz w:val="18"/>
                <w:szCs w:val="18"/>
              </w:rPr>
              <w:t>,</w:t>
            </w:r>
            <w:r w:rsidRPr="00F02AB4">
              <w:rPr>
                <w:rFonts w:ascii="Calibri" w:eastAsia="Calibri" w:hAnsi="Calibri" w:cs="Calibri"/>
                <w:sz w:val="18"/>
                <w:szCs w:val="18"/>
              </w:rPr>
              <w:t>18</w:t>
            </w:r>
            <w:r>
              <w:rPr>
                <w:rFonts w:ascii="Calibri" w:eastAsia="Calibri" w:hAnsi="Calibri" w:cs="Calibri"/>
                <w:sz w:val="18"/>
                <w:szCs w:val="18"/>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0AAB2FA8" w14:textId="6B797283" w:rsidR="009A570F" w:rsidRPr="00F02AB4" w:rsidRDefault="009A570F" w:rsidP="009A570F">
            <w:pPr>
              <w:spacing w:before="0" w:after="0" w:line="240" w:lineRule="auto"/>
              <w:rPr>
                <w:rFonts w:ascii="Calibri" w:eastAsia="Calibri" w:hAnsi="Calibri" w:cs="Calibri"/>
                <w:sz w:val="18"/>
                <w:szCs w:val="18"/>
              </w:rPr>
            </w:pPr>
            <w:r>
              <w:rPr>
                <w:rFonts w:ascii="Calibri" w:eastAsia="Calibri" w:hAnsi="Calibri" w:cs="Calibri"/>
                <w:sz w:val="18"/>
                <w:szCs w:val="18"/>
              </w:rPr>
              <w:t>30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6450027E" w14:textId="2A792EA7"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0.000199</w:t>
            </w:r>
          </w:p>
        </w:tc>
      </w:tr>
      <w:tr w:rsidR="009A570F" w:rsidRPr="00F02AB4" w14:paraId="21CE48EE" w14:textId="77777777" w:rsidTr="009E7EC5">
        <w:trPr>
          <w:trHeight w:val="20"/>
        </w:trPr>
        <w:tc>
          <w:tcPr>
            <w:tcW w:w="0" w:type="auto"/>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7E627213" w14:textId="73600B6B"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Eastern Europe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21BF35C5" w14:textId="2CBCA224"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9</w:t>
            </w:r>
            <w:r>
              <w:rPr>
                <w:rFonts w:ascii="Calibri" w:eastAsia="Calibri" w:hAnsi="Calibri" w:cs="Calibri"/>
                <w:sz w:val="18"/>
                <w:szCs w:val="18"/>
              </w:rPr>
              <w:t>,</w:t>
            </w:r>
            <w:r w:rsidRPr="00F02AB4">
              <w:rPr>
                <w:rFonts w:ascii="Calibri" w:eastAsia="Calibri" w:hAnsi="Calibri" w:cs="Calibri"/>
                <w:sz w:val="18"/>
                <w:szCs w:val="18"/>
              </w:rPr>
              <w:t>344</w:t>
            </w:r>
            <w:r>
              <w:rPr>
                <w:rFonts w:ascii="Calibri" w:eastAsia="Calibri" w:hAnsi="Calibri" w:cs="Calibri"/>
                <w:sz w:val="18"/>
                <w:szCs w:val="18"/>
              </w:rPr>
              <w:t>,</w:t>
            </w:r>
            <w:r w:rsidRPr="00F02AB4">
              <w:rPr>
                <w:rFonts w:ascii="Calibri" w:eastAsia="Calibri" w:hAnsi="Calibri" w:cs="Calibri"/>
                <w:sz w:val="18"/>
                <w:szCs w:val="18"/>
              </w:rPr>
              <w:t>745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3F7E8B93" w14:textId="6470BEF2"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4</w:t>
            </w:r>
            <w:r>
              <w:rPr>
                <w:rFonts w:ascii="Calibri" w:eastAsia="Calibri" w:hAnsi="Calibri" w:cs="Calibri"/>
                <w:sz w:val="18"/>
                <w:szCs w:val="18"/>
              </w:rPr>
              <w:t>,</w:t>
            </w:r>
            <w:r w:rsidRPr="00F02AB4">
              <w:rPr>
                <w:rFonts w:ascii="Calibri" w:eastAsia="Calibri" w:hAnsi="Calibri" w:cs="Calibri"/>
                <w:sz w:val="18"/>
                <w:szCs w:val="18"/>
              </w:rPr>
              <w:t>889</w:t>
            </w:r>
            <w:r>
              <w:rPr>
                <w:rFonts w:ascii="Calibri" w:eastAsia="Calibri" w:hAnsi="Calibri" w:cs="Calibri"/>
                <w:sz w:val="18"/>
                <w:szCs w:val="18"/>
              </w:rPr>
              <w:t>,</w:t>
            </w:r>
            <w:r w:rsidRPr="00F02AB4">
              <w:rPr>
                <w:rFonts w:ascii="Calibri" w:eastAsia="Calibri" w:hAnsi="Calibri" w:cs="Calibri"/>
                <w:sz w:val="18"/>
                <w:szCs w:val="18"/>
              </w:rPr>
              <w:t>130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74BD6B67" w14:textId="3345E034"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0.523196</w:t>
            </w:r>
          </w:p>
        </w:tc>
      </w:tr>
      <w:tr w:rsidR="009A570F" w:rsidRPr="00F02AB4" w14:paraId="05E0F4FC" w14:textId="77777777" w:rsidTr="009E7EC5">
        <w:trPr>
          <w:trHeight w:val="20"/>
        </w:trPr>
        <w:tc>
          <w:tcPr>
            <w:tcW w:w="0" w:type="auto"/>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01D08557" w14:textId="4D19AF9C"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Southern Asia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37981AE5" w14:textId="672FC740"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5</w:t>
            </w:r>
            <w:r>
              <w:rPr>
                <w:rFonts w:ascii="Calibri" w:eastAsia="Calibri" w:hAnsi="Calibri" w:cs="Calibri"/>
                <w:sz w:val="18"/>
                <w:szCs w:val="18"/>
              </w:rPr>
              <w:t>,</w:t>
            </w:r>
            <w:r w:rsidRPr="00F02AB4">
              <w:rPr>
                <w:rFonts w:ascii="Calibri" w:eastAsia="Calibri" w:hAnsi="Calibri" w:cs="Calibri"/>
                <w:sz w:val="18"/>
                <w:szCs w:val="18"/>
              </w:rPr>
              <w:t>555</w:t>
            </w:r>
            <w:r>
              <w:rPr>
                <w:rFonts w:ascii="Calibri" w:eastAsia="Calibri" w:hAnsi="Calibri" w:cs="Calibri"/>
                <w:sz w:val="18"/>
                <w:szCs w:val="18"/>
              </w:rPr>
              <w:t>,</w:t>
            </w:r>
            <w:r w:rsidRPr="00F02AB4">
              <w:rPr>
                <w:rFonts w:ascii="Calibri" w:eastAsia="Calibri" w:hAnsi="Calibri" w:cs="Calibri"/>
                <w:sz w:val="18"/>
                <w:szCs w:val="18"/>
              </w:rPr>
              <w:t>974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614C9730" w14:textId="6DBFCB12"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859</w:t>
            </w:r>
            <w:r>
              <w:rPr>
                <w:rFonts w:ascii="Calibri" w:eastAsia="Calibri" w:hAnsi="Calibri" w:cs="Calibri"/>
                <w:sz w:val="18"/>
                <w:szCs w:val="18"/>
              </w:rPr>
              <w:t>,</w:t>
            </w:r>
            <w:r w:rsidRPr="00F02AB4">
              <w:rPr>
                <w:rFonts w:ascii="Calibri" w:eastAsia="Calibri" w:hAnsi="Calibri" w:cs="Calibri"/>
                <w:sz w:val="18"/>
                <w:szCs w:val="18"/>
              </w:rPr>
              <w:t>92</w:t>
            </w:r>
            <w:r>
              <w:rPr>
                <w:rFonts w:ascii="Calibri" w:eastAsia="Calibri" w:hAnsi="Calibri" w:cs="Calibri"/>
                <w:sz w:val="18"/>
                <w:szCs w:val="18"/>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5250EEAB" w14:textId="48C33A8B"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0.154774</w:t>
            </w:r>
          </w:p>
        </w:tc>
      </w:tr>
      <w:tr w:rsidR="009A570F" w:rsidRPr="00F02AB4" w14:paraId="00CA467C" w14:textId="77777777" w:rsidTr="009E7EC5">
        <w:trPr>
          <w:trHeight w:val="20"/>
        </w:trPr>
        <w:tc>
          <w:tcPr>
            <w:tcW w:w="0" w:type="auto"/>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22231960" w14:textId="6F8F89B6"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South-eastern Asia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379149B3" w14:textId="0B404676"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4</w:t>
            </w:r>
            <w:r>
              <w:rPr>
                <w:rFonts w:ascii="Calibri" w:eastAsia="Calibri" w:hAnsi="Calibri" w:cs="Calibri"/>
                <w:sz w:val="18"/>
                <w:szCs w:val="18"/>
              </w:rPr>
              <w:t>,</w:t>
            </w:r>
            <w:r w:rsidRPr="00F02AB4">
              <w:rPr>
                <w:rFonts w:ascii="Calibri" w:eastAsia="Calibri" w:hAnsi="Calibri" w:cs="Calibri"/>
                <w:sz w:val="18"/>
                <w:szCs w:val="18"/>
              </w:rPr>
              <w:t>458</w:t>
            </w:r>
            <w:r>
              <w:rPr>
                <w:rFonts w:ascii="Calibri" w:eastAsia="Calibri" w:hAnsi="Calibri" w:cs="Calibri"/>
                <w:sz w:val="18"/>
                <w:szCs w:val="18"/>
              </w:rPr>
              <w:t>,</w:t>
            </w:r>
            <w:r w:rsidRPr="00F02AB4">
              <w:rPr>
                <w:rFonts w:ascii="Calibri" w:eastAsia="Calibri" w:hAnsi="Calibri" w:cs="Calibri"/>
                <w:sz w:val="18"/>
                <w:szCs w:val="18"/>
              </w:rPr>
              <w:t>418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5BC518FD" w14:textId="7A76FD88"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3</w:t>
            </w:r>
            <w:r>
              <w:rPr>
                <w:rFonts w:ascii="Calibri" w:eastAsia="Calibri" w:hAnsi="Calibri" w:cs="Calibri"/>
                <w:sz w:val="18"/>
                <w:szCs w:val="18"/>
              </w:rPr>
              <w:t>,</w:t>
            </w:r>
            <w:r w:rsidRPr="00F02AB4">
              <w:rPr>
                <w:rFonts w:ascii="Calibri" w:eastAsia="Calibri" w:hAnsi="Calibri" w:cs="Calibri"/>
                <w:sz w:val="18"/>
                <w:szCs w:val="18"/>
              </w:rPr>
              <w:t>611</w:t>
            </w:r>
            <w:r>
              <w:rPr>
                <w:rFonts w:ascii="Calibri" w:eastAsia="Calibri" w:hAnsi="Calibri" w:cs="Calibri"/>
                <w:sz w:val="18"/>
                <w:szCs w:val="18"/>
              </w:rPr>
              <w:t>,</w:t>
            </w:r>
            <w:r w:rsidRPr="00F02AB4">
              <w:rPr>
                <w:rFonts w:ascii="Calibri" w:eastAsia="Calibri" w:hAnsi="Calibri" w:cs="Calibri"/>
                <w:sz w:val="18"/>
                <w:szCs w:val="18"/>
              </w:rPr>
              <w:t>118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335C8E42" w14:textId="39BB191A"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0.809955</w:t>
            </w:r>
          </w:p>
        </w:tc>
      </w:tr>
      <w:tr w:rsidR="009A570F" w:rsidRPr="00F02AB4" w14:paraId="4841CD6C" w14:textId="77777777" w:rsidTr="009E7EC5">
        <w:trPr>
          <w:trHeight w:val="20"/>
        </w:trPr>
        <w:tc>
          <w:tcPr>
            <w:tcW w:w="0" w:type="auto"/>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6AFEA19E" w14:textId="59BEBC15"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Central Asia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458B086F" w14:textId="7B0E0F0D"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3</w:t>
            </w:r>
            <w:r>
              <w:rPr>
                <w:rFonts w:ascii="Calibri" w:eastAsia="Calibri" w:hAnsi="Calibri" w:cs="Calibri"/>
                <w:sz w:val="18"/>
                <w:szCs w:val="18"/>
              </w:rPr>
              <w:t>,</w:t>
            </w:r>
            <w:r w:rsidRPr="00F02AB4">
              <w:rPr>
                <w:rFonts w:ascii="Calibri" w:eastAsia="Calibri" w:hAnsi="Calibri" w:cs="Calibri"/>
                <w:sz w:val="18"/>
                <w:szCs w:val="18"/>
              </w:rPr>
              <w:t>624</w:t>
            </w:r>
            <w:r>
              <w:rPr>
                <w:rFonts w:ascii="Calibri" w:eastAsia="Calibri" w:hAnsi="Calibri" w:cs="Calibri"/>
                <w:sz w:val="18"/>
                <w:szCs w:val="18"/>
              </w:rPr>
              <w:t>,</w:t>
            </w:r>
            <w:r w:rsidRPr="00F02AB4">
              <w:rPr>
                <w:rFonts w:ascii="Calibri" w:eastAsia="Calibri" w:hAnsi="Calibri" w:cs="Calibri"/>
                <w:sz w:val="18"/>
                <w:szCs w:val="18"/>
              </w:rPr>
              <w:t>803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01CF6E0F" w14:textId="2B39B2F1"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1</w:t>
            </w:r>
            <w:r>
              <w:rPr>
                <w:rFonts w:ascii="Calibri" w:eastAsia="Calibri" w:hAnsi="Calibri" w:cs="Calibri"/>
                <w:sz w:val="18"/>
                <w:szCs w:val="18"/>
              </w:rPr>
              <w:t>,</w:t>
            </w:r>
            <w:r w:rsidRPr="00F02AB4">
              <w:rPr>
                <w:rFonts w:ascii="Calibri" w:eastAsia="Calibri" w:hAnsi="Calibri" w:cs="Calibri"/>
                <w:sz w:val="18"/>
                <w:szCs w:val="18"/>
              </w:rPr>
              <w:t>011</w:t>
            </w:r>
            <w:r>
              <w:rPr>
                <w:rFonts w:ascii="Calibri" w:eastAsia="Calibri" w:hAnsi="Calibri" w:cs="Calibri"/>
                <w:sz w:val="18"/>
                <w:szCs w:val="18"/>
              </w:rPr>
              <w:t>,</w:t>
            </w:r>
            <w:r w:rsidRPr="00F02AB4">
              <w:rPr>
                <w:rFonts w:ascii="Calibri" w:eastAsia="Calibri" w:hAnsi="Calibri" w:cs="Calibri"/>
                <w:sz w:val="18"/>
                <w:szCs w:val="18"/>
              </w:rPr>
              <w:t>676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0DBDDFDD" w14:textId="67A23788"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0.279098</w:t>
            </w:r>
          </w:p>
        </w:tc>
      </w:tr>
      <w:tr w:rsidR="009A570F" w:rsidRPr="00F02AB4" w14:paraId="75D3CAFB" w14:textId="77777777" w:rsidTr="009E7EC5">
        <w:trPr>
          <w:trHeight w:val="20"/>
        </w:trPr>
        <w:tc>
          <w:tcPr>
            <w:tcW w:w="0" w:type="auto"/>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1F727231" w14:textId="5539411C"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Eastern Asia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04937FFF" w14:textId="56BB5173"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8</w:t>
            </w:r>
            <w:r>
              <w:rPr>
                <w:rFonts w:ascii="Calibri" w:eastAsia="Calibri" w:hAnsi="Calibri" w:cs="Calibri"/>
                <w:sz w:val="18"/>
                <w:szCs w:val="18"/>
              </w:rPr>
              <w:t>,</w:t>
            </w:r>
            <w:r w:rsidRPr="00F02AB4">
              <w:rPr>
                <w:rFonts w:ascii="Calibri" w:eastAsia="Calibri" w:hAnsi="Calibri" w:cs="Calibri"/>
                <w:sz w:val="18"/>
                <w:szCs w:val="18"/>
              </w:rPr>
              <w:t>776</w:t>
            </w:r>
            <w:r>
              <w:rPr>
                <w:rFonts w:ascii="Calibri" w:eastAsia="Calibri" w:hAnsi="Calibri" w:cs="Calibri"/>
                <w:sz w:val="18"/>
                <w:szCs w:val="18"/>
              </w:rPr>
              <w:t>,</w:t>
            </w:r>
            <w:r w:rsidRPr="00F02AB4">
              <w:rPr>
                <w:rFonts w:ascii="Calibri" w:eastAsia="Calibri" w:hAnsi="Calibri" w:cs="Calibri"/>
                <w:sz w:val="18"/>
                <w:szCs w:val="18"/>
              </w:rPr>
              <w:t>066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29A203F9" w14:textId="7554C12D"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714</w:t>
            </w:r>
            <w:r>
              <w:rPr>
                <w:rFonts w:ascii="Calibri" w:eastAsia="Calibri" w:hAnsi="Calibri" w:cs="Calibri"/>
                <w:sz w:val="18"/>
                <w:szCs w:val="18"/>
              </w:rPr>
              <w:t>,</w:t>
            </w:r>
            <w:r w:rsidRPr="00F02AB4">
              <w:rPr>
                <w:rFonts w:ascii="Calibri" w:eastAsia="Calibri" w:hAnsi="Calibri" w:cs="Calibri"/>
                <w:sz w:val="18"/>
                <w:szCs w:val="18"/>
              </w:rPr>
              <w:t>850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477F32FC" w14:textId="3AD2F03B"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0.081455</w:t>
            </w:r>
          </w:p>
        </w:tc>
      </w:tr>
      <w:tr w:rsidR="009A570F" w:rsidRPr="00F02AB4" w14:paraId="344ECB2B" w14:textId="77777777" w:rsidTr="000E56A6">
        <w:trPr>
          <w:trHeight w:val="20"/>
        </w:trPr>
        <w:tc>
          <w:tcPr>
            <w:tcW w:w="0" w:type="auto"/>
            <w:tcBorders>
              <w:top w:val="single" w:sz="4" w:space="0" w:color="BFBFBF" w:themeColor="background1" w:themeShade="BF"/>
              <w:left w:val="single" w:sz="4" w:space="0" w:color="BFBF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591EEC6E" w14:textId="4956EDA3" w:rsidR="009A570F" w:rsidRPr="009E7EC5" w:rsidRDefault="009A570F" w:rsidP="009A570F">
            <w:pPr>
              <w:spacing w:before="0" w:after="0" w:line="240" w:lineRule="auto"/>
              <w:rPr>
                <w:rFonts w:ascii="Calibri" w:eastAsia="Calibri" w:hAnsi="Calibri" w:cs="Calibri"/>
                <w:i/>
                <w:iCs/>
                <w:sz w:val="18"/>
                <w:szCs w:val="18"/>
              </w:rPr>
            </w:pPr>
            <w:r w:rsidRPr="009E7EC5">
              <w:rPr>
                <w:rFonts w:ascii="Calibri" w:eastAsia="Calibri" w:hAnsi="Calibri" w:cs="Calibri"/>
                <w:i/>
                <w:iCs/>
                <w:sz w:val="18"/>
                <w:szCs w:val="18"/>
              </w:rPr>
              <w:t>Western Asia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12610B5C" w14:textId="3EF01A7E"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1</w:t>
            </w:r>
            <w:r>
              <w:rPr>
                <w:rFonts w:ascii="Calibri" w:eastAsia="Calibri" w:hAnsi="Calibri" w:cs="Calibri"/>
                <w:sz w:val="18"/>
                <w:szCs w:val="18"/>
              </w:rPr>
              <w:t>,</w:t>
            </w:r>
            <w:r w:rsidRPr="00F02AB4">
              <w:rPr>
                <w:rFonts w:ascii="Calibri" w:eastAsia="Calibri" w:hAnsi="Calibri" w:cs="Calibri"/>
                <w:sz w:val="18"/>
                <w:szCs w:val="18"/>
              </w:rPr>
              <w:t>718</w:t>
            </w:r>
            <w:r>
              <w:rPr>
                <w:rFonts w:ascii="Calibri" w:eastAsia="Calibri" w:hAnsi="Calibri" w:cs="Calibri"/>
                <w:sz w:val="18"/>
                <w:szCs w:val="18"/>
              </w:rPr>
              <w:t>,</w:t>
            </w:r>
            <w:r w:rsidRPr="00F02AB4">
              <w:rPr>
                <w:rFonts w:ascii="Calibri" w:eastAsia="Calibri" w:hAnsi="Calibri" w:cs="Calibri"/>
                <w:sz w:val="18"/>
                <w:szCs w:val="18"/>
              </w:rPr>
              <w:t>722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100" w:type="dxa"/>
              <w:left w:w="100" w:type="dxa"/>
              <w:bottom w:w="100" w:type="dxa"/>
              <w:right w:w="100" w:type="dxa"/>
            </w:tcMar>
            <w:vAlign w:val="center"/>
          </w:tcPr>
          <w:p w14:paraId="2FFD8245" w14:textId="50A48F0F"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58</w:t>
            </w:r>
            <w:r>
              <w:rPr>
                <w:rFonts w:ascii="Calibri" w:eastAsia="Calibri" w:hAnsi="Calibri" w:cs="Calibri"/>
                <w:sz w:val="18"/>
                <w:szCs w:val="18"/>
              </w:rPr>
              <w:t>,</w:t>
            </w:r>
            <w:r w:rsidRPr="00F02AB4">
              <w:rPr>
                <w:rFonts w:ascii="Calibri" w:eastAsia="Calibri" w:hAnsi="Calibri" w:cs="Calibri"/>
                <w:sz w:val="18"/>
                <w:szCs w:val="18"/>
              </w:rPr>
              <w:t>558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tcMar>
              <w:top w:w="100" w:type="dxa"/>
              <w:left w:w="100" w:type="dxa"/>
              <w:bottom w:w="100" w:type="dxa"/>
              <w:right w:w="100" w:type="dxa"/>
            </w:tcMar>
            <w:vAlign w:val="center"/>
          </w:tcPr>
          <w:p w14:paraId="2B7B4D3C" w14:textId="39C0036D" w:rsidR="009A570F" w:rsidRPr="00F02AB4" w:rsidRDefault="009A570F" w:rsidP="009A570F">
            <w:pPr>
              <w:spacing w:before="0" w:after="0" w:line="240" w:lineRule="auto"/>
              <w:rPr>
                <w:rFonts w:ascii="Calibri" w:eastAsia="Calibri" w:hAnsi="Calibri" w:cs="Calibri"/>
                <w:sz w:val="18"/>
                <w:szCs w:val="18"/>
              </w:rPr>
            </w:pPr>
            <w:r w:rsidRPr="00F02AB4">
              <w:rPr>
                <w:rFonts w:ascii="Calibri" w:eastAsia="Calibri" w:hAnsi="Calibri" w:cs="Calibri"/>
                <w:sz w:val="18"/>
                <w:szCs w:val="18"/>
              </w:rPr>
              <w:t>0.034071</w:t>
            </w:r>
          </w:p>
        </w:tc>
      </w:tr>
    </w:tbl>
    <w:p w14:paraId="4DD4F854" w14:textId="77777777" w:rsidR="002D2D60" w:rsidRDefault="002D2D60" w:rsidP="002D2D60">
      <w:pPr>
        <w:spacing w:before="0" w:after="0" w:line="240" w:lineRule="auto"/>
        <w:jc w:val="both"/>
        <w:rPr>
          <w:rFonts w:ascii="Calibri" w:eastAsia="Calibri" w:hAnsi="Calibri" w:cs="Calibri"/>
          <w:b/>
          <w:bCs/>
          <w:sz w:val="16"/>
          <w:szCs w:val="16"/>
        </w:rPr>
      </w:pPr>
    </w:p>
    <w:p w14:paraId="12A764AA" w14:textId="77777777" w:rsidR="00213396" w:rsidRDefault="00213396" w:rsidP="00213396">
      <w:pPr>
        <w:rPr>
          <w:rFonts w:ascii="Calibri" w:eastAsia="Calibri" w:hAnsi="Calibri" w:cs="Calibri"/>
          <w:sz w:val="22"/>
          <w:szCs w:val="22"/>
        </w:rPr>
      </w:pPr>
    </w:p>
    <w:p w14:paraId="7B02F406" w14:textId="77777777" w:rsidR="00213396" w:rsidRDefault="00213396" w:rsidP="00213396">
      <w:pPr>
        <w:rPr>
          <w:rFonts w:ascii="Calibri" w:eastAsia="Calibri" w:hAnsi="Calibri" w:cs="Calibri"/>
          <w:sz w:val="22"/>
          <w:szCs w:val="22"/>
        </w:rPr>
      </w:pPr>
    </w:p>
    <w:p w14:paraId="4CF2D818" w14:textId="77777777" w:rsidR="00213396" w:rsidRDefault="00213396" w:rsidP="00213396">
      <w:pPr>
        <w:rPr>
          <w:rFonts w:ascii="Calibri" w:eastAsia="Calibri" w:hAnsi="Calibri" w:cs="Calibri"/>
          <w:sz w:val="22"/>
          <w:szCs w:val="22"/>
        </w:rPr>
      </w:pPr>
    </w:p>
    <w:p w14:paraId="7E4781D5" w14:textId="2683CCFF" w:rsidR="002D2D60" w:rsidRDefault="002D2D60" w:rsidP="002D2D60">
      <w:pPr>
        <w:pStyle w:val="Heading3"/>
        <w:jc w:val="both"/>
        <w:rPr>
          <w:rFonts w:ascii="Calibri" w:eastAsia="Calibri" w:hAnsi="Calibri" w:cs="Calibri"/>
          <w:sz w:val="22"/>
          <w:szCs w:val="22"/>
        </w:rPr>
      </w:pPr>
      <w:r>
        <w:rPr>
          <w:rFonts w:ascii="Calibri" w:eastAsia="Calibri" w:hAnsi="Calibri" w:cs="Calibri"/>
          <w:sz w:val="22"/>
          <w:szCs w:val="22"/>
        </w:rPr>
        <w:t>Table 5. Shares of exposed Indigenous Peoples’ (IP) and local communities’(LC) lands, by LSLA exposure class and main continent</w:t>
      </w:r>
    </w:p>
    <w:tbl>
      <w:tblPr>
        <w:tblW w:w="4986"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00" w:firstRow="0" w:lastRow="0" w:firstColumn="0" w:lastColumn="0" w:noHBand="0" w:noVBand="1"/>
      </w:tblPr>
      <w:tblGrid>
        <w:gridCol w:w="1215"/>
        <w:gridCol w:w="1217"/>
        <w:gridCol w:w="1217"/>
        <w:gridCol w:w="1215"/>
        <w:gridCol w:w="1215"/>
        <w:gridCol w:w="1215"/>
        <w:gridCol w:w="1215"/>
        <w:gridCol w:w="1211"/>
      </w:tblGrid>
      <w:tr w:rsidR="00A371B9" w14:paraId="6F1476C7" w14:textId="77777777" w:rsidTr="003629B0">
        <w:trPr>
          <w:trHeight w:val="363"/>
        </w:trPr>
        <w:tc>
          <w:tcPr>
            <w:tcW w:w="1250" w:type="pct"/>
            <w:gridSpan w:val="2"/>
            <w:tcBorders>
              <w:top w:val="nil"/>
              <w:left w:val="nil"/>
              <w:bottom w:val="single" w:sz="4" w:space="0" w:color="808080"/>
              <w:right w:val="single" w:sz="4" w:space="0" w:color="747474" w:themeColor="background2" w:themeShade="80"/>
            </w:tcBorders>
            <w:vAlign w:val="center"/>
          </w:tcPr>
          <w:p w14:paraId="184CC7FC" w14:textId="77777777" w:rsidR="00A371B9" w:rsidRDefault="00A371B9" w:rsidP="00634F21">
            <w:pPr>
              <w:spacing w:before="0" w:after="0"/>
              <w:jc w:val="center"/>
              <w:rPr>
                <w:rFonts w:ascii="Calibri" w:eastAsia="Calibri" w:hAnsi="Calibri" w:cs="Calibri"/>
                <w:b/>
                <w:bCs/>
                <w:color w:val="000000"/>
                <w:sz w:val="18"/>
                <w:szCs w:val="18"/>
              </w:rPr>
            </w:pPr>
          </w:p>
        </w:tc>
        <w:tc>
          <w:tcPr>
            <w:tcW w:w="3750" w:type="pct"/>
            <w:gridSpan w:val="6"/>
            <w:tcBorders>
              <w:top w:val="single" w:sz="4" w:space="0" w:color="747474" w:themeColor="background2" w:themeShade="80"/>
              <w:left w:val="single" w:sz="4" w:space="0" w:color="747474" w:themeColor="background2" w:themeShade="80"/>
              <w:bottom w:val="single" w:sz="4" w:space="0" w:color="808080"/>
              <w:right w:val="single" w:sz="4" w:space="0" w:color="747474" w:themeColor="background2" w:themeShade="80"/>
            </w:tcBorders>
            <w:vAlign w:val="center"/>
          </w:tcPr>
          <w:p w14:paraId="382E9B9C" w14:textId="77777777" w:rsidR="00A371B9" w:rsidRDefault="00A371B9" w:rsidP="00634F21">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LSLA exposure class</w:t>
            </w:r>
          </w:p>
        </w:tc>
      </w:tr>
      <w:tr w:rsidR="00A371B9" w14:paraId="491B52F1" w14:textId="77777777" w:rsidTr="003629B0">
        <w:trPr>
          <w:trHeight w:val="363"/>
        </w:trPr>
        <w:tc>
          <w:tcPr>
            <w:tcW w:w="625" w:type="pct"/>
            <w:tcBorders>
              <w:bottom w:val="single" w:sz="4" w:space="0" w:color="404040" w:themeColor="text1" w:themeTint="BF"/>
            </w:tcBorders>
            <w:vAlign w:val="center"/>
          </w:tcPr>
          <w:p w14:paraId="7F1D9897" w14:textId="77777777" w:rsidR="002D2D60" w:rsidRDefault="002D2D60" w:rsidP="00634F21">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Customary land</w:t>
            </w:r>
          </w:p>
        </w:tc>
        <w:tc>
          <w:tcPr>
            <w:tcW w:w="626" w:type="pct"/>
            <w:tcBorders>
              <w:bottom w:val="single" w:sz="4" w:space="0" w:color="404040" w:themeColor="text1" w:themeTint="BF"/>
              <w:right w:val="single" w:sz="4" w:space="0" w:color="747474" w:themeColor="background2" w:themeShade="80"/>
            </w:tcBorders>
            <w:vAlign w:val="center"/>
          </w:tcPr>
          <w:p w14:paraId="2D73D311" w14:textId="77777777" w:rsidR="002D2D60" w:rsidRDefault="002D2D60" w:rsidP="00634F21">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Continent</w:t>
            </w:r>
          </w:p>
        </w:tc>
        <w:tc>
          <w:tcPr>
            <w:tcW w:w="626" w:type="pct"/>
            <w:tcBorders>
              <w:top w:val="single" w:sz="4" w:space="0" w:color="BFBFBF" w:themeColor="background1" w:themeShade="BF"/>
              <w:left w:val="single" w:sz="4" w:space="0" w:color="747474" w:themeColor="background2" w:themeShade="80"/>
              <w:bottom w:val="single" w:sz="4" w:space="0" w:color="747474" w:themeColor="background2" w:themeShade="80"/>
            </w:tcBorders>
            <w:vAlign w:val="center"/>
          </w:tcPr>
          <w:p w14:paraId="4F74F08B" w14:textId="77777777" w:rsidR="002D2D60" w:rsidRDefault="002D2D60" w:rsidP="00634F21">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Q1</w:t>
            </w:r>
          </w:p>
        </w:tc>
        <w:tc>
          <w:tcPr>
            <w:tcW w:w="625" w:type="pct"/>
            <w:tcBorders>
              <w:bottom w:val="single" w:sz="4" w:space="0" w:color="747474" w:themeColor="background2" w:themeShade="80"/>
            </w:tcBorders>
            <w:vAlign w:val="center"/>
          </w:tcPr>
          <w:p w14:paraId="543CD545" w14:textId="77777777" w:rsidR="002D2D60" w:rsidRDefault="002D2D60" w:rsidP="00634F21">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Q2</w:t>
            </w:r>
          </w:p>
        </w:tc>
        <w:tc>
          <w:tcPr>
            <w:tcW w:w="625" w:type="pct"/>
            <w:tcBorders>
              <w:bottom w:val="single" w:sz="4" w:space="0" w:color="747474" w:themeColor="background2" w:themeShade="80"/>
            </w:tcBorders>
            <w:vAlign w:val="center"/>
          </w:tcPr>
          <w:p w14:paraId="3CCE8A90" w14:textId="77777777" w:rsidR="002D2D60" w:rsidRDefault="002D2D60" w:rsidP="00634F21">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Q3</w:t>
            </w:r>
          </w:p>
        </w:tc>
        <w:tc>
          <w:tcPr>
            <w:tcW w:w="625" w:type="pct"/>
            <w:tcBorders>
              <w:bottom w:val="single" w:sz="4" w:space="0" w:color="747474" w:themeColor="background2" w:themeShade="80"/>
            </w:tcBorders>
            <w:vAlign w:val="center"/>
          </w:tcPr>
          <w:p w14:paraId="5AA68FA0" w14:textId="77777777" w:rsidR="002D2D60" w:rsidRDefault="002D2D60" w:rsidP="00634F21">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Q4</w:t>
            </w:r>
          </w:p>
        </w:tc>
        <w:tc>
          <w:tcPr>
            <w:tcW w:w="625" w:type="pct"/>
            <w:tcBorders>
              <w:bottom w:val="single" w:sz="4" w:space="0" w:color="747474" w:themeColor="background2" w:themeShade="80"/>
            </w:tcBorders>
            <w:vAlign w:val="center"/>
          </w:tcPr>
          <w:p w14:paraId="42E0DABF" w14:textId="77777777" w:rsidR="002D2D60" w:rsidRDefault="002D2D60" w:rsidP="00634F21">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Q5</w:t>
            </w:r>
          </w:p>
        </w:tc>
        <w:tc>
          <w:tcPr>
            <w:tcW w:w="623" w:type="pct"/>
            <w:tcBorders>
              <w:bottom w:val="single" w:sz="4" w:space="0" w:color="747474" w:themeColor="background2" w:themeShade="80"/>
              <w:right w:val="single" w:sz="4" w:space="0" w:color="747474" w:themeColor="background2" w:themeShade="80"/>
            </w:tcBorders>
            <w:vAlign w:val="center"/>
          </w:tcPr>
          <w:p w14:paraId="4734A143" w14:textId="77777777" w:rsidR="002D2D60" w:rsidRDefault="002D2D60" w:rsidP="00634F21">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Q4/Q5 pooled</w:t>
            </w:r>
          </w:p>
        </w:tc>
      </w:tr>
      <w:tr w:rsidR="00A371B9" w14:paraId="48B6EC4B" w14:textId="77777777" w:rsidTr="003629B0">
        <w:trPr>
          <w:trHeight w:val="363"/>
        </w:trPr>
        <w:tc>
          <w:tcPr>
            <w:tcW w:w="625" w:type="pct"/>
            <w:tcBorders>
              <w:top w:val="single" w:sz="4" w:space="0" w:color="404040" w:themeColor="text1" w:themeTint="BF"/>
              <w:left w:val="single" w:sz="8" w:space="0" w:color="BFBFBF"/>
              <w:bottom w:val="single" w:sz="8" w:space="0" w:color="BFBFBF"/>
              <w:right w:val="single" w:sz="8" w:space="0" w:color="BFBFBF"/>
            </w:tcBorders>
            <w:tcMar>
              <w:top w:w="0" w:type="dxa"/>
              <w:left w:w="100" w:type="dxa"/>
              <w:bottom w:w="0" w:type="dxa"/>
              <w:right w:w="100" w:type="dxa"/>
            </w:tcMar>
            <w:vAlign w:val="center"/>
          </w:tcPr>
          <w:p w14:paraId="3849CBF5"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626" w:type="pct"/>
            <w:tcBorders>
              <w:top w:val="single" w:sz="4" w:space="0" w:color="404040" w:themeColor="text1" w:themeTint="BF"/>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022238C5" w14:textId="77777777" w:rsidR="002D2D60" w:rsidRPr="00573E39" w:rsidRDefault="002D2D60" w:rsidP="00634F21">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Africa</w:t>
            </w:r>
          </w:p>
        </w:tc>
        <w:tc>
          <w:tcPr>
            <w:tcW w:w="626" w:type="pct"/>
            <w:tcBorders>
              <w:top w:val="single" w:sz="4" w:space="0" w:color="747474" w:themeColor="background2" w:themeShade="80"/>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75E88AF8"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17.12</w:t>
            </w:r>
          </w:p>
        </w:tc>
        <w:tc>
          <w:tcPr>
            <w:tcW w:w="625" w:type="pct"/>
            <w:tcBorders>
              <w:top w:val="single" w:sz="4" w:space="0" w:color="747474" w:themeColor="background2" w:themeShade="80"/>
              <w:left w:val="nil"/>
              <w:bottom w:val="single" w:sz="8" w:space="0" w:color="BFBFBF"/>
              <w:right w:val="single" w:sz="8" w:space="0" w:color="BFBFBF"/>
            </w:tcBorders>
            <w:tcMar>
              <w:top w:w="0" w:type="dxa"/>
              <w:left w:w="100" w:type="dxa"/>
              <w:bottom w:w="0" w:type="dxa"/>
              <w:right w:w="100" w:type="dxa"/>
            </w:tcMar>
            <w:vAlign w:val="center"/>
          </w:tcPr>
          <w:p w14:paraId="75284F25"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14.87</w:t>
            </w:r>
          </w:p>
        </w:tc>
        <w:tc>
          <w:tcPr>
            <w:tcW w:w="625" w:type="pct"/>
            <w:tcBorders>
              <w:top w:val="single" w:sz="4" w:space="0" w:color="747474" w:themeColor="background2" w:themeShade="80"/>
              <w:left w:val="nil"/>
              <w:bottom w:val="single" w:sz="8" w:space="0" w:color="BFBFBF"/>
              <w:right w:val="single" w:sz="8" w:space="0" w:color="BFBFBF"/>
            </w:tcBorders>
            <w:tcMar>
              <w:top w:w="0" w:type="dxa"/>
              <w:left w:w="100" w:type="dxa"/>
              <w:bottom w:w="0" w:type="dxa"/>
              <w:right w:w="100" w:type="dxa"/>
            </w:tcMar>
            <w:vAlign w:val="center"/>
          </w:tcPr>
          <w:p w14:paraId="2671235F"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23.53169</w:t>
            </w:r>
          </w:p>
        </w:tc>
        <w:tc>
          <w:tcPr>
            <w:tcW w:w="625" w:type="pct"/>
            <w:tcBorders>
              <w:top w:val="single" w:sz="4" w:space="0" w:color="747474" w:themeColor="background2" w:themeShade="80"/>
              <w:left w:val="nil"/>
              <w:bottom w:val="single" w:sz="8" w:space="0" w:color="BFBFBF"/>
              <w:right w:val="single" w:sz="8" w:space="0" w:color="BFBFBF"/>
            </w:tcBorders>
            <w:tcMar>
              <w:top w:w="0" w:type="dxa"/>
              <w:left w:w="100" w:type="dxa"/>
              <w:bottom w:w="0" w:type="dxa"/>
              <w:right w:w="100" w:type="dxa"/>
            </w:tcMar>
            <w:vAlign w:val="center"/>
          </w:tcPr>
          <w:p w14:paraId="5D66C0C3"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27.59692</w:t>
            </w:r>
          </w:p>
        </w:tc>
        <w:tc>
          <w:tcPr>
            <w:tcW w:w="625" w:type="pct"/>
            <w:tcBorders>
              <w:top w:val="single" w:sz="4" w:space="0" w:color="747474" w:themeColor="background2" w:themeShade="80"/>
              <w:left w:val="nil"/>
              <w:bottom w:val="single" w:sz="8" w:space="0" w:color="BFBFBF"/>
              <w:right w:val="single" w:sz="8" w:space="0" w:color="BFBFBF"/>
            </w:tcBorders>
            <w:tcMar>
              <w:top w:w="0" w:type="dxa"/>
              <w:left w:w="100" w:type="dxa"/>
              <w:bottom w:w="0" w:type="dxa"/>
              <w:right w:w="100" w:type="dxa"/>
            </w:tcMar>
            <w:vAlign w:val="center"/>
          </w:tcPr>
          <w:p w14:paraId="49FDDD18"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17.68761</w:t>
            </w:r>
          </w:p>
        </w:tc>
        <w:tc>
          <w:tcPr>
            <w:tcW w:w="623" w:type="pct"/>
            <w:tcBorders>
              <w:top w:val="single" w:sz="4" w:space="0" w:color="747474" w:themeColor="background2" w:themeShade="80"/>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2B17BCE8"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45.28454</w:t>
            </w:r>
          </w:p>
        </w:tc>
      </w:tr>
      <w:tr w:rsidR="00A371B9" w14:paraId="67EC3799" w14:textId="77777777" w:rsidTr="003629B0">
        <w:trPr>
          <w:trHeight w:val="363"/>
        </w:trPr>
        <w:tc>
          <w:tcPr>
            <w:tcW w:w="62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2C93D52F"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626"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3E66410B" w14:textId="77777777" w:rsidR="002D2D60" w:rsidRPr="00573E39" w:rsidRDefault="002D2D60" w:rsidP="00634F21">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Americas</w:t>
            </w:r>
          </w:p>
        </w:tc>
        <w:tc>
          <w:tcPr>
            <w:tcW w:w="626"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73DA1C15"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23.28</w:t>
            </w:r>
          </w:p>
        </w:tc>
        <w:tc>
          <w:tcPr>
            <w:tcW w:w="62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17450B6"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26.00901</w:t>
            </w:r>
          </w:p>
        </w:tc>
        <w:tc>
          <w:tcPr>
            <w:tcW w:w="62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36490BFE"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22.69499</w:t>
            </w:r>
          </w:p>
        </w:tc>
        <w:tc>
          <w:tcPr>
            <w:tcW w:w="62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B5DD9C1"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17.40295</w:t>
            </w:r>
          </w:p>
        </w:tc>
        <w:tc>
          <w:tcPr>
            <w:tcW w:w="62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4A7789B8"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10.6167</w:t>
            </w:r>
          </w:p>
        </w:tc>
        <w:tc>
          <w:tcPr>
            <w:tcW w:w="623"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66EB320E"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28.01965</w:t>
            </w:r>
          </w:p>
        </w:tc>
      </w:tr>
      <w:tr w:rsidR="00A371B9" w14:paraId="2E8D9601" w14:textId="77777777" w:rsidTr="003629B0">
        <w:trPr>
          <w:trHeight w:val="363"/>
        </w:trPr>
        <w:tc>
          <w:tcPr>
            <w:tcW w:w="62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6C1DD3BA"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626"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4F507D08" w14:textId="77777777" w:rsidR="002D2D60" w:rsidRPr="00573E39" w:rsidRDefault="002D2D60" w:rsidP="00634F21">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Asia</w:t>
            </w:r>
          </w:p>
        </w:tc>
        <w:tc>
          <w:tcPr>
            <w:tcW w:w="626"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5DD97C7D"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28.71</w:t>
            </w:r>
          </w:p>
        </w:tc>
        <w:tc>
          <w:tcPr>
            <w:tcW w:w="62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7B89A66A"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18.12227</w:t>
            </w:r>
          </w:p>
        </w:tc>
        <w:tc>
          <w:tcPr>
            <w:tcW w:w="62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AC23CFF"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16.41738</w:t>
            </w:r>
          </w:p>
        </w:tc>
        <w:tc>
          <w:tcPr>
            <w:tcW w:w="62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38AAF2A8"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17.52847</w:t>
            </w:r>
          </w:p>
        </w:tc>
        <w:tc>
          <w:tcPr>
            <w:tcW w:w="62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12BDFB7"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19.22443</w:t>
            </w:r>
          </w:p>
        </w:tc>
        <w:tc>
          <w:tcPr>
            <w:tcW w:w="623"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5B322A4C"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36.7529</w:t>
            </w:r>
          </w:p>
        </w:tc>
      </w:tr>
      <w:tr w:rsidR="00A371B9" w14:paraId="418242ED" w14:textId="77777777" w:rsidTr="003629B0">
        <w:trPr>
          <w:trHeight w:val="363"/>
        </w:trPr>
        <w:tc>
          <w:tcPr>
            <w:tcW w:w="625" w:type="pct"/>
            <w:tcBorders>
              <w:top w:val="nil"/>
              <w:left w:val="single" w:sz="8" w:space="0" w:color="BFBFBF"/>
              <w:bottom w:val="double" w:sz="4" w:space="0" w:color="747474" w:themeColor="background2" w:themeShade="80"/>
              <w:right w:val="single" w:sz="8" w:space="0" w:color="BFBFBF"/>
            </w:tcBorders>
            <w:tcMar>
              <w:top w:w="0" w:type="dxa"/>
              <w:left w:w="100" w:type="dxa"/>
              <w:bottom w:w="0" w:type="dxa"/>
              <w:right w:w="100" w:type="dxa"/>
            </w:tcMar>
            <w:vAlign w:val="center"/>
          </w:tcPr>
          <w:p w14:paraId="08C06987"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626" w:type="pct"/>
            <w:tcBorders>
              <w:top w:val="nil"/>
              <w:left w:val="nil"/>
              <w:bottom w:val="double" w:sz="4" w:space="0" w:color="747474" w:themeColor="background2" w:themeShade="80"/>
              <w:right w:val="single" w:sz="4" w:space="0" w:color="747474" w:themeColor="background2" w:themeShade="80"/>
            </w:tcBorders>
            <w:tcMar>
              <w:top w:w="0" w:type="dxa"/>
              <w:left w:w="100" w:type="dxa"/>
              <w:bottom w:w="0" w:type="dxa"/>
              <w:right w:w="100" w:type="dxa"/>
            </w:tcMar>
            <w:vAlign w:val="center"/>
          </w:tcPr>
          <w:p w14:paraId="589D0641" w14:textId="77777777" w:rsidR="002D2D60" w:rsidRPr="00573E39" w:rsidRDefault="002D2D60" w:rsidP="00634F21">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Europe</w:t>
            </w:r>
          </w:p>
        </w:tc>
        <w:tc>
          <w:tcPr>
            <w:tcW w:w="626" w:type="pct"/>
            <w:tcBorders>
              <w:top w:val="nil"/>
              <w:left w:val="single" w:sz="4" w:space="0" w:color="747474" w:themeColor="background2" w:themeShade="80"/>
              <w:bottom w:val="double" w:sz="4" w:space="0" w:color="747474" w:themeColor="background2" w:themeShade="80"/>
              <w:right w:val="single" w:sz="8" w:space="0" w:color="BFBFBF"/>
            </w:tcBorders>
            <w:tcMar>
              <w:top w:w="0" w:type="dxa"/>
              <w:left w:w="100" w:type="dxa"/>
              <w:bottom w:w="0" w:type="dxa"/>
              <w:right w:w="100" w:type="dxa"/>
            </w:tcMar>
            <w:vAlign w:val="center"/>
          </w:tcPr>
          <w:p w14:paraId="1B05DDE2"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26.16</w:t>
            </w:r>
          </w:p>
        </w:tc>
        <w:tc>
          <w:tcPr>
            <w:tcW w:w="625" w:type="pct"/>
            <w:tcBorders>
              <w:top w:val="nil"/>
              <w:left w:val="nil"/>
              <w:bottom w:val="double" w:sz="4" w:space="0" w:color="747474" w:themeColor="background2" w:themeShade="80"/>
              <w:right w:val="single" w:sz="8" w:space="0" w:color="BFBFBF"/>
            </w:tcBorders>
            <w:tcMar>
              <w:top w:w="0" w:type="dxa"/>
              <w:left w:w="100" w:type="dxa"/>
              <w:bottom w:w="0" w:type="dxa"/>
              <w:right w:w="100" w:type="dxa"/>
            </w:tcMar>
            <w:vAlign w:val="center"/>
          </w:tcPr>
          <w:p w14:paraId="4B1DDAA7"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24.19386</w:t>
            </w:r>
          </w:p>
        </w:tc>
        <w:tc>
          <w:tcPr>
            <w:tcW w:w="625" w:type="pct"/>
            <w:tcBorders>
              <w:top w:val="nil"/>
              <w:left w:val="nil"/>
              <w:bottom w:val="double" w:sz="4" w:space="0" w:color="747474" w:themeColor="background2" w:themeShade="80"/>
              <w:right w:val="single" w:sz="8" w:space="0" w:color="BFBFBF"/>
            </w:tcBorders>
            <w:tcMar>
              <w:top w:w="0" w:type="dxa"/>
              <w:left w:w="100" w:type="dxa"/>
              <w:bottom w:w="0" w:type="dxa"/>
              <w:right w:w="100" w:type="dxa"/>
            </w:tcMar>
            <w:vAlign w:val="center"/>
          </w:tcPr>
          <w:p w14:paraId="535A114F"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31.75359</w:t>
            </w:r>
          </w:p>
        </w:tc>
        <w:tc>
          <w:tcPr>
            <w:tcW w:w="625" w:type="pct"/>
            <w:tcBorders>
              <w:top w:val="nil"/>
              <w:left w:val="nil"/>
              <w:bottom w:val="double" w:sz="4" w:space="0" w:color="747474" w:themeColor="background2" w:themeShade="80"/>
              <w:right w:val="single" w:sz="8" w:space="0" w:color="BFBFBF"/>
            </w:tcBorders>
            <w:tcMar>
              <w:top w:w="0" w:type="dxa"/>
              <w:left w:w="100" w:type="dxa"/>
              <w:bottom w:w="0" w:type="dxa"/>
              <w:right w:w="100" w:type="dxa"/>
            </w:tcMar>
            <w:vAlign w:val="center"/>
          </w:tcPr>
          <w:p w14:paraId="4156D8F8"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17.89123</w:t>
            </w:r>
          </w:p>
        </w:tc>
        <w:tc>
          <w:tcPr>
            <w:tcW w:w="625" w:type="pct"/>
            <w:tcBorders>
              <w:top w:val="nil"/>
              <w:left w:val="nil"/>
              <w:bottom w:val="double" w:sz="4" w:space="0" w:color="747474" w:themeColor="background2" w:themeShade="80"/>
              <w:right w:val="single" w:sz="8" w:space="0" w:color="BFBFBF"/>
            </w:tcBorders>
            <w:tcMar>
              <w:top w:w="0" w:type="dxa"/>
              <w:left w:w="100" w:type="dxa"/>
              <w:bottom w:w="0" w:type="dxa"/>
              <w:right w:w="100" w:type="dxa"/>
            </w:tcMar>
            <w:vAlign w:val="center"/>
          </w:tcPr>
          <w:p w14:paraId="3BCE70B2" w14:textId="5FF56A85" w:rsidR="002D2D60" w:rsidRDefault="00213396"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c>
          <w:tcPr>
            <w:tcW w:w="623" w:type="pct"/>
            <w:tcBorders>
              <w:top w:val="nil"/>
              <w:left w:val="nil"/>
              <w:bottom w:val="double" w:sz="4" w:space="0" w:color="747474" w:themeColor="background2" w:themeShade="80"/>
              <w:right w:val="single" w:sz="4" w:space="0" w:color="747474" w:themeColor="background2" w:themeShade="80"/>
            </w:tcBorders>
            <w:tcMar>
              <w:top w:w="0" w:type="dxa"/>
              <w:left w:w="100" w:type="dxa"/>
              <w:bottom w:w="0" w:type="dxa"/>
              <w:right w:w="100" w:type="dxa"/>
            </w:tcMar>
            <w:vAlign w:val="center"/>
          </w:tcPr>
          <w:p w14:paraId="79C624E4"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17.89123</w:t>
            </w:r>
          </w:p>
        </w:tc>
      </w:tr>
      <w:tr w:rsidR="00A371B9" w14:paraId="17609063" w14:textId="77777777" w:rsidTr="003629B0">
        <w:trPr>
          <w:trHeight w:val="363"/>
        </w:trPr>
        <w:tc>
          <w:tcPr>
            <w:tcW w:w="625" w:type="pct"/>
            <w:tcBorders>
              <w:top w:val="double" w:sz="4" w:space="0" w:color="747474" w:themeColor="background2" w:themeShade="80"/>
              <w:left w:val="single" w:sz="8" w:space="0" w:color="BFBFBF"/>
              <w:bottom w:val="single" w:sz="8" w:space="0" w:color="BFBFBF"/>
              <w:right w:val="single" w:sz="8" w:space="0" w:color="BFBFBF"/>
            </w:tcBorders>
            <w:tcMar>
              <w:top w:w="0" w:type="dxa"/>
              <w:left w:w="100" w:type="dxa"/>
              <w:bottom w:w="0" w:type="dxa"/>
              <w:right w:w="100" w:type="dxa"/>
            </w:tcMar>
            <w:vAlign w:val="center"/>
          </w:tcPr>
          <w:p w14:paraId="3D4E60EE"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LC</w:t>
            </w:r>
          </w:p>
        </w:tc>
        <w:tc>
          <w:tcPr>
            <w:tcW w:w="626" w:type="pct"/>
            <w:tcBorders>
              <w:top w:val="double" w:sz="4" w:space="0" w:color="747474" w:themeColor="background2" w:themeShade="80"/>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02E95458" w14:textId="77777777" w:rsidR="002D2D60" w:rsidRPr="00573E39" w:rsidRDefault="002D2D60" w:rsidP="00634F21">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Africa</w:t>
            </w:r>
          </w:p>
        </w:tc>
        <w:tc>
          <w:tcPr>
            <w:tcW w:w="626" w:type="pct"/>
            <w:tcBorders>
              <w:top w:val="double" w:sz="4" w:space="0" w:color="747474" w:themeColor="background2" w:themeShade="80"/>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4C556B31"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12.03</w:t>
            </w:r>
          </w:p>
        </w:tc>
        <w:tc>
          <w:tcPr>
            <w:tcW w:w="625" w:type="pct"/>
            <w:tcBorders>
              <w:top w:val="double" w:sz="4" w:space="0" w:color="747474" w:themeColor="background2" w:themeShade="80"/>
              <w:left w:val="nil"/>
              <w:bottom w:val="single" w:sz="8" w:space="0" w:color="BFBFBF"/>
              <w:right w:val="single" w:sz="8" w:space="0" w:color="BFBFBF"/>
            </w:tcBorders>
            <w:tcMar>
              <w:top w:w="0" w:type="dxa"/>
              <w:left w:w="100" w:type="dxa"/>
              <w:bottom w:w="0" w:type="dxa"/>
              <w:right w:w="100" w:type="dxa"/>
            </w:tcMar>
            <w:vAlign w:val="center"/>
          </w:tcPr>
          <w:p w14:paraId="03FE0BA0"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8.305796</w:t>
            </w:r>
          </w:p>
        </w:tc>
        <w:tc>
          <w:tcPr>
            <w:tcW w:w="625" w:type="pct"/>
            <w:tcBorders>
              <w:top w:val="double" w:sz="4" w:space="0" w:color="747474" w:themeColor="background2" w:themeShade="80"/>
              <w:left w:val="nil"/>
              <w:bottom w:val="single" w:sz="8" w:space="0" w:color="BFBFBF"/>
              <w:right w:val="single" w:sz="8" w:space="0" w:color="BFBFBF"/>
            </w:tcBorders>
            <w:tcMar>
              <w:top w:w="0" w:type="dxa"/>
              <w:left w:w="100" w:type="dxa"/>
              <w:bottom w:w="0" w:type="dxa"/>
              <w:right w:w="100" w:type="dxa"/>
            </w:tcMar>
            <w:vAlign w:val="center"/>
          </w:tcPr>
          <w:p w14:paraId="4410B4EB"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28.52667</w:t>
            </w:r>
          </w:p>
        </w:tc>
        <w:tc>
          <w:tcPr>
            <w:tcW w:w="625" w:type="pct"/>
            <w:tcBorders>
              <w:top w:val="double" w:sz="4" w:space="0" w:color="747474" w:themeColor="background2" w:themeShade="80"/>
              <w:left w:val="nil"/>
              <w:bottom w:val="single" w:sz="8" w:space="0" w:color="BFBFBF"/>
              <w:right w:val="single" w:sz="8" w:space="0" w:color="BFBFBF"/>
            </w:tcBorders>
            <w:tcMar>
              <w:top w:w="0" w:type="dxa"/>
              <w:left w:w="100" w:type="dxa"/>
              <w:bottom w:w="0" w:type="dxa"/>
              <w:right w:w="100" w:type="dxa"/>
            </w:tcMar>
            <w:vAlign w:val="center"/>
          </w:tcPr>
          <w:p w14:paraId="4FF97343"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43.00894</w:t>
            </w:r>
          </w:p>
        </w:tc>
        <w:tc>
          <w:tcPr>
            <w:tcW w:w="625" w:type="pct"/>
            <w:tcBorders>
              <w:top w:val="double" w:sz="4" w:space="0" w:color="747474" w:themeColor="background2" w:themeShade="80"/>
              <w:left w:val="nil"/>
              <w:bottom w:val="single" w:sz="8" w:space="0" w:color="BFBFBF"/>
              <w:right w:val="single" w:sz="8" w:space="0" w:color="BFBFBF"/>
            </w:tcBorders>
            <w:tcMar>
              <w:top w:w="0" w:type="dxa"/>
              <w:left w:w="100" w:type="dxa"/>
              <w:bottom w:w="0" w:type="dxa"/>
              <w:right w:w="100" w:type="dxa"/>
            </w:tcMar>
            <w:vAlign w:val="center"/>
          </w:tcPr>
          <w:p w14:paraId="2FC7ADA7"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8.126009</w:t>
            </w:r>
          </w:p>
        </w:tc>
        <w:tc>
          <w:tcPr>
            <w:tcW w:w="623" w:type="pct"/>
            <w:tcBorders>
              <w:top w:val="double" w:sz="4" w:space="0" w:color="747474" w:themeColor="background2" w:themeShade="80"/>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1A5DB11E"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51.13495</w:t>
            </w:r>
          </w:p>
        </w:tc>
      </w:tr>
      <w:tr w:rsidR="00A371B9" w14:paraId="10E3D679" w14:textId="77777777" w:rsidTr="003629B0">
        <w:trPr>
          <w:trHeight w:val="363"/>
        </w:trPr>
        <w:tc>
          <w:tcPr>
            <w:tcW w:w="62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6E8FDA30"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lastRenderedPageBreak/>
              <w:t>LC</w:t>
            </w:r>
          </w:p>
        </w:tc>
        <w:tc>
          <w:tcPr>
            <w:tcW w:w="626"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1FB2546F" w14:textId="77777777" w:rsidR="002D2D60" w:rsidRPr="00573E39" w:rsidRDefault="002D2D60" w:rsidP="00634F21">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Americas</w:t>
            </w:r>
          </w:p>
        </w:tc>
        <w:tc>
          <w:tcPr>
            <w:tcW w:w="626"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175DD682"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13.30</w:t>
            </w:r>
          </w:p>
        </w:tc>
        <w:tc>
          <w:tcPr>
            <w:tcW w:w="62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5FAE4D7"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27.57711</w:t>
            </w:r>
          </w:p>
        </w:tc>
        <w:tc>
          <w:tcPr>
            <w:tcW w:w="62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529B4A5"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27.96763</w:t>
            </w:r>
          </w:p>
        </w:tc>
        <w:tc>
          <w:tcPr>
            <w:tcW w:w="62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C03DBAF"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15.87478</w:t>
            </w:r>
          </w:p>
        </w:tc>
        <w:tc>
          <w:tcPr>
            <w:tcW w:w="625"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B0F95D4"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15.2789</w:t>
            </w:r>
          </w:p>
        </w:tc>
        <w:tc>
          <w:tcPr>
            <w:tcW w:w="623"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0FF3A3E9"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31.15367</w:t>
            </w:r>
          </w:p>
        </w:tc>
      </w:tr>
      <w:tr w:rsidR="00A371B9" w14:paraId="5A334488" w14:textId="77777777" w:rsidTr="003629B0">
        <w:trPr>
          <w:trHeight w:val="363"/>
        </w:trPr>
        <w:tc>
          <w:tcPr>
            <w:tcW w:w="62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0FA7959C"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LC</w:t>
            </w:r>
          </w:p>
        </w:tc>
        <w:tc>
          <w:tcPr>
            <w:tcW w:w="626"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2B23373F" w14:textId="77777777" w:rsidR="002D2D60" w:rsidRPr="00573E39" w:rsidRDefault="002D2D60" w:rsidP="00634F21">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Asia</w:t>
            </w:r>
          </w:p>
        </w:tc>
        <w:tc>
          <w:tcPr>
            <w:tcW w:w="626" w:type="pct"/>
            <w:tcBorders>
              <w:top w:val="nil"/>
              <w:left w:val="single" w:sz="4" w:space="0" w:color="747474" w:themeColor="background2" w:themeShade="80"/>
              <w:bottom w:val="single" w:sz="4" w:space="0" w:color="747474" w:themeColor="background2" w:themeShade="80"/>
              <w:right w:val="single" w:sz="8" w:space="0" w:color="BFBFBF"/>
            </w:tcBorders>
            <w:tcMar>
              <w:top w:w="0" w:type="dxa"/>
              <w:left w:w="100" w:type="dxa"/>
              <w:bottom w:w="0" w:type="dxa"/>
              <w:right w:w="100" w:type="dxa"/>
            </w:tcMar>
            <w:vAlign w:val="center"/>
          </w:tcPr>
          <w:p w14:paraId="010B40DC"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0.94</w:t>
            </w:r>
          </w:p>
        </w:tc>
        <w:tc>
          <w:tcPr>
            <w:tcW w:w="625" w:type="pct"/>
            <w:tcBorders>
              <w:top w:val="nil"/>
              <w:left w:val="nil"/>
              <w:bottom w:val="single" w:sz="4" w:space="0" w:color="747474" w:themeColor="background2" w:themeShade="80"/>
              <w:right w:val="single" w:sz="8" w:space="0" w:color="BFBFBF"/>
            </w:tcBorders>
            <w:tcMar>
              <w:top w:w="0" w:type="dxa"/>
              <w:left w:w="100" w:type="dxa"/>
              <w:bottom w:w="0" w:type="dxa"/>
              <w:right w:w="100" w:type="dxa"/>
            </w:tcMar>
            <w:vAlign w:val="center"/>
          </w:tcPr>
          <w:p w14:paraId="27C3EAA6"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0.666356</w:t>
            </w:r>
          </w:p>
        </w:tc>
        <w:tc>
          <w:tcPr>
            <w:tcW w:w="625" w:type="pct"/>
            <w:tcBorders>
              <w:top w:val="nil"/>
              <w:left w:val="nil"/>
              <w:bottom w:val="single" w:sz="4" w:space="0" w:color="747474" w:themeColor="background2" w:themeShade="80"/>
              <w:right w:val="single" w:sz="8" w:space="0" w:color="BFBFBF"/>
            </w:tcBorders>
            <w:tcMar>
              <w:top w:w="0" w:type="dxa"/>
              <w:left w:w="100" w:type="dxa"/>
              <w:bottom w:w="0" w:type="dxa"/>
              <w:right w:w="100" w:type="dxa"/>
            </w:tcMar>
            <w:vAlign w:val="center"/>
          </w:tcPr>
          <w:p w14:paraId="220DBB06"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0.160827</w:t>
            </w:r>
          </w:p>
        </w:tc>
        <w:tc>
          <w:tcPr>
            <w:tcW w:w="625" w:type="pct"/>
            <w:tcBorders>
              <w:top w:val="nil"/>
              <w:left w:val="nil"/>
              <w:bottom w:val="single" w:sz="4" w:space="0" w:color="747474" w:themeColor="background2" w:themeShade="80"/>
              <w:right w:val="single" w:sz="8" w:space="0" w:color="BFBFBF"/>
            </w:tcBorders>
            <w:tcMar>
              <w:top w:w="0" w:type="dxa"/>
              <w:left w:w="100" w:type="dxa"/>
              <w:bottom w:w="0" w:type="dxa"/>
              <w:right w:w="100" w:type="dxa"/>
            </w:tcMar>
            <w:vAlign w:val="center"/>
          </w:tcPr>
          <w:p w14:paraId="03CC968F"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0.002635</w:t>
            </w:r>
          </w:p>
        </w:tc>
        <w:tc>
          <w:tcPr>
            <w:tcW w:w="625" w:type="pct"/>
            <w:tcBorders>
              <w:top w:val="nil"/>
              <w:left w:val="nil"/>
              <w:bottom w:val="single" w:sz="4" w:space="0" w:color="747474" w:themeColor="background2" w:themeShade="80"/>
              <w:right w:val="single" w:sz="8" w:space="0" w:color="BFBFBF"/>
            </w:tcBorders>
            <w:tcMar>
              <w:top w:w="0" w:type="dxa"/>
              <w:left w:w="100" w:type="dxa"/>
              <w:bottom w:w="0" w:type="dxa"/>
              <w:right w:w="100" w:type="dxa"/>
            </w:tcMar>
            <w:vAlign w:val="center"/>
          </w:tcPr>
          <w:p w14:paraId="5AB89EB6"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98.23083</w:t>
            </w:r>
          </w:p>
        </w:tc>
        <w:tc>
          <w:tcPr>
            <w:tcW w:w="623" w:type="pct"/>
            <w:tcBorders>
              <w:top w:val="nil"/>
              <w:left w:val="nil"/>
              <w:bottom w:val="single" w:sz="4" w:space="0" w:color="747474" w:themeColor="background2" w:themeShade="80"/>
              <w:right w:val="single" w:sz="4" w:space="0" w:color="747474" w:themeColor="background2" w:themeShade="80"/>
            </w:tcBorders>
            <w:tcMar>
              <w:top w:w="0" w:type="dxa"/>
              <w:left w:w="100" w:type="dxa"/>
              <w:bottom w:w="0" w:type="dxa"/>
              <w:right w:w="100" w:type="dxa"/>
            </w:tcMar>
            <w:vAlign w:val="center"/>
          </w:tcPr>
          <w:p w14:paraId="77AD9B7F" w14:textId="77777777" w:rsidR="002D2D60" w:rsidRDefault="002D2D60" w:rsidP="00634F21">
            <w:pPr>
              <w:spacing w:before="0" w:after="0" w:line="276" w:lineRule="auto"/>
              <w:jc w:val="center"/>
              <w:rPr>
                <w:rFonts w:ascii="Calibri" w:eastAsia="Calibri" w:hAnsi="Calibri" w:cs="Calibri"/>
                <w:sz w:val="18"/>
                <w:szCs w:val="18"/>
              </w:rPr>
            </w:pPr>
            <w:r>
              <w:rPr>
                <w:rFonts w:ascii="Calibri" w:eastAsia="Calibri" w:hAnsi="Calibri" w:cs="Calibri"/>
                <w:sz w:val="18"/>
                <w:szCs w:val="18"/>
              </w:rPr>
              <w:t>98.23347</w:t>
            </w:r>
          </w:p>
        </w:tc>
      </w:tr>
    </w:tbl>
    <w:p w14:paraId="7BD8F6BC" w14:textId="77777777" w:rsidR="002D2D60" w:rsidRDefault="002D2D60" w:rsidP="002D2D60">
      <w:pPr>
        <w:spacing w:before="40" w:after="40" w:line="240" w:lineRule="auto"/>
        <w:jc w:val="both"/>
        <w:rPr>
          <w:rFonts w:ascii="Calibri" w:eastAsia="Calibri" w:hAnsi="Calibri" w:cs="Calibri"/>
          <w:sz w:val="22"/>
          <w:szCs w:val="22"/>
        </w:rPr>
      </w:pPr>
    </w:p>
    <w:p w14:paraId="4D7E88A0" w14:textId="59B5978C" w:rsidR="002D2D60" w:rsidRDefault="002D2D60" w:rsidP="002D2D60">
      <w:pPr>
        <w:pStyle w:val="Heading3"/>
        <w:jc w:val="both"/>
        <w:rPr>
          <w:rFonts w:ascii="Calibri" w:eastAsia="Calibri" w:hAnsi="Calibri" w:cs="Calibri"/>
          <w:sz w:val="22"/>
          <w:szCs w:val="22"/>
        </w:rPr>
      </w:pPr>
      <w:r>
        <w:rPr>
          <w:rFonts w:ascii="Calibri" w:eastAsia="Calibri" w:hAnsi="Calibri" w:cs="Calibri"/>
          <w:sz w:val="22"/>
          <w:szCs w:val="22"/>
        </w:rPr>
        <w:t>Table 6. Shares of exposed Indigenous Peoples’ (IP) and local communities’ (LC) lands, by LSLA exposure class and by UN M49 subregion</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00" w:firstRow="0" w:lastRow="0" w:firstColumn="0" w:lastColumn="0" w:noHBand="0" w:noVBand="1"/>
      </w:tblPr>
      <w:tblGrid>
        <w:gridCol w:w="1777"/>
        <w:gridCol w:w="1927"/>
        <w:gridCol w:w="997"/>
        <w:gridCol w:w="984"/>
        <w:gridCol w:w="984"/>
        <w:gridCol w:w="885"/>
        <w:gridCol w:w="908"/>
        <w:gridCol w:w="1285"/>
      </w:tblGrid>
      <w:tr w:rsidR="002D2D60" w14:paraId="38A7D8F9" w14:textId="77777777" w:rsidTr="00480D0D">
        <w:trPr>
          <w:trHeight w:val="290"/>
        </w:trPr>
        <w:tc>
          <w:tcPr>
            <w:tcW w:w="915" w:type="pct"/>
            <w:tcBorders>
              <w:top w:val="nil"/>
              <w:left w:val="nil"/>
              <w:bottom w:val="single" w:sz="4" w:space="0" w:color="747474"/>
              <w:right w:val="nil"/>
            </w:tcBorders>
            <w:vAlign w:val="center"/>
          </w:tcPr>
          <w:p w14:paraId="0A4C4569" w14:textId="77777777" w:rsidR="002D2D60" w:rsidRDefault="002D2D60" w:rsidP="00B960DE">
            <w:pPr>
              <w:spacing w:before="0" w:after="0"/>
              <w:jc w:val="center"/>
              <w:rPr>
                <w:rFonts w:ascii="Calibri" w:eastAsia="Calibri" w:hAnsi="Calibri" w:cs="Calibri"/>
                <w:b/>
                <w:bCs/>
                <w:color w:val="000000"/>
                <w:sz w:val="18"/>
                <w:szCs w:val="18"/>
              </w:rPr>
            </w:pPr>
          </w:p>
        </w:tc>
        <w:tc>
          <w:tcPr>
            <w:tcW w:w="992" w:type="pct"/>
            <w:tcBorders>
              <w:top w:val="nil"/>
              <w:left w:val="nil"/>
              <w:bottom w:val="single" w:sz="4" w:space="0" w:color="747474"/>
              <w:right w:val="single" w:sz="4" w:space="0" w:color="747474" w:themeColor="background2" w:themeShade="80"/>
            </w:tcBorders>
            <w:vAlign w:val="center"/>
          </w:tcPr>
          <w:p w14:paraId="2B0F741C" w14:textId="77777777" w:rsidR="002D2D60" w:rsidRDefault="002D2D60" w:rsidP="00B960DE">
            <w:pPr>
              <w:spacing w:before="0" w:after="0"/>
              <w:jc w:val="center"/>
              <w:rPr>
                <w:rFonts w:ascii="Calibri" w:eastAsia="Calibri" w:hAnsi="Calibri" w:cs="Calibri"/>
                <w:b/>
                <w:bCs/>
                <w:color w:val="000000"/>
                <w:sz w:val="18"/>
                <w:szCs w:val="18"/>
              </w:rPr>
            </w:pPr>
          </w:p>
        </w:tc>
        <w:tc>
          <w:tcPr>
            <w:tcW w:w="3092" w:type="pct"/>
            <w:gridSpan w:val="6"/>
            <w:tcBorders>
              <w:top w:val="single" w:sz="4" w:space="0" w:color="747474" w:themeColor="background2" w:themeShade="80"/>
              <w:left w:val="single" w:sz="4" w:space="0" w:color="747474" w:themeColor="background2" w:themeShade="80"/>
              <w:bottom w:val="single" w:sz="4" w:space="0" w:color="747474"/>
              <w:right w:val="single" w:sz="4" w:space="0" w:color="747474" w:themeColor="background2" w:themeShade="80"/>
            </w:tcBorders>
            <w:vAlign w:val="center"/>
          </w:tcPr>
          <w:p w14:paraId="0AE61B09" w14:textId="77777777" w:rsidR="002D2D60" w:rsidRDefault="002D2D60" w:rsidP="00B960DE">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LSLA exposure class</w:t>
            </w:r>
          </w:p>
        </w:tc>
      </w:tr>
      <w:tr w:rsidR="00E41382" w14:paraId="51EB2825" w14:textId="77777777" w:rsidTr="00480D0D">
        <w:trPr>
          <w:trHeight w:val="290"/>
        </w:trPr>
        <w:tc>
          <w:tcPr>
            <w:tcW w:w="915" w:type="pct"/>
            <w:tcBorders>
              <w:top w:val="single" w:sz="4" w:space="0" w:color="747474"/>
              <w:bottom w:val="single" w:sz="4" w:space="0" w:color="747474" w:themeColor="background2" w:themeShade="80"/>
            </w:tcBorders>
            <w:vAlign w:val="center"/>
          </w:tcPr>
          <w:p w14:paraId="1A3BA4D9" w14:textId="77777777" w:rsidR="002D2D60" w:rsidRDefault="002D2D60" w:rsidP="00B960DE">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Customary land type</w:t>
            </w:r>
          </w:p>
        </w:tc>
        <w:tc>
          <w:tcPr>
            <w:tcW w:w="992" w:type="pct"/>
            <w:tcBorders>
              <w:top w:val="single" w:sz="4" w:space="0" w:color="747474"/>
              <w:bottom w:val="single" w:sz="4" w:space="0" w:color="747474" w:themeColor="background2" w:themeShade="80"/>
              <w:right w:val="single" w:sz="4" w:space="0" w:color="747474" w:themeColor="background2" w:themeShade="80"/>
            </w:tcBorders>
            <w:vAlign w:val="center"/>
          </w:tcPr>
          <w:p w14:paraId="7D2FCAE1" w14:textId="77777777" w:rsidR="002D2D60" w:rsidRDefault="002D2D60" w:rsidP="00B960DE">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UN M-49 subregion</w:t>
            </w:r>
          </w:p>
        </w:tc>
        <w:tc>
          <w:tcPr>
            <w:tcW w:w="515" w:type="pct"/>
            <w:tcBorders>
              <w:top w:val="single" w:sz="4" w:space="0" w:color="747474"/>
              <w:left w:val="single" w:sz="4" w:space="0" w:color="747474" w:themeColor="background2" w:themeShade="80"/>
              <w:bottom w:val="single" w:sz="4" w:space="0" w:color="747474" w:themeColor="background2" w:themeShade="80"/>
            </w:tcBorders>
            <w:vAlign w:val="center"/>
          </w:tcPr>
          <w:p w14:paraId="2D8726D4" w14:textId="77777777" w:rsidR="002D2D60" w:rsidRDefault="002D2D60" w:rsidP="00B960DE">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Q1</w:t>
            </w:r>
          </w:p>
        </w:tc>
        <w:tc>
          <w:tcPr>
            <w:tcW w:w="508" w:type="pct"/>
            <w:tcBorders>
              <w:top w:val="single" w:sz="4" w:space="0" w:color="747474"/>
              <w:bottom w:val="single" w:sz="4" w:space="0" w:color="747474" w:themeColor="background2" w:themeShade="80"/>
            </w:tcBorders>
            <w:vAlign w:val="center"/>
          </w:tcPr>
          <w:p w14:paraId="34E96E0E" w14:textId="77777777" w:rsidR="002D2D60" w:rsidRDefault="002D2D60" w:rsidP="00B960DE">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Q2</w:t>
            </w:r>
          </w:p>
        </w:tc>
        <w:tc>
          <w:tcPr>
            <w:tcW w:w="508" w:type="pct"/>
            <w:tcBorders>
              <w:top w:val="single" w:sz="4" w:space="0" w:color="747474"/>
              <w:bottom w:val="single" w:sz="4" w:space="0" w:color="747474" w:themeColor="background2" w:themeShade="80"/>
            </w:tcBorders>
            <w:vAlign w:val="center"/>
          </w:tcPr>
          <w:p w14:paraId="7A2FDD28" w14:textId="77777777" w:rsidR="002D2D60" w:rsidRDefault="002D2D60" w:rsidP="00B960DE">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Q3</w:t>
            </w:r>
          </w:p>
        </w:tc>
        <w:tc>
          <w:tcPr>
            <w:tcW w:w="431" w:type="pct"/>
            <w:tcBorders>
              <w:top w:val="single" w:sz="4" w:space="0" w:color="747474"/>
              <w:bottom w:val="single" w:sz="4" w:space="0" w:color="747474" w:themeColor="background2" w:themeShade="80"/>
            </w:tcBorders>
            <w:vAlign w:val="center"/>
          </w:tcPr>
          <w:p w14:paraId="19445214" w14:textId="77777777" w:rsidR="002D2D60" w:rsidRDefault="002D2D60" w:rsidP="00B960DE">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Q4</w:t>
            </w:r>
          </w:p>
        </w:tc>
        <w:tc>
          <w:tcPr>
            <w:tcW w:w="469" w:type="pct"/>
            <w:tcBorders>
              <w:top w:val="single" w:sz="4" w:space="0" w:color="747474"/>
              <w:bottom w:val="single" w:sz="4" w:space="0" w:color="747474" w:themeColor="background2" w:themeShade="80"/>
              <w:right w:val="single" w:sz="4" w:space="0" w:color="BFBFBF" w:themeColor="background1" w:themeShade="BF"/>
            </w:tcBorders>
            <w:vAlign w:val="center"/>
          </w:tcPr>
          <w:p w14:paraId="6D0D7732" w14:textId="77777777" w:rsidR="002D2D60" w:rsidRDefault="002D2D60" w:rsidP="00B960DE">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Q5</w:t>
            </w:r>
          </w:p>
        </w:tc>
        <w:tc>
          <w:tcPr>
            <w:tcW w:w="662" w:type="pct"/>
            <w:tcBorders>
              <w:top w:val="single" w:sz="4" w:space="0" w:color="747474"/>
              <w:left w:val="single" w:sz="4" w:space="0" w:color="BFBFBF" w:themeColor="background1" w:themeShade="BF"/>
              <w:bottom w:val="single" w:sz="4" w:space="0" w:color="747474" w:themeColor="background2" w:themeShade="80"/>
              <w:right w:val="single" w:sz="4" w:space="0" w:color="747474" w:themeColor="background2" w:themeShade="80"/>
            </w:tcBorders>
            <w:vAlign w:val="center"/>
          </w:tcPr>
          <w:p w14:paraId="38A2A044" w14:textId="77777777" w:rsidR="002D2D60" w:rsidRDefault="002D2D60" w:rsidP="00B960DE">
            <w:pPr>
              <w:spacing w:before="0" w:after="0"/>
              <w:jc w:val="center"/>
              <w:rPr>
                <w:rFonts w:ascii="Calibri" w:eastAsia="Calibri" w:hAnsi="Calibri" w:cs="Calibri"/>
                <w:b/>
                <w:bCs/>
                <w:color w:val="000000"/>
                <w:sz w:val="18"/>
                <w:szCs w:val="18"/>
              </w:rPr>
            </w:pPr>
            <w:r>
              <w:rPr>
                <w:rFonts w:ascii="Calibri" w:eastAsia="Calibri" w:hAnsi="Calibri" w:cs="Calibri"/>
                <w:b/>
                <w:bCs/>
                <w:color w:val="000000"/>
                <w:sz w:val="18"/>
                <w:szCs w:val="18"/>
              </w:rPr>
              <w:t>Q4/Q5 pooled</w:t>
            </w:r>
          </w:p>
        </w:tc>
      </w:tr>
      <w:tr w:rsidR="00480D0D" w14:paraId="02F41356" w14:textId="77777777" w:rsidTr="00480D0D">
        <w:trPr>
          <w:trHeight w:val="290"/>
        </w:trPr>
        <w:tc>
          <w:tcPr>
            <w:tcW w:w="915" w:type="pct"/>
            <w:tcBorders>
              <w:top w:val="single" w:sz="4" w:space="0" w:color="747474"/>
              <w:left w:val="single" w:sz="8" w:space="0" w:color="BFBFBF"/>
              <w:bottom w:val="single" w:sz="8" w:space="0" w:color="BFBFBF"/>
              <w:right w:val="single" w:sz="8" w:space="0" w:color="BFBFBF"/>
            </w:tcBorders>
            <w:tcMar>
              <w:top w:w="0" w:type="dxa"/>
              <w:left w:w="100" w:type="dxa"/>
              <w:bottom w:w="0" w:type="dxa"/>
              <w:right w:w="100" w:type="dxa"/>
            </w:tcMar>
            <w:vAlign w:val="center"/>
          </w:tcPr>
          <w:p w14:paraId="456FEC4E"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992" w:type="pct"/>
            <w:tcBorders>
              <w:top w:val="single" w:sz="4" w:space="0" w:color="747474"/>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71C95682"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Central America</w:t>
            </w:r>
          </w:p>
        </w:tc>
        <w:tc>
          <w:tcPr>
            <w:tcW w:w="515" w:type="pct"/>
            <w:tcBorders>
              <w:top w:val="single" w:sz="4" w:space="0" w:color="747474"/>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5408A1D3"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6.521136</w:t>
            </w:r>
          </w:p>
        </w:tc>
        <w:tc>
          <w:tcPr>
            <w:tcW w:w="508" w:type="pct"/>
            <w:tcBorders>
              <w:top w:val="single" w:sz="4" w:space="0" w:color="747474"/>
              <w:left w:val="nil"/>
              <w:bottom w:val="single" w:sz="8" w:space="0" w:color="BFBFBF"/>
              <w:right w:val="single" w:sz="8" w:space="0" w:color="BFBFBF"/>
            </w:tcBorders>
            <w:tcMar>
              <w:top w:w="0" w:type="dxa"/>
              <w:left w:w="100" w:type="dxa"/>
              <w:bottom w:w="0" w:type="dxa"/>
              <w:right w:w="100" w:type="dxa"/>
            </w:tcMar>
            <w:vAlign w:val="center"/>
          </w:tcPr>
          <w:p w14:paraId="6A350B5E"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39.28327</w:t>
            </w:r>
          </w:p>
        </w:tc>
        <w:tc>
          <w:tcPr>
            <w:tcW w:w="508" w:type="pct"/>
            <w:tcBorders>
              <w:top w:val="single" w:sz="4" w:space="0" w:color="747474"/>
              <w:left w:val="nil"/>
              <w:bottom w:val="single" w:sz="8" w:space="0" w:color="BFBFBF"/>
              <w:right w:val="single" w:sz="8" w:space="0" w:color="BFBFBF"/>
            </w:tcBorders>
            <w:tcMar>
              <w:top w:w="0" w:type="dxa"/>
              <w:left w:w="100" w:type="dxa"/>
              <w:bottom w:w="0" w:type="dxa"/>
              <w:right w:w="100" w:type="dxa"/>
            </w:tcMar>
            <w:vAlign w:val="center"/>
          </w:tcPr>
          <w:p w14:paraId="10020EAF"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54.19559</w:t>
            </w:r>
          </w:p>
        </w:tc>
        <w:tc>
          <w:tcPr>
            <w:tcW w:w="431" w:type="pct"/>
            <w:tcBorders>
              <w:top w:val="single" w:sz="4" w:space="0" w:color="747474"/>
              <w:left w:val="nil"/>
              <w:bottom w:val="single" w:sz="8" w:space="0" w:color="BFBFBF"/>
              <w:right w:val="single" w:sz="8" w:space="0" w:color="BFBFBF"/>
            </w:tcBorders>
            <w:tcMar>
              <w:top w:w="0" w:type="dxa"/>
              <w:left w:w="100" w:type="dxa"/>
              <w:bottom w:w="0" w:type="dxa"/>
              <w:right w:w="100" w:type="dxa"/>
            </w:tcMar>
            <w:vAlign w:val="center"/>
          </w:tcPr>
          <w:p w14:paraId="39FA1AE1" w14:textId="77777777" w:rsidR="002D2D60" w:rsidRDefault="002D2D60" w:rsidP="00B960DE">
            <w:pPr>
              <w:spacing w:before="0" w:after="0"/>
              <w:jc w:val="center"/>
              <w:rPr>
                <w:rFonts w:ascii="Calibri" w:eastAsia="Calibri" w:hAnsi="Calibri" w:cs="Calibri"/>
                <w:sz w:val="18"/>
                <w:szCs w:val="18"/>
              </w:rPr>
            </w:pPr>
            <w:r>
              <w:rPr>
                <w:rFonts w:ascii="Calibri" w:eastAsia="Calibri" w:hAnsi="Calibri" w:cs="Calibri"/>
                <w:sz w:val="18"/>
                <w:szCs w:val="18"/>
              </w:rPr>
              <w:t>0</w:t>
            </w:r>
          </w:p>
        </w:tc>
        <w:tc>
          <w:tcPr>
            <w:tcW w:w="469" w:type="pct"/>
            <w:tcBorders>
              <w:top w:val="single" w:sz="4" w:space="0" w:color="747474"/>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4AE5F245"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c>
          <w:tcPr>
            <w:tcW w:w="662" w:type="pct"/>
            <w:tcBorders>
              <w:top w:val="single" w:sz="4" w:space="0" w:color="747474"/>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728C144F" w14:textId="6C88413A"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r>
      <w:tr w:rsidR="002D2D60" w14:paraId="35E6CCC3"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68968EA6"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72EB704A"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Central Asia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4D3FACA3"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25.59785</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ECEB652"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54.17008</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7B3517BD"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20.23207</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3EDCB774" w14:textId="77777777" w:rsidR="002D2D60" w:rsidRDefault="002D2D60" w:rsidP="00B960DE">
            <w:pPr>
              <w:spacing w:before="0" w:after="0"/>
              <w:jc w:val="center"/>
              <w:rPr>
                <w:rFonts w:ascii="Calibri" w:eastAsia="Calibri" w:hAnsi="Calibri" w:cs="Calibri"/>
                <w:sz w:val="18"/>
                <w:szCs w:val="18"/>
              </w:rPr>
            </w:pPr>
            <w:r>
              <w:rPr>
                <w:rFonts w:ascii="Calibri" w:eastAsia="Calibri" w:hAnsi="Calibri" w:cs="Calibri"/>
                <w:sz w:val="18"/>
                <w:szCs w:val="18"/>
              </w:rPr>
              <w:t>0</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3476B87B"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49900A45" w14:textId="423B2CC8"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r>
      <w:tr w:rsidR="002D2D60" w14:paraId="74FEA154"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724A2A8E"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224F81FF"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Eastern Africa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5F3AE994"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5.023486</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721FB9B7"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5.256212</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46249159"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22.16837</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3E8E485"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41.10561</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189365FC"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26.44632</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69BC39B4"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67.55193</w:t>
            </w:r>
          </w:p>
        </w:tc>
      </w:tr>
      <w:tr w:rsidR="002D2D60" w14:paraId="3F098B90"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678005C7"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356AA3A5"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Eastern Asia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5714D08C"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44.25056</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491825E"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35.6508</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D43457C"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14.25205</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48CD911F"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5.209379</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11451B78"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0.637208</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233B8FD4"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5.846587</w:t>
            </w:r>
          </w:p>
        </w:tc>
      </w:tr>
      <w:tr w:rsidR="002D2D60" w14:paraId="4A4F8D08"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6C3BDB17"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4F510202"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Eastern Europe</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71C6DBEB"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28.14264</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74EFB45D"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22.75579</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AE74681"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31.21034</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58879F1"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17.89123</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5FBAB311" w14:textId="77777777" w:rsidR="002D2D60" w:rsidRDefault="002D2D60" w:rsidP="00B960DE">
            <w:pPr>
              <w:spacing w:before="0" w:after="0"/>
              <w:jc w:val="center"/>
              <w:rPr>
                <w:rFonts w:ascii="Calibri" w:eastAsia="Calibri" w:hAnsi="Calibri" w:cs="Calibri"/>
                <w:sz w:val="18"/>
                <w:szCs w:val="18"/>
              </w:rPr>
            </w:pP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18748CF0"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17.89123</w:t>
            </w:r>
          </w:p>
        </w:tc>
      </w:tr>
      <w:tr w:rsidR="002D2D60" w14:paraId="39B0EA18"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68E24E6F"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4CE7F30E"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Middle Africa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79644E27"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15.60169</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81727DB"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18.2777</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4B60AF6F"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37.75126</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7371BFA"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15.74056</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783919D0"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12.6288</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41A03227"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28.36936</w:t>
            </w:r>
          </w:p>
        </w:tc>
      </w:tr>
      <w:tr w:rsidR="002D2D60" w14:paraId="2308429A"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53117216"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5F5287E3"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Northern Africa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7C33FDC2"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35.18257</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719AE3B3"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29.71378</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E1E3D57"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11.71344</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4924216D"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10.32877</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0A231EE1"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13.06144</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00644DC6"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23.39021</w:t>
            </w:r>
          </w:p>
        </w:tc>
      </w:tr>
      <w:tr w:rsidR="002D2D60" w14:paraId="090F825A"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0EEFE517"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24346EBC"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Northern America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0A88F1CD"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100</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42B0EE3C" w14:textId="77777777" w:rsidR="002D2D60" w:rsidRDefault="002D2D60" w:rsidP="00B960DE">
            <w:pPr>
              <w:spacing w:before="0" w:after="0"/>
              <w:jc w:val="center"/>
              <w:rPr>
                <w:rFonts w:ascii="Calibri" w:eastAsia="Calibri" w:hAnsi="Calibri" w:cs="Calibri"/>
                <w:sz w:val="18"/>
                <w:szCs w:val="18"/>
              </w:rPr>
            </w:pP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8B04672"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3D8B444D"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22C8235A"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73010451" w14:textId="7331BEE8"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r>
      <w:tr w:rsidR="002D2D60" w14:paraId="42F40512"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330871F7"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6608DE34"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South America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7D416A0C"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27.49672</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18E438C"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24.3459</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9C22EFE"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17.61702</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991BE03"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19.27967</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3733369B"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11.26069</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42C2B705"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30.54036</w:t>
            </w:r>
          </w:p>
        </w:tc>
      </w:tr>
      <w:tr w:rsidR="002D2D60" w14:paraId="607871B6"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26735D9B"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32DAC386"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South-eastern Asia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0D8BB8B6"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0.062167</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4439C71A"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2.055267</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779817FE"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14.45622</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0DD6C87"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30.853</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69993741"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52.57334</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35E9AC01"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83.42634</w:t>
            </w:r>
          </w:p>
        </w:tc>
      </w:tr>
      <w:tr w:rsidR="002D2D60" w14:paraId="47BA0782"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07AF3AAC"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686A8D02"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Southern Africa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5AB06C3A"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39.78441</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3D34D97E"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30.15664</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F888A3F"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29.95867</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42C53B4"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0.100293</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5393D870" w14:textId="77777777" w:rsidR="002D2D60" w:rsidRDefault="002D2D60" w:rsidP="00B960DE">
            <w:pPr>
              <w:spacing w:before="0" w:after="0"/>
              <w:jc w:val="center"/>
              <w:rPr>
                <w:rFonts w:ascii="Calibri" w:eastAsia="Calibri" w:hAnsi="Calibri" w:cs="Calibri"/>
                <w:sz w:val="18"/>
                <w:szCs w:val="18"/>
              </w:rPr>
            </w:pPr>
            <w:r>
              <w:rPr>
                <w:rFonts w:ascii="Calibri" w:eastAsia="Calibri" w:hAnsi="Calibri" w:cs="Calibri"/>
                <w:sz w:val="18"/>
                <w:szCs w:val="18"/>
              </w:rPr>
              <w:t>0</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69E3156E"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0.100293</w:t>
            </w:r>
          </w:p>
        </w:tc>
      </w:tr>
      <w:tr w:rsidR="002D2D60" w14:paraId="347BACCB"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46BEEB4E"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2555EA73"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Southern Asia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6C1012D2"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33.25901</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3FAEE259"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24.55633</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332E44ED"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19.38805</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11714B6"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22.69879</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3D825113"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0.09782</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4B6D2044"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22.79661</w:t>
            </w:r>
          </w:p>
        </w:tc>
      </w:tr>
      <w:tr w:rsidR="002D2D60" w14:paraId="255EF02E"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07A0A44B"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38CB7BBB"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Western Africa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71568E65"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17.75097</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0A1B440"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10.36947</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768CC2F4"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16.24703</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1200454"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34.9029</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1452BD65"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20.72962</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45388BFB"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55.63253</w:t>
            </w:r>
          </w:p>
        </w:tc>
      </w:tr>
      <w:tr w:rsidR="002D2D60" w14:paraId="4F59B886" w14:textId="77777777" w:rsidTr="00E41382">
        <w:trPr>
          <w:trHeight w:val="290"/>
        </w:trPr>
        <w:tc>
          <w:tcPr>
            <w:tcW w:w="915" w:type="pct"/>
            <w:tcBorders>
              <w:top w:val="nil"/>
              <w:left w:val="single" w:sz="8" w:space="0" w:color="BFBFBF"/>
              <w:bottom w:val="double" w:sz="4" w:space="0" w:color="747474" w:themeColor="background2" w:themeShade="80"/>
              <w:right w:val="single" w:sz="8" w:space="0" w:color="BFBFBF"/>
            </w:tcBorders>
            <w:tcMar>
              <w:top w:w="0" w:type="dxa"/>
              <w:left w:w="100" w:type="dxa"/>
              <w:bottom w:w="0" w:type="dxa"/>
              <w:right w:w="100" w:type="dxa"/>
            </w:tcMar>
            <w:vAlign w:val="center"/>
          </w:tcPr>
          <w:p w14:paraId="4630DFF0"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IP</w:t>
            </w:r>
          </w:p>
        </w:tc>
        <w:tc>
          <w:tcPr>
            <w:tcW w:w="992" w:type="pct"/>
            <w:tcBorders>
              <w:top w:val="nil"/>
              <w:left w:val="nil"/>
              <w:bottom w:val="double" w:sz="4" w:space="0" w:color="747474" w:themeColor="background2" w:themeShade="80"/>
              <w:right w:val="single" w:sz="4" w:space="0" w:color="747474" w:themeColor="background2" w:themeShade="80"/>
            </w:tcBorders>
            <w:tcMar>
              <w:top w:w="0" w:type="dxa"/>
              <w:left w:w="100" w:type="dxa"/>
              <w:bottom w:w="0" w:type="dxa"/>
              <w:right w:w="100" w:type="dxa"/>
            </w:tcMar>
            <w:vAlign w:val="center"/>
          </w:tcPr>
          <w:p w14:paraId="5C0BE21D"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Western Asia</w:t>
            </w:r>
          </w:p>
        </w:tc>
        <w:tc>
          <w:tcPr>
            <w:tcW w:w="515" w:type="pct"/>
            <w:tcBorders>
              <w:top w:val="nil"/>
              <w:left w:val="single" w:sz="4" w:space="0" w:color="747474" w:themeColor="background2" w:themeShade="80"/>
              <w:bottom w:val="double" w:sz="4" w:space="0" w:color="747474" w:themeColor="background2" w:themeShade="80"/>
              <w:right w:val="single" w:sz="8" w:space="0" w:color="BFBFBF"/>
            </w:tcBorders>
            <w:tcMar>
              <w:top w:w="0" w:type="dxa"/>
              <w:left w:w="100" w:type="dxa"/>
              <w:bottom w:w="0" w:type="dxa"/>
              <w:right w:w="100" w:type="dxa"/>
            </w:tcMar>
            <w:vAlign w:val="center"/>
          </w:tcPr>
          <w:p w14:paraId="4EEE49E7"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99.92926</w:t>
            </w:r>
          </w:p>
        </w:tc>
        <w:tc>
          <w:tcPr>
            <w:tcW w:w="508" w:type="pct"/>
            <w:tcBorders>
              <w:top w:val="nil"/>
              <w:left w:val="nil"/>
              <w:bottom w:val="double" w:sz="4" w:space="0" w:color="747474" w:themeColor="background2" w:themeShade="80"/>
              <w:right w:val="single" w:sz="8" w:space="0" w:color="BFBFBF"/>
            </w:tcBorders>
            <w:tcMar>
              <w:top w:w="0" w:type="dxa"/>
              <w:left w:w="100" w:type="dxa"/>
              <w:bottom w:w="0" w:type="dxa"/>
              <w:right w:w="100" w:type="dxa"/>
            </w:tcMar>
            <w:vAlign w:val="center"/>
          </w:tcPr>
          <w:p w14:paraId="2695F4D1"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0.070744</w:t>
            </w:r>
          </w:p>
        </w:tc>
        <w:tc>
          <w:tcPr>
            <w:tcW w:w="508" w:type="pct"/>
            <w:tcBorders>
              <w:top w:val="nil"/>
              <w:left w:val="nil"/>
              <w:bottom w:val="double" w:sz="4" w:space="0" w:color="747474" w:themeColor="background2" w:themeShade="80"/>
              <w:right w:val="single" w:sz="8" w:space="0" w:color="BFBFBF"/>
            </w:tcBorders>
            <w:tcMar>
              <w:top w:w="0" w:type="dxa"/>
              <w:left w:w="100" w:type="dxa"/>
              <w:bottom w:w="0" w:type="dxa"/>
              <w:right w:w="100" w:type="dxa"/>
            </w:tcMar>
            <w:vAlign w:val="center"/>
          </w:tcPr>
          <w:p w14:paraId="61DDBDDB" w14:textId="77777777" w:rsidR="002D2D60" w:rsidRDefault="002D2D60" w:rsidP="00B960DE">
            <w:pPr>
              <w:spacing w:before="0" w:after="0"/>
              <w:jc w:val="center"/>
              <w:rPr>
                <w:rFonts w:ascii="Calibri" w:eastAsia="Calibri" w:hAnsi="Calibri" w:cs="Calibri"/>
                <w:sz w:val="18"/>
                <w:szCs w:val="18"/>
              </w:rPr>
            </w:pPr>
            <w:r>
              <w:rPr>
                <w:rFonts w:ascii="Calibri" w:eastAsia="Calibri" w:hAnsi="Calibri" w:cs="Calibri"/>
                <w:sz w:val="18"/>
                <w:szCs w:val="18"/>
              </w:rPr>
              <w:t>0</w:t>
            </w:r>
          </w:p>
        </w:tc>
        <w:tc>
          <w:tcPr>
            <w:tcW w:w="431" w:type="pct"/>
            <w:tcBorders>
              <w:top w:val="nil"/>
              <w:left w:val="nil"/>
              <w:bottom w:val="double" w:sz="4" w:space="0" w:color="747474" w:themeColor="background2" w:themeShade="80"/>
              <w:right w:val="single" w:sz="8" w:space="0" w:color="BFBFBF"/>
            </w:tcBorders>
            <w:tcMar>
              <w:top w:w="0" w:type="dxa"/>
              <w:left w:w="100" w:type="dxa"/>
              <w:bottom w:w="0" w:type="dxa"/>
              <w:right w:w="100" w:type="dxa"/>
            </w:tcMar>
            <w:vAlign w:val="center"/>
          </w:tcPr>
          <w:p w14:paraId="12C962C9"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c>
          <w:tcPr>
            <w:tcW w:w="469" w:type="pct"/>
            <w:tcBorders>
              <w:top w:val="nil"/>
              <w:left w:val="nil"/>
              <w:bottom w:val="double" w:sz="4" w:space="0" w:color="747474" w:themeColor="background2" w:themeShade="80"/>
              <w:right w:val="single" w:sz="4" w:space="0" w:color="BFBFBF" w:themeColor="background1" w:themeShade="BF"/>
            </w:tcBorders>
            <w:tcMar>
              <w:top w:w="0" w:type="dxa"/>
              <w:left w:w="100" w:type="dxa"/>
              <w:bottom w:w="0" w:type="dxa"/>
              <w:right w:w="100" w:type="dxa"/>
            </w:tcMar>
            <w:vAlign w:val="center"/>
          </w:tcPr>
          <w:p w14:paraId="52DF85E5"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c>
          <w:tcPr>
            <w:tcW w:w="662" w:type="pct"/>
            <w:tcBorders>
              <w:top w:val="nil"/>
              <w:left w:val="single" w:sz="4" w:space="0" w:color="BFBFBF" w:themeColor="background1" w:themeShade="BF"/>
              <w:bottom w:val="double" w:sz="4" w:space="0" w:color="747474" w:themeColor="background2" w:themeShade="80"/>
              <w:right w:val="single" w:sz="4" w:space="0" w:color="747474" w:themeColor="background2" w:themeShade="80"/>
            </w:tcBorders>
            <w:tcMar>
              <w:top w:w="0" w:type="dxa"/>
              <w:left w:w="100" w:type="dxa"/>
              <w:bottom w:w="0" w:type="dxa"/>
              <w:right w:w="100" w:type="dxa"/>
            </w:tcMar>
            <w:vAlign w:val="center"/>
          </w:tcPr>
          <w:p w14:paraId="642089F7" w14:textId="5675CAB5"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r>
      <w:tr w:rsidR="002D2D60" w14:paraId="1BC34D22" w14:textId="77777777" w:rsidTr="00E41382">
        <w:trPr>
          <w:trHeight w:val="290"/>
        </w:trPr>
        <w:tc>
          <w:tcPr>
            <w:tcW w:w="915" w:type="pct"/>
            <w:tcBorders>
              <w:top w:val="double" w:sz="4" w:space="0" w:color="747474" w:themeColor="background2" w:themeShade="80"/>
              <w:left w:val="single" w:sz="8" w:space="0" w:color="BFBFBF"/>
              <w:bottom w:val="single" w:sz="8" w:space="0" w:color="BFBFBF"/>
              <w:right w:val="single" w:sz="8" w:space="0" w:color="BFBFBF"/>
            </w:tcBorders>
            <w:tcMar>
              <w:top w:w="0" w:type="dxa"/>
              <w:left w:w="100" w:type="dxa"/>
              <w:bottom w:w="0" w:type="dxa"/>
              <w:right w:w="100" w:type="dxa"/>
            </w:tcMar>
            <w:vAlign w:val="center"/>
          </w:tcPr>
          <w:p w14:paraId="4008C6D2"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LC</w:t>
            </w:r>
          </w:p>
        </w:tc>
        <w:tc>
          <w:tcPr>
            <w:tcW w:w="992" w:type="pct"/>
            <w:tcBorders>
              <w:top w:val="double" w:sz="4" w:space="0" w:color="747474" w:themeColor="background2" w:themeShade="80"/>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2BC02D79"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Central America</w:t>
            </w:r>
          </w:p>
        </w:tc>
        <w:tc>
          <w:tcPr>
            <w:tcW w:w="515" w:type="pct"/>
            <w:tcBorders>
              <w:top w:val="double" w:sz="4" w:space="0" w:color="747474" w:themeColor="background2" w:themeShade="80"/>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069D43DE"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17.1086</w:t>
            </w:r>
          </w:p>
        </w:tc>
        <w:tc>
          <w:tcPr>
            <w:tcW w:w="508" w:type="pct"/>
            <w:tcBorders>
              <w:top w:val="double" w:sz="4" w:space="0" w:color="747474" w:themeColor="background2" w:themeShade="80"/>
              <w:left w:val="nil"/>
              <w:bottom w:val="single" w:sz="8" w:space="0" w:color="BFBFBF"/>
              <w:right w:val="single" w:sz="8" w:space="0" w:color="BFBFBF"/>
            </w:tcBorders>
            <w:tcMar>
              <w:top w:w="0" w:type="dxa"/>
              <w:left w:w="100" w:type="dxa"/>
              <w:bottom w:w="0" w:type="dxa"/>
              <w:right w:w="100" w:type="dxa"/>
            </w:tcMar>
            <w:vAlign w:val="center"/>
          </w:tcPr>
          <w:p w14:paraId="5A414502"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40.83464</w:t>
            </w:r>
          </w:p>
        </w:tc>
        <w:tc>
          <w:tcPr>
            <w:tcW w:w="508" w:type="pct"/>
            <w:tcBorders>
              <w:top w:val="double" w:sz="4" w:space="0" w:color="747474" w:themeColor="background2" w:themeShade="80"/>
              <w:left w:val="nil"/>
              <w:bottom w:val="single" w:sz="8" w:space="0" w:color="BFBFBF"/>
              <w:right w:val="single" w:sz="8" w:space="0" w:color="BFBFBF"/>
            </w:tcBorders>
            <w:tcMar>
              <w:top w:w="0" w:type="dxa"/>
              <w:left w:w="100" w:type="dxa"/>
              <w:bottom w:w="0" w:type="dxa"/>
              <w:right w:w="100" w:type="dxa"/>
            </w:tcMar>
            <w:vAlign w:val="center"/>
          </w:tcPr>
          <w:p w14:paraId="150141C2"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42.05675</w:t>
            </w:r>
          </w:p>
        </w:tc>
        <w:tc>
          <w:tcPr>
            <w:tcW w:w="431" w:type="pct"/>
            <w:tcBorders>
              <w:top w:val="double" w:sz="4" w:space="0" w:color="747474" w:themeColor="background2" w:themeShade="80"/>
              <w:left w:val="nil"/>
              <w:bottom w:val="single" w:sz="8" w:space="0" w:color="BFBFBF"/>
              <w:right w:val="single" w:sz="8" w:space="0" w:color="BFBFBF"/>
            </w:tcBorders>
            <w:tcMar>
              <w:top w:w="0" w:type="dxa"/>
              <w:left w:w="100" w:type="dxa"/>
              <w:bottom w:w="0" w:type="dxa"/>
              <w:right w:w="100" w:type="dxa"/>
            </w:tcMar>
            <w:vAlign w:val="center"/>
          </w:tcPr>
          <w:p w14:paraId="6C4475C2" w14:textId="77777777" w:rsidR="002D2D60" w:rsidRDefault="002D2D60" w:rsidP="00B960DE">
            <w:pPr>
              <w:spacing w:before="0" w:after="0"/>
              <w:jc w:val="center"/>
              <w:rPr>
                <w:rFonts w:ascii="Calibri" w:eastAsia="Calibri" w:hAnsi="Calibri" w:cs="Calibri"/>
                <w:sz w:val="18"/>
                <w:szCs w:val="18"/>
              </w:rPr>
            </w:pPr>
            <w:r>
              <w:rPr>
                <w:rFonts w:ascii="Calibri" w:eastAsia="Calibri" w:hAnsi="Calibri" w:cs="Calibri"/>
                <w:sz w:val="18"/>
                <w:szCs w:val="18"/>
              </w:rPr>
              <w:t>0</w:t>
            </w:r>
          </w:p>
        </w:tc>
        <w:tc>
          <w:tcPr>
            <w:tcW w:w="469" w:type="pct"/>
            <w:tcBorders>
              <w:top w:val="double" w:sz="4" w:space="0" w:color="747474" w:themeColor="background2" w:themeShade="80"/>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19667BDB"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c>
          <w:tcPr>
            <w:tcW w:w="662" w:type="pct"/>
            <w:tcBorders>
              <w:top w:val="double" w:sz="4" w:space="0" w:color="747474" w:themeColor="background2" w:themeShade="80"/>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0BAA3516" w14:textId="7FEE6854"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r>
      <w:tr w:rsidR="002D2D60" w14:paraId="2DFE0B9E"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2E72D769"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LC</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06BEAA9E"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Eastern Africa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5BA43036" w14:textId="782551E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44DA6607"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2.348434</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988EF4A"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27.0014</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6550AE11"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56.96</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6332A741"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13.69016</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294743BA"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70.65016</w:t>
            </w:r>
          </w:p>
        </w:tc>
      </w:tr>
      <w:tr w:rsidR="002D2D60" w14:paraId="6A3A9184"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06106619"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LC</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3E297B50"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Middle Africa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586C88AC" w14:textId="4AC400A1"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6C41BCE"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0.462066</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3C6B8833"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0.683016</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454E89E"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24.71856</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486CB1F1"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74.13635</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0CF33B67"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98.85492</w:t>
            </w:r>
          </w:p>
        </w:tc>
      </w:tr>
      <w:tr w:rsidR="002D2D60" w14:paraId="50EFF252"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63ED7082"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LC</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27021939"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South America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168E6C10"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16.17988</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70D458CF"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22.97962</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1D5FE37B"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24.94647</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02A696EA"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18.29068</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4BF84F72"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17.60335</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100CAA5A"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35.89403</w:t>
            </w:r>
          </w:p>
        </w:tc>
      </w:tr>
      <w:tr w:rsidR="002D2D60" w14:paraId="47AD4D1C"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20301366"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LC</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6F650133"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South-eastern Asia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10EBF6DE" w14:textId="5C59081D"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476A675C"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1.08E-07</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80BFD8D" w14:textId="77777777" w:rsidR="002D2D60" w:rsidRDefault="002D2D60" w:rsidP="00B960DE">
            <w:pPr>
              <w:spacing w:before="0" w:after="0"/>
              <w:jc w:val="center"/>
              <w:rPr>
                <w:rFonts w:ascii="Calibri" w:eastAsia="Calibri" w:hAnsi="Calibri" w:cs="Calibri"/>
                <w:sz w:val="18"/>
                <w:szCs w:val="18"/>
              </w:rPr>
            </w:pPr>
            <w:r>
              <w:rPr>
                <w:rFonts w:ascii="Calibri" w:eastAsia="Calibri" w:hAnsi="Calibri" w:cs="Calibri"/>
                <w:sz w:val="18"/>
                <w:szCs w:val="18"/>
              </w:rPr>
              <w:t>0</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F0AEEDA"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0.002682</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4179F8DD"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99.99732</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7F4CFDB0"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100</w:t>
            </w:r>
          </w:p>
        </w:tc>
      </w:tr>
      <w:tr w:rsidR="002D2D60" w14:paraId="0135C074"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5E7414E5"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LC</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26527A59"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Southern Africa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452C640D"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35.02251</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30717A5"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19.15679</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222F560"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26.68832</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22C34F3"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19.13239</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14F81649" w14:textId="77777777" w:rsidR="002D2D60" w:rsidRDefault="002D2D60" w:rsidP="00B960DE">
            <w:pPr>
              <w:spacing w:before="0" w:after="0"/>
              <w:jc w:val="center"/>
              <w:rPr>
                <w:rFonts w:ascii="Calibri" w:eastAsia="Calibri" w:hAnsi="Calibri" w:cs="Calibri"/>
                <w:sz w:val="18"/>
                <w:szCs w:val="18"/>
              </w:rPr>
            </w:pPr>
            <w:r>
              <w:rPr>
                <w:rFonts w:ascii="Calibri" w:eastAsia="Calibri" w:hAnsi="Calibri" w:cs="Calibri"/>
                <w:sz w:val="18"/>
                <w:szCs w:val="18"/>
              </w:rPr>
              <w:t>0</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0C7BB75A"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19.13239</w:t>
            </w:r>
          </w:p>
        </w:tc>
      </w:tr>
      <w:tr w:rsidR="002D2D60" w14:paraId="63D43956"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0624E3EE"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LC</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5048E75F"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Southern Asia</w:t>
            </w:r>
          </w:p>
        </w:tc>
        <w:tc>
          <w:tcPr>
            <w:tcW w:w="515" w:type="pct"/>
            <w:tcBorders>
              <w:top w:val="nil"/>
              <w:left w:val="single" w:sz="4" w:space="0" w:color="747474" w:themeColor="background2" w:themeShade="80"/>
              <w:bottom w:val="single" w:sz="8" w:space="0" w:color="BFBFBF"/>
              <w:right w:val="single" w:sz="8" w:space="0" w:color="BFBFBF"/>
            </w:tcBorders>
            <w:tcMar>
              <w:top w:w="0" w:type="dxa"/>
              <w:left w:w="100" w:type="dxa"/>
              <w:bottom w:w="0" w:type="dxa"/>
              <w:right w:w="100" w:type="dxa"/>
            </w:tcMar>
            <w:vAlign w:val="center"/>
          </w:tcPr>
          <w:p w14:paraId="17E0F88D"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36.53581</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2CABEA9A"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53.46281</w:t>
            </w:r>
          </w:p>
        </w:tc>
        <w:tc>
          <w:tcPr>
            <w:tcW w:w="508"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A53E452"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10.00137</w:t>
            </w:r>
          </w:p>
        </w:tc>
        <w:tc>
          <w:tcPr>
            <w:tcW w:w="431" w:type="pct"/>
            <w:tcBorders>
              <w:top w:val="nil"/>
              <w:left w:val="nil"/>
              <w:bottom w:val="single" w:sz="8" w:space="0" w:color="BFBFBF"/>
              <w:right w:val="single" w:sz="8" w:space="0" w:color="BFBFBF"/>
            </w:tcBorders>
            <w:tcMar>
              <w:top w:w="0" w:type="dxa"/>
              <w:left w:w="100" w:type="dxa"/>
              <w:bottom w:w="0" w:type="dxa"/>
              <w:right w:w="100" w:type="dxa"/>
            </w:tcMar>
            <w:vAlign w:val="center"/>
          </w:tcPr>
          <w:p w14:paraId="5F6AF77A" w14:textId="77777777" w:rsidR="002D2D60" w:rsidRDefault="002D2D60" w:rsidP="00B960DE">
            <w:pPr>
              <w:spacing w:before="0" w:after="0"/>
              <w:jc w:val="center"/>
              <w:rPr>
                <w:rFonts w:ascii="Calibri" w:eastAsia="Calibri" w:hAnsi="Calibri" w:cs="Calibri"/>
                <w:sz w:val="18"/>
                <w:szCs w:val="18"/>
              </w:rPr>
            </w:pPr>
            <w:r>
              <w:rPr>
                <w:rFonts w:ascii="Calibri" w:eastAsia="Calibri" w:hAnsi="Calibri" w:cs="Calibri"/>
                <w:sz w:val="18"/>
                <w:szCs w:val="18"/>
              </w:rPr>
              <w:t>0</w:t>
            </w:r>
          </w:p>
        </w:tc>
        <w:tc>
          <w:tcPr>
            <w:tcW w:w="469" w:type="pct"/>
            <w:tcBorders>
              <w:top w:val="nil"/>
              <w:left w:val="nil"/>
              <w:bottom w:val="single" w:sz="8" w:space="0" w:color="BFBFBF"/>
              <w:right w:val="single" w:sz="4" w:space="0" w:color="BFBFBF" w:themeColor="background1" w:themeShade="BF"/>
            </w:tcBorders>
            <w:tcMar>
              <w:top w:w="0" w:type="dxa"/>
              <w:left w:w="100" w:type="dxa"/>
              <w:bottom w:w="0" w:type="dxa"/>
              <w:right w:w="100" w:type="dxa"/>
            </w:tcMar>
            <w:vAlign w:val="center"/>
          </w:tcPr>
          <w:p w14:paraId="25A4ED6C"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c>
          <w:tcPr>
            <w:tcW w:w="662" w:type="pct"/>
            <w:tcBorders>
              <w:top w:val="nil"/>
              <w:left w:val="single" w:sz="4" w:space="0" w:color="BFBFBF" w:themeColor="background1" w:themeShade="BF"/>
              <w:bottom w:val="single" w:sz="8" w:space="0" w:color="BFBFBF"/>
              <w:right w:val="single" w:sz="4" w:space="0" w:color="747474" w:themeColor="background2" w:themeShade="80"/>
            </w:tcBorders>
            <w:tcMar>
              <w:top w:w="0" w:type="dxa"/>
              <w:left w:w="100" w:type="dxa"/>
              <w:bottom w:w="0" w:type="dxa"/>
              <w:right w:w="100" w:type="dxa"/>
            </w:tcMar>
            <w:vAlign w:val="center"/>
          </w:tcPr>
          <w:p w14:paraId="43350381" w14:textId="5E992264"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r>
      <w:tr w:rsidR="002D2D60" w14:paraId="33387320" w14:textId="77777777" w:rsidTr="00E41382">
        <w:trPr>
          <w:trHeight w:val="290"/>
        </w:trPr>
        <w:tc>
          <w:tcPr>
            <w:tcW w:w="915" w:type="pct"/>
            <w:tcBorders>
              <w:top w:val="nil"/>
              <w:left w:val="single" w:sz="8" w:space="0" w:color="BFBFBF"/>
              <w:bottom w:val="single" w:sz="8" w:space="0" w:color="BFBFBF"/>
              <w:right w:val="single" w:sz="8" w:space="0" w:color="BFBFBF"/>
            </w:tcBorders>
            <w:tcMar>
              <w:top w:w="0" w:type="dxa"/>
              <w:left w:w="100" w:type="dxa"/>
              <w:bottom w:w="0" w:type="dxa"/>
              <w:right w:w="100" w:type="dxa"/>
            </w:tcMar>
            <w:vAlign w:val="center"/>
          </w:tcPr>
          <w:p w14:paraId="5FA89166"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LC</w:t>
            </w:r>
          </w:p>
        </w:tc>
        <w:tc>
          <w:tcPr>
            <w:tcW w:w="992" w:type="pct"/>
            <w:tcBorders>
              <w:top w:val="nil"/>
              <w:left w:val="nil"/>
              <w:bottom w:val="single" w:sz="8" w:space="0" w:color="BFBFBF"/>
              <w:right w:val="single" w:sz="4" w:space="0" w:color="747474" w:themeColor="background2" w:themeShade="80"/>
            </w:tcBorders>
            <w:tcMar>
              <w:top w:w="0" w:type="dxa"/>
              <w:left w:w="100" w:type="dxa"/>
              <w:bottom w:w="0" w:type="dxa"/>
              <w:right w:w="100" w:type="dxa"/>
            </w:tcMar>
            <w:vAlign w:val="center"/>
          </w:tcPr>
          <w:p w14:paraId="60DEEB3E" w14:textId="77777777" w:rsidR="002D2D60" w:rsidRPr="00573E39" w:rsidRDefault="002D2D60" w:rsidP="00B960DE">
            <w:pPr>
              <w:spacing w:before="0" w:after="0" w:line="276" w:lineRule="auto"/>
              <w:jc w:val="center"/>
              <w:rPr>
                <w:rFonts w:ascii="Calibri" w:eastAsia="Calibri" w:hAnsi="Calibri" w:cs="Calibri"/>
                <w:i/>
                <w:iCs/>
                <w:sz w:val="18"/>
                <w:szCs w:val="18"/>
              </w:rPr>
            </w:pPr>
            <w:r w:rsidRPr="00573E39">
              <w:rPr>
                <w:rFonts w:ascii="Calibri" w:eastAsia="Calibri" w:hAnsi="Calibri" w:cs="Calibri"/>
                <w:i/>
                <w:iCs/>
                <w:sz w:val="18"/>
                <w:szCs w:val="18"/>
              </w:rPr>
              <w:t>Western Africa</w:t>
            </w:r>
          </w:p>
        </w:tc>
        <w:tc>
          <w:tcPr>
            <w:tcW w:w="515" w:type="pct"/>
            <w:tcBorders>
              <w:top w:val="nil"/>
              <w:left w:val="single" w:sz="4" w:space="0" w:color="747474" w:themeColor="background2" w:themeShade="80"/>
              <w:bottom w:val="single" w:sz="4" w:space="0" w:color="747474" w:themeColor="background2" w:themeShade="80"/>
              <w:right w:val="single" w:sz="8" w:space="0" w:color="BFBFBF"/>
            </w:tcBorders>
            <w:tcMar>
              <w:top w:w="0" w:type="dxa"/>
              <w:left w:w="100" w:type="dxa"/>
              <w:bottom w:w="0" w:type="dxa"/>
              <w:right w:w="100" w:type="dxa"/>
            </w:tcMar>
            <w:vAlign w:val="center"/>
          </w:tcPr>
          <w:p w14:paraId="62F386A8" w14:textId="33C938B6"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w:t>
            </w:r>
          </w:p>
        </w:tc>
        <w:tc>
          <w:tcPr>
            <w:tcW w:w="508" w:type="pct"/>
            <w:tcBorders>
              <w:top w:val="nil"/>
              <w:left w:val="nil"/>
              <w:bottom w:val="single" w:sz="4" w:space="0" w:color="747474" w:themeColor="background2" w:themeShade="80"/>
              <w:right w:val="single" w:sz="8" w:space="0" w:color="BFBFBF"/>
            </w:tcBorders>
            <w:tcMar>
              <w:top w:w="0" w:type="dxa"/>
              <w:left w:w="100" w:type="dxa"/>
              <w:bottom w:w="0" w:type="dxa"/>
              <w:right w:w="100" w:type="dxa"/>
            </w:tcMar>
            <w:vAlign w:val="center"/>
          </w:tcPr>
          <w:p w14:paraId="3381D2C5" w14:textId="77777777" w:rsidR="002D2D60" w:rsidRDefault="002D2D60" w:rsidP="00B960DE">
            <w:pPr>
              <w:spacing w:before="0" w:after="0"/>
              <w:jc w:val="center"/>
              <w:rPr>
                <w:rFonts w:ascii="Calibri" w:eastAsia="Calibri" w:hAnsi="Calibri" w:cs="Calibri"/>
                <w:sz w:val="18"/>
                <w:szCs w:val="18"/>
              </w:rPr>
            </w:pPr>
            <w:r>
              <w:rPr>
                <w:rFonts w:ascii="Calibri" w:eastAsia="Calibri" w:hAnsi="Calibri" w:cs="Calibri"/>
                <w:sz w:val="18"/>
                <w:szCs w:val="18"/>
              </w:rPr>
              <w:t>0</w:t>
            </w:r>
          </w:p>
        </w:tc>
        <w:tc>
          <w:tcPr>
            <w:tcW w:w="508" w:type="pct"/>
            <w:tcBorders>
              <w:top w:val="nil"/>
              <w:left w:val="nil"/>
              <w:bottom w:val="single" w:sz="4" w:space="0" w:color="747474" w:themeColor="background2" w:themeShade="80"/>
              <w:right w:val="single" w:sz="8" w:space="0" w:color="BFBFBF"/>
            </w:tcBorders>
            <w:tcMar>
              <w:top w:w="0" w:type="dxa"/>
              <w:left w:w="100" w:type="dxa"/>
              <w:bottom w:w="0" w:type="dxa"/>
              <w:right w:w="100" w:type="dxa"/>
            </w:tcMar>
            <w:vAlign w:val="center"/>
          </w:tcPr>
          <w:p w14:paraId="167F8D16"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0.000161</w:t>
            </w:r>
          </w:p>
        </w:tc>
        <w:tc>
          <w:tcPr>
            <w:tcW w:w="431" w:type="pct"/>
            <w:tcBorders>
              <w:top w:val="nil"/>
              <w:left w:val="nil"/>
              <w:bottom w:val="single" w:sz="4" w:space="0" w:color="747474" w:themeColor="background2" w:themeShade="80"/>
              <w:right w:val="single" w:sz="8" w:space="0" w:color="BFBFBF"/>
            </w:tcBorders>
            <w:tcMar>
              <w:top w:w="0" w:type="dxa"/>
              <w:left w:w="100" w:type="dxa"/>
              <w:bottom w:w="0" w:type="dxa"/>
              <w:right w:w="100" w:type="dxa"/>
            </w:tcMar>
            <w:vAlign w:val="center"/>
          </w:tcPr>
          <w:p w14:paraId="36543D57" w14:textId="77777777" w:rsidR="002D2D60" w:rsidRDefault="002D2D60" w:rsidP="00B960DE">
            <w:pPr>
              <w:spacing w:before="0" w:after="0"/>
              <w:jc w:val="center"/>
              <w:rPr>
                <w:rFonts w:ascii="Calibri" w:eastAsia="Calibri" w:hAnsi="Calibri" w:cs="Calibri"/>
                <w:sz w:val="18"/>
                <w:szCs w:val="18"/>
              </w:rPr>
            </w:pPr>
            <w:r>
              <w:rPr>
                <w:rFonts w:ascii="Calibri" w:eastAsia="Calibri" w:hAnsi="Calibri" w:cs="Calibri"/>
                <w:sz w:val="18"/>
                <w:szCs w:val="18"/>
              </w:rPr>
              <w:t>0</w:t>
            </w:r>
          </w:p>
        </w:tc>
        <w:tc>
          <w:tcPr>
            <w:tcW w:w="469" w:type="pct"/>
            <w:tcBorders>
              <w:top w:val="nil"/>
              <w:left w:val="nil"/>
              <w:bottom w:val="single" w:sz="4" w:space="0" w:color="747474" w:themeColor="background2" w:themeShade="80"/>
              <w:right w:val="single" w:sz="4" w:space="0" w:color="BFBFBF" w:themeColor="background1" w:themeShade="BF"/>
            </w:tcBorders>
            <w:tcMar>
              <w:top w:w="0" w:type="dxa"/>
              <w:left w:w="100" w:type="dxa"/>
              <w:bottom w:w="0" w:type="dxa"/>
              <w:right w:w="100" w:type="dxa"/>
            </w:tcMar>
            <w:vAlign w:val="center"/>
          </w:tcPr>
          <w:p w14:paraId="58C1FCDC"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99.99984</w:t>
            </w:r>
          </w:p>
        </w:tc>
        <w:tc>
          <w:tcPr>
            <w:tcW w:w="662" w:type="pct"/>
            <w:tcBorders>
              <w:top w:val="nil"/>
              <w:left w:val="single" w:sz="4" w:space="0" w:color="BFBFBF" w:themeColor="background1" w:themeShade="BF"/>
              <w:bottom w:val="single" w:sz="4" w:space="0" w:color="747474" w:themeColor="background2" w:themeShade="80"/>
              <w:right w:val="single" w:sz="4" w:space="0" w:color="747474" w:themeColor="background2" w:themeShade="80"/>
            </w:tcBorders>
            <w:tcMar>
              <w:top w:w="0" w:type="dxa"/>
              <w:left w:w="100" w:type="dxa"/>
              <w:bottom w:w="0" w:type="dxa"/>
              <w:right w:w="100" w:type="dxa"/>
            </w:tcMar>
            <w:vAlign w:val="center"/>
          </w:tcPr>
          <w:p w14:paraId="250E5DFD" w14:textId="77777777" w:rsidR="002D2D60" w:rsidRDefault="002D2D60" w:rsidP="00B960DE">
            <w:pPr>
              <w:spacing w:before="0" w:after="0" w:line="276" w:lineRule="auto"/>
              <w:jc w:val="center"/>
              <w:rPr>
                <w:rFonts w:ascii="Calibri" w:eastAsia="Calibri" w:hAnsi="Calibri" w:cs="Calibri"/>
                <w:sz w:val="18"/>
                <w:szCs w:val="18"/>
              </w:rPr>
            </w:pPr>
            <w:r>
              <w:rPr>
                <w:rFonts w:ascii="Calibri" w:eastAsia="Calibri" w:hAnsi="Calibri" w:cs="Calibri"/>
                <w:sz w:val="18"/>
                <w:szCs w:val="18"/>
              </w:rPr>
              <w:t>99.99984</w:t>
            </w:r>
          </w:p>
        </w:tc>
      </w:tr>
    </w:tbl>
    <w:p w14:paraId="0306240A" w14:textId="4D305A6B" w:rsidR="00186069" w:rsidRPr="00186069" w:rsidRDefault="00186069" w:rsidP="00675647">
      <w:pPr>
        <w:pStyle w:val="Heading2"/>
        <w:spacing w:after="400"/>
        <w:jc w:val="both"/>
      </w:pPr>
    </w:p>
    <w:sectPr w:rsidR="00186069" w:rsidRPr="00186069" w:rsidSect="004B2D1D">
      <w:footerReference w:type="even" r:id="rId8"/>
      <w:footerReference w:type="default" r:id="rId9"/>
      <w:pgSz w:w="11906" w:h="16838"/>
      <w:pgMar w:top="1134" w:right="1077" w:bottom="1134" w:left="1077" w:header="709" w:footer="709"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45009" w14:textId="77777777" w:rsidR="00E60638" w:rsidRDefault="00E60638" w:rsidP="00114A12">
      <w:pPr>
        <w:spacing w:before="0" w:after="0" w:line="240" w:lineRule="auto"/>
      </w:pPr>
      <w:r>
        <w:separator/>
      </w:r>
    </w:p>
  </w:endnote>
  <w:endnote w:type="continuationSeparator" w:id="0">
    <w:p w14:paraId="29ECEA09" w14:textId="77777777" w:rsidR="00E60638" w:rsidRDefault="00E60638" w:rsidP="00114A1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55578248"/>
      <w:docPartObj>
        <w:docPartGallery w:val="Page Numbers (Bottom of Page)"/>
        <w:docPartUnique/>
      </w:docPartObj>
    </w:sdtPr>
    <w:sdtContent>
      <w:p w14:paraId="7240B62E" w14:textId="2A7FDBFB" w:rsidR="00114A12" w:rsidRDefault="00114A12" w:rsidP="00C20E1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091393" w14:textId="77777777" w:rsidR="00114A12" w:rsidRDefault="00114A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84022155"/>
      <w:docPartObj>
        <w:docPartGallery w:val="Page Numbers (Bottom of Page)"/>
        <w:docPartUnique/>
      </w:docPartObj>
    </w:sdtPr>
    <w:sdtContent>
      <w:p w14:paraId="374CF6B4" w14:textId="3FCD769C" w:rsidR="00114A12" w:rsidRDefault="00114A12" w:rsidP="00C20E1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A89445" w14:textId="77777777" w:rsidR="00114A12" w:rsidRDefault="00114A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B9D3D" w14:textId="77777777" w:rsidR="00E60638" w:rsidRDefault="00E60638" w:rsidP="00114A12">
      <w:pPr>
        <w:spacing w:before="0" w:after="0" w:line="240" w:lineRule="auto"/>
      </w:pPr>
      <w:r>
        <w:separator/>
      </w:r>
    </w:p>
  </w:footnote>
  <w:footnote w:type="continuationSeparator" w:id="0">
    <w:p w14:paraId="2E5C918D" w14:textId="77777777" w:rsidR="00E60638" w:rsidRDefault="00E60638" w:rsidP="00114A1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050668"/>
    <w:multiLevelType w:val="multilevel"/>
    <w:tmpl w:val="E446D5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29536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D60"/>
    <w:rsid w:val="000375A6"/>
    <w:rsid w:val="00076658"/>
    <w:rsid w:val="00080A6B"/>
    <w:rsid w:val="0008373B"/>
    <w:rsid w:val="000D1394"/>
    <w:rsid w:val="000E56A6"/>
    <w:rsid w:val="00114A12"/>
    <w:rsid w:val="00122844"/>
    <w:rsid w:val="00127F50"/>
    <w:rsid w:val="00150A35"/>
    <w:rsid w:val="00151EF2"/>
    <w:rsid w:val="00154648"/>
    <w:rsid w:val="00156580"/>
    <w:rsid w:val="0015685E"/>
    <w:rsid w:val="00186069"/>
    <w:rsid w:val="001B753E"/>
    <w:rsid w:val="001F2697"/>
    <w:rsid w:val="00213396"/>
    <w:rsid w:val="0023075D"/>
    <w:rsid w:val="00260772"/>
    <w:rsid w:val="002641B0"/>
    <w:rsid w:val="00287081"/>
    <w:rsid w:val="002C4146"/>
    <w:rsid w:val="002D2D60"/>
    <w:rsid w:val="0030150D"/>
    <w:rsid w:val="00332B71"/>
    <w:rsid w:val="003629B0"/>
    <w:rsid w:val="003D5461"/>
    <w:rsid w:val="004052BE"/>
    <w:rsid w:val="0043442A"/>
    <w:rsid w:val="004628A6"/>
    <w:rsid w:val="00472E67"/>
    <w:rsid w:val="00480D0D"/>
    <w:rsid w:val="00484825"/>
    <w:rsid w:val="004A3F56"/>
    <w:rsid w:val="004B2D1D"/>
    <w:rsid w:val="00563F30"/>
    <w:rsid w:val="0056651D"/>
    <w:rsid w:val="00573E39"/>
    <w:rsid w:val="005C224D"/>
    <w:rsid w:val="005F774D"/>
    <w:rsid w:val="00634F21"/>
    <w:rsid w:val="0066677A"/>
    <w:rsid w:val="00675647"/>
    <w:rsid w:val="00681CF4"/>
    <w:rsid w:val="00693856"/>
    <w:rsid w:val="006B7D29"/>
    <w:rsid w:val="007054A6"/>
    <w:rsid w:val="00736629"/>
    <w:rsid w:val="00745D82"/>
    <w:rsid w:val="007518BC"/>
    <w:rsid w:val="007D7F0C"/>
    <w:rsid w:val="007E6833"/>
    <w:rsid w:val="00804F5D"/>
    <w:rsid w:val="0083544B"/>
    <w:rsid w:val="00842D60"/>
    <w:rsid w:val="00851C35"/>
    <w:rsid w:val="00880E99"/>
    <w:rsid w:val="008B2B19"/>
    <w:rsid w:val="009011D8"/>
    <w:rsid w:val="009260C8"/>
    <w:rsid w:val="00954E6E"/>
    <w:rsid w:val="009742AC"/>
    <w:rsid w:val="00977D1B"/>
    <w:rsid w:val="009A570F"/>
    <w:rsid w:val="009B657D"/>
    <w:rsid w:val="009E7EC5"/>
    <w:rsid w:val="00A006AF"/>
    <w:rsid w:val="00A0204D"/>
    <w:rsid w:val="00A371B9"/>
    <w:rsid w:val="00A53E01"/>
    <w:rsid w:val="00A9780D"/>
    <w:rsid w:val="00AC0BDC"/>
    <w:rsid w:val="00AF2893"/>
    <w:rsid w:val="00AF6E94"/>
    <w:rsid w:val="00B0798D"/>
    <w:rsid w:val="00B34D8A"/>
    <w:rsid w:val="00B960DE"/>
    <w:rsid w:val="00BF3708"/>
    <w:rsid w:val="00C3121E"/>
    <w:rsid w:val="00C35406"/>
    <w:rsid w:val="00C415D1"/>
    <w:rsid w:val="00CA58A2"/>
    <w:rsid w:val="00CB54A1"/>
    <w:rsid w:val="00CD1C47"/>
    <w:rsid w:val="00CD2511"/>
    <w:rsid w:val="00D260C4"/>
    <w:rsid w:val="00D617DE"/>
    <w:rsid w:val="00D65162"/>
    <w:rsid w:val="00E00B67"/>
    <w:rsid w:val="00E41382"/>
    <w:rsid w:val="00E60638"/>
    <w:rsid w:val="00E64881"/>
    <w:rsid w:val="00E64E3B"/>
    <w:rsid w:val="00ED1200"/>
    <w:rsid w:val="00F01EDF"/>
    <w:rsid w:val="00F02AB4"/>
    <w:rsid w:val="00F12804"/>
    <w:rsid w:val="00F55762"/>
    <w:rsid w:val="00FD2166"/>
    <w:rsid w:val="00FE284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5F0B4"/>
  <w15:chartTrackingRefBased/>
  <w15:docId w15:val="{464E447C-98C0-004F-A08E-6F8CB665E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D60"/>
    <w:pPr>
      <w:spacing w:before="160" w:after="60"/>
    </w:pPr>
    <w:rPr>
      <w:rFonts w:ascii="Aptos" w:eastAsia="Aptos" w:hAnsi="Aptos" w:cs="Aptos"/>
      <w:kern w:val="0"/>
      <w14:ligatures w14:val="none"/>
    </w:rPr>
  </w:style>
  <w:style w:type="paragraph" w:styleId="Heading1">
    <w:name w:val="heading 1"/>
    <w:basedOn w:val="Normal"/>
    <w:next w:val="Normal"/>
    <w:link w:val="Heading1Char"/>
    <w:uiPriority w:val="9"/>
    <w:qFormat/>
    <w:rsid w:val="002D2D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2D60"/>
    <w:pPr>
      <w:keepNext/>
      <w:keepLines/>
      <w:spacing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D2D60"/>
    <w:pPr>
      <w:keepNext/>
      <w:keepLines/>
      <w:spacing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D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D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D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D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D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D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D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D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D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D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D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D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D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D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D60"/>
    <w:rPr>
      <w:rFonts w:eastAsiaTheme="majorEastAsia" w:cstheme="majorBidi"/>
      <w:color w:val="272727" w:themeColor="text1" w:themeTint="D8"/>
    </w:rPr>
  </w:style>
  <w:style w:type="paragraph" w:styleId="Title">
    <w:name w:val="Title"/>
    <w:basedOn w:val="Normal"/>
    <w:next w:val="Normal"/>
    <w:link w:val="TitleChar"/>
    <w:uiPriority w:val="10"/>
    <w:qFormat/>
    <w:rsid w:val="002D2D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D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D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D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D60"/>
    <w:pPr>
      <w:jc w:val="center"/>
    </w:pPr>
    <w:rPr>
      <w:i/>
      <w:iCs/>
      <w:color w:val="404040" w:themeColor="text1" w:themeTint="BF"/>
    </w:rPr>
  </w:style>
  <w:style w:type="character" w:customStyle="1" w:styleId="QuoteChar">
    <w:name w:val="Quote Char"/>
    <w:basedOn w:val="DefaultParagraphFont"/>
    <w:link w:val="Quote"/>
    <w:uiPriority w:val="29"/>
    <w:rsid w:val="002D2D60"/>
    <w:rPr>
      <w:i/>
      <w:iCs/>
      <w:color w:val="404040" w:themeColor="text1" w:themeTint="BF"/>
    </w:rPr>
  </w:style>
  <w:style w:type="paragraph" w:styleId="ListParagraph">
    <w:name w:val="List Paragraph"/>
    <w:basedOn w:val="Normal"/>
    <w:uiPriority w:val="34"/>
    <w:qFormat/>
    <w:rsid w:val="002D2D60"/>
    <w:pPr>
      <w:ind w:left="720"/>
      <w:contextualSpacing/>
    </w:pPr>
  </w:style>
  <w:style w:type="character" w:styleId="IntenseEmphasis">
    <w:name w:val="Intense Emphasis"/>
    <w:basedOn w:val="DefaultParagraphFont"/>
    <w:uiPriority w:val="21"/>
    <w:qFormat/>
    <w:rsid w:val="002D2D60"/>
    <w:rPr>
      <w:i/>
      <w:iCs/>
      <w:color w:val="0F4761" w:themeColor="accent1" w:themeShade="BF"/>
    </w:rPr>
  </w:style>
  <w:style w:type="paragraph" w:styleId="IntenseQuote">
    <w:name w:val="Intense Quote"/>
    <w:basedOn w:val="Normal"/>
    <w:next w:val="Normal"/>
    <w:link w:val="IntenseQuoteChar"/>
    <w:uiPriority w:val="30"/>
    <w:qFormat/>
    <w:rsid w:val="002D2D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D60"/>
    <w:rPr>
      <w:i/>
      <w:iCs/>
      <w:color w:val="0F4761" w:themeColor="accent1" w:themeShade="BF"/>
    </w:rPr>
  </w:style>
  <w:style w:type="character" w:styleId="IntenseReference">
    <w:name w:val="Intense Reference"/>
    <w:basedOn w:val="DefaultParagraphFont"/>
    <w:uiPriority w:val="32"/>
    <w:qFormat/>
    <w:rsid w:val="002D2D60"/>
    <w:rPr>
      <w:b/>
      <w:bCs/>
      <w:smallCaps/>
      <w:color w:val="0F4761" w:themeColor="accent1" w:themeShade="BF"/>
      <w:spacing w:val="5"/>
    </w:rPr>
  </w:style>
  <w:style w:type="table" w:customStyle="1" w:styleId="TableNormal0">
    <w:name w:val="TableNormal"/>
    <w:rsid w:val="002D2D60"/>
    <w:pPr>
      <w:spacing w:before="160" w:after="60"/>
    </w:pPr>
    <w:rPr>
      <w:rFonts w:ascii="Aptos" w:eastAsia="Aptos" w:hAnsi="Aptos" w:cs="Aptos"/>
      <w:kern w:val="0"/>
      <w14:ligatures w14:val="none"/>
    </w:rPr>
    <w:tblPr>
      <w:tblCellMar>
        <w:top w:w="100" w:type="dxa"/>
        <w:left w:w="100" w:type="dxa"/>
        <w:bottom w:w="100" w:type="dxa"/>
        <w:right w:w="100" w:type="dxa"/>
      </w:tblCellMar>
    </w:tblPr>
  </w:style>
  <w:style w:type="paragraph" w:styleId="Bibliography">
    <w:name w:val="Bibliography"/>
    <w:basedOn w:val="Normal"/>
    <w:next w:val="Normal"/>
    <w:uiPriority w:val="37"/>
    <w:unhideWhenUsed/>
    <w:rsid w:val="002D2D60"/>
    <w:pPr>
      <w:tabs>
        <w:tab w:val="left" w:pos="260"/>
        <w:tab w:val="left" w:pos="380"/>
      </w:tabs>
      <w:spacing w:after="0" w:line="480" w:lineRule="auto"/>
      <w:ind w:left="264" w:hanging="264"/>
    </w:pPr>
  </w:style>
  <w:style w:type="paragraph" w:styleId="Footer">
    <w:name w:val="footer"/>
    <w:basedOn w:val="Normal"/>
    <w:link w:val="FooterChar"/>
    <w:uiPriority w:val="99"/>
    <w:unhideWhenUsed/>
    <w:rsid w:val="00114A1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14A12"/>
    <w:rPr>
      <w:rFonts w:ascii="Aptos" w:eastAsia="Aptos" w:hAnsi="Aptos" w:cs="Aptos"/>
      <w:kern w:val="0"/>
      <w14:ligatures w14:val="none"/>
    </w:rPr>
  </w:style>
  <w:style w:type="character" w:styleId="PageNumber">
    <w:name w:val="page number"/>
    <w:basedOn w:val="DefaultParagraphFont"/>
    <w:uiPriority w:val="99"/>
    <w:semiHidden/>
    <w:unhideWhenUsed/>
    <w:rsid w:val="00114A12"/>
  </w:style>
  <w:style w:type="character" w:styleId="LineNumber">
    <w:name w:val="line number"/>
    <w:basedOn w:val="DefaultParagraphFont"/>
    <w:uiPriority w:val="99"/>
    <w:semiHidden/>
    <w:unhideWhenUsed/>
    <w:rsid w:val="004B2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1DA30-9F44-D849-B8CF-C1B8A16A8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3962</Words>
  <Characters>22590</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del Giorgio</dc:creator>
  <cp:keywords/>
  <dc:description/>
  <cp:lastModifiedBy>Olivia del Giorgio</cp:lastModifiedBy>
  <cp:revision>50</cp:revision>
  <dcterms:created xsi:type="dcterms:W3CDTF">2026-07-10T15:27:00Z</dcterms:created>
  <dcterms:modified xsi:type="dcterms:W3CDTF">2026-07-10T16:01:00Z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id="BOY90Sre"/&gt;&lt;style id="http://www.zotero.org/styles/nature" hasBibliography="1" bibliographyStyleHasBeenSet="1"/&gt;&lt;prefs&gt;&lt;pref name="fieldType" value="Field"/&gt;&lt;/prefs&gt;&lt;/data&gt;</vt:lpwstr>
  </property>
</Properties>
</file>