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11250" w14:textId="77777777" w:rsidR="0017229F" w:rsidRPr="00573556" w:rsidRDefault="0017229F" w:rsidP="0017229F">
      <w:pPr>
        <w:pStyle w:val="Heading1"/>
        <w:rPr>
          <w:rFonts w:ascii="Times New Roman" w:hAnsi="Times New Roman" w:cs="Times New Roman"/>
          <w:color w:val="000000" w:themeColor="text1"/>
        </w:rPr>
      </w:pPr>
      <w:r>
        <w:rPr>
          <w:rFonts w:ascii="Times New Roman" w:hAnsi="Times New Roman" w:cs="Times New Roman"/>
          <w:color w:val="000000" w:themeColor="text1"/>
        </w:rPr>
        <w:t>HRS Study Population: Exclusion Flow</w:t>
      </w:r>
    </w:p>
    <w:p w14:paraId="69884314" w14:textId="77777777" w:rsidR="0017229F" w:rsidRPr="007D2BC4" w:rsidRDefault="0017229F" w:rsidP="0017229F">
      <w:pPr>
        <w:spacing w:before="60" w:after="200"/>
      </w:pPr>
      <w:r>
        <w:rPr>
          <w:rFonts w:eastAsia="Arial"/>
          <w:i/>
          <w:iCs/>
          <w:color w:val="666666"/>
          <w:sz w:val="20"/>
          <w:szCs w:val="20"/>
        </w:rPr>
        <w:t>Rolling baseline design: 2004–2010 | Follow-up through 2020 | Health and Retirement Study (HRS)</w:t>
      </w:r>
    </w:p>
    <w:p w14:paraId="2B824310" w14:textId="77777777" w:rsidR="0017229F" w:rsidRPr="00573556" w:rsidRDefault="0017229F" w:rsidP="0017229F">
      <w:pPr>
        <w:pStyle w:val="Heading2"/>
        <w:rPr>
          <w:rFonts w:ascii="Times New Roman" w:hAnsi="Times New Roman" w:cs="Times New Roman"/>
          <w:color w:val="000000" w:themeColor="text1"/>
        </w:rPr>
      </w:pPr>
      <w:r>
        <w:rPr>
          <w:rFonts w:ascii="Times New Roman" w:hAnsi="Times New Roman" w:cs="Times New Roman"/>
          <w:color w:val="000000" w:themeColor="text1"/>
        </w:rPr>
        <w:t>Supplementary Table 1. Participant Selection and Exclusion Criteria (HRS)</w:t>
      </w:r>
    </w:p>
    <w:tbl>
      <w:tblPr>
        <w:tblStyle w:val="TableGrid"/>
        <w:tblW w:w="9360" w:type="dxa"/>
        <w:tblCellMar>
          <w:left w:w="10" w:type="dxa"/>
          <w:right w:w="10" w:type="dxa"/>
        </w:tblCellMar>
        <w:tblLook w:val="0000" w:firstRow="0" w:lastRow="0" w:firstColumn="0" w:lastColumn="0" w:noHBand="0" w:noVBand="0"/>
      </w:tblPr>
      <w:tblGrid>
        <w:gridCol w:w="600"/>
        <w:gridCol w:w="3600"/>
        <w:gridCol w:w="1720"/>
        <w:gridCol w:w="1720"/>
        <w:gridCol w:w="1720"/>
      </w:tblGrid>
      <w:tr w:rsidR="0017229F" w:rsidRPr="007D2BC4" w14:paraId="5B9B0A41" w14:textId="77777777" w:rsidTr="00054D31">
        <w:tc>
          <w:tcPr>
            <w:tcW w:w="600" w:type="dxa"/>
            <w:tcMar>
              <w:top w:w="60" w:type="dxa"/>
              <w:left w:w="100" w:type="dxa"/>
              <w:bottom w:w="60" w:type="dxa"/>
              <w:right w:w="100" w:type="dxa"/>
            </w:tcMar>
            <w:vAlign w:val="center"/>
          </w:tcPr>
          <w:p w14:paraId="3F538CC3" w14:textId="77777777" w:rsidR="0017229F" w:rsidRPr="007D2BC4" w:rsidRDefault="0017229F" w:rsidP="00054D31">
            <w:pPr>
              <w:spacing w:before="40" w:after="40"/>
              <w:jc w:val="center"/>
              <w:rPr>
                <w:sz w:val="20"/>
                <w:szCs w:val="20"/>
              </w:rPr>
            </w:pPr>
            <w:r>
              <w:rPr>
                <w:b/>
                <w:bCs/>
                <w:sz w:val="20"/>
                <w:szCs w:val="20"/>
              </w:rPr>
              <w:t>Step</w:t>
            </w:r>
          </w:p>
        </w:tc>
        <w:tc>
          <w:tcPr>
            <w:tcW w:w="3600" w:type="dxa"/>
            <w:tcMar>
              <w:top w:w="60" w:type="dxa"/>
              <w:left w:w="100" w:type="dxa"/>
              <w:bottom w:w="60" w:type="dxa"/>
              <w:right w:w="100" w:type="dxa"/>
            </w:tcMar>
            <w:vAlign w:val="center"/>
          </w:tcPr>
          <w:p w14:paraId="034BE76A" w14:textId="77777777" w:rsidR="0017229F" w:rsidRPr="007D2BC4" w:rsidRDefault="0017229F" w:rsidP="00054D31">
            <w:pPr>
              <w:spacing w:before="40" w:after="40"/>
              <w:jc w:val="center"/>
              <w:rPr>
                <w:sz w:val="20"/>
                <w:szCs w:val="20"/>
              </w:rPr>
            </w:pPr>
            <w:r>
              <w:rPr>
                <w:b/>
                <w:bCs/>
                <w:sz w:val="20"/>
                <w:szCs w:val="20"/>
              </w:rPr>
              <w:t>Criteria</w:t>
            </w:r>
          </w:p>
        </w:tc>
        <w:tc>
          <w:tcPr>
            <w:tcW w:w="1720" w:type="dxa"/>
            <w:tcMar>
              <w:top w:w="60" w:type="dxa"/>
              <w:left w:w="100" w:type="dxa"/>
              <w:bottom w:w="60" w:type="dxa"/>
              <w:right w:w="100" w:type="dxa"/>
            </w:tcMar>
            <w:vAlign w:val="center"/>
          </w:tcPr>
          <w:p w14:paraId="11F9876E" w14:textId="77777777" w:rsidR="0017229F" w:rsidRPr="007D2BC4" w:rsidRDefault="0017229F" w:rsidP="00054D31">
            <w:pPr>
              <w:spacing w:before="40" w:after="40"/>
              <w:jc w:val="center"/>
              <w:rPr>
                <w:sz w:val="20"/>
                <w:szCs w:val="20"/>
              </w:rPr>
            </w:pPr>
            <w:r>
              <w:rPr>
                <w:b/>
                <w:bCs/>
                <w:sz w:val="20"/>
                <w:szCs w:val="20"/>
              </w:rPr>
              <w:t>Remaining (n)</w:t>
            </w:r>
          </w:p>
        </w:tc>
        <w:tc>
          <w:tcPr>
            <w:tcW w:w="1720" w:type="dxa"/>
            <w:tcMar>
              <w:top w:w="60" w:type="dxa"/>
              <w:left w:w="100" w:type="dxa"/>
              <w:bottom w:w="60" w:type="dxa"/>
              <w:right w:w="100" w:type="dxa"/>
            </w:tcMar>
            <w:vAlign w:val="center"/>
          </w:tcPr>
          <w:p w14:paraId="2CCD4A1A" w14:textId="77777777" w:rsidR="0017229F" w:rsidRPr="007D2BC4" w:rsidRDefault="0017229F" w:rsidP="00054D31">
            <w:pPr>
              <w:spacing w:before="40" w:after="40"/>
              <w:jc w:val="center"/>
              <w:rPr>
                <w:sz w:val="20"/>
                <w:szCs w:val="20"/>
              </w:rPr>
            </w:pPr>
            <w:r>
              <w:rPr>
                <w:b/>
                <w:bCs/>
                <w:sz w:val="20"/>
                <w:szCs w:val="20"/>
              </w:rPr>
              <w:t>Excluded (n)</w:t>
            </w:r>
          </w:p>
        </w:tc>
        <w:tc>
          <w:tcPr>
            <w:tcW w:w="1720" w:type="dxa"/>
            <w:tcMar>
              <w:top w:w="60" w:type="dxa"/>
              <w:left w:w="100" w:type="dxa"/>
              <w:bottom w:w="60" w:type="dxa"/>
              <w:right w:w="100" w:type="dxa"/>
            </w:tcMar>
            <w:vAlign w:val="center"/>
          </w:tcPr>
          <w:p w14:paraId="5AA08855" w14:textId="77777777" w:rsidR="0017229F" w:rsidRPr="007D2BC4" w:rsidRDefault="0017229F" w:rsidP="00054D31">
            <w:pPr>
              <w:spacing w:before="40" w:after="40"/>
              <w:jc w:val="center"/>
              <w:rPr>
                <w:sz w:val="20"/>
                <w:szCs w:val="20"/>
              </w:rPr>
            </w:pPr>
            <w:r>
              <w:rPr>
                <w:b/>
                <w:bCs/>
                <w:sz w:val="20"/>
                <w:szCs w:val="20"/>
              </w:rPr>
              <w:t>Dementia lost</w:t>
            </w:r>
          </w:p>
        </w:tc>
      </w:tr>
      <w:tr w:rsidR="0017229F" w:rsidRPr="007D2BC4" w14:paraId="0CFF0001" w14:textId="77777777" w:rsidTr="00054D31">
        <w:tc>
          <w:tcPr>
            <w:tcW w:w="600" w:type="dxa"/>
            <w:tcMar>
              <w:top w:w="60" w:type="dxa"/>
              <w:left w:w="100" w:type="dxa"/>
              <w:bottom w:w="60" w:type="dxa"/>
              <w:right w:w="100" w:type="dxa"/>
            </w:tcMar>
            <w:vAlign w:val="center"/>
          </w:tcPr>
          <w:p w14:paraId="65E55699" w14:textId="77777777" w:rsidR="0017229F" w:rsidRPr="007D2BC4" w:rsidRDefault="0017229F" w:rsidP="00054D31">
            <w:pPr>
              <w:spacing w:before="30" w:after="30"/>
              <w:jc w:val="center"/>
              <w:rPr>
                <w:sz w:val="20"/>
                <w:szCs w:val="20"/>
              </w:rPr>
            </w:pPr>
            <w:r>
              <w:rPr>
                <w:sz w:val="20"/>
                <w:szCs w:val="20"/>
              </w:rPr>
              <w:t>0</w:t>
            </w:r>
          </w:p>
        </w:tc>
        <w:tc>
          <w:tcPr>
            <w:tcW w:w="3600" w:type="dxa"/>
            <w:tcMar>
              <w:top w:w="60" w:type="dxa"/>
              <w:left w:w="100" w:type="dxa"/>
              <w:bottom w:w="60" w:type="dxa"/>
              <w:right w:w="100" w:type="dxa"/>
            </w:tcMar>
            <w:vAlign w:val="center"/>
          </w:tcPr>
          <w:p w14:paraId="2A381682" w14:textId="77777777" w:rsidR="0017229F" w:rsidRPr="007D2BC4" w:rsidRDefault="0017229F" w:rsidP="00054D31">
            <w:pPr>
              <w:spacing w:before="30" w:after="30"/>
              <w:rPr>
                <w:sz w:val="20"/>
                <w:szCs w:val="20"/>
              </w:rPr>
            </w:pPr>
            <w:r>
              <w:rPr>
                <w:sz w:val="20"/>
                <w:szCs w:val="20"/>
              </w:rPr>
              <w:t>Total unique participants in HRS longitudinal dataset</w:t>
            </w:r>
          </w:p>
        </w:tc>
        <w:tc>
          <w:tcPr>
            <w:tcW w:w="1720" w:type="dxa"/>
            <w:tcMar>
              <w:top w:w="60" w:type="dxa"/>
              <w:left w:w="100" w:type="dxa"/>
              <w:bottom w:w="60" w:type="dxa"/>
              <w:right w:w="100" w:type="dxa"/>
            </w:tcMar>
            <w:vAlign w:val="center"/>
          </w:tcPr>
          <w:p w14:paraId="44C4346C" w14:textId="77777777" w:rsidR="0017229F" w:rsidRPr="007D2BC4" w:rsidRDefault="0017229F" w:rsidP="00054D31">
            <w:pPr>
              <w:spacing w:before="30" w:after="30"/>
              <w:jc w:val="center"/>
              <w:rPr>
                <w:sz w:val="20"/>
                <w:szCs w:val="20"/>
              </w:rPr>
            </w:pPr>
            <w:r>
              <w:rPr>
                <w:sz w:val="20"/>
                <w:szCs w:val="20"/>
              </w:rPr>
              <w:t>45,234</w:t>
            </w:r>
          </w:p>
        </w:tc>
        <w:tc>
          <w:tcPr>
            <w:tcW w:w="1720" w:type="dxa"/>
            <w:tcMar>
              <w:top w:w="60" w:type="dxa"/>
              <w:left w:w="100" w:type="dxa"/>
              <w:bottom w:w="60" w:type="dxa"/>
              <w:right w:w="100" w:type="dxa"/>
            </w:tcMar>
            <w:vAlign w:val="center"/>
          </w:tcPr>
          <w:p w14:paraId="361BD9BE" w14:textId="77777777" w:rsidR="0017229F" w:rsidRPr="007D2BC4" w:rsidRDefault="0017229F" w:rsidP="00054D31">
            <w:pPr>
              <w:spacing w:before="30" w:after="30"/>
              <w:jc w:val="center"/>
              <w:rPr>
                <w:sz w:val="20"/>
                <w:szCs w:val="20"/>
              </w:rPr>
            </w:pPr>
            <w:r>
              <w:rPr>
                <w:sz w:val="20"/>
                <w:szCs w:val="20"/>
              </w:rPr>
              <w:t>—</w:t>
            </w:r>
          </w:p>
        </w:tc>
        <w:tc>
          <w:tcPr>
            <w:tcW w:w="1720" w:type="dxa"/>
            <w:tcMar>
              <w:top w:w="60" w:type="dxa"/>
              <w:left w:w="100" w:type="dxa"/>
              <w:bottom w:w="60" w:type="dxa"/>
              <w:right w:w="100" w:type="dxa"/>
            </w:tcMar>
            <w:vAlign w:val="center"/>
          </w:tcPr>
          <w:p w14:paraId="657D24F0" w14:textId="77777777" w:rsidR="0017229F" w:rsidRPr="007D2BC4" w:rsidRDefault="0017229F" w:rsidP="00054D31">
            <w:pPr>
              <w:spacing w:before="30" w:after="30"/>
              <w:jc w:val="center"/>
              <w:rPr>
                <w:sz w:val="20"/>
                <w:szCs w:val="20"/>
              </w:rPr>
            </w:pPr>
            <w:r>
              <w:rPr>
                <w:sz w:val="20"/>
                <w:szCs w:val="20"/>
              </w:rPr>
              <w:t>5,953 total</w:t>
            </w:r>
          </w:p>
        </w:tc>
      </w:tr>
      <w:tr w:rsidR="0017229F" w:rsidRPr="007D2BC4" w14:paraId="30A12D68" w14:textId="77777777" w:rsidTr="00054D31">
        <w:tc>
          <w:tcPr>
            <w:tcW w:w="600" w:type="dxa"/>
            <w:tcMar>
              <w:top w:w="60" w:type="dxa"/>
              <w:left w:w="100" w:type="dxa"/>
              <w:bottom w:w="60" w:type="dxa"/>
              <w:right w:w="100" w:type="dxa"/>
            </w:tcMar>
            <w:vAlign w:val="center"/>
          </w:tcPr>
          <w:p w14:paraId="2DAFE0A9" w14:textId="77777777" w:rsidR="0017229F" w:rsidRPr="007D2BC4" w:rsidRDefault="0017229F" w:rsidP="00054D31">
            <w:pPr>
              <w:spacing w:before="30" w:after="30"/>
              <w:jc w:val="center"/>
              <w:rPr>
                <w:sz w:val="20"/>
                <w:szCs w:val="20"/>
              </w:rPr>
            </w:pPr>
            <w:r>
              <w:rPr>
                <w:sz w:val="20"/>
                <w:szCs w:val="20"/>
              </w:rPr>
              <w:t>1</w:t>
            </w:r>
          </w:p>
        </w:tc>
        <w:tc>
          <w:tcPr>
            <w:tcW w:w="3600" w:type="dxa"/>
            <w:tcMar>
              <w:top w:w="60" w:type="dxa"/>
              <w:left w:w="100" w:type="dxa"/>
              <w:bottom w:w="60" w:type="dxa"/>
              <w:right w:w="100" w:type="dxa"/>
            </w:tcMar>
            <w:vAlign w:val="center"/>
          </w:tcPr>
          <w:p w14:paraId="4F4A7302" w14:textId="77777777" w:rsidR="0017229F" w:rsidRPr="007D2BC4" w:rsidRDefault="0017229F" w:rsidP="00054D31">
            <w:pPr>
              <w:spacing w:before="30" w:after="30"/>
              <w:rPr>
                <w:sz w:val="20"/>
                <w:szCs w:val="20"/>
                <w:lang w:val="en-GB"/>
              </w:rPr>
            </w:pPr>
            <w:r>
              <w:rPr>
                <w:sz w:val="20"/>
                <w:szCs w:val="20"/>
              </w:rPr>
              <w:t>With observation in 2004–2010 baseline window</w:t>
            </w:r>
          </w:p>
        </w:tc>
        <w:tc>
          <w:tcPr>
            <w:tcW w:w="1720" w:type="dxa"/>
            <w:tcMar>
              <w:top w:w="60" w:type="dxa"/>
              <w:left w:w="100" w:type="dxa"/>
              <w:bottom w:w="60" w:type="dxa"/>
              <w:right w:w="100" w:type="dxa"/>
            </w:tcMar>
            <w:vAlign w:val="center"/>
          </w:tcPr>
          <w:p w14:paraId="762AF5BB" w14:textId="77777777" w:rsidR="0017229F" w:rsidRPr="007D2BC4" w:rsidRDefault="0017229F" w:rsidP="00054D31">
            <w:pPr>
              <w:spacing w:before="30" w:after="30"/>
              <w:jc w:val="center"/>
              <w:rPr>
                <w:sz w:val="20"/>
                <w:szCs w:val="20"/>
              </w:rPr>
            </w:pPr>
            <w:r>
              <w:rPr>
                <w:sz w:val="20"/>
                <w:szCs w:val="20"/>
              </w:rPr>
              <w:t>45,234</w:t>
            </w:r>
          </w:p>
        </w:tc>
        <w:tc>
          <w:tcPr>
            <w:tcW w:w="1720" w:type="dxa"/>
            <w:tcMar>
              <w:top w:w="60" w:type="dxa"/>
              <w:left w:w="100" w:type="dxa"/>
              <w:bottom w:w="60" w:type="dxa"/>
              <w:right w:w="100" w:type="dxa"/>
            </w:tcMar>
            <w:vAlign w:val="center"/>
          </w:tcPr>
          <w:p w14:paraId="6921F740" w14:textId="77777777" w:rsidR="0017229F" w:rsidRPr="007D2BC4" w:rsidRDefault="0017229F" w:rsidP="00054D31">
            <w:pPr>
              <w:spacing w:before="30" w:after="30"/>
              <w:jc w:val="center"/>
              <w:rPr>
                <w:sz w:val="20"/>
                <w:szCs w:val="20"/>
              </w:rPr>
            </w:pPr>
            <w:r>
              <w:rPr>
                <w:sz w:val="20"/>
                <w:szCs w:val="20"/>
              </w:rPr>
              <w:t>0</w:t>
            </w:r>
          </w:p>
        </w:tc>
        <w:tc>
          <w:tcPr>
            <w:tcW w:w="1720" w:type="dxa"/>
            <w:tcMar>
              <w:top w:w="60" w:type="dxa"/>
              <w:left w:w="100" w:type="dxa"/>
              <w:bottom w:w="60" w:type="dxa"/>
              <w:right w:w="100" w:type="dxa"/>
            </w:tcMar>
            <w:vAlign w:val="center"/>
          </w:tcPr>
          <w:p w14:paraId="571736E1" w14:textId="77777777" w:rsidR="0017229F" w:rsidRPr="007D2BC4" w:rsidRDefault="0017229F" w:rsidP="00054D31">
            <w:pPr>
              <w:spacing w:before="30" w:after="30"/>
              <w:jc w:val="center"/>
              <w:rPr>
                <w:sz w:val="20"/>
                <w:szCs w:val="20"/>
              </w:rPr>
            </w:pPr>
            <w:r>
              <w:rPr>
                <w:sz w:val="20"/>
                <w:szCs w:val="20"/>
              </w:rPr>
              <w:t>0</w:t>
            </w:r>
          </w:p>
        </w:tc>
      </w:tr>
      <w:tr w:rsidR="0017229F" w:rsidRPr="007D2BC4" w14:paraId="18C8E8F7" w14:textId="77777777" w:rsidTr="00054D31">
        <w:tc>
          <w:tcPr>
            <w:tcW w:w="600" w:type="dxa"/>
            <w:tcMar>
              <w:top w:w="60" w:type="dxa"/>
              <w:left w:w="100" w:type="dxa"/>
              <w:bottom w:w="60" w:type="dxa"/>
              <w:right w:w="100" w:type="dxa"/>
            </w:tcMar>
            <w:vAlign w:val="center"/>
          </w:tcPr>
          <w:p w14:paraId="3257B630" w14:textId="77777777" w:rsidR="0017229F" w:rsidRPr="007D2BC4" w:rsidRDefault="0017229F" w:rsidP="00054D31">
            <w:pPr>
              <w:spacing w:before="30" w:after="30"/>
              <w:jc w:val="center"/>
              <w:rPr>
                <w:sz w:val="20"/>
                <w:szCs w:val="20"/>
              </w:rPr>
            </w:pPr>
            <w:r>
              <w:rPr>
                <w:sz w:val="20"/>
                <w:szCs w:val="20"/>
              </w:rPr>
              <w:t>2</w:t>
            </w:r>
          </w:p>
        </w:tc>
        <w:tc>
          <w:tcPr>
            <w:tcW w:w="3600" w:type="dxa"/>
            <w:tcMar>
              <w:top w:w="60" w:type="dxa"/>
              <w:left w:w="100" w:type="dxa"/>
              <w:bottom w:w="60" w:type="dxa"/>
              <w:right w:w="100" w:type="dxa"/>
            </w:tcMar>
            <w:vAlign w:val="center"/>
          </w:tcPr>
          <w:p w14:paraId="69F52D3F" w14:textId="77777777" w:rsidR="0017229F" w:rsidRPr="007D2BC4" w:rsidRDefault="0017229F" w:rsidP="00054D31">
            <w:pPr>
              <w:spacing w:before="30" w:after="30"/>
              <w:rPr>
                <w:sz w:val="20"/>
                <w:szCs w:val="20"/>
              </w:rPr>
            </w:pPr>
            <w:r>
              <w:rPr>
                <w:sz w:val="20"/>
                <w:szCs w:val="20"/>
              </w:rPr>
              <w:t>Age ≥ 50 years and non-missing</w:t>
            </w:r>
          </w:p>
        </w:tc>
        <w:tc>
          <w:tcPr>
            <w:tcW w:w="1720" w:type="dxa"/>
            <w:tcMar>
              <w:top w:w="60" w:type="dxa"/>
              <w:left w:w="100" w:type="dxa"/>
              <w:bottom w:w="60" w:type="dxa"/>
              <w:right w:w="100" w:type="dxa"/>
            </w:tcMar>
            <w:vAlign w:val="center"/>
          </w:tcPr>
          <w:p w14:paraId="7DD5B39B" w14:textId="77777777" w:rsidR="0017229F" w:rsidRPr="007D2BC4" w:rsidRDefault="0017229F" w:rsidP="00054D31">
            <w:pPr>
              <w:spacing w:before="30" w:after="30"/>
              <w:jc w:val="center"/>
              <w:rPr>
                <w:sz w:val="20"/>
                <w:szCs w:val="20"/>
              </w:rPr>
            </w:pPr>
            <w:r>
              <w:rPr>
                <w:sz w:val="20"/>
                <w:szCs w:val="20"/>
              </w:rPr>
              <w:t>38,117</w:t>
            </w:r>
          </w:p>
        </w:tc>
        <w:tc>
          <w:tcPr>
            <w:tcW w:w="1720" w:type="dxa"/>
            <w:tcMar>
              <w:top w:w="60" w:type="dxa"/>
              <w:left w:w="100" w:type="dxa"/>
              <w:bottom w:w="60" w:type="dxa"/>
              <w:right w:w="100" w:type="dxa"/>
            </w:tcMar>
            <w:vAlign w:val="center"/>
          </w:tcPr>
          <w:p w14:paraId="0A584CD4" w14:textId="77777777" w:rsidR="0017229F" w:rsidRPr="007D2BC4" w:rsidRDefault="0017229F" w:rsidP="00054D31">
            <w:pPr>
              <w:spacing w:before="30" w:after="30"/>
              <w:jc w:val="center"/>
              <w:rPr>
                <w:sz w:val="20"/>
                <w:szCs w:val="20"/>
              </w:rPr>
            </w:pPr>
            <w:r>
              <w:rPr>
                <w:sz w:val="20"/>
                <w:szCs w:val="20"/>
              </w:rPr>
              <w:t>−7,117</w:t>
            </w:r>
          </w:p>
        </w:tc>
        <w:tc>
          <w:tcPr>
            <w:tcW w:w="1720" w:type="dxa"/>
            <w:tcMar>
              <w:top w:w="60" w:type="dxa"/>
              <w:left w:w="100" w:type="dxa"/>
              <w:bottom w:w="60" w:type="dxa"/>
              <w:right w:w="100" w:type="dxa"/>
            </w:tcMar>
            <w:vAlign w:val="center"/>
          </w:tcPr>
          <w:p w14:paraId="78881CE1" w14:textId="77777777" w:rsidR="0017229F" w:rsidRPr="007D2BC4" w:rsidRDefault="0017229F" w:rsidP="00054D31">
            <w:pPr>
              <w:spacing w:before="30" w:after="30"/>
              <w:jc w:val="center"/>
              <w:rPr>
                <w:sz w:val="20"/>
                <w:szCs w:val="20"/>
              </w:rPr>
            </w:pPr>
            <w:r>
              <w:rPr>
                <w:sz w:val="20"/>
                <w:szCs w:val="20"/>
              </w:rPr>
              <w:t>−234</w:t>
            </w:r>
          </w:p>
        </w:tc>
      </w:tr>
      <w:tr w:rsidR="0017229F" w:rsidRPr="007D2BC4" w14:paraId="16AD8B5A" w14:textId="77777777" w:rsidTr="00054D31">
        <w:tc>
          <w:tcPr>
            <w:tcW w:w="600" w:type="dxa"/>
            <w:tcMar>
              <w:top w:w="60" w:type="dxa"/>
              <w:left w:w="100" w:type="dxa"/>
              <w:bottom w:w="60" w:type="dxa"/>
              <w:right w:w="100" w:type="dxa"/>
            </w:tcMar>
            <w:vAlign w:val="center"/>
          </w:tcPr>
          <w:p w14:paraId="6E9DFDB5" w14:textId="77777777" w:rsidR="0017229F" w:rsidRPr="007D2BC4" w:rsidRDefault="0017229F" w:rsidP="00054D31">
            <w:pPr>
              <w:spacing w:before="30" w:after="30"/>
              <w:jc w:val="center"/>
              <w:rPr>
                <w:sz w:val="20"/>
                <w:szCs w:val="20"/>
              </w:rPr>
            </w:pPr>
            <w:r>
              <w:rPr>
                <w:sz w:val="20"/>
                <w:szCs w:val="20"/>
              </w:rPr>
              <w:t>3</w:t>
            </w:r>
          </w:p>
        </w:tc>
        <w:tc>
          <w:tcPr>
            <w:tcW w:w="3600" w:type="dxa"/>
            <w:tcMar>
              <w:top w:w="60" w:type="dxa"/>
              <w:left w:w="100" w:type="dxa"/>
              <w:bottom w:w="60" w:type="dxa"/>
              <w:right w:w="100" w:type="dxa"/>
            </w:tcMar>
            <w:vAlign w:val="center"/>
          </w:tcPr>
          <w:p w14:paraId="3E1AE883" w14:textId="77777777" w:rsidR="0017229F" w:rsidRPr="007D2BC4" w:rsidRDefault="0017229F" w:rsidP="00054D31">
            <w:pPr>
              <w:spacing w:before="30" w:after="30"/>
              <w:rPr>
                <w:sz w:val="20"/>
                <w:szCs w:val="20"/>
              </w:rPr>
            </w:pPr>
            <w:r>
              <w:rPr>
                <w:sz w:val="20"/>
                <w:szCs w:val="20"/>
              </w:rPr>
              <w:t>Dementia-free at baseline</w:t>
            </w:r>
          </w:p>
        </w:tc>
        <w:tc>
          <w:tcPr>
            <w:tcW w:w="1720" w:type="dxa"/>
            <w:tcMar>
              <w:top w:w="60" w:type="dxa"/>
              <w:left w:w="100" w:type="dxa"/>
              <w:bottom w:w="60" w:type="dxa"/>
              <w:right w:w="100" w:type="dxa"/>
            </w:tcMar>
            <w:vAlign w:val="center"/>
          </w:tcPr>
          <w:p w14:paraId="2956C8D3" w14:textId="77777777" w:rsidR="0017229F" w:rsidRPr="007D2BC4" w:rsidRDefault="0017229F" w:rsidP="00054D31">
            <w:pPr>
              <w:spacing w:before="30" w:after="30"/>
              <w:jc w:val="center"/>
              <w:rPr>
                <w:sz w:val="20"/>
                <w:szCs w:val="20"/>
              </w:rPr>
            </w:pPr>
            <w:r>
              <w:rPr>
                <w:sz w:val="20"/>
                <w:szCs w:val="20"/>
              </w:rPr>
              <w:t>36,754</w:t>
            </w:r>
          </w:p>
        </w:tc>
        <w:tc>
          <w:tcPr>
            <w:tcW w:w="1720" w:type="dxa"/>
            <w:tcMar>
              <w:top w:w="60" w:type="dxa"/>
              <w:left w:w="100" w:type="dxa"/>
              <w:bottom w:w="60" w:type="dxa"/>
              <w:right w:w="100" w:type="dxa"/>
            </w:tcMar>
            <w:vAlign w:val="center"/>
          </w:tcPr>
          <w:p w14:paraId="01631B53" w14:textId="77777777" w:rsidR="0017229F" w:rsidRPr="007D2BC4" w:rsidRDefault="0017229F" w:rsidP="00054D31">
            <w:pPr>
              <w:spacing w:before="30" w:after="30"/>
              <w:jc w:val="center"/>
              <w:rPr>
                <w:sz w:val="20"/>
                <w:szCs w:val="20"/>
              </w:rPr>
            </w:pPr>
            <w:r>
              <w:rPr>
                <w:sz w:val="20"/>
                <w:szCs w:val="20"/>
              </w:rPr>
              <w:t>−1,363</w:t>
            </w:r>
          </w:p>
        </w:tc>
        <w:tc>
          <w:tcPr>
            <w:tcW w:w="1720" w:type="dxa"/>
            <w:tcMar>
              <w:top w:w="60" w:type="dxa"/>
              <w:left w:w="100" w:type="dxa"/>
              <w:bottom w:w="60" w:type="dxa"/>
              <w:right w:w="100" w:type="dxa"/>
            </w:tcMar>
            <w:vAlign w:val="center"/>
          </w:tcPr>
          <w:p w14:paraId="521BFC5E" w14:textId="77777777" w:rsidR="0017229F" w:rsidRPr="007D2BC4" w:rsidRDefault="0017229F" w:rsidP="00054D31">
            <w:pPr>
              <w:spacing w:before="30" w:after="30"/>
              <w:jc w:val="center"/>
              <w:rPr>
                <w:sz w:val="20"/>
                <w:szCs w:val="20"/>
              </w:rPr>
            </w:pPr>
            <w:r>
              <w:rPr>
                <w:sz w:val="20"/>
                <w:szCs w:val="20"/>
              </w:rPr>
              <w:t>−1,363</w:t>
            </w:r>
          </w:p>
        </w:tc>
      </w:tr>
      <w:tr w:rsidR="0017229F" w:rsidRPr="007D2BC4" w14:paraId="0F3B643C" w14:textId="77777777" w:rsidTr="00054D31">
        <w:tc>
          <w:tcPr>
            <w:tcW w:w="600" w:type="dxa"/>
            <w:tcMar>
              <w:top w:w="60" w:type="dxa"/>
              <w:left w:w="100" w:type="dxa"/>
              <w:bottom w:w="60" w:type="dxa"/>
              <w:right w:w="100" w:type="dxa"/>
            </w:tcMar>
            <w:vAlign w:val="center"/>
          </w:tcPr>
          <w:p w14:paraId="1AC7BB89" w14:textId="77777777" w:rsidR="0017229F" w:rsidRPr="007D2BC4" w:rsidRDefault="0017229F" w:rsidP="00054D31">
            <w:pPr>
              <w:spacing w:before="30" w:after="30"/>
              <w:jc w:val="center"/>
              <w:rPr>
                <w:sz w:val="20"/>
                <w:szCs w:val="20"/>
              </w:rPr>
            </w:pPr>
            <w:r>
              <w:rPr>
                <w:sz w:val="20"/>
                <w:szCs w:val="20"/>
              </w:rPr>
              <w:t>4</w:t>
            </w:r>
          </w:p>
        </w:tc>
        <w:tc>
          <w:tcPr>
            <w:tcW w:w="3600" w:type="dxa"/>
            <w:tcMar>
              <w:top w:w="60" w:type="dxa"/>
              <w:left w:w="100" w:type="dxa"/>
              <w:bottom w:w="60" w:type="dxa"/>
              <w:right w:w="100" w:type="dxa"/>
            </w:tcMar>
            <w:vAlign w:val="center"/>
          </w:tcPr>
          <w:p w14:paraId="7B724750" w14:textId="77777777" w:rsidR="0017229F" w:rsidRPr="007D2BC4" w:rsidRDefault="0017229F" w:rsidP="00054D31">
            <w:pPr>
              <w:spacing w:before="30" w:after="30"/>
              <w:rPr>
                <w:sz w:val="20"/>
                <w:szCs w:val="20"/>
              </w:rPr>
            </w:pPr>
            <w:r>
              <w:rPr>
                <w:sz w:val="20"/>
                <w:szCs w:val="20"/>
              </w:rPr>
              <w:t>Non-missing hearing impairment</w:t>
            </w:r>
          </w:p>
        </w:tc>
        <w:tc>
          <w:tcPr>
            <w:tcW w:w="1720" w:type="dxa"/>
            <w:tcMar>
              <w:top w:w="60" w:type="dxa"/>
              <w:left w:w="100" w:type="dxa"/>
              <w:bottom w:w="60" w:type="dxa"/>
              <w:right w:w="100" w:type="dxa"/>
            </w:tcMar>
            <w:vAlign w:val="center"/>
          </w:tcPr>
          <w:p w14:paraId="6A26D261" w14:textId="77777777" w:rsidR="0017229F" w:rsidRPr="007D2BC4" w:rsidRDefault="0017229F" w:rsidP="00054D31">
            <w:pPr>
              <w:spacing w:before="30" w:after="30"/>
              <w:jc w:val="center"/>
              <w:rPr>
                <w:sz w:val="20"/>
                <w:szCs w:val="20"/>
              </w:rPr>
            </w:pPr>
            <w:r>
              <w:rPr>
                <w:sz w:val="20"/>
                <w:szCs w:val="20"/>
              </w:rPr>
              <w:t>24,953</w:t>
            </w:r>
          </w:p>
        </w:tc>
        <w:tc>
          <w:tcPr>
            <w:tcW w:w="1720" w:type="dxa"/>
            <w:tcMar>
              <w:top w:w="60" w:type="dxa"/>
              <w:left w:w="100" w:type="dxa"/>
              <w:bottom w:w="60" w:type="dxa"/>
              <w:right w:w="100" w:type="dxa"/>
            </w:tcMar>
            <w:vAlign w:val="center"/>
          </w:tcPr>
          <w:p w14:paraId="6E61B910" w14:textId="77777777" w:rsidR="0017229F" w:rsidRPr="007D2BC4" w:rsidRDefault="0017229F" w:rsidP="00054D31">
            <w:pPr>
              <w:spacing w:before="30" w:after="30"/>
              <w:jc w:val="center"/>
              <w:rPr>
                <w:sz w:val="20"/>
                <w:szCs w:val="20"/>
              </w:rPr>
            </w:pPr>
            <w:r>
              <w:rPr>
                <w:sz w:val="20"/>
                <w:szCs w:val="20"/>
              </w:rPr>
              <w:t>−11,801</w:t>
            </w:r>
          </w:p>
        </w:tc>
        <w:tc>
          <w:tcPr>
            <w:tcW w:w="1720" w:type="dxa"/>
            <w:tcMar>
              <w:top w:w="60" w:type="dxa"/>
              <w:left w:w="100" w:type="dxa"/>
              <w:bottom w:w="60" w:type="dxa"/>
              <w:right w:w="100" w:type="dxa"/>
            </w:tcMar>
            <w:vAlign w:val="center"/>
          </w:tcPr>
          <w:p w14:paraId="3605953F" w14:textId="77777777" w:rsidR="0017229F" w:rsidRPr="007D2BC4" w:rsidRDefault="0017229F" w:rsidP="00054D31">
            <w:pPr>
              <w:spacing w:before="30" w:after="30"/>
              <w:jc w:val="center"/>
              <w:rPr>
                <w:sz w:val="20"/>
                <w:szCs w:val="20"/>
              </w:rPr>
            </w:pPr>
            <w:r>
              <w:rPr>
                <w:sz w:val="20"/>
                <w:szCs w:val="20"/>
              </w:rPr>
              <w:t>−377</w:t>
            </w:r>
          </w:p>
        </w:tc>
      </w:tr>
      <w:tr w:rsidR="0017229F" w:rsidRPr="007D2BC4" w14:paraId="0EFAEE2C" w14:textId="77777777" w:rsidTr="00054D31">
        <w:tc>
          <w:tcPr>
            <w:tcW w:w="600" w:type="dxa"/>
            <w:tcMar>
              <w:top w:w="60" w:type="dxa"/>
              <w:left w:w="100" w:type="dxa"/>
              <w:bottom w:w="60" w:type="dxa"/>
              <w:right w:w="100" w:type="dxa"/>
            </w:tcMar>
            <w:vAlign w:val="center"/>
          </w:tcPr>
          <w:p w14:paraId="74811D2C" w14:textId="77777777" w:rsidR="0017229F" w:rsidRPr="007D2BC4" w:rsidRDefault="0017229F" w:rsidP="00054D31">
            <w:pPr>
              <w:spacing w:before="30" w:after="30"/>
              <w:jc w:val="center"/>
              <w:rPr>
                <w:sz w:val="20"/>
                <w:szCs w:val="20"/>
              </w:rPr>
            </w:pPr>
            <w:r>
              <w:rPr>
                <w:sz w:val="20"/>
                <w:szCs w:val="20"/>
              </w:rPr>
              <w:t>5</w:t>
            </w:r>
          </w:p>
        </w:tc>
        <w:tc>
          <w:tcPr>
            <w:tcW w:w="3600" w:type="dxa"/>
            <w:tcMar>
              <w:top w:w="60" w:type="dxa"/>
              <w:left w:w="100" w:type="dxa"/>
              <w:bottom w:w="60" w:type="dxa"/>
              <w:right w:w="100" w:type="dxa"/>
            </w:tcMar>
            <w:vAlign w:val="center"/>
          </w:tcPr>
          <w:p w14:paraId="184916D9" w14:textId="77777777" w:rsidR="0017229F" w:rsidRPr="007D2BC4" w:rsidRDefault="0017229F" w:rsidP="00054D31">
            <w:pPr>
              <w:spacing w:before="30" w:after="30"/>
              <w:rPr>
                <w:sz w:val="20"/>
                <w:szCs w:val="20"/>
              </w:rPr>
            </w:pPr>
            <w:r>
              <w:rPr>
                <w:sz w:val="20"/>
                <w:szCs w:val="20"/>
              </w:rPr>
              <w:t>Non-missing vision impairment</w:t>
            </w:r>
          </w:p>
        </w:tc>
        <w:tc>
          <w:tcPr>
            <w:tcW w:w="1720" w:type="dxa"/>
            <w:tcMar>
              <w:top w:w="60" w:type="dxa"/>
              <w:left w:w="100" w:type="dxa"/>
              <w:bottom w:w="60" w:type="dxa"/>
              <w:right w:w="100" w:type="dxa"/>
            </w:tcMar>
            <w:vAlign w:val="center"/>
          </w:tcPr>
          <w:p w14:paraId="46FE5208" w14:textId="77777777" w:rsidR="0017229F" w:rsidRPr="007D2BC4" w:rsidRDefault="0017229F" w:rsidP="00054D31">
            <w:pPr>
              <w:spacing w:before="30" w:after="30"/>
              <w:jc w:val="center"/>
              <w:rPr>
                <w:sz w:val="20"/>
                <w:szCs w:val="20"/>
              </w:rPr>
            </w:pPr>
            <w:r>
              <w:rPr>
                <w:sz w:val="20"/>
                <w:szCs w:val="20"/>
              </w:rPr>
              <w:t>24,937</w:t>
            </w:r>
          </w:p>
        </w:tc>
        <w:tc>
          <w:tcPr>
            <w:tcW w:w="1720" w:type="dxa"/>
            <w:tcMar>
              <w:top w:w="60" w:type="dxa"/>
              <w:left w:w="100" w:type="dxa"/>
              <w:bottom w:w="60" w:type="dxa"/>
              <w:right w:w="100" w:type="dxa"/>
            </w:tcMar>
            <w:vAlign w:val="center"/>
          </w:tcPr>
          <w:p w14:paraId="259DD686" w14:textId="77777777" w:rsidR="0017229F" w:rsidRPr="007D2BC4" w:rsidRDefault="0017229F" w:rsidP="00054D31">
            <w:pPr>
              <w:spacing w:before="30" w:after="30"/>
              <w:jc w:val="center"/>
              <w:rPr>
                <w:sz w:val="20"/>
                <w:szCs w:val="20"/>
              </w:rPr>
            </w:pPr>
            <w:r>
              <w:rPr>
                <w:sz w:val="20"/>
                <w:szCs w:val="20"/>
              </w:rPr>
              <w:t>−16</w:t>
            </w:r>
          </w:p>
        </w:tc>
        <w:tc>
          <w:tcPr>
            <w:tcW w:w="1720" w:type="dxa"/>
            <w:tcMar>
              <w:top w:w="60" w:type="dxa"/>
              <w:left w:w="100" w:type="dxa"/>
              <w:bottom w:w="60" w:type="dxa"/>
              <w:right w:w="100" w:type="dxa"/>
            </w:tcMar>
            <w:vAlign w:val="center"/>
          </w:tcPr>
          <w:p w14:paraId="333B8F73" w14:textId="77777777" w:rsidR="0017229F" w:rsidRPr="007D2BC4" w:rsidRDefault="0017229F" w:rsidP="00054D31">
            <w:pPr>
              <w:spacing w:before="30" w:after="30"/>
              <w:jc w:val="center"/>
              <w:rPr>
                <w:sz w:val="20"/>
                <w:szCs w:val="20"/>
              </w:rPr>
            </w:pPr>
            <w:r>
              <w:rPr>
                <w:sz w:val="20"/>
                <w:szCs w:val="20"/>
              </w:rPr>
              <w:t>−4</w:t>
            </w:r>
          </w:p>
        </w:tc>
      </w:tr>
      <w:tr w:rsidR="0017229F" w:rsidRPr="007D2BC4" w14:paraId="43D04927" w14:textId="77777777" w:rsidTr="00054D31">
        <w:tc>
          <w:tcPr>
            <w:tcW w:w="600" w:type="dxa"/>
            <w:tcMar>
              <w:top w:w="60" w:type="dxa"/>
              <w:left w:w="100" w:type="dxa"/>
              <w:bottom w:w="60" w:type="dxa"/>
              <w:right w:w="100" w:type="dxa"/>
            </w:tcMar>
            <w:vAlign w:val="center"/>
          </w:tcPr>
          <w:p w14:paraId="4B8FB4B9" w14:textId="77777777" w:rsidR="0017229F" w:rsidRPr="007D2BC4" w:rsidRDefault="0017229F" w:rsidP="00054D31">
            <w:pPr>
              <w:spacing w:before="30" w:after="30"/>
              <w:jc w:val="center"/>
              <w:rPr>
                <w:sz w:val="20"/>
                <w:szCs w:val="20"/>
              </w:rPr>
            </w:pPr>
            <w:r>
              <w:rPr>
                <w:sz w:val="20"/>
                <w:szCs w:val="20"/>
              </w:rPr>
              <w:t>6</w:t>
            </w:r>
          </w:p>
        </w:tc>
        <w:tc>
          <w:tcPr>
            <w:tcW w:w="3600" w:type="dxa"/>
            <w:tcMar>
              <w:top w:w="60" w:type="dxa"/>
              <w:left w:w="100" w:type="dxa"/>
              <w:bottom w:w="60" w:type="dxa"/>
              <w:right w:w="100" w:type="dxa"/>
            </w:tcMar>
            <w:vAlign w:val="center"/>
          </w:tcPr>
          <w:p w14:paraId="6314F386" w14:textId="77777777" w:rsidR="0017229F" w:rsidRPr="007D2BC4" w:rsidRDefault="0017229F" w:rsidP="00054D31">
            <w:pPr>
              <w:spacing w:before="30" w:after="30"/>
              <w:rPr>
                <w:sz w:val="20"/>
                <w:szCs w:val="20"/>
              </w:rPr>
            </w:pPr>
            <w:r>
              <w:rPr>
                <w:sz w:val="20"/>
                <w:szCs w:val="20"/>
              </w:rPr>
              <w:t>Non-missing frailty</w:t>
            </w:r>
          </w:p>
        </w:tc>
        <w:tc>
          <w:tcPr>
            <w:tcW w:w="1720" w:type="dxa"/>
            <w:tcMar>
              <w:top w:w="60" w:type="dxa"/>
              <w:left w:w="100" w:type="dxa"/>
              <w:bottom w:w="60" w:type="dxa"/>
              <w:right w:w="100" w:type="dxa"/>
            </w:tcMar>
            <w:vAlign w:val="center"/>
          </w:tcPr>
          <w:p w14:paraId="35CF3F1C" w14:textId="77777777" w:rsidR="0017229F" w:rsidRPr="007D2BC4" w:rsidRDefault="0017229F" w:rsidP="00054D31">
            <w:pPr>
              <w:spacing w:before="30" w:after="30"/>
              <w:jc w:val="center"/>
              <w:rPr>
                <w:sz w:val="20"/>
                <w:szCs w:val="20"/>
              </w:rPr>
            </w:pPr>
            <w:r>
              <w:rPr>
                <w:sz w:val="20"/>
                <w:szCs w:val="20"/>
              </w:rPr>
              <w:t>24,427</w:t>
            </w:r>
          </w:p>
        </w:tc>
        <w:tc>
          <w:tcPr>
            <w:tcW w:w="1720" w:type="dxa"/>
            <w:tcMar>
              <w:top w:w="60" w:type="dxa"/>
              <w:left w:w="100" w:type="dxa"/>
              <w:bottom w:w="60" w:type="dxa"/>
              <w:right w:w="100" w:type="dxa"/>
            </w:tcMar>
            <w:vAlign w:val="center"/>
          </w:tcPr>
          <w:p w14:paraId="6AB4F06F" w14:textId="77777777" w:rsidR="0017229F" w:rsidRPr="007D2BC4" w:rsidRDefault="0017229F" w:rsidP="00054D31">
            <w:pPr>
              <w:spacing w:before="30" w:after="30"/>
              <w:jc w:val="center"/>
              <w:rPr>
                <w:sz w:val="20"/>
                <w:szCs w:val="20"/>
              </w:rPr>
            </w:pPr>
            <w:r>
              <w:rPr>
                <w:sz w:val="20"/>
                <w:szCs w:val="20"/>
              </w:rPr>
              <w:t>−510</w:t>
            </w:r>
          </w:p>
        </w:tc>
        <w:tc>
          <w:tcPr>
            <w:tcW w:w="1720" w:type="dxa"/>
            <w:tcMar>
              <w:top w:w="60" w:type="dxa"/>
              <w:left w:w="100" w:type="dxa"/>
              <w:bottom w:w="60" w:type="dxa"/>
              <w:right w:w="100" w:type="dxa"/>
            </w:tcMar>
            <w:vAlign w:val="center"/>
          </w:tcPr>
          <w:p w14:paraId="3A78B54E" w14:textId="77777777" w:rsidR="0017229F" w:rsidRPr="007D2BC4" w:rsidRDefault="0017229F" w:rsidP="00054D31">
            <w:pPr>
              <w:spacing w:before="30" w:after="30"/>
              <w:jc w:val="center"/>
              <w:rPr>
                <w:sz w:val="20"/>
                <w:szCs w:val="20"/>
              </w:rPr>
            </w:pPr>
            <w:r>
              <w:rPr>
                <w:sz w:val="20"/>
                <w:szCs w:val="20"/>
              </w:rPr>
              <w:t>−67</w:t>
            </w:r>
          </w:p>
        </w:tc>
      </w:tr>
      <w:tr w:rsidR="0017229F" w:rsidRPr="007D2BC4" w14:paraId="776FAB77" w14:textId="77777777" w:rsidTr="00054D31">
        <w:tc>
          <w:tcPr>
            <w:tcW w:w="600" w:type="dxa"/>
            <w:tcMar>
              <w:top w:w="60" w:type="dxa"/>
              <w:left w:w="100" w:type="dxa"/>
              <w:bottom w:w="60" w:type="dxa"/>
              <w:right w:w="100" w:type="dxa"/>
            </w:tcMar>
            <w:vAlign w:val="center"/>
          </w:tcPr>
          <w:p w14:paraId="28933283" w14:textId="77777777" w:rsidR="0017229F" w:rsidRPr="007D2BC4" w:rsidRDefault="0017229F" w:rsidP="00054D31">
            <w:pPr>
              <w:spacing w:before="30" w:after="30"/>
              <w:jc w:val="center"/>
              <w:rPr>
                <w:sz w:val="20"/>
                <w:szCs w:val="20"/>
              </w:rPr>
            </w:pPr>
            <w:r>
              <w:rPr>
                <w:sz w:val="20"/>
                <w:szCs w:val="20"/>
              </w:rPr>
              <w:t>7</w:t>
            </w:r>
          </w:p>
        </w:tc>
        <w:tc>
          <w:tcPr>
            <w:tcW w:w="3600" w:type="dxa"/>
            <w:tcMar>
              <w:top w:w="60" w:type="dxa"/>
              <w:left w:w="100" w:type="dxa"/>
              <w:bottom w:w="60" w:type="dxa"/>
              <w:right w:w="100" w:type="dxa"/>
            </w:tcMar>
            <w:vAlign w:val="center"/>
          </w:tcPr>
          <w:p w14:paraId="3205A129" w14:textId="77777777" w:rsidR="0017229F" w:rsidRPr="007D2BC4" w:rsidRDefault="0017229F" w:rsidP="00054D31">
            <w:pPr>
              <w:spacing w:before="30" w:after="30"/>
              <w:rPr>
                <w:sz w:val="20"/>
                <w:szCs w:val="20"/>
              </w:rPr>
            </w:pPr>
            <w:r>
              <w:rPr>
                <w:sz w:val="20"/>
                <w:szCs w:val="20"/>
              </w:rPr>
              <w:t>≥2 rounds of data + follow-up assessment</w:t>
            </w:r>
          </w:p>
        </w:tc>
        <w:tc>
          <w:tcPr>
            <w:tcW w:w="1720" w:type="dxa"/>
            <w:tcMar>
              <w:top w:w="60" w:type="dxa"/>
              <w:left w:w="100" w:type="dxa"/>
              <w:bottom w:w="60" w:type="dxa"/>
              <w:right w:w="100" w:type="dxa"/>
            </w:tcMar>
            <w:vAlign w:val="center"/>
          </w:tcPr>
          <w:p w14:paraId="1D046602" w14:textId="77777777" w:rsidR="0017229F" w:rsidRPr="007D2BC4" w:rsidRDefault="0017229F" w:rsidP="00054D31">
            <w:pPr>
              <w:spacing w:before="30" w:after="30"/>
              <w:jc w:val="center"/>
              <w:rPr>
                <w:sz w:val="20"/>
                <w:szCs w:val="20"/>
              </w:rPr>
            </w:pPr>
            <w:r>
              <w:rPr>
                <w:sz w:val="20"/>
                <w:szCs w:val="20"/>
              </w:rPr>
              <w:t>22,756</w:t>
            </w:r>
          </w:p>
        </w:tc>
        <w:tc>
          <w:tcPr>
            <w:tcW w:w="1720" w:type="dxa"/>
            <w:tcMar>
              <w:top w:w="60" w:type="dxa"/>
              <w:left w:w="100" w:type="dxa"/>
              <w:bottom w:w="60" w:type="dxa"/>
              <w:right w:w="100" w:type="dxa"/>
            </w:tcMar>
            <w:vAlign w:val="center"/>
          </w:tcPr>
          <w:p w14:paraId="4CCA1279" w14:textId="77777777" w:rsidR="0017229F" w:rsidRPr="007D2BC4" w:rsidRDefault="0017229F" w:rsidP="00054D31">
            <w:pPr>
              <w:spacing w:before="30" w:after="30"/>
              <w:jc w:val="center"/>
              <w:rPr>
                <w:sz w:val="20"/>
                <w:szCs w:val="20"/>
              </w:rPr>
            </w:pPr>
            <w:r>
              <w:rPr>
                <w:sz w:val="20"/>
                <w:szCs w:val="20"/>
              </w:rPr>
              <w:t>−1,671</w:t>
            </w:r>
          </w:p>
        </w:tc>
        <w:tc>
          <w:tcPr>
            <w:tcW w:w="1720" w:type="dxa"/>
            <w:tcMar>
              <w:top w:w="60" w:type="dxa"/>
              <w:left w:w="100" w:type="dxa"/>
              <w:bottom w:w="60" w:type="dxa"/>
              <w:right w:w="100" w:type="dxa"/>
            </w:tcMar>
            <w:vAlign w:val="center"/>
          </w:tcPr>
          <w:p w14:paraId="7F338B30" w14:textId="77777777" w:rsidR="0017229F" w:rsidRPr="007D2BC4" w:rsidRDefault="0017229F" w:rsidP="00054D31">
            <w:pPr>
              <w:spacing w:before="30" w:after="30"/>
              <w:jc w:val="center"/>
              <w:rPr>
                <w:sz w:val="20"/>
                <w:szCs w:val="20"/>
              </w:rPr>
            </w:pPr>
            <w:r>
              <w:rPr>
                <w:sz w:val="20"/>
                <w:szCs w:val="20"/>
              </w:rPr>
              <w:t>−31</w:t>
            </w:r>
          </w:p>
        </w:tc>
      </w:tr>
      <w:tr w:rsidR="0017229F" w:rsidRPr="007D2BC4" w14:paraId="754A1AC8" w14:textId="77777777" w:rsidTr="00054D31">
        <w:tc>
          <w:tcPr>
            <w:tcW w:w="600" w:type="dxa"/>
            <w:tcMar>
              <w:top w:w="60" w:type="dxa"/>
              <w:left w:w="100" w:type="dxa"/>
              <w:bottom w:w="60" w:type="dxa"/>
              <w:right w:w="100" w:type="dxa"/>
            </w:tcMar>
            <w:vAlign w:val="center"/>
          </w:tcPr>
          <w:p w14:paraId="1211FE54" w14:textId="77777777" w:rsidR="0017229F" w:rsidRPr="007D2BC4" w:rsidRDefault="0017229F" w:rsidP="00054D31">
            <w:pPr>
              <w:spacing w:before="30" w:after="30"/>
              <w:rPr>
                <w:sz w:val="20"/>
                <w:szCs w:val="20"/>
              </w:rPr>
            </w:pPr>
          </w:p>
        </w:tc>
        <w:tc>
          <w:tcPr>
            <w:tcW w:w="3600" w:type="dxa"/>
            <w:tcMar>
              <w:top w:w="60" w:type="dxa"/>
              <w:left w:w="100" w:type="dxa"/>
              <w:bottom w:w="60" w:type="dxa"/>
              <w:right w:w="100" w:type="dxa"/>
            </w:tcMar>
            <w:vAlign w:val="center"/>
          </w:tcPr>
          <w:p w14:paraId="57568700" w14:textId="77777777" w:rsidR="0017229F" w:rsidRPr="007D2BC4" w:rsidRDefault="0017229F" w:rsidP="00054D31">
            <w:pPr>
              <w:spacing w:before="30" w:after="30"/>
              <w:rPr>
                <w:sz w:val="20"/>
                <w:szCs w:val="20"/>
              </w:rPr>
            </w:pPr>
            <w:r>
              <w:rPr>
                <w:b/>
                <w:bCs/>
                <w:sz w:val="20"/>
                <w:szCs w:val="20"/>
              </w:rPr>
              <w:t>Final analytic cohort</w:t>
            </w:r>
          </w:p>
        </w:tc>
        <w:tc>
          <w:tcPr>
            <w:tcW w:w="1720" w:type="dxa"/>
            <w:tcMar>
              <w:top w:w="60" w:type="dxa"/>
              <w:left w:w="100" w:type="dxa"/>
              <w:bottom w:w="60" w:type="dxa"/>
              <w:right w:w="100" w:type="dxa"/>
            </w:tcMar>
            <w:vAlign w:val="center"/>
          </w:tcPr>
          <w:p w14:paraId="2D85E477" w14:textId="77777777" w:rsidR="0017229F" w:rsidRPr="007D2BC4" w:rsidRDefault="0017229F" w:rsidP="00054D31">
            <w:pPr>
              <w:spacing w:before="30" w:after="30"/>
              <w:jc w:val="center"/>
              <w:rPr>
                <w:sz w:val="20"/>
                <w:szCs w:val="20"/>
              </w:rPr>
            </w:pPr>
            <w:r>
              <w:rPr>
                <w:b/>
                <w:bCs/>
                <w:sz w:val="20"/>
                <w:szCs w:val="20"/>
              </w:rPr>
              <w:t>22,756</w:t>
            </w:r>
          </w:p>
        </w:tc>
        <w:tc>
          <w:tcPr>
            <w:tcW w:w="1720" w:type="dxa"/>
            <w:tcMar>
              <w:top w:w="60" w:type="dxa"/>
              <w:left w:w="100" w:type="dxa"/>
              <w:bottom w:w="60" w:type="dxa"/>
              <w:right w:w="100" w:type="dxa"/>
            </w:tcMar>
            <w:vAlign w:val="center"/>
          </w:tcPr>
          <w:p w14:paraId="049A7E6E" w14:textId="77777777" w:rsidR="0017229F" w:rsidRPr="007D2BC4" w:rsidRDefault="0017229F" w:rsidP="00054D31">
            <w:pPr>
              <w:spacing w:before="30" w:after="30"/>
              <w:rPr>
                <w:sz w:val="20"/>
                <w:szCs w:val="20"/>
              </w:rPr>
            </w:pPr>
          </w:p>
        </w:tc>
        <w:tc>
          <w:tcPr>
            <w:tcW w:w="1720" w:type="dxa"/>
            <w:tcMar>
              <w:top w:w="60" w:type="dxa"/>
              <w:left w:w="100" w:type="dxa"/>
              <w:bottom w:w="60" w:type="dxa"/>
              <w:right w:w="100" w:type="dxa"/>
            </w:tcMar>
            <w:vAlign w:val="center"/>
          </w:tcPr>
          <w:p w14:paraId="35F0E33B" w14:textId="77777777" w:rsidR="0017229F" w:rsidRPr="007D2BC4" w:rsidRDefault="0017229F" w:rsidP="00054D31">
            <w:pPr>
              <w:spacing w:before="30" w:after="30"/>
              <w:jc w:val="center"/>
              <w:rPr>
                <w:sz w:val="20"/>
                <w:szCs w:val="20"/>
              </w:rPr>
            </w:pPr>
            <w:r>
              <w:rPr>
                <w:b/>
                <w:bCs/>
                <w:sz w:val="20"/>
                <w:szCs w:val="20"/>
              </w:rPr>
              <w:t>3,877 incidents</w:t>
            </w:r>
          </w:p>
        </w:tc>
      </w:tr>
    </w:tbl>
    <w:p w14:paraId="36F26E62" w14:textId="77777777" w:rsidR="0017229F" w:rsidRPr="007D2BC4" w:rsidRDefault="0017229F" w:rsidP="0017229F">
      <w:pPr>
        <w:spacing w:before="100" w:after="60"/>
      </w:pPr>
      <w:r>
        <w:rPr>
          <w:rFonts w:eastAsia="Arial"/>
          <w:b/>
          <w:bCs/>
          <w:color w:val="666666"/>
          <w:sz w:val="18"/>
          <w:szCs w:val="18"/>
        </w:rPr>
        <w:t xml:space="preserve">Note: </w:t>
      </w:r>
      <w:r>
        <w:rPr>
          <w:rFonts w:eastAsia="Arial"/>
          <w:color w:val="666666"/>
          <w:sz w:val="18"/>
          <w:szCs w:val="18"/>
        </w:rPr>
        <w:t xml:space="preserve">The final analytic cohort included 22,756 participants drawn from HRS waves 7–15 (2004–2020). For each participant, baseline was defined as the earliest wave within the 2004–2010 recruitment window meeting the following criteria: age ≥50 years, absence of dementia, and non-missing data for hearing impairment, vision impairment, and frailty status. Participants were followed through 2020, yielding </w:t>
      </w:r>
      <w:r>
        <w:rPr>
          <w:rFonts w:eastAsia="Arial"/>
          <w:b/>
          <w:bCs/>
          <w:color w:val="666666"/>
          <w:sz w:val="18"/>
          <w:szCs w:val="18"/>
        </w:rPr>
        <w:t>187,030</w:t>
      </w:r>
      <w:r>
        <w:rPr>
          <w:rFonts w:eastAsia="Arial"/>
          <w:color w:val="666666"/>
          <w:sz w:val="18"/>
          <w:szCs w:val="18"/>
        </w:rPr>
        <w:t xml:space="preserve"> person-wave observations, with 9,803 deaths (43.1%) ascertained via HRS death tracking.</w:t>
      </w:r>
    </w:p>
    <w:p w14:paraId="0D8165AB" w14:textId="77777777" w:rsidR="0017229F" w:rsidRPr="007D2BC4" w:rsidRDefault="0017229F" w:rsidP="0017229F">
      <w:pPr>
        <w:spacing w:before="300"/>
      </w:pPr>
    </w:p>
    <w:p w14:paraId="38261036" w14:textId="77777777" w:rsidR="0017229F" w:rsidRPr="00573556" w:rsidRDefault="0017229F" w:rsidP="0017229F">
      <w:pPr>
        <w:pStyle w:val="Heading2"/>
        <w:rPr>
          <w:rFonts w:ascii="Times New Roman" w:hAnsi="Times New Roman" w:cs="Times New Roman"/>
          <w:color w:val="000000" w:themeColor="text1"/>
        </w:rPr>
      </w:pPr>
      <w:r>
        <w:rPr>
          <w:rFonts w:ascii="Times New Roman" w:hAnsi="Times New Roman" w:cs="Times New Roman"/>
          <w:color w:val="000000" w:themeColor="text1"/>
        </w:rPr>
        <w:t>Supplementary Table 2. Baseline Year Distribution (HRS)</w:t>
      </w:r>
    </w:p>
    <w:tbl>
      <w:tblPr>
        <w:tblStyle w:val="TableGrid"/>
        <w:tblW w:w="9360" w:type="dxa"/>
        <w:tblCellMar>
          <w:left w:w="10" w:type="dxa"/>
          <w:right w:w="10" w:type="dxa"/>
        </w:tblCellMar>
        <w:tblLook w:val="0000" w:firstRow="0" w:lastRow="0" w:firstColumn="0" w:lastColumn="0" w:noHBand="0" w:noVBand="0"/>
      </w:tblPr>
      <w:tblGrid>
        <w:gridCol w:w="4680"/>
        <w:gridCol w:w="4680"/>
      </w:tblGrid>
      <w:tr w:rsidR="0017229F" w:rsidRPr="007D2BC4" w14:paraId="17D26A05" w14:textId="77777777" w:rsidTr="00054D31">
        <w:tc>
          <w:tcPr>
            <w:tcW w:w="4680" w:type="dxa"/>
            <w:tcMar>
              <w:top w:w="60" w:type="dxa"/>
              <w:left w:w="100" w:type="dxa"/>
              <w:bottom w:w="60" w:type="dxa"/>
              <w:right w:w="100" w:type="dxa"/>
            </w:tcMar>
            <w:vAlign w:val="center"/>
          </w:tcPr>
          <w:p w14:paraId="2748BF36" w14:textId="77777777" w:rsidR="0017229F" w:rsidRPr="007D2BC4" w:rsidRDefault="0017229F" w:rsidP="00054D31">
            <w:pPr>
              <w:spacing w:before="40" w:after="40"/>
              <w:jc w:val="center"/>
              <w:rPr>
                <w:sz w:val="20"/>
                <w:szCs w:val="20"/>
              </w:rPr>
            </w:pPr>
            <w:r>
              <w:rPr>
                <w:b/>
                <w:bCs/>
                <w:sz w:val="20"/>
                <w:szCs w:val="20"/>
              </w:rPr>
              <w:t>Baseline Year</w:t>
            </w:r>
          </w:p>
        </w:tc>
        <w:tc>
          <w:tcPr>
            <w:tcW w:w="4680" w:type="dxa"/>
            <w:tcMar>
              <w:top w:w="60" w:type="dxa"/>
              <w:left w:w="100" w:type="dxa"/>
              <w:bottom w:w="60" w:type="dxa"/>
              <w:right w:w="100" w:type="dxa"/>
            </w:tcMar>
            <w:vAlign w:val="center"/>
          </w:tcPr>
          <w:p w14:paraId="2CDC3B0F" w14:textId="77777777" w:rsidR="0017229F" w:rsidRPr="007D2BC4" w:rsidRDefault="0017229F" w:rsidP="00054D31">
            <w:pPr>
              <w:spacing w:before="40" w:after="40"/>
              <w:jc w:val="center"/>
              <w:rPr>
                <w:sz w:val="20"/>
                <w:szCs w:val="20"/>
              </w:rPr>
            </w:pPr>
            <w:r>
              <w:rPr>
                <w:b/>
                <w:bCs/>
                <w:sz w:val="20"/>
                <w:szCs w:val="20"/>
              </w:rPr>
              <w:t>Participants (n)</w:t>
            </w:r>
          </w:p>
        </w:tc>
      </w:tr>
      <w:tr w:rsidR="0017229F" w:rsidRPr="007D2BC4" w14:paraId="60532333" w14:textId="77777777" w:rsidTr="00054D31">
        <w:tc>
          <w:tcPr>
            <w:tcW w:w="4680" w:type="dxa"/>
            <w:tcMar>
              <w:top w:w="60" w:type="dxa"/>
              <w:left w:w="100" w:type="dxa"/>
              <w:bottom w:w="60" w:type="dxa"/>
              <w:right w:w="100" w:type="dxa"/>
            </w:tcMar>
            <w:vAlign w:val="center"/>
          </w:tcPr>
          <w:p w14:paraId="7E3A04CD" w14:textId="77777777" w:rsidR="0017229F" w:rsidRPr="007D2BC4" w:rsidRDefault="0017229F" w:rsidP="00054D31">
            <w:pPr>
              <w:spacing w:before="30" w:after="30"/>
              <w:jc w:val="center"/>
              <w:rPr>
                <w:sz w:val="20"/>
                <w:szCs w:val="20"/>
              </w:rPr>
            </w:pPr>
            <w:r>
              <w:rPr>
                <w:sz w:val="20"/>
                <w:szCs w:val="20"/>
              </w:rPr>
              <w:t>2004</w:t>
            </w:r>
          </w:p>
        </w:tc>
        <w:tc>
          <w:tcPr>
            <w:tcW w:w="4680" w:type="dxa"/>
            <w:tcMar>
              <w:top w:w="60" w:type="dxa"/>
              <w:left w:w="100" w:type="dxa"/>
              <w:bottom w:w="60" w:type="dxa"/>
              <w:right w:w="100" w:type="dxa"/>
            </w:tcMar>
            <w:vAlign w:val="center"/>
          </w:tcPr>
          <w:p w14:paraId="12D71527" w14:textId="77777777" w:rsidR="0017229F" w:rsidRPr="007D2BC4" w:rsidRDefault="0017229F" w:rsidP="00054D31">
            <w:pPr>
              <w:spacing w:before="30" w:after="30"/>
              <w:jc w:val="center"/>
              <w:rPr>
                <w:sz w:val="20"/>
                <w:szCs w:val="20"/>
              </w:rPr>
            </w:pPr>
            <w:r>
              <w:rPr>
                <w:sz w:val="20"/>
                <w:szCs w:val="20"/>
              </w:rPr>
              <w:t>16,025</w:t>
            </w:r>
          </w:p>
        </w:tc>
      </w:tr>
      <w:tr w:rsidR="0017229F" w:rsidRPr="007D2BC4" w14:paraId="1B1D895A" w14:textId="77777777" w:rsidTr="00054D31">
        <w:tc>
          <w:tcPr>
            <w:tcW w:w="4680" w:type="dxa"/>
            <w:tcMar>
              <w:top w:w="60" w:type="dxa"/>
              <w:left w:w="100" w:type="dxa"/>
              <w:bottom w:w="60" w:type="dxa"/>
              <w:right w:w="100" w:type="dxa"/>
            </w:tcMar>
            <w:vAlign w:val="center"/>
          </w:tcPr>
          <w:p w14:paraId="707A57E8" w14:textId="77777777" w:rsidR="0017229F" w:rsidRPr="007D2BC4" w:rsidRDefault="0017229F" w:rsidP="00054D31">
            <w:pPr>
              <w:spacing w:before="30" w:after="30"/>
              <w:jc w:val="center"/>
              <w:rPr>
                <w:sz w:val="20"/>
                <w:szCs w:val="20"/>
              </w:rPr>
            </w:pPr>
            <w:r>
              <w:rPr>
                <w:sz w:val="20"/>
                <w:szCs w:val="20"/>
              </w:rPr>
              <w:t>2006</w:t>
            </w:r>
          </w:p>
        </w:tc>
        <w:tc>
          <w:tcPr>
            <w:tcW w:w="4680" w:type="dxa"/>
            <w:tcMar>
              <w:top w:w="60" w:type="dxa"/>
              <w:left w:w="100" w:type="dxa"/>
              <w:bottom w:w="60" w:type="dxa"/>
              <w:right w:w="100" w:type="dxa"/>
            </w:tcMar>
            <w:vAlign w:val="center"/>
          </w:tcPr>
          <w:p w14:paraId="208B4D34" w14:textId="77777777" w:rsidR="0017229F" w:rsidRPr="007D2BC4" w:rsidRDefault="0017229F" w:rsidP="00054D31">
            <w:pPr>
              <w:spacing w:before="30" w:after="30"/>
              <w:jc w:val="center"/>
              <w:rPr>
                <w:sz w:val="20"/>
                <w:szCs w:val="20"/>
              </w:rPr>
            </w:pPr>
            <w:r>
              <w:rPr>
                <w:sz w:val="20"/>
                <w:szCs w:val="20"/>
              </w:rPr>
              <w:t>978</w:t>
            </w:r>
          </w:p>
        </w:tc>
      </w:tr>
      <w:tr w:rsidR="0017229F" w:rsidRPr="007D2BC4" w14:paraId="4507311A" w14:textId="77777777" w:rsidTr="00054D31">
        <w:tc>
          <w:tcPr>
            <w:tcW w:w="4680" w:type="dxa"/>
            <w:tcMar>
              <w:top w:w="60" w:type="dxa"/>
              <w:left w:w="100" w:type="dxa"/>
              <w:bottom w:w="60" w:type="dxa"/>
              <w:right w:w="100" w:type="dxa"/>
            </w:tcMar>
            <w:vAlign w:val="center"/>
          </w:tcPr>
          <w:p w14:paraId="572B03C8" w14:textId="77777777" w:rsidR="0017229F" w:rsidRPr="007D2BC4" w:rsidRDefault="0017229F" w:rsidP="00054D31">
            <w:pPr>
              <w:spacing w:before="30" w:after="30"/>
              <w:jc w:val="center"/>
              <w:rPr>
                <w:sz w:val="20"/>
                <w:szCs w:val="20"/>
              </w:rPr>
            </w:pPr>
            <w:r>
              <w:rPr>
                <w:sz w:val="20"/>
                <w:szCs w:val="20"/>
              </w:rPr>
              <w:t>2008</w:t>
            </w:r>
          </w:p>
        </w:tc>
        <w:tc>
          <w:tcPr>
            <w:tcW w:w="4680" w:type="dxa"/>
            <w:tcMar>
              <w:top w:w="60" w:type="dxa"/>
              <w:left w:w="100" w:type="dxa"/>
              <w:bottom w:w="60" w:type="dxa"/>
              <w:right w:w="100" w:type="dxa"/>
            </w:tcMar>
            <w:vAlign w:val="center"/>
          </w:tcPr>
          <w:p w14:paraId="283CF170" w14:textId="77777777" w:rsidR="0017229F" w:rsidRPr="007D2BC4" w:rsidRDefault="0017229F" w:rsidP="00054D31">
            <w:pPr>
              <w:spacing w:before="30" w:after="30"/>
              <w:jc w:val="center"/>
              <w:rPr>
                <w:sz w:val="20"/>
                <w:szCs w:val="20"/>
              </w:rPr>
            </w:pPr>
            <w:r>
              <w:rPr>
                <w:sz w:val="20"/>
                <w:szCs w:val="20"/>
              </w:rPr>
              <w:t>463</w:t>
            </w:r>
          </w:p>
        </w:tc>
      </w:tr>
      <w:tr w:rsidR="0017229F" w:rsidRPr="007D2BC4" w14:paraId="11FA3580" w14:textId="77777777" w:rsidTr="00054D31">
        <w:tc>
          <w:tcPr>
            <w:tcW w:w="4680" w:type="dxa"/>
            <w:tcMar>
              <w:top w:w="60" w:type="dxa"/>
              <w:left w:w="100" w:type="dxa"/>
              <w:bottom w:w="60" w:type="dxa"/>
              <w:right w:w="100" w:type="dxa"/>
            </w:tcMar>
            <w:vAlign w:val="center"/>
          </w:tcPr>
          <w:p w14:paraId="3FF37D00" w14:textId="77777777" w:rsidR="0017229F" w:rsidRPr="007D2BC4" w:rsidRDefault="0017229F" w:rsidP="00054D31">
            <w:pPr>
              <w:spacing w:before="30" w:after="30"/>
              <w:jc w:val="center"/>
              <w:rPr>
                <w:sz w:val="20"/>
                <w:szCs w:val="20"/>
              </w:rPr>
            </w:pPr>
            <w:r>
              <w:rPr>
                <w:sz w:val="20"/>
                <w:szCs w:val="20"/>
              </w:rPr>
              <w:t>2010</w:t>
            </w:r>
          </w:p>
        </w:tc>
        <w:tc>
          <w:tcPr>
            <w:tcW w:w="4680" w:type="dxa"/>
            <w:tcMar>
              <w:top w:w="60" w:type="dxa"/>
              <w:left w:w="100" w:type="dxa"/>
              <w:bottom w:w="60" w:type="dxa"/>
              <w:right w:w="100" w:type="dxa"/>
            </w:tcMar>
            <w:vAlign w:val="center"/>
          </w:tcPr>
          <w:p w14:paraId="7B0F3892" w14:textId="77777777" w:rsidR="0017229F" w:rsidRPr="007D2BC4" w:rsidRDefault="0017229F" w:rsidP="00054D31">
            <w:pPr>
              <w:spacing w:before="30" w:after="30"/>
              <w:jc w:val="center"/>
              <w:rPr>
                <w:sz w:val="20"/>
                <w:szCs w:val="20"/>
              </w:rPr>
            </w:pPr>
            <w:r>
              <w:rPr>
                <w:sz w:val="20"/>
                <w:szCs w:val="20"/>
              </w:rPr>
              <w:t>5,290</w:t>
            </w:r>
          </w:p>
        </w:tc>
      </w:tr>
      <w:tr w:rsidR="0017229F" w:rsidRPr="007D2BC4" w14:paraId="0C418991" w14:textId="77777777" w:rsidTr="00054D31">
        <w:tc>
          <w:tcPr>
            <w:tcW w:w="4680" w:type="dxa"/>
            <w:tcMar>
              <w:top w:w="60" w:type="dxa"/>
              <w:left w:w="100" w:type="dxa"/>
              <w:bottom w:w="60" w:type="dxa"/>
              <w:right w:w="100" w:type="dxa"/>
            </w:tcMar>
            <w:vAlign w:val="center"/>
          </w:tcPr>
          <w:p w14:paraId="46E317BD" w14:textId="77777777" w:rsidR="0017229F" w:rsidRPr="007D2BC4" w:rsidRDefault="0017229F" w:rsidP="00054D31">
            <w:pPr>
              <w:spacing w:before="30" w:after="30"/>
              <w:jc w:val="center"/>
              <w:rPr>
                <w:sz w:val="20"/>
                <w:szCs w:val="20"/>
              </w:rPr>
            </w:pPr>
            <w:r>
              <w:rPr>
                <w:b/>
                <w:bCs/>
                <w:sz w:val="20"/>
                <w:szCs w:val="20"/>
              </w:rPr>
              <w:t>Total</w:t>
            </w:r>
          </w:p>
        </w:tc>
        <w:tc>
          <w:tcPr>
            <w:tcW w:w="4680" w:type="dxa"/>
            <w:tcMar>
              <w:top w:w="60" w:type="dxa"/>
              <w:left w:w="100" w:type="dxa"/>
              <w:bottom w:w="60" w:type="dxa"/>
              <w:right w:w="100" w:type="dxa"/>
            </w:tcMar>
            <w:vAlign w:val="center"/>
          </w:tcPr>
          <w:p w14:paraId="111275E5" w14:textId="77777777" w:rsidR="0017229F" w:rsidRPr="007D2BC4" w:rsidRDefault="0017229F" w:rsidP="00054D31">
            <w:pPr>
              <w:spacing w:before="30" w:after="30"/>
              <w:jc w:val="center"/>
              <w:rPr>
                <w:sz w:val="20"/>
                <w:szCs w:val="20"/>
              </w:rPr>
            </w:pPr>
            <w:r>
              <w:rPr>
                <w:b/>
                <w:bCs/>
                <w:sz w:val="20"/>
                <w:szCs w:val="20"/>
              </w:rPr>
              <w:t>22,756</w:t>
            </w:r>
          </w:p>
        </w:tc>
      </w:tr>
    </w:tbl>
    <w:p w14:paraId="49473C11" w14:textId="77777777" w:rsidR="0017229F" w:rsidRPr="007D2BC4" w:rsidRDefault="0017229F" w:rsidP="0017229F">
      <w:pPr>
        <w:spacing w:before="100" w:after="60"/>
      </w:pPr>
      <w:r>
        <w:rPr>
          <w:rFonts w:eastAsia="Arial"/>
          <w:b/>
          <w:bCs/>
          <w:color w:val="666666"/>
          <w:sz w:val="18"/>
          <w:szCs w:val="18"/>
        </w:rPr>
        <w:t xml:space="preserve">Note: </w:t>
      </w:r>
      <w:r>
        <w:rPr>
          <w:rFonts w:eastAsia="Arial"/>
          <w:color w:val="666666"/>
          <w:sz w:val="18"/>
          <w:szCs w:val="18"/>
        </w:rPr>
        <w:t>Baseline year reflects the earliest wave within 2004–2010 at which each participant met all eligibility criteria. The 2004 cohort (n = 16,025; 70.4%) dominates the sample, consistent with the rolling-recruitment design in which most participants enter at the first available wave. The 2010 cohort (n = 5,290; 23.2%) primarily represents new HRS refresher-cohort entrants, who contribute fewer incident dementia cases due to shorter follow-up (10 years vs. up to 16 years for 2004 entrants).</w:t>
      </w:r>
    </w:p>
    <w:p w14:paraId="4CD84173" w14:textId="77777777" w:rsidR="0017229F" w:rsidRPr="007D2BC4" w:rsidRDefault="0017229F" w:rsidP="0017229F">
      <w:pPr>
        <w:rPr>
          <w:lang w:val="en-GB"/>
        </w:rPr>
      </w:pPr>
      <w:r>
        <w:rPr>
          <w:lang w:val="en-GB"/>
        </w:rPr>
        <w:br/>
      </w:r>
      <w:r>
        <w:rPr>
          <w:lang w:val="en-GB"/>
        </w:rPr>
        <w:br/>
      </w:r>
      <w:r>
        <w:rPr>
          <w:lang w:val="en-GB"/>
        </w:rPr>
        <w:br/>
      </w:r>
    </w:p>
    <w:p w14:paraId="1F53BA7C" w14:textId="77777777" w:rsidR="0017229F" w:rsidRPr="007D2BC4" w:rsidRDefault="0017229F" w:rsidP="0017229F">
      <w:pPr>
        <w:rPr>
          <w:lang w:val="en-GB"/>
        </w:rPr>
      </w:pPr>
    </w:p>
    <w:p w14:paraId="6A25FB7D" w14:textId="77777777" w:rsidR="0017229F" w:rsidRPr="007D2BC4" w:rsidRDefault="0017229F" w:rsidP="0017229F">
      <w:pPr>
        <w:rPr>
          <w:lang w:val="en-GB"/>
        </w:rPr>
      </w:pPr>
    </w:p>
    <w:p w14:paraId="4E2DDF73" w14:textId="77777777" w:rsidR="0017229F" w:rsidRPr="004629DF" w:rsidRDefault="0017229F" w:rsidP="0017229F">
      <w:pPr>
        <w:pStyle w:val="Heading1"/>
        <w:rPr>
          <w:rFonts w:ascii="Times New Roman" w:hAnsi="Times New Roman" w:cs="Times New Roman"/>
          <w:color w:val="000000" w:themeColor="text1"/>
        </w:rPr>
      </w:pPr>
      <w:r>
        <w:rPr>
          <w:rFonts w:ascii="Times New Roman" w:hAnsi="Times New Roman" w:cs="Times New Roman"/>
          <w:color w:val="000000" w:themeColor="text1"/>
        </w:rPr>
        <w:lastRenderedPageBreak/>
        <w:t>ELSA Study Population: Exclusion Flow</w:t>
      </w:r>
    </w:p>
    <w:p w14:paraId="50E20DFA" w14:textId="77777777" w:rsidR="0017229F" w:rsidRPr="007D2BC4" w:rsidRDefault="0017229F" w:rsidP="0017229F">
      <w:pPr>
        <w:spacing w:before="60" w:after="200"/>
      </w:pPr>
      <w:r>
        <w:rPr>
          <w:rFonts w:eastAsia="Arial"/>
          <w:i/>
          <w:iCs/>
          <w:color w:val="666666"/>
          <w:sz w:val="20"/>
          <w:szCs w:val="20"/>
        </w:rPr>
        <w:t>Rolling baseline design: 2002–2008 | Follow-up through 2018/19 | English Longitudinal Study of Ageing (ELSA)</w:t>
      </w:r>
    </w:p>
    <w:p w14:paraId="0B3F0970" w14:textId="77777777" w:rsidR="0017229F" w:rsidRPr="004629DF" w:rsidRDefault="0017229F" w:rsidP="0017229F">
      <w:pPr>
        <w:pStyle w:val="Heading2"/>
        <w:rPr>
          <w:rFonts w:ascii="Times New Roman" w:hAnsi="Times New Roman" w:cs="Times New Roman"/>
          <w:color w:val="000000" w:themeColor="text1"/>
        </w:rPr>
      </w:pPr>
      <w:r>
        <w:rPr>
          <w:rFonts w:ascii="Times New Roman" w:hAnsi="Times New Roman" w:cs="Times New Roman"/>
          <w:color w:val="000000" w:themeColor="text1"/>
        </w:rPr>
        <w:t>Supplementary Table 3. Participant Selection and Exclusion Criteria (ELSA)</w:t>
      </w:r>
    </w:p>
    <w:tbl>
      <w:tblPr>
        <w:tblStyle w:val="TableGrid"/>
        <w:tblW w:w="9360" w:type="dxa"/>
        <w:tblCellMar>
          <w:left w:w="10" w:type="dxa"/>
          <w:right w:w="10" w:type="dxa"/>
        </w:tblCellMar>
        <w:tblLook w:val="04A0" w:firstRow="1" w:lastRow="0" w:firstColumn="1" w:lastColumn="0" w:noHBand="0" w:noVBand="1"/>
      </w:tblPr>
      <w:tblGrid>
        <w:gridCol w:w="600"/>
        <w:gridCol w:w="3600"/>
        <w:gridCol w:w="1720"/>
        <w:gridCol w:w="1720"/>
        <w:gridCol w:w="1720"/>
      </w:tblGrid>
      <w:tr w:rsidR="0017229F" w:rsidRPr="007D2BC4" w14:paraId="2AA9732E" w14:textId="77777777" w:rsidTr="00054D31">
        <w:tc>
          <w:tcPr>
            <w:tcW w:w="600" w:type="dxa"/>
            <w:tcMar>
              <w:top w:w="60" w:type="dxa"/>
              <w:left w:w="100" w:type="dxa"/>
              <w:bottom w:w="60" w:type="dxa"/>
              <w:right w:w="100" w:type="dxa"/>
            </w:tcMar>
            <w:vAlign w:val="center"/>
          </w:tcPr>
          <w:p w14:paraId="0C59CA75" w14:textId="77777777" w:rsidR="0017229F" w:rsidRPr="007D2BC4" w:rsidRDefault="0017229F" w:rsidP="00054D31">
            <w:pPr>
              <w:spacing w:before="40" w:after="40"/>
              <w:jc w:val="center"/>
              <w:rPr>
                <w:sz w:val="20"/>
                <w:szCs w:val="20"/>
              </w:rPr>
            </w:pPr>
            <w:r>
              <w:rPr>
                <w:b/>
                <w:bCs/>
                <w:sz w:val="20"/>
                <w:szCs w:val="20"/>
              </w:rPr>
              <w:t>Step</w:t>
            </w:r>
          </w:p>
        </w:tc>
        <w:tc>
          <w:tcPr>
            <w:tcW w:w="3600" w:type="dxa"/>
            <w:tcMar>
              <w:top w:w="60" w:type="dxa"/>
              <w:left w:w="100" w:type="dxa"/>
              <w:bottom w:w="60" w:type="dxa"/>
              <w:right w:w="100" w:type="dxa"/>
            </w:tcMar>
            <w:vAlign w:val="center"/>
          </w:tcPr>
          <w:p w14:paraId="6BB8A9E4" w14:textId="77777777" w:rsidR="0017229F" w:rsidRPr="007D2BC4" w:rsidRDefault="0017229F" w:rsidP="00054D31">
            <w:pPr>
              <w:spacing w:before="40" w:after="40"/>
              <w:jc w:val="center"/>
              <w:rPr>
                <w:sz w:val="20"/>
                <w:szCs w:val="20"/>
              </w:rPr>
            </w:pPr>
            <w:r>
              <w:rPr>
                <w:b/>
                <w:bCs/>
                <w:sz w:val="20"/>
                <w:szCs w:val="20"/>
              </w:rPr>
              <w:t>Criteria</w:t>
            </w:r>
          </w:p>
        </w:tc>
        <w:tc>
          <w:tcPr>
            <w:tcW w:w="1720" w:type="dxa"/>
            <w:tcMar>
              <w:top w:w="60" w:type="dxa"/>
              <w:left w:w="100" w:type="dxa"/>
              <w:bottom w:w="60" w:type="dxa"/>
              <w:right w:w="100" w:type="dxa"/>
            </w:tcMar>
            <w:vAlign w:val="center"/>
          </w:tcPr>
          <w:p w14:paraId="265A834B" w14:textId="77777777" w:rsidR="0017229F" w:rsidRPr="007D2BC4" w:rsidRDefault="0017229F" w:rsidP="00054D31">
            <w:pPr>
              <w:spacing w:before="40" w:after="40"/>
              <w:jc w:val="center"/>
              <w:rPr>
                <w:sz w:val="20"/>
                <w:szCs w:val="20"/>
              </w:rPr>
            </w:pPr>
            <w:r>
              <w:rPr>
                <w:b/>
                <w:bCs/>
                <w:sz w:val="20"/>
                <w:szCs w:val="20"/>
              </w:rPr>
              <w:t>Remaining (n)</w:t>
            </w:r>
          </w:p>
        </w:tc>
        <w:tc>
          <w:tcPr>
            <w:tcW w:w="1720" w:type="dxa"/>
            <w:tcMar>
              <w:top w:w="60" w:type="dxa"/>
              <w:left w:w="100" w:type="dxa"/>
              <w:bottom w:w="60" w:type="dxa"/>
              <w:right w:w="100" w:type="dxa"/>
            </w:tcMar>
            <w:vAlign w:val="center"/>
          </w:tcPr>
          <w:p w14:paraId="796BAAA3" w14:textId="77777777" w:rsidR="0017229F" w:rsidRPr="007D2BC4" w:rsidRDefault="0017229F" w:rsidP="00054D31">
            <w:pPr>
              <w:spacing w:before="40" w:after="40"/>
              <w:jc w:val="center"/>
              <w:rPr>
                <w:sz w:val="20"/>
                <w:szCs w:val="20"/>
              </w:rPr>
            </w:pPr>
            <w:r>
              <w:rPr>
                <w:b/>
                <w:bCs/>
                <w:sz w:val="20"/>
                <w:szCs w:val="20"/>
              </w:rPr>
              <w:t>Excluded (n)</w:t>
            </w:r>
          </w:p>
        </w:tc>
        <w:tc>
          <w:tcPr>
            <w:tcW w:w="1720" w:type="dxa"/>
            <w:tcMar>
              <w:top w:w="60" w:type="dxa"/>
              <w:left w:w="100" w:type="dxa"/>
              <w:bottom w:w="60" w:type="dxa"/>
              <w:right w:w="100" w:type="dxa"/>
            </w:tcMar>
            <w:vAlign w:val="center"/>
          </w:tcPr>
          <w:p w14:paraId="327E199D" w14:textId="77777777" w:rsidR="0017229F" w:rsidRPr="007D2BC4" w:rsidRDefault="0017229F" w:rsidP="00054D31">
            <w:pPr>
              <w:spacing w:before="40" w:after="40"/>
              <w:jc w:val="center"/>
              <w:rPr>
                <w:sz w:val="20"/>
                <w:szCs w:val="20"/>
              </w:rPr>
            </w:pPr>
            <w:r>
              <w:rPr>
                <w:b/>
                <w:bCs/>
                <w:sz w:val="20"/>
                <w:szCs w:val="20"/>
              </w:rPr>
              <w:t>Dementia lost</w:t>
            </w:r>
          </w:p>
        </w:tc>
      </w:tr>
      <w:tr w:rsidR="0017229F" w:rsidRPr="007D2BC4" w14:paraId="749A858F" w14:textId="77777777" w:rsidTr="00054D31">
        <w:tc>
          <w:tcPr>
            <w:tcW w:w="600" w:type="dxa"/>
            <w:tcMar>
              <w:top w:w="60" w:type="dxa"/>
              <w:left w:w="100" w:type="dxa"/>
              <w:bottom w:w="60" w:type="dxa"/>
              <w:right w:w="100" w:type="dxa"/>
            </w:tcMar>
            <w:vAlign w:val="center"/>
          </w:tcPr>
          <w:p w14:paraId="41B468B4" w14:textId="77777777" w:rsidR="0017229F" w:rsidRPr="007D2BC4" w:rsidRDefault="0017229F" w:rsidP="00054D31">
            <w:pPr>
              <w:spacing w:before="30" w:after="30"/>
              <w:jc w:val="center"/>
              <w:rPr>
                <w:sz w:val="20"/>
                <w:szCs w:val="20"/>
              </w:rPr>
            </w:pPr>
            <w:r>
              <w:rPr>
                <w:sz w:val="20"/>
                <w:szCs w:val="20"/>
              </w:rPr>
              <w:t>0</w:t>
            </w:r>
          </w:p>
        </w:tc>
        <w:tc>
          <w:tcPr>
            <w:tcW w:w="3600" w:type="dxa"/>
            <w:tcMar>
              <w:top w:w="60" w:type="dxa"/>
              <w:left w:w="100" w:type="dxa"/>
              <w:bottom w:w="60" w:type="dxa"/>
              <w:right w:w="100" w:type="dxa"/>
            </w:tcMar>
            <w:vAlign w:val="center"/>
          </w:tcPr>
          <w:p w14:paraId="412195AF" w14:textId="77777777" w:rsidR="0017229F" w:rsidRPr="007D2BC4" w:rsidRDefault="0017229F" w:rsidP="00054D31">
            <w:pPr>
              <w:spacing w:before="30" w:after="30"/>
              <w:rPr>
                <w:sz w:val="20"/>
                <w:szCs w:val="20"/>
              </w:rPr>
            </w:pPr>
            <w:r>
              <w:rPr>
                <w:sz w:val="20"/>
                <w:szCs w:val="20"/>
              </w:rPr>
              <w:t>Total participants in ELSA longitudinal dataset</w:t>
            </w:r>
          </w:p>
        </w:tc>
        <w:tc>
          <w:tcPr>
            <w:tcW w:w="1720" w:type="dxa"/>
            <w:tcMar>
              <w:top w:w="60" w:type="dxa"/>
              <w:left w:w="100" w:type="dxa"/>
              <w:bottom w:w="60" w:type="dxa"/>
              <w:right w:w="100" w:type="dxa"/>
            </w:tcMar>
            <w:vAlign w:val="center"/>
          </w:tcPr>
          <w:p w14:paraId="407841AD" w14:textId="77777777" w:rsidR="0017229F" w:rsidRPr="007D2BC4" w:rsidRDefault="0017229F" w:rsidP="00054D31">
            <w:pPr>
              <w:spacing w:before="30" w:after="30"/>
              <w:jc w:val="center"/>
              <w:rPr>
                <w:sz w:val="20"/>
                <w:szCs w:val="20"/>
              </w:rPr>
            </w:pPr>
            <w:r>
              <w:rPr>
                <w:sz w:val="20"/>
                <w:szCs w:val="20"/>
              </w:rPr>
              <w:t>19,807</w:t>
            </w:r>
          </w:p>
        </w:tc>
        <w:tc>
          <w:tcPr>
            <w:tcW w:w="1720" w:type="dxa"/>
            <w:tcMar>
              <w:top w:w="60" w:type="dxa"/>
              <w:left w:w="100" w:type="dxa"/>
              <w:bottom w:w="60" w:type="dxa"/>
              <w:right w:w="100" w:type="dxa"/>
            </w:tcMar>
            <w:vAlign w:val="center"/>
          </w:tcPr>
          <w:p w14:paraId="607C614A" w14:textId="77777777" w:rsidR="0017229F" w:rsidRPr="007D2BC4" w:rsidRDefault="0017229F" w:rsidP="00054D31">
            <w:pPr>
              <w:spacing w:before="30" w:after="30"/>
              <w:jc w:val="center"/>
              <w:rPr>
                <w:sz w:val="20"/>
                <w:szCs w:val="20"/>
              </w:rPr>
            </w:pPr>
            <w:r>
              <w:rPr>
                <w:sz w:val="20"/>
                <w:szCs w:val="20"/>
              </w:rPr>
              <w:t>—</w:t>
            </w:r>
          </w:p>
        </w:tc>
        <w:tc>
          <w:tcPr>
            <w:tcW w:w="1720" w:type="dxa"/>
            <w:tcMar>
              <w:top w:w="60" w:type="dxa"/>
              <w:left w:w="100" w:type="dxa"/>
              <w:bottom w:w="60" w:type="dxa"/>
              <w:right w:w="100" w:type="dxa"/>
            </w:tcMar>
            <w:vAlign w:val="center"/>
          </w:tcPr>
          <w:p w14:paraId="1EAD2CC0" w14:textId="77777777" w:rsidR="0017229F" w:rsidRPr="007D2BC4" w:rsidRDefault="0017229F" w:rsidP="00054D31">
            <w:pPr>
              <w:spacing w:before="30" w:after="30"/>
              <w:jc w:val="center"/>
              <w:rPr>
                <w:sz w:val="20"/>
                <w:szCs w:val="20"/>
              </w:rPr>
            </w:pPr>
            <w:r>
              <w:rPr>
                <w:sz w:val="20"/>
                <w:szCs w:val="20"/>
              </w:rPr>
              <w:t>941 total</w:t>
            </w:r>
          </w:p>
        </w:tc>
      </w:tr>
      <w:tr w:rsidR="0017229F" w:rsidRPr="007D2BC4" w14:paraId="5984F03B" w14:textId="77777777" w:rsidTr="00054D31">
        <w:tc>
          <w:tcPr>
            <w:tcW w:w="600" w:type="dxa"/>
            <w:tcMar>
              <w:top w:w="60" w:type="dxa"/>
              <w:left w:w="100" w:type="dxa"/>
              <w:bottom w:w="60" w:type="dxa"/>
              <w:right w:w="100" w:type="dxa"/>
            </w:tcMar>
            <w:vAlign w:val="center"/>
          </w:tcPr>
          <w:p w14:paraId="6702A78C" w14:textId="77777777" w:rsidR="0017229F" w:rsidRPr="007D2BC4" w:rsidRDefault="0017229F" w:rsidP="00054D31">
            <w:pPr>
              <w:spacing w:before="30" w:after="30"/>
              <w:jc w:val="center"/>
              <w:rPr>
                <w:sz w:val="20"/>
                <w:szCs w:val="20"/>
              </w:rPr>
            </w:pPr>
            <w:r>
              <w:rPr>
                <w:sz w:val="20"/>
                <w:szCs w:val="20"/>
              </w:rPr>
              <w:t>1</w:t>
            </w:r>
          </w:p>
        </w:tc>
        <w:tc>
          <w:tcPr>
            <w:tcW w:w="3600" w:type="dxa"/>
            <w:tcMar>
              <w:top w:w="60" w:type="dxa"/>
              <w:left w:w="100" w:type="dxa"/>
              <w:bottom w:w="60" w:type="dxa"/>
              <w:right w:w="100" w:type="dxa"/>
            </w:tcMar>
            <w:vAlign w:val="center"/>
          </w:tcPr>
          <w:p w14:paraId="6BE29593" w14:textId="77777777" w:rsidR="0017229F" w:rsidRPr="007D2BC4" w:rsidRDefault="0017229F" w:rsidP="00054D31">
            <w:pPr>
              <w:spacing w:before="30" w:after="30"/>
              <w:rPr>
                <w:sz w:val="20"/>
                <w:szCs w:val="20"/>
                <w:lang w:val="en-GB"/>
              </w:rPr>
            </w:pPr>
            <w:r>
              <w:rPr>
                <w:sz w:val="20"/>
                <w:szCs w:val="20"/>
              </w:rPr>
              <w:t>With observation in 2002–2008 baseline window</w:t>
            </w:r>
          </w:p>
        </w:tc>
        <w:tc>
          <w:tcPr>
            <w:tcW w:w="1720" w:type="dxa"/>
            <w:tcMar>
              <w:top w:w="60" w:type="dxa"/>
              <w:left w:w="100" w:type="dxa"/>
              <w:bottom w:w="60" w:type="dxa"/>
              <w:right w:w="100" w:type="dxa"/>
            </w:tcMar>
            <w:vAlign w:val="center"/>
          </w:tcPr>
          <w:p w14:paraId="6E9121EF" w14:textId="77777777" w:rsidR="0017229F" w:rsidRPr="007D2BC4" w:rsidRDefault="0017229F" w:rsidP="00054D31">
            <w:pPr>
              <w:spacing w:before="30" w:after="30"/>
              <w:jc w:val="center"/>
              <w:rPr>
                <w:sz w:val="20"/>
                <w:szCs w:val="20"/>
              </w:rPr>
            </w:pPr>
            <w:r>
              <w:rPr>
                <w:sz w:val="20"/>
                <w:szCs w:val="20"/>
              </w:rPr>
              <w:t>16,623</w:t>
            </w:r>
          </w:p>
        </w:tc>
        <w:tc>
          <w:tcPr>
            <w:tcW w:w="1720" w:type="dxa"/>
            <w:tcMar>
              <w:top w:w="60" w:type="dxa"/>
              <w:left w:w="100" w:type="dxa"/>
              <w:bottom w:w="60" w:type="dxa"/>
              <w:right w:w="100" w:type="dxa"/>
            </w:tcMar>
            <w:vAlign w:val="center"/>
          </w:tcPr>
          <w:p w14:paraId="50CFBFA4" w14:textId="77777777" w:rsidR="0017229F" w:rsidRPr="007D2BC4" w:rsidRDefault="0017229F" w:rsidP="00054D31">
            <w:pPr>
              <w:spacing w:before="30" w:after="30"/>
              <w:jc w:val="center"/>
              <w:rPr>
                <w:sz w:val="20"/>
                <w:szCs w:val="20"/>
              </w:rPr>
            </w:pPr>
            <w:r>
              <w:rPr>
                <w:sz w:val="20"/>
                <w:szCs w:val="20"/>
              </w:rPr>
              <w:t>−3,184</w:t>
            </w:r>
          </w:p>
        </w:tc>
        <w:tc>
          <w:tcPr>
            <w:tcW w:w="1720" w:type="dxa"/>
            <w:tcMar>
              <w:top w:w="60" w:type="dxa"/>
              <w:left w:w="100" w:type="dxa"/>
              <w:bottom w:w="60" w:type="dxa"/>
              <w:right w:w="100" w:type="dxa"/>
            </w:tcMar>
            <w:vAlign w:val="center"/>
          </w:tcPr>
          <w:p w14:paraId="4CF7CD1F" w14:textId="77777777" w:rsidR="0017229F" w:rsidRPr="007D2BC4" w:rsidRDefault="0017229F" w:rsidP="00054D31">
            <w:pPr>
              <w:spacing w:before="30" w:after="30"/>
              <w:jc w:val="center"/>
              <w:rPr>
                <w:sz w:val="20"/>
                <w:szCs w:val="20"/>
              </w:rPr>
            </w:pPr>
            <w:r>
              <w:rPr>
                <w:sz w:val="20"/>
                <w:szCs w:val="20"/>
              </w:rPr>
              <w:t>−22</w:t>
            </w:r>
          </w:p>
        </w:tc>
      </w:tr>
      <w:tr w:rsidR="0017229F" w:rsidRPr="007D2BC4" w14:paraId="156392A5" w14:textId="77777777" w:rsidTr="00054D31">
        <w:tc>
          <w:tcPr>
            <w:tcW w:w="600" w:type="dxa"/>
            <w:tcMar>
              <w:top w:w="60" w:type="dxa"/>
              <w:left w:w="100" w:type="dxa"/>
              <w:bottom w:w="60" w:type="dxa"/>
              <w:right w:w="100" w:type="dxa"/>
            </w:tcMar>
            <w:vAlign w:val="center"/>
          </w:tcPr>
          <w:p w14:paraId="5C00FCB2" w14:textId="77777777" w:rsidR="0017229F" w:rsidRPr="007D2BC4" w:rsidRDefault="0017229F" w:rsidP="00054D31">
            <w:pPr>
              <w:spacing w:before="30" w:after="30"/>
              <w:jc w:val="center"/>
              <w:rPr>
                <w:sz w:val="20"/>
                <w:szCs w:val="20"/>
              </w:rPr>
            </w:pPr>
            <w:r>
              <w:rPr>
                <w:sz w:val="20"/>
                <w:szCs w:val="20"/>
              </w:rPr>
              <w:t>2</w:t>
            </w:r>
          </w:p>
        </w:tc>
        <w:tc>
          <w:tcPr>
            <w:tcW w:w="3600" w:type="dxa"/>
            <w:tcMar>
              <w:top w:w="60" w:type="dxa"/>
              <w:left w:w="100" w:type="dxa"/>
              <w:bottom w:w="60" w:type="dxa"/>
              <w:right w:w="100" w:type="dxa"/>
            </w:tcMar>
            <w:vAlign w:val="center"/>
          </w:tcPr>
          <w:p w14:paraId="2CEB1CC5" w14:textId="77777777" w:rsidR="0017229F" w:rsidRPr="007D2BC4" w:rsidRDefault="0017229F" w:rsidP="00054D31">
            <w:pPr>
              <w:spacing w:before="30" w:after="30"/>
              <w:rPr>
                <w:sz w:val="20"/>
                <w:szCs w:val="20"/>
              </w:rPr>
            </w:pPr>
            <w:r>
              <w:rPr>
                <w:sz w:val="20"/>
                <w:szCs w:val="20"/>
              </w:rPr>
              <w:t xml:space="preserve">Age ≥ 50 years </w:t>
            </w:r>
          </w:p>
        </w:tc>
        <w:tc>
          <w:tcPr>
            <w:tcW w:w="1720" w:type="dxa"/>
            <w:tcMar>
              <w:top w:w="60" w:type="dxa"/>
              <w:left w:w="100" w:type="dxa"/>
              <w:bottom w:w="60" w:type="dxa"/>
              <w:right w:w="100" w:type="dxa"/>
            </w:tcMar>
            <w:vAlign w:val="center"/>
          </w:tcPr>
          <w:p w14:paraId="52BB7ED1" w14:textId="77777777" w:rsidR="0017229F" w:rsidRPr="007D2BC4" w:rsidRDefault="0017229F" w:rsidP="00054D31">
            <w:pPr>
              <w:spacing w:before="30" w:after="30"/>
              <w:jc w:val="center"/>
              <w:rPr>
                <w:sz w:val="20"/>
                <w:szCs w:val="20"/>
              </w:rPr>
            </w:pPr>
            <w:r>
              <w:rPr>
                <w:sz w:val="20"/>
                <w:szCs w:val="20"/>
              </w:rPr>
              <w:t>16,056</w:t>
            </w:r>
          </w:p>
        </w:tc>
        <w:tc>
          <w:tcPr>
            <w:tcW w:w="1720" w:type="dxa"/>
            <w:tcMar>
              <w:top w:w="60" w:type="dxa"/>
              <w:left w:w="100" w:type="dxa"/>
              <w:bottom w:w="60" w:type="dxa"/>
              <w:right w:w="100" w:type="dxa"/>
            </w:tcMar>
            <w:vAlign w:val="center"/>
          </w:tcPr>
          <w:p w14:paraId="7DFCFC2D" w14:textId="77777777" w:rsidR="0017229F" w:rsidRPr="007D2BC4" w:rsidRDefault="0017229F" w:rsidP="00054D31">
            <w:pPr>
              <w:spacing w:before="30" w:after="30"/>
              <w:jc w:val="center"/>
              <w:rPr>
                <w:sz w:val="20"/>
                <w:szCs w:val="20"/>
              </w:rPr>
            </w:pPr>
            <w:r>
              <w:rPr>
                <w:sz w:val="20"/>
                <w:szCs w:val="20"/>
              </w:rPr>
              <w:t>−567</w:t>
            </w:r>
          </w:p>
        </w:tc>
        <w:tc>
          <w:tcPr>
            <w:tcW w:w="1720" w:type="dxa"/>
            <w:tcMar>
              <w:top w:w="60" w:type="dxa"/>
              <w:left w:w="100" w:type="dxa"/>
              <w:bottom w:w="60" w:type="dxa"/>
              <w:right w:w="100" w:type="dxa"/>
            </w:tcMar>
            <w:vAlign w:val="center"/>
          </w:tcPr>
          <w:p w14:paraId="6D634BE5" w14:textId="77777777" w:rsidR="0017229F" w:rsidRPr="007D2BC4" w:rsidRDefault="0017229F" w:rsidP="00054D31">
            <w:pPr>
              <w:spacing w:before="30" w:after="30"/>
              <w:jc w:val="center"/>
              <w:rPr>
                <w:sz w:val="20"/>
                <w:szCs w:val="20"/>
              </w:rPr>
            </w:pPr>
            <w:r>
              <w:rPr>
                <w:sz w:val="20"/>
                <w:szCs w:val="20"/>
              </w:rPr>
              <w:t>−6</w:t>
            </w:r>
          </w:p>
        </w:tc>
      </w:tr>
      <w:tr w:rsidR="0017229F" w:rsidRPr="007D2BC4" w14:paraId="5D2BF9A6" w14:textId="77777777" w:rsidTr="00054D31">
        <w:tc>
          <w:tcPr>
            <w:tcW w:w="600" w:type="dxa"/>
            <w:tcMar>
              <w:top w:w="60" w:type="dxa"/>
              <w:left w:w="100" w:type="dxa"/>
              <w:bottom w:w="60" w:type="dxa"/>
              <w:right w:w="100" w:type="dxa"/>
            </w:tcMar>
            <w:vAlign w:val="center"/>
          </w:tcPr>
          <w:p w14:paraId="27FD808F" w14:textId="77777777" w:rsidR="0017229F" w:rsidRPr="007D2BC4" w:rsidRDefault="0017229F" w:rsidP="00054D31">
            <w:pPr>
              <w:spacing w:before="30" w:after="30"/>
              <w:jc w:val="center"/>
              <w:rPr>
                <w:sz w:val="20"/>
                <w:szCs w:val="20"/>
              </w:rPr>
            </w:pPr>
            <w:r>
              <w:rPr>
                <w:sz w:val="20"/>
                <w:szCs w:val="20"/>
              </w:rPr>
              <w:t>3</w:t>
            </w:r>
          </w:p>
        </w:tc>
        <w:tc>
          <w:tcPr>
            <w:tcW w:w="3600" w:type="dxa"/>
            <w:tcMar>
              <w:top w:w="60" w:type="dxa"/>
              <w:left w:w="100" w:type="dxa"/>
              <w:bottom w:w="60" w:type="dxa"/>
              <w:right w:w="100" w:type="dxa"/>
            </w:tcMar>
            <w:vAlign w:val="center"/>
          </w:tcPr>
          <w:p w14:paraId="4339C5C4" w14:textId="77777777" w:rsidR="0017229F" w:rsidRPr="007D2BC4" w:rsidRDefault="0017229F" w:rsidP="00054D31">
            <w:pPr>
              <w:spacing w:before="30" w:after="30"/>
              <w:rPr>
                <w:sz w:val="20"/>
                <w:szCs w:val="20"/>
              </w:rPr>
            </w:pPr>
            <w:r>
              <w:rPr>
                <w:sz w:val="20"/>
                <w:szCs w:val="20"/>
              </w:rPr>
              <w:t>Dementia-free at baseline</w:t>
            </w:r>
          </w:p>
        </w:tc>
        <w:tc>
          <w:tcPr>
            <w:tcW w:w="1720" w:type="dxa"/>
            <w:tcMar>
              <w:top w:w="60" w:type="dxa"/>
              <w:left w:w="100" w:type="dxa"/>
              <w:bottom w:w="60" w:type="dxa"/>
              <w:right w:w="100" w:type="dxa"/>
            </w:tcMar>
            <w:vAlign w:val="center"/>
          </w:tcPr>
          <w:p w14:paraId="1A64C58D" w14:textId="77777777" w:rsidR="0017229F" w:rsidRPr="007D2BC4" w:rsidRDefault="0017229F" w:rsidP="00054D31">
            <w:pPr>
              <w:spacing w:before="30" w:after="30"/>
              <w:jc w:val="center"/>
              <w:rPr>
                <w:sz w:val="20"/>
                <w:szCs w:val="20"/>
              </w:rPr>
            </w:pPr>
            <w:r>
              <w:rPr>
                <w:sz w:val="20"/>
                <w:szCs w:val="20"/>
              </w:rPr>
              <w:t>15,916</w:t>
            </w:r>
          </w:p>
        </w:tc>
        <w:tc>
          <w:tcPr>
            <w:tcW w:w="1720" w:type="dxa"/>
            <w:tcMar>
              <w:top w:w="60" w:type="dxa"/>
              <w:left w:w="100" w:type="dxa"/>
              <w:bottom w:w="60" w:type="dxa"/>
              <w:right w:w="100" w:type="dxa"/>
            </w:tcMar>
            <w:vAlign w:val="center"/>
          </w:tcPr>
          <w:p w14:paraId="26FB616E" w14:textId="77777777" w:rsidR="0017229F" w:rsidRPr="007D2BC4" w:rsidRDefault="0017229F" w:rsidP="00054D31">
            <w:pPr>
              <w:spacing w:before="30" w:after="30"/>
              <w:jc w:val="center"/>
              <w:rPr>
                <w:sz w:val="20"/>
                <w:szCs w:val="20"/>
              </w:rPr>
            </w:pPr>
            <w:r>
              <w:rPr>
                <w:sz w:val="20"/>
                <w:szCs w:val="20"/>
              </w:rPr>
              <w:t>−140</w:t>
            </w:r>
          </w:p>
        </w:tc>
        <w:tc>
          <w:tcPr>
            <w:tcW w:w="1720" w:type="dxa"/>
            <w:tcMar>
              <w:top w:w="60" w:type="dxa"/>
              <w:left w:w="100" w:type="dxa"/>
              <w:bottom w:w="60" w:type="dxa"/>
              <w:right w:w="100" w:type="dxa"/>
            </w:tcMar>
            <w:vAlign w:val="center"/>
          </w:tcPr>
          <w:p w14:paraId="14D57D13" w14:textId="77777777" w:rsidR="0017229F" w:rsidRPr="007D2BC4" w:rsidRDefault="0017229F" w:rsidP="00054D31">
            <w:pPr>
              <w:spacing w:before="30" w:after="30"/>
              <w:jc w:val="center"/>
              <w:rPr>
                <w:sz w:val="20"/>
                <w:szCs w:val="20"/>
              </w:rPr>
            </w:pPr>
            <w:r>
              <w:rPr>
                <w:sz w:val="20"/>
                <w:szCs w:val="20"/>
              </w:rPr>
              <w:t>−140</w:t>
            </w:r>
          </w:p>
        </w:tc>
      </w:tr>
      <w:tr w:rsidR="0017229F" w:rsidRPr="007D2BC4" w14:paraId="205FA1D2" w14:textId="77777777" w:rsidTr="00054D31">
        <w:tc>
          <w:tcPr>
            <w:tcW w:w="600" w:type="dxa"/>
            <w:tcMar>
              <w:top w:w="60" w:type="dxa"/>
              <w:left w:w="100" w:type="dxa"/>
              <w:bottom w:w="60" w:type="dxa"/>
              <w:right w:w="100" w:type="dxa"/>
            </w:tcMar>
            <w:vAlign w:val="center"/>
          </w:tcPr>
          <w:p w14:paraId="7B153489" w14:textId="77777777" w:rsidR="0017229F" w:rsidRPr="007D2BC4" w:rsidRDefault="0017229F" w:rsidP="00054D31">
            <w:pPr>
              <w:spacing w:before="30" w:after="30"/>
              <w:jc w:val="center"/>
              <w:rPr>
                <w:sz w:val="20"/>
                <w:szCs w:val="20"/>
              </w:rPr>
            </w:pPr>
            <w:r>
              <w:rPr>
                <w:sz w:val="20"/>
                <w:szCs w:val="20"/>
              </w:rPr>
              <w:t>4</w:t>
            </w:r>
          </w:p>
        </w:tc>
        <w:tc>
          <w:tcPr>
            <w:tcW w:w="3600" w:type="dxa"/>
            <w:tcMar>
              <w:top w:w="60" w:type="dxa"/>
              <w:left w:w="100" w:type="dxa"/>
              <w:bottom w:w="60" w:type="dxa"/>
              <w:right w:w="100" w:type="dxa"/>
            </w:tcMar>
            <w:vAlign w:val="center"/>
          </w:tcPr>
          <w:p w14:paraId="778D66CC" w14:textId="77777777" w:rsidR="0017229F" w:rsidRPr="007D2BC4" w:rsidRDefault="0017229F" w:rsidP="00054D31">
            <w:pPr>
              <w:spacing w:before="30" w:after="30"/>
              <w:rPr>
                <w:sz w:val="20"/>
                <w:szCs w:val="20"/>
              </w:rPr>
            </w:pPr>
            <w:r>
              <w:rPr>
                <w:sz w:val="20"/>
                <w:szCs w:val="20"/>
              </w:rPr>
              <w:t>Non-missing hearing loss at baseline</w:t>
            </w:r>
          </w:p>
        </w:tc>
        <w:tc>
          <w:tcPr>
            <w:tcW w:w="1720" w:type="dxa"/>
            <w:tcMar>
              <w:top w:w="60" w:type="dxa"/>
              <w:left w:w="100" w:type="dxa"/>
              <w:bottom w:w="60" w:type="dxa"/>
              <w:right w:w="100" w:type="dxa"/>
            </w:tcMar>
            <w:vAlign w:val="center"/>
          </w:tcPr>
          <w:p w14:paraId="06ADAA35" w14:textId="77777777" w:rsidR="0017229F" w:rsidRPr="007D2BC4" w:rsidRDefault="0017229F" w:rsidP="00054D31">
            <w:pPr>
              <w:spacing w:before="30" w:after="30"/>
              <w:jc w:val="center"/>
              <w:rPr>
                <w:sz w:val="20"/>
                <w:szCs w:val="20"/>
              </w:rPr>
            </w:pPr>
            <w:r>
              <w:rPr>
                <w:sz w:val="20"/>
                <w:szCs w:val="20"/>
              </w:rPr>
              <w:t>15,906</w:t>
            </w:r>
          </w:p>
        </w:tc>
        <w:tc>
          <w:tcPr>
            <w:tcW w:w="1720" w:type="dxa"/>
            <w:tcMar>
              <w:top w:w="60" w:type="dxa"/>
              <w:left w:w="100" w:type="dxa"/>
              <w:bottom w:w="60" w:type="dxa"/>
              <w:right w:w="100" w:type="dxa"/>
            </w:tcMar>
            <w:vAlign w:val="center"/>
          </w:tcPr>
          <w:p w14:paraId="4F675DBD" w14:textId="77777777" w:rsidR="0017229F" w:rsidRPr="007D2BC4" w:rsidRDefault="0017229F" w:rsidP="00054D31">
            <w:pPr>
              <w:spacing w:before="30" w:after="30"/>
              <w:jc w:val="center"/>
              <w:rPr>
                <w:sz w:val="20"/>
                <w:szCs w:val="20"/>
              </w:rPr>
            </w:pPr>
            <w:r>
              <w:rPr>
                <w:sz w:val="20"/>
                <w:szCs w:val="20"/>
              </w:rPr>
              <w:t>−10</w:t>
            </w:r>
          </w:p>
        </w:tc>
        <w:tc>
          <w:tcPr>
            <w:tcW w:w="1720" w:type="dxa"/>
            <w:tcMar>
              <w:top w:w="60" w:type="dxa"/>
              <w:left w:w="100" w:type="dxa"/>
              <w:bottom w:w="60" w:type="dxa"/>
              <w:right w:w="100" w:type="dxa"/>
            </w:tcMar>
            <w:vAlign w:val="center"/>
          </w:tcPr>
          <w:p w14:paraId="4B83F520" w14:textId="77777777" w:rsidR="0017229F" w:rsidRPr="007D2BC4" w:rsidRDefault="0017229F" w:rsidP="00054D31">
            <w:pPr>
              <w:spacing w:before="30" w:after="30"/>
              <w:jc w:val="center"/>
              <w:rPr>
                <w:sz w:val="20"/>
                <w:szCs w:val="20"/>
              </w:rPr>
            </w:pPr>
            <w:r>
              <w:rPr>
                <w:sz w:val="20"/>
                <w:szCs w:val="20"/>
              </w:rPr>
              <w:t>−1</w:t>
            </w:r>
          </w:p>
        </w:tc>
      </w:tr>
      <w:tr w:rsidR="0017229F" w:rsidRPr="007D2BC4" w14:paraId="0D37704B" w14:textId="77777777" w:rsidTr="00054D31">
        <w:tc>
          <w:tcPr>
            <w:tcW w:w="600" w:type="dxa"/>
            <w:tcMar>
              <w:top w:w="60" w:type="dxa"/>
              <w:left w:w="100" w:type="dxa"/>
              <w:bottom w:w="60" w:type="dxa"/>
              <w:right w:w="100" w:type="dxa"/>
            </w:tcMar>
            <w:vAlign w:val="center"/>
          </w:tcPr>
          <w:p w14:paraId="0FCFBCEC" w14:textId="77777777" w:rsidR="0017229F" w:rsidRPr="007D2BC4" w:rsidRDefault="0017229F" w:rsidP="00054D31">
            <w:pPr>
              <w:spacing w:before="30" w:after="30"/>
              <w:jc w:val="center"/>
              <w:rPr>
                <w:sz w:val="20"/>
                <w:szCs w:val="20"/>
              </w:rPr>
            </w:pPr>
            <w:r>
              <w:rPr>
                <w:sz w:val="20"/>
                <w:szCs w:val="20"/>
              </w:rPr>
              <w:t>5</w:t>
            </w:r>
          </w:p>
        </w:tc>
        <w:tc>
          <w:tcPr>
            <w:tcW w:w="3600" w:type="dxa"/>
            <w:tcMar>
              <w:top w:w="60" w:type="dxa"/>
              <w:left w:w="100" w:type="dxa"/>
              <w:bottom w:w="60" w:type="dxa"/>
              <w:right w:w="100" w:type="dxa"/>
            </w:tcMar>
            <w:vAlign w:val="center"/>
          </w:tcPr>
          <w:p w14:paraId="2F8F7616" w14:textId="77777777" w:rsidR="0017229F" w:rsidRPr="007D2BC4" w:rsidRDefault="0017229F" w:rsidP="00054D31">
            <w:pPr>
              <w:spacing w:before="30" w:after="30"/>
              <w:rPr>
                <w:sz w:val="20"/>
                <w:szCs w:val="20"/>
              </w:rPr>
            </w:pPr>
            <w:r>
              <w:rPr>
                <w:sz w:val="20"/>
                <w:szCs w:val="20"/>
              </w:rPr>
              <w:t>Non-missing vision loss at baseline</w:t>
            </w:r>
          </w:p>
        </w:tc>
        <w:tc>
          <w:tcPr>
            <w:tcW w:w="1720" w:type="dxa"/>
            <w:tcMar>
              <w:top w:w="60" w:type="dxa"/>
              <w:left w:w="100" w:type="dxa"/>
              <w:bottom w:w="60" w:type="dxa"/>
              <w:right w:w="100" w:type="dxa"/>
            </w:tcMar>
            <w:vAlign w:val="center"/>
          </w:tcPr>
          <w:p w14:paraId="2DB2075B" w14:textId="77777777" w:rsidR="0017229F" w:rsidRPr="007D2BC4" w:rsidRDefault="0017229F" w:rsidP="00054D31">
            <w:pPr>
              <w:spacing w:before="30" w:after="30"/>
              <w:jc w:val="center"/>
              <w:rPr>
                <w:sz w:val="20"/>
                <w:szCs w:val="20"/>
              </w:rPr>
            </w:pPr>
            <w:r>
              <w:rPr>
                <w:sz w:val="20"/>
                <w:szCs w:val="20"/>
              </w:rPr>
              <w:t>15,905</w:t>
            </w:r>
          </w:p>
        </w:tc>
        <w:tc>
          <w:tcPr>
            <w:tcW w:w="1720" w:type="dxa"/>
            <w:tcMar>
              <w:top w:w="60" w:type="dxa"/>
              <w:left w:w="100" w:type="dxa"/>
              <w:bottom w:w="60" w:type="dxa"/>
              <w:right w:w="100" w:type="dxa"/>
            </w:tcMar>
            <w:vAlign w:val="center"/>
          </w:tcPr>
          <w:p w14:paraId="21D0EDF9" w14:textId="77777777" w:rsidR="0017229F" w:rsidRPr="007D2BC4" w:rsidRDefault="0017229F" w:rsidP="00054D31">
            <w:pPr>
              <w:spacing w:before="30" w:after="30"/>
              <w:jc w:val="center"/>
              <w:rPr>
                <w:sz w:val="20"/>
                <w:szCs w:val="20"/>
              </w:rPr>
            </w:pPr>
            <w:r>
              <w:rPr>
                <w:sz w:val="20"/>
                <w:szCs w:val="20"/>
              </w:rPr>
              <w:t>−1</w:t>
            </w:r>
          </w:p>
        </w:tc>
        <w:tc>
          <w:tcPr>
            <w:tcW w:w="1720" w:type="dxa"/>
            <w:tcMar>
              <w:top w:w="60" w:type="dxa"/>
              <w:left w:w="100" w:type="dxa"/>
              <w:bottom w:w="60" w:type="dxa"/>
              <w:right w:w="100" w:type="dxa"/>
            </w:tcMar>
            <w:vAlign w:val="center"/>
          </w:tcPr>
          <w:p w14:paraId="674640F9" w14:textId="77777777" w:rsidR="0017229F" w:rsidRPr="007D2BC4" w:rsidRDefault="0017229F" w:rsidP="00054D31">
            <w:pPr>
              <w:spacing w:before="30" w:after="30"/>
              <w:jc w:val="center"/>
              <w:rPr>
                <w:sz w:val="20"/>
                <w:szCs w:val="20"/>
              </w:rPr>
            </w:pPr>
            <w:r>
              <w:rPr>
                <w:sz w:val="20"/>
                <w:szCs w:val="20"/>
              </w:rPr>
              <w:t>0</w:t>
            </w:r>
          </w:p>
        </w:tc>
      </w:tr>
      <w:tr w:rsidR="0017229F" w:rsidRPr="007D2BC4" w14:paraId="3C923606" w14:textId="77777777" w:rsidTr="00054D31">
        <w:tc>
          <w:tcPr>
            <w:tcW w:w="600" w:type="dxa"/>
            <w:tcMar>
              <w:top w:w="60" w:type="dxa"/>
              <w:left w:w="100" w:type="dxa"/>
              <w:bottom w:w="60" w:type="dxa"/>
              <w:right w:w="100" w:type="dxa"/>
            </w:tcMar>
            <w:vAlign w:val="center"/>
          </w:tcPr>
          <w:p w14:paraId="22DBACF0" w14:textId="77777777" w:rsidR="0017229F" w:rsidRPr="007D2BC4" w:rsidRDefault="0017229F" w:rsidP="00054D31">
            <w:pPr>
              <w:spacing w:before="30" w:after="30"/>
              <w:jc w:val="center"/>
              <w:rPr>
                <w:sz w:val="20"/>
                <w:szCs w:val="20"/>
              </w:rPr>
            </w:pPr>
            <w:r>
              <w:rPr>
                <w:sz w:val="20"/>
                <w:szCs w:val="20"/>
              </w:rPr>
              <w:t>6</w:t>
            </w:r>
          </w:p>
        </w:tc>
        <w:tc>
          <w:tcPr>
            <w:tcW w:w="3600" w:type="dxa"/>
            <w:tcMar>
              <w:top w:w="60" w:type="dxa"/>
              <w:left w:w="100" w:type="dxa"/>
              <w:bottom w:w="60" w:type="dxa"/>
              <w:right w:w="100" w:type="dxa"/>
            </w:tcMar>
            <w:vAlign w:val="center"/>
          </w:tcPr>
          <w:p w14:paraId="608635CC" w14:textId="77777777" w:rsidR="0017229F" w:rsidRPr="007D2BC4" w:rsidRDefault="0017229F" w:rsidP="00054D31">
            <w:pPr>
              <w:spacing w:before="30" w:after="30"/>
              <w:rPr>
                <w:sz w:val="20"/>
                <w:szCs w:val="20"/>
              </w:rPr>
            </w:pPr>
            <w:r>
              <w:rPr>
                <w:sz w:val="20"/>
                <w:szCs w:val="20"/>
              </w:rPr>
              <w:t>Non-missing frailty at baseline</w:t>
            </w:r>
          </w:p>
        </w:tc>
        <w:tc>
          <w:tcPr>
            <w:tcW w:w="1720" w:type="dxa"/>
            <w:tcMar>
              <w:top w:w="60" w:type="dxa"/>
              <w:left w:w="100" w:type="dxa"/>
              <w:bottom w:w="60" w:type="dxa"/>
              <w:right w:w="100" w:type="dxa"/>
            </w:tcMar>
            <w:vAlign w:val="center"/>
          </w:tcPr>
          <w:p w14:paraId="17CABF4F" w14:textId="77777777" w:rsidR="0017229F" w:rsidRPr="007D2BC4" w:rsidRDefault="0017229F" w:rsidP="00054D31">
            <w:pPr>
              <w:spacing w:before="30" w:after="30"/>
              <w:jc w:val="center"/>
              <w:rPr>
                <w:sz w:val="20"/>
                <w:szCs w:val="20"/>
              </w:rPr>
            </w:pPr>
            <w:r>
              <w:rPr>
                <w:sz w:val="20"/>
                <w:szCs w:val="20"/>
              </w:rPr>
              <w:t>15,603</w:t>
            </w:r>
          </w:p>
        </w:tc>
        <w:tc>
          <w:tcPr>
            <w:tcW w:w="1720" w:type="dxa"/>
            <w:tcMar>
              <w:top w:w="60" w:type="dxa"/>
              <w:left w:w="100" w:type="dxa"/>
              <w:bottom w:w="60" w:type="dxa"/>
              <w:right w:w="100" w:type="dxa"/>
            </w:tcMar>
            <w:vAlign w:val="center"/>
          </w:tcPr>
          <w:p w14:paraId="5819F843" w14:textId="77777777" w:rsidR="0017229F" w:rsidRPr="007D2BC4" w:rsidRDefault="0017229F" w:rsidP="00054D31">
            <w:pPr>
              <w:spacing w:before="30" w:after="30"/>
              <w:jc w:val="center"/>
              <w:rPr>
                <w:sz w:val="20"/>
                <w:szCs w:val="20"/>
              </w:rPr>
            </w:pPr>
            <w:r>
              <w:rPr>
                <w:sz w:val="20"/>
                <w:szCs w:val="20"/>
              </w:rPr>
              <w:t>−302</w:t>
            </w:r>
          </w:p>
        </w:tc>
        <w:tc>
          <w:tcPr>
            <w:tcW w:w="1720" w:type="dxa"/>
            <w:tcMar>
              <w:top w:w="60" w:type="dxa"/>
              <w:left w:w="100" w:type="dxa"/>
              <w:bottom w:w="60" w:type="dxa"/>
              <w:right w:w="100" w:type="dxa"/>
            </w:tcMar>
            <w:vAlign w:val="center"/>
          </w:tcPr>
          <w:p w14:paraId="775615E0" w14:textId="77777777" w:rsidR="0017229F" w:rsidRPr="007D2BC4" w:rsidRDefault="0017229F" w:rsidP="00054D31">
            <w:pPr>
              <w:spacing w:before="30" w:after="30"/>
              <w:jc w:val="center"/>
              <w:rPr>
                <w:sz w:val="20"/>
                <w:szCs w:val="20"/>
              </w:rPr>
            </w:pPr>
            <w:r>
              <w:rPr>
                <w:sz w:val="20"/>
                <w:szCs w:val="20"/>
              </w:rPr>
              <w:t>−27</w:t>
            </w:r>
          </w:p>
        </w:tc>
      </w:tr>
      <w:tr w:rsidR="0017229F" w:rsidRPr="007D2BC4" w14:paraId="7C3702B5" w14:textId="77777777" w:rsidTr="00054D31">
        <w:tc>
          <w:tcPr>
            <w:tcW w:w="600" w:type="dxa"/>
            <w:tcMar>
              <w:top w:w="60" w:type="dxa"/>
              <w:left w:w="100" w:type="dxa"/>
              <w:bottom w:w="60" w:type="dxa"/>
              <w:right w:w="100" w:type="dxa"/>
            </w:tcMar>
            <w:vAlign w:val="center"/>
          </w:tcPr>
          <w:p w14:paraId="502F6390" w14:textId="77777777" w:rsidR="0017229F" w:rsidRPr="007D2BC4" w:rsidRDefault="0017229F" w:rsidP="00054D31">
            <w:pPr>
              <w:spacing w:before="30" w:after="30"/>
              <w:jc w:val="center"/>
              <w:rPr>
                <w:sz w:val="20"/>
                <w:szCs w:val="20"/>
              </w:rPr>
            </w:pPr>
            <w:r>
              <w:rPr>
                <w:sz w:val="20"/>
                <w:szCs w:val="20"/>
              </w:rPr>
              <w:t>7</w:t>
            </w:r>
          </w:p>
        </w:tc>
        <w:tc>
          <w:tcPr>
            <w:tcW w:w="3600" w:type="dxa"/>
            <w:tcMar>
              <w:top w:w="60" w:type="dxa"/>
              <w:left w:w="100" w:type="dxa"/>
              <w:bottom w:w="60" w:type="dxa"/>
              <w:right w:w="100" w:type="dxa"/>
            </w:tcMar>
            <w:vAlign w:val="center"/>
          </w:tcPr>
          <w:p w14:paraId="450B6DEB" w14:textId="77777777" w:rsidR="0017229F" w:rsidRPr="007D2BC4" w:rsidRDefault="0017229F" w:rsidP="00054D31">
            <w:pPr>
              <w:spacing w:before="30" w:after="30"/>
              <w:rPr>
                <w:sz w:val="20"/>
                <w:szCs w:val="20"/>
              </w:rPr>
            </w:pPr>
            <w:r>
              <w:rPr>
                <w:sz w:val="20"/>
                <w:szCs w:val="20"/>
              </w:rPr>
              <w:t>≥2 waves of data + complete follow-up sensory impairments, frailty, and dementia assessment</w:t>
            </w:r>
          </w:p>
        </w:tc>
        <w:tc>
          <w:tcPr>
            <w:tcW w:w="1720" w:type="dxa"/>
            <w:tcMar>
              <w:top w:w="60" w:type="dxa"/>
              <w:left w:w="100" w:type="dxa"/>
              <w:bottom w:w="60" w:type="dxa"/>
              <w:right w:w="100" w:type="dxa"/>
            </w:tcMar>
            <w:vAlign w:val="center"/>
          </w:tcPr>
          <w:p w14:paraId="6284ABB5" w14:textId="77777777" w:rsidR="0017229F" w:rsidRPr="007D2BC4" w:rsidRDefault="0017229F" w:rsidP="00054D31">
            <w:pPr>
              <w:spacing w:before="30" w:after="30"/>
              <w:jc w:val="center"/>
              <w:rPr>
                <w:sz w:val="20"/>
                <w:szCs w:val="20"/>
              </w:rPr>
            </w:pPr>
            <w:r>
              <w:rPr>
                <w:sz w:val="20"/>
                <w:szCs w:val="20"/>
              </w:rPr>
              <w:t>12,921</w:t>
            </w:r>
          </w:p>
        </w:tc>
        <w:tc>
          <w:tcPr>
            <w:tcW w:w="1720" w:type="dxa"/>
            <w:tcMar>
              <w:top w:w="60" w:type="dxa"/>
              <w:left w:w="100" w:type="dxa"/>
              <w:bottom w:w="60" w:type="dxa"/>
              <w:right w:w="100" w:type="dxa"/>
            </w:tcMar>
            <w:vAlign w:val="center"/>
          </w:tcPr>
          <w:p w14:paraId="16BC28B5" w14:textId="77777777" w:rsidR="0017229F" w:rsidRPr="007D2BC4" w:rsidRDefault="0017229F" w:rsidP="00054D31">
            <w:pPr>
              <w:spacing w:before="30" w:after="30"/>
              <w:jc w:val="center"/>
              <w:rPr>
                <w:sz w:val="20"/>
                <w:szCs w:val="20"/>
              </w:rPr>
            </w:pPr>
            <w:r>
              <w:rPr>
                <w:sz w:val="20"/>
                <w:szCs w:val="20"/>
              </w:rPr>
              <w:t>−2,682</w:t>
            </w:r>
          </w:p>
        </w:tc>
        <w:tc>
          <w:tcPr>
            <w:tcW w:w="1720" w:type="dxa"/>
            <w:tcMar>
              <w:top w:w="60" w:type="dxa"/>
              <w:left w:w="100" w:type="dxa"/>
              <w:bottom w:w="60" w:type="dxa"/>
              <w:right w:w="100" w:type="dxa"/>
            </w:tcMar>
            <w:vAlign w:val="center"/>
          </w:tcPr>
          <w:p w14:paraId="4B725516" w14:textId="77777777" w:rsidR="0017229F" w:rsidRPr="007D2BC4" w:rsidRDefault="0017229F" w:rsidP="00054D31">
            <w:pPr>
              <w:spacing w:before="30" w:after="30"/>
              <w:jc w:val="center"/>
              <w:rPr>
                <w:sz w:val="20"/>
                <w:szCs w:val="20"/>
              </w:rPr>
            </w:pPr>
            <w:r>
              <w:rPr>
                <w:sz w:val="20"/>
                <w:szCs w:val="20"/>
              </w:rPr>
              <w:t>−57</w:t>
            </w:r>
          </w:p>
        </w:tc>
      </w:tr>
      <w:tr w:rsidR="0017229F" w:rsidRPr="007D2BC4" w14:paraId="609451EB" w14:textId="77777777" w:rsidTr="00054D31">
        <w:tc>
          <w:tcPr>
            <w:tcW w:w="600" w:type="dxa"/>
            <w:tcMar>
              <w:top w:w="60" w:type="dxa"/>
              <w:left w:w="100" w:type="dxa"/>
              <w:bottom w:w="60" w:type="dxa"/>
              <w:right w:w="100" w:type="dxa"/>
            </w:tcMar>
            <w:vAlign w:val="center"/>
          </w:tcPr>
          <w:p w14:paraId="656FD229" w14:textId="77777777" w:rsidR="0017229F" w:rsidRPr="007D2BC4" w:rsidRDefault="0017229F" w:rsidP="00054D31">
            <w:pPr>
              <w:spacing w:before="30" w:after="30"/>
              <w:rPr>
                <w:sz w:val="20"/>
                <w:szCs w:val="20"/>
              </w:rPr>
            </w:pPr>
          </w:p>
        </w:tc>
        <w:tc>
          <w:tcPr>
            <w:tcW w:w="3600" w:type="dxa"/>
            <w:tcMar>
              <w:top w:w="60" w:type="dxa"/>
              <w:left w:w="100" w:type="dxa"/>
              <w:bottom w:w="60" w:type="dxa"/>
              <w:right w:w="100" w:type="dxa"/>
            </w:tcMar>
            <w:vAlign w:val="center"/>
          </w:tcPr>
          <w:p w14:paraId="0DDE6B34" w14:textId="77777777" w:rsidR="0017229F" w:rsidRPr="007D2BC4" w:rsidRDefault="0017229F" w:rsidP="00054D31">
            <w:pPr>
              <w:spacing w:before="30" w:after="30"/>
              <w:rPr>
                <w:sz w:val="20"/>
                <w:szCs w:val="20"/>
                <w:lang w:val="en-GB"/>
              </w:rPr>
            </w:pPr>
            <w:r>
              <w:rPr>
                <w:b/>
                <w:bCs/>
                <w:sz w:val="20"/>
                <w:szCs w:val="20"/>
              </w:rPr>
              <w:t>Final analytic cohort</w:t>
            </w:r>
          </w:p>
        </w:tc>
        <w:tc>
          <w:tcPr>
            <w:tcW w:w="1720" w:type="dxa"/>
            <w:tcMar>
              <w:top w:w="60" w:type="dxa"/>
              <w:left w:w="100" w:type="dxa"/>
              <w:bottom w:w="60" w:type="dxa"/>
              <w:right w:w="100" w:type="dxa"/>
            </w:tcMar>
            <w:vAlign w:val="center"/>
          </w:tcPr>
          <w:p w14:paraId="28C36A7B" w14:textId="77777777" w:rsidR="0017229F" w:rsidRPr="007D2BC4" w:rsidRDefault="0017229F" w:rsidP="00054D31">
            <w:pPr>
              <w:spacing w:before="30" w:after="30"/>
              <w:jc w:val="center"/>
              <w:rPr>
                <w:sz w:val="20"/>
                <w:szCs w:val="20"/>
              </w:rPr>
            </w:pPr>
            <w:r>
              <w:rPr>
                <w:b/>
                <w:bCs/>
                <w:sz w:val="20"/>
                <w:szCs w:val="20"/>
              </w:rPr>
              <w:t>12,921</w:t>
            </w:r>
          </w:p>
        </w:tc>
        <w:tc>
          <w:tcPr>
            <w:tcW w:w="1720" w:type="dxa"/>
            <w:tcMar>
              <w:top w:w="60" w:type="dxa"/>
              <w:left w:w="100" w:type="dxa"/>
              <w:bottom w:w="60" w:type="dxa"/>
              <w:right w:w="100" w:type="dxa"/>
            </w:tcMar>
            <w:vAlign w:val="center"/>
          </w:tcPr>
          <w:p w14:paraId="6BD8BA30" w14:textId="77777777" w:rsidR="0017229F" w:rsidRPr="007D2BC4" w:rsidRDefault="0017229F" w:rsidP="00054D31">
            <w:pPr>
              <w:spacing w:before="30" w:after="30"/>
              <w:jc w:val="center"/>
              <w:rPr>
                <w:b/>
                <w:bCs/>
                <w:sz w:val="20"/>
                <w:szCs w:val="20"/>
              </w:rPr>
            </w:pPr>
            <w:r>
              <w:rPr>
                <w:b/>
                <w:bCs/>
                <w:sz w:val="20"/>
                <w:szCs w:val="20"/>
              </w:rPr>
              <w:t>6,886 total</w:t>
            </w:r>
          </w:p>
        </w:tc>
        <w:tc>
          <w:tcPr>
            <w:tcW w:w="1720" w:type="dxa"/>
            <w:tcMar>
              <w:top w:w="60" w:type="dxa"/>
              <w:left w:w="100" w:type="dxa"/>
              <w:bottom w:w="60" w:type="dxa"/>
              <w:right w:w="100" w:type="dxa"/>
            </w:tcMar>
            <w:vAlign w:val="center"/>
          </w:tcPr>
          <w:p w14:paraId="746BA48B" w14:textId="77777777" w:rsidR="0017229F" w:rsidRPr="007D2BC4" w:rsidRDefault="0017229F" w:rsidP="00054D31">
            <w:pPr>
              <w:spacing w:before="30" w:after="30"/>
              <w:jc w:val="center"/>
              <w:rPr>
                <w:sz w:val="20"/>
                <w:szCs w:val="20"/>
              </w:rPr>
            </w:pPr>
            <w:r>
              <w:rPr>
                <w:b/>
                <w:bCs/>
                <w:sz w:val="20"/>
                <w:szCs w:val="20"/>
              </w:rPr>
              <w:t>688 incidents</w:t>
            </w:r>
          </w:p>
        </w:tc>
      </w:tr>
    </w:tbl>
    <w:p w14:paraId="35179417" w14:textId="77777777" w:rsidR="0017229F" w:rsidRPr="007D2BC4" w:rsidRDefault="0017229F" w:rsidP="0017229F">
      <w:pPr>
        <w:spacing w:before="100" w:after="60"/>
      </w:pPr>
      <w:r>
        <w:rPr>
          <w:rFonts w:eastAsia="Arial"/>
          <w:b/>
          <w:bCs/>
          <w:color w:val="666666"/>
          <w:sz w:val="18"/>
          <w:szCs w:val="18"/>
        </w:rPr>
        <w:t xml:space="preserve">Note: </w:t>
      </w:r>
      <w:r>
        <w:rPr>
          <w:rFonts w:eastAsia="Arial"/>
          <w:color w:val="666666"/>
          <w:sz w:val="18"/>
          <w:szCs w:val="18"/>
        </w:rPr>
        <w:t xml:space="preserve">Participants were drawn from ELSA waves 1–9 (2002–2018/19). Baseline was defined as the first wave within the 2002–2008 window at which the participant was aged ≥50, free of dementia, and had non-missing data on self-rated hearing, self-rated vision, and the 49-item Frailty Index (≥40 items valid). Participants were further required to have at least one follow-up wave with non-missing hearing, vision, frailty, and dementia measurements. Dementia was treated as an absorbing state, carried forward across waves. The final analytic cohort comprised </w:t>
      </w:r>
      <w:r>
        <w:rPr>
          <w:rFonts w:eastAsia="Arial"/>
          <w:b/>
          <w:bCs/>
          <w:color w:val="666666"/>
          <w:sz w:val="18"/>
          <w:szCs w:val="18"/>
        </w:rPr>
        <w:t>12,921</w:t>
      </w:r>
      <w:r>
        <w:rPr>
          <w:rFonts w:eastAsia="Arial"/>
          <w:color w:val="666666"/>
          <w:sz w:val="18"/>
          <w:szCs w:val="18"/>
        </w:rPr>
        <w:t xml:space="preserve"> participants contributing </w:t>
      </w:r>
      <w:r>
        <w:rPr>
          <w:rFonts w:eastAsia="Arial"/>
          <w:b/>
          <w:bCs/>
          <w:color w:val="666666"/>
          <w:sz w:val="18"/>
          <w:szCs w:val="18"/>
        </w:rPr>
        <w:t>76,068</w:t>
      </w:r>
      <w:r>
        <w:rPr>
          <w:rFonts w:eastAsia="Arial"/>
          <w:color w:val="666666"/>
          <w:sz w:val="18"/>
          <w:szCs w:val="18"/>
        </w:rPr>
        <w:t xml:space="preserve"> person-wave observations. Of the 941 ever-dementia cases in ELSA, </w:t>
      </w:r>
      <w:r>
        <w:rPr>
          <w:rFonts w:eastAsia="Arial"/>
          <w:b/>
          <w:bCs/>
          <w:color w:val="666666"/>
          <w:sz w:val="18"/>
          <w:szCs w:val="18"/>
        </w:rPr>
        <w:t>688</w:t>
      </w:r>
      <w:r>
        <w:rPr>
          <w:rFonts w:eastAsia="Arial"/>
          <w:color w:val="666666"/>
          <w:sz w:val="18"/>
          <w:szCs w:val="18"/>
        </w:rPr>
        <w:t xml:space="preserve"> (73.1%) were retained as incident events occurring after baseline.</w:t>
      </w:r>
    </w:p>
    <w:p w14:paraId="64990986" w14:textId="77777777" w:rsidR="0017229F" w:rsidRPr="007D2BC4" w:rsidRDefault="0017229F" w:rsidP="0017229F">
      <w:pPr>
        <w:spacing w:before="300"/>
      </w:pPr>
    </w:p>
    <w:p w14:paraId="5E0F4B58" w14:textId="77777777" w:rsidR="0017229F" w:rsidRPr="004629DF" w:rsidRDefault="0017229F" w:rsidP="0017229F">
      <w:pPr>
        <w:pStyle w:val="Heading2"/>
        <w:rPr>
          <w:rFonts w:ascii="Times New Roman" w:hAnsi="Times New Roman" w:cs="Times New Roman"/>
          <w:color w:val="000000" w:themeColor="text1"/>
        </w:rPr>
      </w:pPr>
      <w:r>
        <w:rPr>
          <w:rFonts w:ascii="Times New Roman" w:hAnsi="Times New Roman" w:cs="Times New Roman"/>
          <w:color w:val="000000" w:themeColor="text1"/>
        </w:rPr>
        <w:t>Supplementary Table 4. Baseline Year Distribution (ELSA)</w:t>
      </w:r>
    </w:p>
    <w:tbl>
      <w:tblPr>
        <w:tblStyle w:val="TableGrid"/>
        <w:tblW w:w="9360" w:type="dxa"/>
        <w:tblCellMar>
          <w:left w:w="10" w:type="dxa"/>
          <w:right w:w="10" w:type="dxa"/>
        </w:tblCellMar>
        <w:tblLook w:val="04A0" w:firstRow="1" w:lastRow="0" w:firstColumn="1" w:lastColumn="0" w:noHBand="0" w:noVBand="1"/>
      </w:tblPr>
      <w:tblGrid>
        <w:gridCol w:w="4680"/>
        <w:gridCol w:w="4680"/>
      </w:tblGrid>
      <w:tr w:rsidR="0017229F" w:rsidRPr="007D2BC4" w14:paraId="5823C5AD" w14:textId="77777777" w:rsidTr="00054D31">
        <w:tc>
          <w:tcPr>
            <w:tcW w:w="4680" w:type="dxa"/>
            <w:tcMar>
              <w:top w:w="60" w:type="dxa"/>
              <w:left w:w="100" w:type="dxa"/>
              <w:bottom w:w="60" w:type="dxa"/>
              <w:right w:w="100" w:type="dxa"/>
            </w:tcMar>
            <w:vAlign w:val="center"/>
          </w:tcPr>
          <w:p w14:paraId="0BCA5DDE" w14:textId="77777777" w:rsidR="0017229F" w:rsidRPr="007D2BC4" w:rsidRDefault="0017229F" w:rsidP="00054D31">
            <w:pPr>
              <w:spacing w:before="40" w:after="40"/>
              <w:jc w:val="center"/>
              <w:rPr>
                <w:sz w:val="20"/>
                <w:szCs w:val="20"/>
              </w:rPr>
            </w:pPr>
            <w:r>
              <w:rPr>
                <w:b/>
                <w:bCs/>
                <w:sz w:val="20"/>
                <w:szCs w:val="20"/>
              </w:rPr>
              <w:t>Baseline Year</w:t>
            </w:r>
          </w:p>
        </w:tc>
        <w:tc>
          <w:tcPr>
            <w:tcW w:w="4680" w:type="dxa"/>
            <w:tcMar>
              <w:top w:w="60" w:type="dxa"/>
              <w:left w:w="100" w:type="dxa"/>
              <w:bottom w:w="60" w:type="dxa"/>
              <w:right w:w="100" w:type="dxa"/>
            </w:tcMar>
            <w:vAlign w:val="center"/>
          </w:tcPr>
          <w:p w14:paraId="6D7FBA87" w14:textId="77777777" w:rsidR="0017229F" w:rsidRPr="007D2BC4" w:rsidRDefault="0017229F" w:rsidP="00054D31">
            <w:pPr>
              <w:spacing w:before="40" w:after="40"/>
              <w:jc w:val="center"/>
              <w:rPr>
                <w:sz w:val="20"/>
                <w:szCs w:val="20"/>
              </w:rPr>
            </w:pPr>
            <w:r>
              <w:rPr>
                <w:b/>
                <w:bCs/>
                <w:sz w:val="20"/>
                <w:szCs w:val="20"/>
              </w:rPr>
              <w:t>Participants (n)</w:t>
            </w:r>
          </w:p>
        </w:tc>
      </w:tr>
      <w:tr w:rsidR="0017229F" w:rsidRPr="007D2BC4" w14:paraId="3597A549" w14:textId="77777777" w:rsidTr="00054D31">
        <w:tc>
          <w:tcPr>
            <w:tcW w:w="4680" w:type="dxa"/>
            <w:tcMar>
              <w:top w:w="60" w:type="dxa"/>
              <w:left w:w="100" w:type="dxa"/>
              <w:bottom w:w="60" w:type="dxa"/>
              <w:right w:w="100" w:type="dxa"/>
            </w:tcMar>
            <w:vAlign w:val="center"/>
          </w:tcPr>
          <w:p w14:paraId="6F6368C5" w14:textId="77777777" w:rsidR="0017229F" w:rsidRPr="007D2BC4" w:rsidRDefault="0017229F" w:rsidP="00054D31">
            <w:pPr>
              <w:spacing w:before="30" w:after="30"/>
              <w:jc w:val="center"/>
              <w:rPr>
                <w:sz w:val="20"/>
                <w:szCs w:val="20"/>
              </w:rPr>
            </w:pPr>
            <w:r>
              <w:rPr>
                <w:sz w:val="20"/>
                <w:szCs w:val="20"/>
              </w:rPr>
              <w:t>2002</w:t>
            </w:r>
          </w:p>
        </w:tc>
        <w:tc>
          <w:tcPr>
            <w:tcW w:w="4680" w:type="dxa"/>
            <w:tcMar>
              <w:top w:w="60" w:type="dxa"/>
              <w:left w:w="100" w:type="dxa"/>
              <w:bottom w:w="60" w:type="dxa"/>
              <w:right w:w="100" w:type="dxa"/>
            </w:tcMar>
            <w:vAlign w:val="center"/>
          </w:tcPr>
          <w:p w14:paraId="53B72F1F" w14:textId="77777777" w:rsidR="0017229F" w:rsidRPr="007D2BC4" w:rsidRDefault="0017229F" w:rsidP="00054D31">
            <w:pPr>
              <w:spacing w:before="30" w:after="30"/>
              <w:jc w:val="center"/>
              <w:rPr>
                <w:sz w:val="20"/>
                <w:szCs w:val="20"/>
              </w:rPr>
            </w:pPr>
            <w:r>
              <w:rPr>
                <w:sz w:val="20"/>
                <w:szCs w:val="20"/>
              </w:rPr>
              <w:t>9,226</w:t>
            </w:r>
          </w:p>
        </w:tc>
      </w:tr>
      <w:tr w:rsidR="0017229F" w:rsidRPr="007D2BC4" w14:paraId="3C059A04" w14:textId="77777777" w:rsidTr="00054D31">
        <w:tc>
          <w:tcPr>
            <w:tcW w:w="4680" w:type="dxa"/>
            <w:tcMar>
              <w:top w:w="60" w:type="dxa"/>
              <w:left w:w="100" w:type="dxa"/>
              <w:bottom w:w="60" w:type="dxa"/>
              <w:right w:w="100" w:type="dxa"/>
            </w:tcMar>
            <w:vAlign w:val="center"/>
          </w:tcPr>
          <w:p w14:paraId="15ACA003" w14:textId="77777777" w:rsidR="0017229F" w:rsidRPr="007D2BC4" w:rsidRDefault="0017229F" w:rsidP="00054D31">
            <w:pPr>
              <w:spacing w:before="30" w:after="30"/>
              <w:jc w:val="center"/>
              <w:rPr>
                <w:sz w:val="20"/>
                <w:szCs w:val="20"/>
              </w:rPr>
            </w:pPr>
            <w:r>
              <w:rPr>
                <w:sz w:val="20"/>
                <w:szCs w:val="20"/>
              </w:rPr>
              <w:t>2004</w:t>
            </w:r>
          </w:p>
        </w:tc>
        <w:tc>
          <w:tcPr>
            <w:tcW w:w="4680" w:type="dxa"/>
            <w:tcMar>
              <w:top w:w="60" w:type="dxa"/>
              <w:left w:w="100" w:type="dxa"/>
              <w:bottom w:w="60" w:type="dxa"/>
              <w:right w:w="100" w:type="dxa"/>
            </w:tcMar>
            <w:vAlign w:val="center"/>
          </w:tcPr>
          <w:p w14:paraId="1A83594D" w14:textId="77777777" w:rsidR="0017229F" w:rsidRPr="007D2BC4" w:rsidRDefault="0017229F" w:rsidP="00054D31">
            <w:pPr>
              <w:spacing w:before="30" w:after="30"/>
              <w:jc w:val="center"/>
              <w:rPr>
                <w:sz w:val="20"/>
                <w:szCs w:val="20"/>
              </w:rPr>
            </w:pPr>
            <w:r>
              <w:rPr>
                <w:sz w:val="20"/>
                <w:szCs w:val="20"/>
              </w:rPr>
              <w:t>260</w:t>
            </w:r>
          </w:p>
        </w:tc>
      </w:tr>
      <w:tr w:rsidR="0017229F" w:rsidRPr="007D2BC4" w14:paraId="42979453" w14:textId="77777777" w:rsidTr="00054D31">
        <w:tc>
          <w:tcPr>
            <w:tcW w:w="4680" w:type="dxa"/>
            <w:tcMar>
              <w:top w:w="60" w:type="dxa"/>
              <w:left w:w="100" w:type="dxa"/>
              <w:bottom w:w="60" w:type="dxa"/>
              <w:right w:w="100" w:type="dxa"/>
            </w:tcMar>
            <w:vAlign w:val="center"/>
          </w:tcPr>
          <w:p w14:paraId="3DF26A63" w14:textId="77777777" w:rsidR="0017229F" w:rsidRPr="007D2BC4" w:rsidRDefault="0017229F" w:rsidP="00054D31">
            <w:pPr>
              <w:spacing w:before="30" w:after="30"/>
              <w:jc w:val="center"/>
              <w:rPr>
                <w:sz w:val="20"/>
                <w:szCs w:val="20"/>
              </w:rPr>
            </w:pPr>
            <w:r>
              <w:rPr>
                <w:sz w:val="20"/>
                <w:szCs w:val="20"/>
              </w:rPr>
              <w:t>2006</w:t>
            </w:r>
          </w:p>
        </w:tc>
        <w:tc>
          <w:tcPr>
            <w:tcW w:w="4680" w:type="dxa"/>
            <w:tcMar>
              <w:top w:w="60" w:type="dxa"/>
              <w:left w:w="100" w:type="dxa"/>
              <w:bottom w:w="60" w:type="dxa"/>
              <w:right w:w="100" w:type="dxa"/>
            </w:tcMar>
            <w:vAlign w:val="center"/>
          </w:tcPr>
          <w:p w14:paraId="17E83720" w14:textId="77777777" w:rsidR="0017229F" w:rsidRPr="007D2BC4" w:rsidRDefault="0017229F" w:rsidP="00054D31">
            <w:pPr>
              <w:spacing w:before="30" w:after="30"/>
              <w:jc w:val="center"/>
              <w:rPr>
                <w:sz w:val="20"/>
                <w:szCs w:val="20"/>
              </w:rPr>
            </w:pPr>
            <w:r>
              <w:rPr>
                <w:sz w:val="20"/>
                <w:szCs w:val="20"/>
              </w:rPr>
              <w:t>1,196</w:t>
            </w:r>
          </w:p>
        </w:tc>
      </w:tr>
      <w:tr w:rsidR="0017229F" w:rsidRPr="007D2BC4" w14:paraId="584A9513" w14:textId="77777777" w:rsidTr="00054D31">
        <w:tc>
          <w:tcPr>
            <w:tcW w:w="4680" w:type="dxa"/>
            <w:tcMar>
              <w:top w:w="60" w:type="dxa"/>
              <w:left w:w="100" w:type="dxa"/>
              <w:bottom w:w="60" w:type="dxa"/>
              <w:right w:w="100" w:type="dxa"/>
            </w:tcMar>
            <w:vAlign w:val="center"/>
          </w:tcPr>
          <w:p w14:paraId="4C221BDA" w14:textId="77777777" w:rsidR="0017229F" w:rsidRPr="007D2BC4" w:rsidRDefault="0017229F" w:rsidP="00054D31">
            <w:pPr>
              <w:spacing w:before="30" w:after="30"/>
              <w:jc w:val="center"/>
              <w:rPr>
                <w:sz w:val="20"/>
                <w:szCs w:val="20"/>
              </w:rPr>
            </w:pPr>
            <w:r>
              <w:rPr>
                <w:sz w:val="20"/>
                <w:szCs w:val="20"/>
              </w:rPr>
              <w:t>2008</w:t>
            </w:r>
          </w:p>
        </w:tc>
        <w:tc>
          <w:tcPr>
            <w:tcW w:w="4680" w:type="dxa"/>
            <w:tcMar>
              <w:top w:w="60" w:type="dxa"/>
              <w:left w:w="100" w:type="dxa"/>
              <w:bottom w:w="60" w:type="dxa"/>
              <w:right w:w="100" w:type="dxa"/>
            </w:tcMar>
            <w:vAlign w:val="center"/>
          </w:tcPr>
          <w:p w14:paraId="53936305" w14:textId="77777777" w:rsidR="0017229F" w:rsidRPr="007D2BC4" w:rsidRDefault="0017229F" w:rsidP="00054D31">
            <w:pPr>
              <w:spacing w:before="30" w:after="30"/>
              <w:jc w:val="center"/>
              <w:rPr>
                <w:sz w:val="20"/>
                <w:szCs w:val="20"/>
              </w:rPr>
            </w:pPr>
            <w:r>
              <w:rPr>
                <w:sz w:val="20"/>
                <w:szCs w:val="20"/>
              </w:rPr>
              <w:t>2,239</w:t>
            </w:r>
          </w:p>
        </w:tc>
      </w:tr>
      <w:tr w:rsidR="0017229F" w:rsidRPr="007D2BC4" w14:paraId="2DB3CAD9" w14:textId="77777777" w:rsidTr="00054D31">
        <w:tc>
          <w:tcPr>
            <w:tcW w:w="4680" w:type="dxa"/>
            <w:tcMar>
              <w:top w:w="60" w:type="dxa"/>
              <w:left w:w="100" w:type="dxa"/>
              <w:bottom w:w="60" w:type="dxa"/>
              <w:right w:w="100" w:type="dxa"/>
            </w:tcMar>
            <w:vAlign w:val="center"/>
          </w:tcPr>
          <w:p w14:paraId="4045E713" w14:textId="77777777" w:rsidR="0017229F" w:rsidRPr="007D2BC4" w:rsidRDefault="0017229F" w:rsidP="00054D31">
            <w:pPr>
              <w:spacing w:before="30" w:after="30"/>
              <w:jc w:val="center"/>
              <w:rPr>
                <w:sz w:val="20"/>
                <w:szCs w:val="20"/>
              </w:rPr>
            </w:pPr>
            <w:r>
              <w:rPr>
                <w:b/>
                <w:bCs/>
                <w:sz w:val="20"/>
                <w:szCs w:val="20"/>
              </w:rPr>
              <w:t>Total</w:t>
            </w:r>
          </w:p>
        </w:tc>
        <w:tc>
          <w:tcPr>
            <w:tcW w:w="4680" w:type="dxa"/>
            <w:tcMar>
              <w:top w:w="60" w:type="dxa"/>
              <w:left w:w="100" w:type="dxa"/>
              <w:bottom w:w="60" w:type="dxa"/>
              <w:right w:w="100" w:type="dxa"/>
            </w:tcMar>
            <w:vAlign w:val="center"/>
          </w:tcPr>
          <w:p w14:paraId="54BE9054" w14:textId="77777777" w:rsidR="0017229F" w:rsidRPr="007D2BC4" w:rsidRDefault="0017229F" w:rsidP="00054D31">
            <w:pPr>
              <w:spacing w:before="30" w:after="30"/>
              <w:jc w:val="center"/>
              <w:rPr>
                <w:sz w:val="20"/>
                <w:szCs w:val="20"/>
                <w:lang w:val="en-GB"/>
              </w:rPr>
            </w:pPr>
            <w:r>
              <w:rPr>
                <w:b/>
                <w:bCs/>
                <w:sz w:val="20"/>
                <w:szCs w:val="20"/>
              </w:rPr>
              <w:t>12,921</w:t>
            </w:r>
          </w:p>
        </w:tc>
      </w:tr>
    </w:tbl>
    <w:p w14:paraId="6579A29F" w14:textId="77777777" w:rsidR="0017229F" w:rsidRDefault="0017229F" w:rsidP="0017229F">
      <w:pPr>
        <w:rPr>
          <w:rFonts w:ascii="Arial" w:eastAsia="Arial" w:hAnsi="Arial" w:cs="Arial"/>
          <w:color w:val="666666"/>
          <w:sz w:val="18"/>
          <w:szCs w:val="18"/>
        </w:rPr>
      </w:pPr>
    </w:p>
    <w:p w14:paraId="0660AC05" w14:textId="77777777" w:rsidR="0017229F" w:rsidRDefault="0017229F" w:rsidP="0017229F">
      <w:pPr>
        <w:rPr>
          <w:rFonts w:ascii="Arial" w:eastAsia="Arial" w:hAnsi="Arial" w:cs="Arial"/>
          <w:color w:val="666666"/>
          <w:sz w:val="18"/>
          <w:szCs w:val="18"/>
        </w:rPr>
      </w:pPr>
    </w:p>
    <w:p w14:paraId="47DA8304" w14:textId="234EBDA7" w:rsidR="0017229F" w:rsidRDefault="0017229F" w:rsidP="00DF13E5">
      <w:pPr>
        <w:rPr>
          <w:b/>
          <w:bCs/>
        </w:rPr>
      </w:pPr>
      <w:r>
        <w:rPr>
          <w:b/>
          <w:bCs/>
        </w:rPr>
        <w:br w:type="page"/>
      </w:r>
    </w:p>
    <w:p w14:paraId="0DF28882" w14:textId="76BC3A9C" w:rsidR="00DF13E5" w:rsidRDefault="00DF13E5" w:rsidP="00DF13E5">
      <w:pPr>
        <w:rPr>
          <w:b/>
          <w:bCs/>
        </w:rPr>
      </w:pPr>
      <w:r>
        <w:rPr>
          <w:b/>
          <w:bCs/>
        </w:rPr>
        <w:lastRenderedPageBreak/>
        <w:t>Supplementary Table 5</w:t>
      </w:r>
      <w:r>
        <w:rPr>
          <w:rFonts w:ascii="PingFang TC" w:eastAsia="PingFang TC" w:hAnsi="PingFang TC" w:cs="PingFang TC" w:hint="eastAsia"/>
          <w:b/>
          <w:bCs/>
        </w:rPr>
        <w:t>.</w:t>
      </w:r>
      <w:r>
        <w:rPr>
          <w:b/>
          <w:bCs/>
        </w:rPr>
        <w:t xml:space="preserve"> Self-reported items used to ascertain hearing and vision impairment in HRS and ELSA</w:t>
      </w:r>
    </w:p>
    <w:tbl>
      <w:tblPr>
        <w:tblStyle w:val="TableGrid"/>
        <w:tblW w:w="0" w:type="auto"/>
        <w:tblLook w:val="04A0" w:firstRow="1" w:lastRow="0" w:firstColumn="1" w:lastColumn="0" w:noHBand="0" w:noVBand="1"/>
      </w:tblPr>
      <w:tblGrid>
        <w:gridCol w:w="3005"/>
        <w:gridCol w:w="3005"/>
        <w:gridCol w:w="3006"/>
      </w:tblGrid>
      <w:tr w:rsidR="00DF13E5" w:rsidRPr="00077075" w14:paraId="2915A15B" w14:textId="77777777" w:rsidTr="007F6960">
        <w:tc>
          <w:tcPr>
            <w:tcW w:w="3005" w:type="dxa"/>
            <w:tcBorders>
              <w:right w:val="nil"/>
            </w:tcBorders>
          </w:tcPr>
          <w:p w14:paraId="2C6B925C" w14:textId="77777777" w:rsidR="00DF13E5" w:rsidRPr="00077075" w:rsidRDefault="00DF13E5" w:rsidP="007F6960">
            <w:r>
              <w:t>Construct</w:t>
            </w:r>
          </w:p>
        </w:tc>
        <w:tc>
          <w:tcPr>
            <w:tcW w:w="3005" w:type="dxa"/>
            <w:tcBorders>
              <w:left w:val="nil"/>
              <w:right w:val="nil"/>
            </w:tcBorders>
          </w:tcPr>
          <w:p w14:paraId="35DA9090" w14:textId="77777777" w:rsidR="00DF13E5" w:rsidRPr="00077075" w:rsidRDefault="00DF13E5" w:rsidP="007F6960">
            <w:r>
              <w:t>HRS</w:t>
            </w:r>
          </w:p>
        </w:tc>
        <w:tc>
          <w:tcPr>
            <w:tcW w:w="3006" w:type="dxa"/>
            <w:tcBorders>
              <w:left w:val="nil"/>
            </w:tcBorders>
          </w:tcPr>
          <w:p w14:paraId="1CE8C68C" w14:textId="77777777" w:rsidR="00DF13E5" w:rsidRPr="00077075" w:rsidRDefault="00DF13E5" w:rsidP="007F6960">
            <w:r>
              <w:t>ELSA</w:t>
            </w:r>
          </w:p>
        </w:tc>
      </w:tr>
      <w:tr w:rsidR="00DF13E5" w:rsidRPr="00077075" w14:paraId="5EB7E8A1" w14:textId="77777777" w:rsidTr="007F6960">
        <w:tc>
          <w:tcPr>
            <w:tcW w:w="3005" w:type="dxa"/>
            <w:tcBorders>
              <w:right w:val="nil"/>
            </w:tcBorders>
          </w:tcPr>
          <w:p w14:paraId="3DDBF840" w14:textId="77777777" w:rsidR="00DF13E5" w:rsidRPr="00077075" w:rsidRDefault="00DF13E5" w:rsidP="007F6960">
            <w:r>
              <w:t>Hearing impairment</w:t>
            </w:r>
          </w:p>
        </w:tc>
        <w:tc>
          <w:tcPr>
            <w:tcW w:w="3005" w:type="dxa"/>
            <w:tcBorders>
              <w:left w:val="nil"/>
              <w:right w:val="nil"/>
            </w:tcBorders>
          </w:tcPr>
          <w:p w14:paraId="3ACF8113" w14:textId="77777777" w:rsidR="00DF13E5" w:rsidRPr="00077075" w:rsidRDefault="00DF13E5" w:rsidP="007F6960">
            <w:r>
              <w:t xml:space="preserve">Self-reported hearing from the Functional Limitations and Helpers (FAT) module: </w:t>
            </w:r>
            <w:r>
              <w:rPr>
                <w:i/>
                <w:iCs/>
              </w:rPr>
              <w:t>"Is your hearing excellent, very good, good, fair or poor?"</w:t>
            </w:r>
            <w:r>
              <w:t xml:space="preserve"> (with hearing aid if normally worn). Variable codes JC103 (2004), KC103 (2006), LC103 (2008), MC103 (2010), NC103 (2012), OC103 (2014), PC103 (2016). Response scale 1 = excellent, 2 = very good, 3 = good, 4 = fair, 5 = poor. Coded 1 (impaired) if response was </w:t>
            </w:r>
            <w:r>
              <w:rPr>
                <w:i/>
                <w:iCs/>
              </w:rPr>
              <w:t>fair</w:t>
            </w:r>
            <w:r>
              <w:t xml:space="preserve"> or </w:t>
            </w:r>
            <w:r>
              <w:rPr>
                <w:i/>
                <w:iCs/>
              </w:rPr>
              <w:t>poor</w:t>
            </w:r>
            <w:r>
              <w:t xml:space="preserve"> (4–5); 0 (not impaired) if </w:t>
            </w:r>
            <w:r>
              <w:rPr>
                <w:i/>
                <w:iCs/>
              </w:rPr>
              <w:t>excellent</w:t>
            </w:r>
            <w:r>
              <w:t xml:space="preserve">, </w:t>
            </w:r>
            <w:r>
              <w:rPr>
                <w:i/>
                <w:iCs/>
              </w:rPr>
              <w:t>very good</w:t>
            </w:r>
            <w:r>
              <w:t xml:space="preserve"> or </w:t>
            </w:r>
            <w:r>
              <w:rPr>
                <w:i/>
                <w:iCs/>
              </w:rPr>
              <w:t>good</w:t>
            </w:r>
            <w:r>
              <w:t xml:space="preserve"> (1–3); otherwise missing.</w:t>
            </w:r>
          </w:p>
        </w:tc>
        <w:tc>
          <w:tcPr>
            <w:tcW w:w="3006" w:type="dxa"/>
            <w:tcBorders>
              <w:left w:val="nil"/>
            </w:tcBorders>
          </w:tcPr>
          <w:p w14:paraId="459776DD" w14:textId="77777777" w:rsidR="00DF13E5" w:rsidRPr="00077075" w:rsidRDefault="00DF13E5" w:rsidP="007F6960">
            <w:r>
              <w:t xml:space="preserve">Self-reported hearing from the ELSA core interview Health module: </w:t>
            </w:r>
            <w:r>
              <w:rPr>
                <w:i/>
                <w:iCs/>
              </w:rPr>
              <w:t>"Is your hearing, with a hearing aid if you normally wear one, excellent, very good, good, fair or poor?"</w:t>
            </w:r>
            <w:r>
              <w:t xml:space="preserve"> Variable "hehear" (Wave 1, Wave 3 onwards) or "Hehear"/"HeHear" (Wave 2 and selected later waves). Response scale 1 = excellent, 2 = very good, 3 = good, 4 = fair, 5 = poor. Coded 1 (impaired) if response was </w:t>
            </w:r>
            <w:r>
              <w:rPr>
                <w:i/>
                <w:iCs/>
              </w:rPr>
              <w:t>fair</w:t>
            </w:r>
            <w:r>
              <w:t xml:space="preserve"> or </w:t>
            </w:r>
            <w:r>
              <w:rPr>
                <w:i/>
                <w:iCs/>
              </w:rPr>
              <w:t>poor</w:t>
            </w:r>
            <w:r>
              <w:t xml:space="preserve"> (4–5); 0 (not impaired) if </w:t>
            </w:r>
            <w:r>
              <w:rPr>
                <w:i/>
                <w:iCs/>
              </w:rPr>
              <w:t>excellent</w:t>
            </w:r>
            <w:r>
              <w:t xml:space="preserve">, </w:t>
            </w:r>
            <w:r>
              <w:rPr>
                <w:i/>
                <w:iCs/>
              </w:rPr>
              <w:t>very good</w:t>
            </w:r>
            <w:r>
              <w:t xml:space="preserve"> or </w:t>
            </w:r>
            <w:r>
              <w:rPr>
                <w:i/>
                <w:iCs/>
              </w:rPr>
              <w:t>good</w:t>
            </w:r>
            <w:r>
              <w:t xml:space="preserve"> (1–3); otherwise missing.</w:t>
            </w:r>
          </w:p>
        </w:tc>
      </w:tr>
      <w:tr w:rsidR="00DF13E5" w:rsidRPr="00077075" w14:paraId="24C0CAF7" w14:textId="77777777" w:rsidTr="007F6960">
        <w:tc>
          <w:tcPr>
            <w:tcW w:w="3005" w:type="dxa"/>
            <w:tcBorders>
              <w:right w:val="nil"/>
            </w:tcBorders>
          </w:tcPr>
          <w:p w14:paraId="50645B5A" w14:textId="77777777" w:rsidR="00DF13E5" w:rsidRPr="00077075" w:rsidRDefault="00DF13E5" w:rsidP="007F6960">
            <w:r>
              <w:t>Vision impairment</w:t>
            </w:r>
          </w:p>
        </w:tc>
        <w:tc>
          <w:tcPr>
            <w:tcW w:w="3005" w:type="dxa"/>
            <w:tcBorders>
              <w:left w:val="nil"/>
              <w:right w:val="nil"/>
            </w:tcBorders>
          </w:tcPr>
          <w:p w14:paraId="351176FE" w14:textId="77777777" w:rsidR="00DF13E5" w:rsidRPr="00077075" w:rsidRDefault="00DF13E5" w:rsidP="007F6960">
            <w:r>
              <w:t xml:space="preserve">Self-reported overall eyesight from the FAT module: </w:t>
            </w:r>
            <w:r>
              <w:rPr>
                <w:rStyle w:val="Emphasis"/>
              </w:rPr>
              <w:t>"Is your eyesight excellent, very good, good, fair or poor, or are you legally blind?"</w:t>
            </w:r>
            <w:r>
              <w:t xml:space="preserve"> (with corrective lenses if normally worn). Variable codes JC095 (2004), KC095 (2006), LC095 (2008), MC095 (2010), NC095 (2012), OC095 (2014), PC095 (2016). Response scale 1 = excellent, 2 = very good, 3 = good, 4 = fair, 5 = poor, 6 = legally blind. Coded 1 (impaired) if response was </w:t>
            </w:r>
            <w:r>
              <w:rPr>
                <w:rStyle w:val="Emphasis"/>
              </w:rPr>
              <w:t>fair</w:t>
            </w:r>
            <w:r>
              <w:t xml:space="preserve">, </w:t>
            </w:r>
            <w:r>
              <w:rPr>
                <w:rStyle w:val="Emphasis"/>
              </w:rPr>
              <w:t>poor</w:t>
            </w:r>
            <w:r>
              <w:t xml:space="preserve"> or </w:t>
            </w:r>
            <w:r>
              <w:rPr>
                <w:rStyle w:val="Emphasis"/>
              </w:rPr>
              <w:t>legally blind</w:t>
            </w:r>
            <w:r>
              <w:t xml:space="preserve"> (4–6); 0 (not impaired) if </w:t>
            </w:r>
            <w:r>
              <w:rPr>
                <w:rStyle w:val="Emphasis"/>
              </w:rPr>
              <w:t>excellent</w:t>
            </w:r>
            <w:r>
              <w:t xml:space="preserve">, </w:t>
            </w:r>
            <w:r>
              <w:rPr>
                <w:rStyle w:val="Emphasis"/>
              </w:rPr>
              <w:t>very good</w:t>
            </w:r>
            <w:r>
              <w:t xml:space="preserve"> or </w:t>
            </w:r>
            <w:r>
              <w:rPr>
                <w:rStyle w:val="Emphasis"/>
              </w:rPr>
              <w:t>good</w:t>
            </w:r>
            <w:r>
              <w:t xml:space="preserve"> (1–3); otherwise missing.</w:t>
            </w:r>
          </w:p>
        </w:tc>
        <w:tc>
          <w:tcPr>
            <w:tcW w:w="3006" w:type="dxa"/>
            <w:tcBorders>
              <w:left w:val="nil"/>
            </w:tcBorders>
          </w:tcPr>
          <w:p w14:paraId="7A0ECC4E" w14:textId="77777777" w:rsidR="00DF13E5" w:rsidRPr="00077075" w:rsidRDefault="00DF13E5" w:rsidP="007F6960">
            <w:r>
              <w:t xml:space="preserve">Self-reported overall eyesight from the ELSA core interview Health module: </w:t>
            </w:r>
            <w:r>
              <w:rPr>
                <w:rStyle w:val="Emphasis"/>
              </w:rPr>
              <w:t>"Is your eyesight, using glasses or corrective lenses if you normally wear them, excellent, very good, good, fair or poor; or are you registered blind?"</w:t>
            </w:r>
            <w:r>
              <w:t xml:space="preserve"> Variable "</w:t>
            </w:r>
            <w:r>
              <w:rPr>
                <w:rStyle w:val="HTMLCode"/>
                <w:rFonts w:ascii="Times New Roman" w:hAnsi="Times New Roman" w:cs="Times New Roman"/>
                <w:sz w:val="24"/>
                <w:szCs w:val="24"/>
              </w:rPr>
              <w:t>heeye</w:t>
            </w:r>
            <w:r>
              <w:t>" (Wave 1, Wave 3 onwards) or "</w:t>
            </w:r>
            <w:r>
              <w:rPr>
                <w:rStyle w:val="HTMLCode"/>
                <w:rFonts w:ascii="Times New Roman" w:hAnsi="Times New Roman" w:cs="Times New Roman"/>
                <w:sz w:val="24"/>
                <w:szCs w:val="24"/>
              </w:rPr>
              <w:t>Heeye</w:t>
            </w:r>
            <w:r>
              <w:t>"/"</w:t>
            </w:r>
            <w:r>
              <w:rPr>
                <w:rStyle w:val="HTMLCode"/>
                <w:rFonts w:ascii="Times New Roman" w:hAnsi="Times New Roman" w:cs="Times New Roman"/>
                <w:sz w:val="24"/>
                <w:szCs w:val="24"/>
              </w:rPr>
              <w:t>HeEye</w:t>
            </w:r>
            <w:r>
              <w:t xml:space="preserve">" (Wave 2 and selected later waves). Response scale 1 = excellent, 2 = very good, 3 = good, 4 = fair, 5 = poor, 6 = registered/legally blind. Coded 1 (impaired) if response was </w:t>
            </w:r>
            <w:r>
              <w:rPr>
                <w:rStyle w:val="Emphasis"/>
              </w:rPr>
              <w:t>fair</w:t>
            </w:r>
            <w:r>
              <w:t xml:space="preserve">, </w:t>
            </w:r>
            <w:r>
              <w:rPr>
                <w:rStyle w:val="Emphasis"/>
              </w:rPr>
              <w:t>poor</w:t>
            </w:r>
            <w:r>
              <w:t xml:space="preserve"> or </w:t>
            </w:r>
            <w:r>
              <w:rPr>
                <w:rStyle w:val="Emphasis"/>
              </w:rPr>
              <w:t>registered blind</w:t>
            </w:r>
            <w:r>
              <w:t xml:space="preserve"> (4–6); 0 (not impaired) if </w:t>
            </w:r>
            <w:r>
              <w:rPr>
                <w:rStyle w:val="Emphasis"/>
              </w:rPr>
              <w:t>excellent</w:t>
            </w:r>
            <w:r>
              <w:t xml:space="preserve">, </w:t>
            </w:r>
            <w:r>
              <w:rPr>
                <w:rStyle w:val="Emphasis"/>
              </w:rPr>
              <w:t>very good</w:t>
            </w:r>
            <w:r>
              <w:t xml:space="preserve"> or </w:t>
            </w:r>
            <w:r>
              <w:rPr>
                <w:rStyle w:val="Emphasis"/>
              </w:rPr>
              <w:t>good</w:t>
            </w:r>
            <w:r>
              <w:t xml:space="preserve"> (1–3); otherwise missing.</w:t>
            </w:r>
          </w:p>
        </w:tc>
      </w:tr>
    </w:tbl>
    <w:p w14:paraId="605DEA4D" w14:textId="496C1743" w:rsidR="00DF13E5" w:rsidRDefault="00DF13E5">
      <w:pPr>
        <w:rPr>
          <w:sz w:val="22"/>
          <w:szCs w:val="22"/>
        </w:rPr>
      </w:pPr>
      <w:r>
        <w:rPr>
          <w:rStyle w:val="Emphasis"/>
          <w:b/>
          <w:bCs/>
          <w:i w:val="0"/>
          <w:iCs w:val="0"/>
          <w:sz w:val="22"/>
          <w:szCs w:val="22"/>
        </w:rPr>
        <w:t>Notes.</w:t>
      </w:r>
      <w:r>
        <w:rPr>
          <w:sz w:val="22"/>
          <w:szCs w:val="22"/>
        </w:rPr>
        <w:t xml:space="preserve"> HRS, Health and Retirement Study; ELSA, English Longitudinal Study of Ageing; FAT, Functional Limitations and Helpers (HRS interviewer-administered module). Both items are answered with reference to the participant's usual aided state (i.e., hearing with a hearing aid if normally worn; vision with corrective lenses if normally worn). Non-substantive responses (don't know, refused, not ascertained, skip-pattern non-applicable except where noted) were set to missing. Variable casing </w:t>
      </w:r>
      <w:r>
        <w:rPr>
          <w:sz w:val="22"/>
          <w:szCs w:val="22"/>
        </w:rPr>
        <w:lastRenderedPageBreak/>
        <w:t>(hehear vs Hehear vs HeHear; heeye vs Heeye vs HeEye) varied between ELSA waves owing to historical differences in dataset preparation; harmonised lower-case names were used in analysis after wave-level renaming.</w:t>
      </w:r>
    </w:p>
    <w:p w14:paraId="52C549D1" w14:textId="77777777" w:rsidR="00DF13E5" w:rsidRDefault="00DF13E5">
      <w:pPr>
        <w:rPr>
          <w:b/>
          <w:bCs/>
          <w:lang w:val="en-GB"/>
        </w:rPr>
      </w:pPr>
    </w:p>
    <w:p w14:paraId="42441F19" w14:textId="533E244D" w:rsidR="00514F70" w:rsidRPr="00F14F16" w:rsidRDefault="00FB5BFA">
      <w:pPr>
        <w:rPr>
          <w:b/>
          <w:bCs/>
          <w:lang w:val="en-GB"/>
        </w:rPr>
      </w:pPr>
      <w:r>
        <w:rPr>
          <w:b/>
          <w:bCs/>
          <w:lang w:val="en-GB"/>
        </w:rPr>
        <w:t xml:space="preserve">Supplementary Table 6. </w:t>
      </w:r>
      <w:r>
        <w:rPr>
          <w:b/>
          <w:bCs/>
        </w:rPr>
        <w:t>Composition of frailty indices in HRS and ELSA</w:t>
      </w:r>
    </w:p>
    <w:tbl>
      <w:tblPr>
        <w:tblStyle w:val="TableGrid"/>
        <w:tblW w:w="0" w:type="auto"/>
        <w:tblBorders>
          <w:insideV w:val="none" w:sz="0" w:space="0" w:color="auto"/>
        </w:tblBorders>
        <w:tblLook w:val="04A0" w:firstRow="1" w:lastRow="0" w:firstColumn="1" w:lastColumn="0" w:noHBand="0" w:noVBand="1"/>
      </w:tblPr>
      <w:tblGrid>
        <w:gridCol w:w="3005"/>
        <w:gridCol w:w="3005"/>
        <w:gridCol w:w="3006"/>
      </w:tblGrid>
      <w:tr w:rsidR="00FB5BFA" w:rsidRPr="00FB5BFA" w14:paraId="7A3A6CD3" w14:textId="77777777" w:rsidTr="00A52F93">
        <w:tc>
          <w:tcPr>
            <w:tcW w:w="3005" w:type="dxa"/>
          </w:tcPr>
          <w:p w14:paraId="25BD5F0A" w14:textId="1879B748" w:rsidR="00FB5BFA" w:rsidRPr="00E047FA" w:rsidRDefault="00FB5BFA">
            <w:pPr>
              <w:rPr>
                <w:b/>
                <w:bCs/>
              </w:rPr>
            </w:pPr>
            <w:r>
              <w:rPr>
                <w:b/>
                <w:bCs/>
              </w:rPr>
              <w:t>Domain</w:t>
            </w:r>
          </w:p>
        </w:tc>
        <w:tc>
          <w:tcPr>
            <w:tcW w:w="3005" w:type="dxa"/>
          </w:tcPr>
          <w:p w14:paraId="6CF3C132" w14:textId="0D46007E" w:rsidR="00FB5BFA" w:rsidRPr="00E047FA" w:rsidRDefault="00FB5BFA">
            <w:pPr>
              <w:rPr>
                <w:b/>
                <w:bCs/>
              </w:rPr>
            </w:pPr>
            <w:r>
              <w:rPr>
                <w:b/>
                <w:bCs/>
              </w:rPr>
              <w:t>HRS (n = 37)</w:t>
            </w:r>
          </w:p>
        </w:tc>
        <w:tc>
          <w:tcPr>
            <w:tcW w:w="3006" w:type="dxa"/>
          </w:tcPr>
          <w:p w14:paraId="5E478EB4" w14:textId="2A1B021F" w:rsidR="00FB5BFA" w:rsidRPr="00E047FA" w:rsidRDefault="00FB5BFA">
            <w:pPr>
              <w:rPr>
                <w:b/>
                <w:bCs/>
              </w:rPr>
            </w:pPr>
            <w:r>
              <w:rPr>
                <w:b/>
                <w:bCs/>
              </w:rPr>
              <w:t>ELSA (n = 49)</w:t>
            </w:r>
          </w:p>
        </w:tc>
      </w:tr>
      <w:tr w:rsidR="00FB5BFA" w:rsidRPr="00FB5BFA" w14:paraId="51F02A5C" w14:textId="77777777" w:rsidTr="00A52F93">
        <w:tc>
          <w:tcPr>
            <w:tcW w:w="3005" w:type="dxa"/>
          </w:tcPr>
          <w:p w14:paraId="2E6DC7E6" w14:textId="73A99891" w:rsidR="00FB5BFA" w:rsidRPr="00E047FA" w:rsidRDefault="00FB5BFA">
            <w:pPr>
              <w:rPr>
                <w:b/>
                <w:bCs/>
              </w:rPr>
            </w:pPr>
            <w:r>
              <w:rPr>
                <w:b/>
                <w:bCs/>
              </w:rPr>
              <w:t>Activities of daily living (ADL)</w:t>
            </w:r>
          </w:p>
        </w:tc>
        <w:tc>
          <w:tcPr>
            <w:tcW w:w="3005" w:type="dxa"/>
          </w:tcPr>
          <w:p w14:paraId="449A961A" w14:textId="4F4FBC46" w:rsidR="00FB5BFA" w:rsidRPr="00FB5BFA" w:rsidRDefault="00FB5BFA">
            <w:r>
              <w:t>Dressing; bathing; eating; getting in/out of bed; using the toilet; walking across a room</w:t>
            </w:r>
          </w:p>
        </w:tc>
        <w:tc>
          <w:tcPr>
            <w:tcW w:w="3006" w:type="dxa"/>
          </w:tcPr>
          <w:p w14:paraId="797D2B39" w14:textId="2D5F6222" w:rsidR="00FB5BFA" w:rsidRPr="00FB5BFA" w:rsidRDefault="00FB5BFA">
            <w:r>
              <w:t>Dressing; walking across a room; bathing or showering; eating; getting in/out of bed; using the toilet</w:t>
            </w:r>
          </w:p>
        </w:tc>
      </w:tr>
      <w:tr w:rsidR="00FB5BFA" w:rsidRPr="00FB5BFA" w14:paraId="5AF4A156" w14:textId="77777777" w:rsidTr="00A52F93">
        <w:tc>
          <w:tcPr>
            <w:tcW w:w="3005" w:type="dxa"/>
          </w:tcPr>
          <w:p w14:paraId="0595E09F" w14:textId="1FCBE4C2" w:rsidR="00FB5BFA" w:rsidRPr="00E047FA" w:rsidRDefault="00FB5BFA">
            <w:pPr>
              <w:rPr>
                <w:b/>
                <w:bCs/>
              </w:rPr>
            </w:pPr>
            <w:r>
              <w:rPr>
                <w:b/>
                <w:bCs/>
              </w:rPr>
              <w:t>Instrumental ADL / domestic tasks</w:t>
            </w:r>
          </w:p>
        </w:tc>
        <w:tc>
          <w:tcPr>
            <w:tcW w:w="3005" w:type="dxa"/>
          </w:tcPr>
          <w:p w14:paraId="61D6D507" w14:textId="588F888E" w:rsidR="00FB5BFA" w:rsidRPr="00FB5BFA" w:rsidRDefault="00FB5BFA">
            <w:r>
              <w:t>Using the telephone; managing money; preparing a hot meal; shopping for groceries; taking medications</w:t>
            </w:r>
          </w:p>
        </w:tc>
        <w:tc>
          <w:tcPr>
            <w:tcW w:w="3006" w:type="dxa"/>
          </w:tcPr>
          <w:p w14:paraId="09B76043" w14:textId="2E8D3E07" w:rsidR="00FB5BFA" w:rsidRPr="00FB5BFA" w:rsidRDefault="00FB5BFA">
            <w:r>
              <w:t>Using a map; preparing a hot meal; shopping for groceries; making telephone calls; taking medications; doing work around the house or garden; managing money</w:t>
            </w:r>
          </w:p>
        </w:tc>
      </w:tr>
      <w:tr w:rsidR="00FB5BFA" w:rsidRPr="00FB5BFA" w14:paraId="3FAFC7BF" w14:textId="77777777" w:rsidTr="00A52F93">
        <w:tc>
          <w:tcPr>
            <w:tcW w:w="3005" w:type="dxa"/>
          </w:tcPr>
          <w:p w14:paraId="75DE4684" w14:textId="51460EE6" w:rsidR="00FB5BFA" w:rsidRPr="00E047FA" w:rsidRDefault="00FB5BFA">
            <w:pPr>
              <w:rPr>
                <w:b/>
                <w:bCs/>
              </w:rPr>
            </w:pPr>
            <w:r>
              <w:rPr>
                <w:b/>
                <w:bCs/>
              </w:rPr>
              <w:t>Mobility and physical function</w:t>
            </w:r>
          </w:p>
        </w:tc>
        <w:tc>
          <w:tcPr>
            <w:tcW w:w="3005" w:type="dxa"/>
          </w:tcPr>
          <w:p w14:paraId="6B4433D5" w14:textId="49B5A1C3" w:rsidR="00FB5BFA" w:rsidRPr="00FB5BFA" w:rsidRDefault="00FB5BFA">
            <w:r>
              <w:t>Walking one block; walking several blocks; climbing one flight of stairs; lifting ~5 kg / 10 lb; getting up from a chair; stooping, kneeling, or crouching; picking up a small coin; reaching/extending arms above shoulder</w:t>
            </w:r>
          </w:p>
        </w:tc>
        <w:tc>
          <w:tcPr>
            <w:tcW w:w="3006" w:type="dxa"/>
          </w:tcPr>
          <w:p w14:paraId="32855237" w14:textId="676ED84A" w:rsidR="00FB5BFA" w:rsidRPr="00FB5BFA" w:rsidRDefault="00FB5BFA">
            <w:r>
              <w:t>Walking 100 yards; sitting for 2 h; getting up from a chair; climbing several flights of stairs; climbing one flight of stairs; stooping, kneeling, or crouching; reaching/extending arms above shoulder; pulling or pushing large objects; lifting ~10 lb; picking up a small coin</w:t>
            </w:r>
          </w:p>
        </w:tc>
      </w:tr>
      <w:tr w:rsidR="00FB5BFA" w:rsidRPr="00FB5BFA" w14:paraId="336264BC" w14:textId="77777777" w:rsidTr="00A52F93">
        <w:tc>
          <w:tcPr>
            <w:tcW w:w="3005" w:type="dxa"/>
          </w:tcPr>
          <w:p w14:paraId="558EB3F7" w14:textId="4E8BA5C4" w:rsidR="00FB5BFA" w:rsidRPr="00E047FA" w:rsidRDefault="00FB5BFA">
            <w:pPr>
              <w:rPr>
                <w:b/>
                <w:bCs/>
              </w:rPr>
            </w:pPr>
            <w:r>
              <w:rPr>
                <w:b/>
                <w:bCs/>
              </w:rPr>
              <w:t>Diagnosed chronic conditions</w:t>
            </w:r>
          </w:p>
        </w:tc>
        <w:tc>
          <w:tcPr>
            <w:tcW w:w="3005" w:type="dxa"/>
          </w:tcPr>
          <w:p w14:paraId="5E9AF2CE" w14:textId="3771B44B" w:rsidR="00FB5BFA" w:rsidRPr="00FB5BFA" w:rsidRDefault="00FB5BFA">
            <w:r>
              <w:t>High blood pressure; diabetes; cancer; arthritis; lung disease; heart disease; stroke</w:t>
            </w:r>
          </w:p>
        </w:tc>
        <w:tc>
          <w:tcPr>
            <w:tcW w:w="3006" w:type="dxa"/>
          </w:tcPr>
          <w:p w14:paraId="7961AE23" w14:textId="2F74A448" w:rsidR="00FB5BFA" w:rsidRPr="00FB5BFA" w:rsidRDefault="00FB5BFA">
            <w:r>
              <w:t>High blood pressure; angina; myocardial infarction; congestive heart failure; abnormal heart rhythm; diabetes or high blood glucose; stroke; lung disease; asthma; arthritis; osteoporosis; cancer; psychiatric condition</w:t>
            </w:r>
          </w:p>
        </w:tc>
      </w:tr>
      <w:tr w:rsidR="00FB5BFA" w:rsidRPr="00FB5BFA" w14:paraId="3736E80E" w14:textId="77777777" w:rsidTr="00A52F93">
        <w:tc>
          <w:tcPr>
            <w:tcW w:w="3005" w:type="dxa"/>
          </w:tcPr>
          <w:p w14:paraId="60BF490D" w14:textId="19DB4F7B" w:rsidR="00FB5BFA" w:rsidRPr="00E047FA" w:rsidRDefault="00FB5BFA">
            <w:pPr>
              <w:rPr>
                <w:b/>
                <w:bCs/>
              </w:rPr>
            </w:pPr>
            <w:r>
              <w:rPr>
                <w:b/>
                <w:bCs/>
              </w:rPr>
              <w:t>Depressive and affective symptoms (CES-D)</w:t>
            </w:r>
          </w:p>
        </w:tc>
        <w:tc>
          <w:tcPr>
            <w:tcW w:w="3005" w:type="dxa"/>
          </w:tcPr>
          <w:p w14:paraId="25625FE0" w14:textId="649B2B83" w:rsidR="00FB5BFA" w:rsidRPr="00FB5BFA" w:rsidRDefault="00FB5BFA">
            <w:r>
              <w:t>Restless sleep; depressed mood; everything an effort; felt lonely; felt sad; could not get going; did not enjoy life (reverse-coded)</w:t>
            </w:r>
          </w:p>
        </w:tc>
        <w:tc>
          <w:tcPr>
            <w:tcW w:w="3006" w:type="dxa"/>
          </w:tcPr>
          <w:p w14:paraId="4A04DA48" w14:textId="6C9C6EF3" w:rsidR="00FB5BFA" w:rsidRPr="00FB5BFA" w:rsidRDefault="00FB5BFA">
            <w:r>
              <w:t>Depressed mood; everything an effort; restless sleep; not happy (reverse-coded); felt lonely; did not enjoy life (reverse-coded); felt sad; could not get going</w:t>
            </w:r>
          </w:p>
        </w:tc>
      </w:tr>
      <w:tr w:rsidR="00FB5BFA" w:rsidRPr="00FB5BFA" w14:paraId="28FD5CD0" w14:textId="77777777" w:rsidTr="00A52F93">
        <w:tc>
          <w:tcPr>
            <w:tcW w:w="3005" w:type="dxa"/>
          </w:tcPr>
          <w:p w14:paraId="50712A24" w14:textId="2A20C27F" w:rsidR="00FB5BFA" w:rsidRPr="00E047FA" w:rsidRDefault="00FB5BFA">
            <w:pPr>
              <w:rPr>
                <w:b/>
                <w:bCs/>
              </w:rPr>
            </w:pPr>
            <w:r>
              <w:rPr>
                <w:b/>
                <w:bCs/>
              </w:rPr>
              <w:t>General and other health</w:t>
            </w:r>
          </w:p>
        </w:tc>
        <w:tc>
          <w:tcPr>
            <w:tcW w:w="3005" w:type="dxa"/>
          </w:tcPr>
          <w:p w14:paraId="206A84BE" w14:textId="7B755D7D" w:rsidR="00FB5BFA" w:rsidRPr="00FB5BFA" w:rsidRDefault="00FB5BFA">
            <w:r>
              <w:t>Self-rated health; underweight (BMI &lt; 18.5); pain; urinary incontinence</w:t>
            </w:r>
          </w:p>
        </w:tc>
        <w:tc>
          <w:tcPr>
            <w:tcW w:w="3006" w:type="dxa"/>
          </w:tcPr>
          <w:p w14:paraId="31732273" w14:textId="0A76C49A" w:rsidR="00FB5BFA" w:rsidRPr="00FB5BFA" w:rsidRDefault="00FB5BFA">
            <w:r>
              <w:t>Self-rated general health; fallen since last interview; hip fracture; joint replacement; pain while walking</w:t>
            </w:r>
          </w:p>
        </w:tc>
      </w:tr>
    </w:tbl>
    <w:p w14:paraId="1870FB74" w14:textId="6444AF59" w:rsidR="00FB5BFA" w:rsidRPr="00606517" w:rsidRDefault="00BB32F6">
      <w:pPr>
        <w:rPr>
          <w:sz w:val="22"/>
          <w:szCs w:val="22"/>
        </w:rPr>
      </w:pPr>
      <w:r>
        <w:rPr>
          <w:b/>
          <w:bCs/>
          <w:sz w:val="22"/>
          <w:szCs w:val="22"/>
        </w:rPr>
        <w:t>Notes.</w:t>
      </w:r>
      <w:r>
        <w:rPr>
          <w:sz w:val="22"/>
          <w:szCs w:val="22"/>
        </w:rPr>
        <w:t xml:space="preserve"> ADL, activities of daily living; BMI, body mass index; CES-D, Center for Epidemiologic Studies Depression scale; ELSA, English Longitudinal Study of Ageing; HRS, Health, and </w:t>
      </w:r>
      <w:r>
        <w:rPr>
          <w:sz w:val="22"/>
          <w:szCs w:val="22"/>
        </w:rPr>
        <w:lastRenderedPageBreak/>
        <w:t>Retirement Study. Deficits were coded 1 (present) or 0 (absent); self-rated health was graded on a five-level scale (0, 0.25, 0.50, 0.75, 1). The frailty index was computed as the sum of deficits divided by the number of non-missing items, calculated only for participants with ≥ 80% of items non-missing (≥ 30 items for HRS; ≥ 40 items for ELSA). Participants were classified as frail (FI ≥ 0.25) or non-frail (FI &lt; 0.25).</w:t>
      </w:r>
    </w:p>
    <w:p w14:paraId="50BE47BA" w14:textId="2ED29AAA" w:rsidR="006F0A2E" w:rsidRDefault="006F0A2E"/>
    <w:p w14:paraId="608446DE" w14:textId="09E07299" w:rsidR="006F0A2E" w:rsidRPr="006F0A2E" w:rsidRDefault="006F0A2E">
      <w:pPr>
        <w:rPr>
          <w:b/>
          <w:bCs/>
        </w:rPr>
      </w:pPr>
      <w:r>
        <w:rPr>
          <w:b/>
          <w:bCs/>
        </w:rPr>
        <w:t>Supplementary Table 7</w:t>
      </w:r>
      <w:r>
        <w:rPr>
          <w:rFonts w:ascii="PingFang TC" w:eastAsia="PingFang TC" w:hAnsi="PingFang TC" w:cs="PingFang TC" w:hint="eastAsia"/>
          <w:b/>
          <w:bCs/>
        </w:rPr>
        <w:t>.</w:t>
      </w:r>
      <w:r>
        <w:rPr>
          <w:b/>
          <w:bCs/>
        </w:rPr>
        <w:t xml:space="preserve"> Definition and harmonisation of covariates in HRS and ELSA</w:t>
      </w:r>
    </w:p>
    <w:tbl>
      <w:tblPr>
        <w:tblStyle w:val="TableGrid"/>
        <w:tblW w:w="0" w:type="auto"/>
        <w:tblLook w:val="04A0" w:firstRow="1" w:lastRow="0" w:firstColumn="1" w:lastColumn="0" w:noHBand="0" w:noVBand="1"/>
      </w:tblPr>
      <w:tblGrid>
        <w:gridCol w:w="2254"/>
        <w:gridCol w:w="2254"/>
        <w:gridCol w:w="2254"/>
        <w:gridCol w:w="2254"/>
      </w:tblGrid>
      <w:tr w:rsidR="006F0A2E" w14:paraId="173A9279" w14:textId="77777777" w:rsidTr="006F0A2E">
        <w:tc>
          <w:tcPr>
            <w:tcW w:w="2254" w:type="dxa"/>
          </w:tcPr>
          <w:p w14:paraId="1FE2A316" w14:textId="0D1123C2" w:rsidR="006F0A2E" w:rsidRPr="007A0A5C" w:rsidRDefault="006F0A2E">
            <w:pPr>
              <w:rPr>
                <w:b/>
                <w:bCs/>
              </w:rPr>
            </w:pPr>
            <w:r>
              <w:rPr>
                <w:b/>
                <w:bCs/>
              </w:rPr>
              <w:t>Covariate</w:t>
            </w:r>
          </w:p>
        </w:tc>
        <w:tc>
          <w:tcPr>
            <w:tcW w:w="2254" w:type="dxa"/>
          </w:tcPr>
          <w:p w14:paraId="549744B4" w14:textId="7AB09C06" w:rsidR="006F0A2E" w:rsidRPr="007A0A5C" w:rsidRDefault="006F0A2E">
            <w:pPr>
              <w:rPr>
                <w:b/>
                <w:bCs/>
                <w:lang w:val="en-GB"/>
              </w:rPr>
            </w:pPr>
            <w:r>
              <w:rPr>
                <w:b/>
                <w:bCs/>
              </w:rPr>
              <w:t>T</w:t>
            </w:r>
            <w:r>
              <w:rPr>
                <w:rFonts w:hint="eastAsia"/>
                <w:b/>
                <w:bCs/>
              </w:rPr>
              <w:t>y</w:t>
            </w:r>
            <w:r>
              <w:rPr>
                <w:b/>
                <w:bCs/>
              </w:rPr>
              <w:t>pe</w:t>
            </w:r>
          </w:p>
        </w:tc>
        <w:tc>
          <w:tcPr>
            <w:tcW w:w="2254" w:type="dxa"/>
          </w:tcPr>
          <w:p w14:paraId="4A3392B2" w14:textId="2B84C166" w:rsidR="006F0A2E" w:rsidRPr="007A0A5C" w:rsidRDefault="006F0A2E">
            <w:pPr>
              <w:rPr>
                <w:b/>
                <w:bCs/>
              </w:rPr>
            </w:pPr>
            <w:r>
              <w:rPr>
                <w:b/>
                <w:bCs/>
              </w:rPr>
              <w:t>HRS</w:t>
            </w:r>
          </w:p>
        </w:tc>
        <w:tc>
          <w:tcPr>
            <w:tcW w:w="2254" w:type="dxa"/>
          </w:tcPr>
          <w:p w14:paraId="378F8052" w14:textId="4FCD89EE" w:rsidR="006F0A2E" w:rsidRPr="007A0A5C" w:rsidRDefault="006F0A2E">
            <w:pPr>
              <w:rPr>
                <w:b/>
                <w:bCs/>
              </w:rPr>
            </w:pPr>
            <w:r>
              <w:rPr>
                <w:b/>
                <w:bCs/>
              </w:rPr>
              <w:t>ELSA</w:t>
            </w:r>
          </w:p>
        </w:tc>
      </w:tr>
      <w:tr w:rsidR="006F0A2E" w14:paraId="43C6B35A" w14:textId="77777777" w:rsidTr="006F0A2E">
        <w:tc>
          <w:tcPr>
            <w:tcW w:w="2254" w:type="dxa"/>
          </w:tcPr>
          <w:p w14:paraId="3D11E6C7" w14:textId="28D8D064" w:rsidR="006F0A2E" w:rsidRPr="005A0BBC" w:rsidRDefault="006F0A2E">
            <w:pPr>
              <w:rPr>
                <w:b/>
                <w:bCs/>
              </w:rPr>
            </w:pPr>
            <w:r>
              <w:rPr>
                <w:b/>
                <w:bCs/>
              </w:rPr>
              <w:t>Age</w:t>
            </w:r>
          </w:p>
        </w:tc>
        <w:tc>
          <w:tcPr>
            <w:tcW w:w="2254" w:type="dxa"/>
          </w:tcPr>
          <w:p w14:paraId="72CF2A52" w14:textId="6E0A6875" w:rsidR="006F0A2E" w:rsidRDefault="006F0A2E">
            <w:r>
              <w:t>Time-invariant</w:t>
            </w:r>
          </w:p>
        </w:tc>
        <w:tc>
          <w:tcPr>
            <w:tcW w:w="2254" w:type="dxa"/>
          </w:tcPr>
          <w:p w14:paraId="10977750" w14:textId="4F1507D2" w:rsidR="006F0A2E" w:rsidRDefault="006F0A2E">
            <w:r>
              <w:t>End-of-wave age at baseline, drawn from the RAND HRS Longitudinal File; continuous, in years. When missing, derived as wave year minus year of birth.</w:t>
            </w:r>
          </w:p>
        </w:tc>
        <w:tc>
          <w:tcPr>
            <w:tcW w:w="2254" w:type="dxa"/>
          </w:tcPr>
          <w:p w14:paraId="1DC904B7" w14:textId="36FA2C2E" w:rsidR="006F0A2E" w:rsidRDefault="00DD3672">
            <w:r>
              <w:t>Participant-reported age at baseline, drawn from the ELSA core interview; continuous, in years.</w:t>
            </w:r>
          </w:p>
        </w:tc>
      </w:tr>
      <w:tr w:rsidR="006F0A2E" w14:paraId="35C05C9F" w14:textId="77777777" w:rsidTr="006F0A2E">
        <w:tc>
          <w:tcPr>
            <w:tcW w:w="2254" w:type="dxa"/>
          </w:tcPr>
          <w:p w14:paraId="38DB597D" w14:textId="1EA7E28D" w:rsidR="006F0A2E" w:rsidRPr="005A0BBC" w:rsidRDefault="007A0A5C">
            <w:pPr>
              <w:rPr>
                <w:b/>
                <w:bCs/>
              </w:rPr>
            </w:pPr>
            <w:r>
              <w:rPr>
                <w:b/>
                <w:bCs/>
              </w:rPr>
              <w:t>Sex</w:t>
            </w:r>
          </w:p>
        </w:tc>
        <w:tc>
          <w:tcPr>
            <w:tcW w:w="2254" w:type="dxa"/>
          </w:tcPr>
          <w:p w14:paraId="5204E96D" w14:textId="7C9ED249" w:rsidR="006F0A2E" w:rsidRDefault="007A0A5C">
            <w:r>
              <w:t>Time-invariant</w:t>
            </w:r>
          </w:p>
        </w:tc>
        <w:tc>
          <w:tcPr>
            <w:tcW w:w="2254" w:type="dxa"/>
          </w:tcPr>
          <w:p w14:paraId="217BCC59" w14:textId="37AEB5EB" w:rsidR="006F0A2E" w:rsidRDefault="007A0A5C">
            <w:r>
              <w:t>Self-reported sex from the RAND HRS Longitudinal File. Coded as 1 = male, 2 = female.</w:t>
            </w:r>
          </w:p>
        </w:tc>
        <w:tc>
          <w:tcPr>
            <w:tcW w:w="2254" w:type="dxa"/>
          </w:tcPr>
          <w:p w14:paraId="255B2C54" w14:textId="01B12216" w:rsidR="006F0A2E" w:rsidRDefault="007A0A5C">
            <w:r>
              <w:t>Self-reported sex from the ELSA core interview. Coded as 1 = male, 2 = female.</w:t>
            </w:r>
          </w:p>
        </w:tc>
      </w:tr>
      <w:tr w:rsidR="006F0A2E" w14:paraId="4D0A36E6" w14:textId="77777777" w:rsidTr="006F0A2E">
        <w:tc>
          <w:tcPr>
            <w:tcW w:w="2254" w:type="dxa"/>
          </w:tcPr>
          <w:p w14:paraId="2FAE0BE4" w14:textId="54BA35FD" w:rsidR="006F0A2E" w:rsidRPr="005A0BBC" w:rsidRDefault="007A0A5C">
            <w:pPr>
              <w:rPr>
                <w:b/>
                <w:bCs/>
              </w:rPr>
            </w:pPr>
            <w:r>
              <w:rPr>
                <w:b/>
                <w:bCs/>
              </w:rPr>
              <w:t>Race / ethnicity</w:t>
            </w:r>
          </w:p>
        </w:tc>
        <w:tc>
          <w:tcPr>
            <w:tcW w:w="2254" w:type="dxa"/>
          </w:tcPr>
          <w:p w14:paraId="430AF249" w14:textId="73F62C08" w:rsidR="006F0A2E" w:rsidRDefault="007A0A5C">
            <w:r>
              <w:t>Time-invariant</w:t>
            </w:r>
          </w:p>
        </w:tc>
        <w:tc>
          <w:tcPr>
            <w:tcW w:w="2254" w:type="dxa"/>
          </w:tcPr>
          <w:p w14:paraId="15FDA6CD" w14:textId="3E8C5CEA" w:rsidR="006F0A2E" w:rsidRDefault="0065191E">
            <w:r>
              <w:t>Derived jointly from self-reported race (non-Hispanic White; non-Hispanic Black; other) and Hispanic ethnicity. Dichotomised as 0 = non-Hispanic White; 1 = Hispanic or non-White (non-Hispanic Black or other race).</w:t>
            </w:r>
          </w:p>
        </w:tc>
        <w:tc>
          <w:tcPr>
            <w:tcW w:w="2254" w:type="dxa"/>
          </w:tcPr>
          <w:p w14:paraId="3EF4B681" w14:textId="6D9C9ED4" w:rsidR="006F0A2E" w:rsidRDefault="0065191E">
            <w:r>
              <w:t>Self-reported ethnicity from the ELSA core interview, supplemented by the Health Survey for England ethnicity item in Wave 1 to recover coverage for participants not asked in ELSA. Dichotomised as 0 = White; 1 = non-White.</w:t>
            </w:r>
          </w:p>
        </w:tc>
      </w:tr>
      <w:tr w:rsidR="006F0A2E" w14:paraId="4A5319DF" w14:textId="77777777" w:rsidTr="006F0A2E">
        <w:tc>
          <w:tcPr>
            <w:tcW w:w="2254" w:type="dxa"/>
          </w:tcPr>
          <w:p w14:paraId="1BE8ECB3" w14:textId="0E5611E6" w:rsidR="006F0A2E" w:rsidRPr="005A0BBC" w:rsidRDefault="007A0A5C">
            <w:pPr>
              <w:rPr>
                <w:b/>
                <w:bCs/>
              </w:rPr>
            </w:pPr>
            <w:r>
              <w:rPr>
                <w:b/>
                <w:bCs/>
              </w:rPr>
              <w:t>Education</w:t>
            </w:r>
          </w:p>
        </w:tc>
        <w:tc>
          <w:tcPr>
            <w:tcW w:w="2254" w:type="dxa"/>
          </w:tcPr>
          <w:p w14:paraId="51CD4C05" w14:textId="4604364D" w:rsidR="006F0A2E" w:rsidRDefault="007A0A5C">
            <w:r>
              <w:t>Time-invariant</w:t>
            </w:r>
          </w:p>
        </w:tc>
        <w:tc>
          <w:tcPr>
            <w:tcW w:w="2254" w:type="dxa"/>
          </w:tcPr>
          <w:p w14:paraId="4BEA301C" w14:textId="0A98D246" w:rsidR="006F0A2E" w:rsidRDefault="0065191E">
            <w:r>
              <w:t>RAND-harmonised educational attainment (RAEDUC), recoded into three tiers: 0 = lower (less than high school); 1 = intermediate (GED or high-school graduate); 2 = higher (some college or college and above).</w:t>
            </w:r>
          </w:p>
        </w:tc>
        <w:tc>
          <w:tcPr>
            <w:tcW w:w="2254" w:type="dxa"/>
          </w:tcPr>
          <w:p w14:paraId="72448945" w14:textId="4C51C647" w:rsidR="006F0A2E" w:rsidRDefault="0065191E">
            <w:r>
              <w:t>Highest educational or vocational qualification (core interview), recoded into three tiers: 0 = lower (no qualification); 1 = intermediate (O-level, CSE or foreign/other qualification); 2 = higher (A-level, higher-education below degree, or degree and above).</w:t>
            </w:r>
          </w:p>
        </w:tc>
      </w:tr>
      <w:tr w:rsidR="006F0A2E" w14:paraId="475B1B07" w14:textId="77777777" w:rsidTr="006F0A2E">
        <w:tc>
          <w:tcPr>
            <w:tcW w:w="2254" w:type="dxa"/>
          </w:tcPr>
          <w:p w14:paraId="711458F3" w14:textId="6D9C53FA" w:rsidR="006F0A2E" w:rsidRPr="005A0BBC" w:rsidRDefault="007A0A5C">
            <w:pPr>
              <w:rPr>
                <w:b/>
                <w:bCs/>
              </w:rPr>
            </w:pPr>
            <w:r>
              <w:rPr>
                <w:b/>
                <w:bCs/>
              </w:rPr>
              <w:lastRenderedPageBreak/>
              <w:t>Marital status</w:t>
            </w:r>
          </w:p>
        </w:tc>
        <w:tc>
          <w:tcPr>
            <w:tcW w:w="2254" w:type="dxa"/>
          </w:tcPr>
          <w:p w14:paraId="34A5536C" w14:textId="2AA40A81" w:rsidR="006F0A2E" w:rsidRDefault="007A0A5C">
            <w:r>
              <w:t>Time-invariant</w:t>
            </w:r>
          </w:p>
        </w:tc>
        <w:tc>
          <w:tcPr>
            <w:tcW w:w="2254" w:type="dxa"/>
          </w:tcPr>
          <w:p w14:paraId="457E1480" w14:textId="01EF41D0" w:rsidR="006F0A2E" w:rsidRDefault="0065191E">
            <w:r>
              <w:t>RAND-harmonised marital status at baseline. Dichotomised as 1 = married, partnered or with spouse absent; 0 = separated, divorced, widowed, or never married.</w:t>
            </w:r>
          </w:p>
        </w:tc>
        <w:tc>
          <w:tcPr>
            <w:tcW w:w="2254" w:type="dxa"/>
          </w:tcPr>
          <w:p w14:paraId="10E54A2B" w14:textId="53F13EA0" w:rsidR="006F0A2E" w:rsidRDefault="0065191E">
            <w:r>
              <w:t>Marital status at baseline (core interview). Dichotomised as 1 = married (first marriage or remarried); 0 = single, separated, divorced, or widowed.</w:t>
            </w:r>
          </w:p>
        </w:tc>
      </w:tr>
      <w:tr w:rsidR="006F0A2E" w14:paraId="2C1D2801" w14:textId="77777777" w:rsidTr="006F0A2E">
        <w:tc>
          <w:tcPr>
            <w:tcW w:w="2254" w:type="dxa"/>
          </w:tcPr>
          <w:p w14:paraId="0D28B95B" w14:textId="6C163E9A" w:rsidR="006F0A2E" w:rsidRPr="005A0BBC" w:rsidRDefault="007A0A5C">
            <w:pPr>
              <w:rPr>
                <w:b/>
                <w:bCs/>
              </w:rPr>
            </w:pPr>
            <w:r>
              <w:rPr>
                <w:b/>
                <w:bCs/>
              </w:rPr>
              <w:t>Employment status</w:t>
            </w:r>
          </w:p>
        </w:tc>
        <w:tc>
          <w:tcPr>
            <w:tcW w:w="2254" w:type="dxa"/>
          </w:tcPr>
          <w:p w14:paraId="6E5B9B6B" w14:textId="7B33AE95" w:rsidR="006F0A2E" w:rsidRDefault="007A0A5C">
            <w:r>
              <w:t>Time-varying</w:t>
            </w:r>
          </w:p>
        </w:tc>
        <w:tc>
          <w:tcPr>
            <w:tcW w:w="2254" w:type="dxa"/>
          </w:tcPr>
          <w:p w14:paraId="4B663D06" w14:textId="0BB2303C" w:rsidR="006F0A2E" w:rsidRDefault="005A0BBC">
            <w:r>
              <w:t>RAND-harmonised labour-force status at each wave. Dichotomised as 1 = currently working (employed or self-employed) or retired; 0 = not in the labour force (unemployed, permanently sick or disabled, or looking after the home).</w:t>
            </w:r>
          </w:p>
        </w:tc>
        <w:tc>
          <w:tcPr>
            <w:tcW w:w="2254" w:type="dxa"/>
          </w:tcPr>
          <w:p w14:paraId="2C3FF16A" w14:textId="6D17CAFD" w:rsidR="006F0A2E" w:rsidRDefault="005A0BBC">
            <w:r>
              <w:t>Current main activity at each wave (core interview). Dichotomised as 1 = currently working (employed or self-employed); 0 = not in the labour force (retired, unemployed, permanently sick or disabled, looking after the home, or semi-retired).</w:t>
            </w:r>
          </w:p>
        </w:tc>
      </w:tr>
      <w:tr w:rsidR="006F0A2E" w14:paraId="5011EB2F" w14:textId="77777777" w:rsidTr="006F0A2E">
        <w:tc>
          <w:tcPr>
            <w:tcW w:w="2254" w:type="dxa"/>
          </w:tcPr>
          <w:p w14:paraId="7594868D" w14:textId="2859E666" w:rsidR="006F0A2E" w:rsidRPr="005A0BBC" w:rsidRDefault="007A0A5C">
            <w:pPr>
              <w:rPr>
                <w:b/>
                <w:bCs/>
              </w:rPr>
            </w:pPr>
            <w:r>
              <w:rPr>
                <w:b/>
                <w:bCs/>
              </w:rPr>
              <w:t>Smoking status</w:t>
            </w:r>
          </w:p>
        </w:tc>
        <w:tc>
          <w:tcPr>
            <w:tcW w:w="2254" w:type="dxa"/>
          </w:tcPr>
          <w:p w14:paraId="5DFAC768" w14:textId="796C34E1" w:rsidR="006F0A2E" w:rsidRDefault="007A0A5C">
            <w:r>
              <w:t>Time-varying</w:t>
            </w:r>
          </w:p>
        </w:tc>
        <w:tc>
          <w:tcPr>
            <w:tcW w:w="2254" w:type="dxa"/>
          </w:tcPr>
          <w:p w14:paraId="78C0C81B" w14:textId="5DB6E84D" w:rsidR="006F0A2E" w:rsidRDefault="005A0BBC">
            <w:r>
              <w:t>RAND-harmonised current smoking at each wave. Coded as 1 = current smoker; 0 = non-smoker.</w:t>
            </w:r>
          </w:p>
        </w:tc>
        <w:tc>
          <w:tcPr>
            <w:tcW w:w="2254" w:type="dxa"/>
          </w:tcPr>
          <w:p w14:paraId="16C9A028" w14:textId="4712636F" w:rsidR="006F0A2E" w:rsidRDefault="005A0BBC">
            <w:r>
              <w:t>Current smoking at each wave (core interview). Coded as 1 = current smoker; 0 = non-smoker.</w:t>
            </w:r>
          </w:p>
        </w:tc>
      </w:tr>
      <w:tr w:rsidR="007A0A5C" w14:paraId="35AD65F3" w14:textId="77777777" w:rsidTr="006F0A2E">
        <w:tc>
          <w:tcPr>
            <w:tcW w:w="2254" w:type="dxa"/>
          </w:tcPr>
          <w:p w14:paraId="2C08491A" w14:textId="5E927EB1" w:rsidR="007A0A5C" w:rsidRPr="005A0BBC" w:rsidRDefault="007A0A5C">
            <w:pPr>
              <w:rPr>
                <w:b/>
                <w:bCs/>
              </w:rPr>
            </w:pPr>
            <w:r>
              <w:rPr>
                <w:b/>
                <w:bCs/>
              </w:rPr>
              <w:t>Alcohol consumption</w:t>
            </w:r>
          </w:p>
        </w:tc>
        <w:tc>
          <w:tcPr>
            <w:tcW w:w="2254" w:type="dxa"/>
          </w:tcPr>
          <w:p w14:paraId="54E93752" w14:textId="65FD9EF9" w:rsidR="007A0A5C" w:rsidRDefault="007A0A5C">
            <w:r>
              <w:t>Time-varying</w:t>
            </w:r>
          </w:p>
        </w:tc>
        <w:tc>
          <w:tcPr>
            <w:tcW w:w="2254" w:type="dxa"/>
          </w:tcPr>
          <w:p w14:paraId="11FC2C91" w14:textId="0BCF78DB" w:rsidR="007A0A5C" w:rsidRDefault="005A0BBC">
            <w:r>
              <w:t>RAND-harmonised number of drinking days per week at each wave. Dichotomised as 1 = any drinking days (&gt; 0); 0 = no drinking days.</w:t>
            </w:r>
          </w:p>
        </w:tc>
        <w:tc>
          <w:tcPr>
            <w:tcW w:w="2254" w:type="dxa"/>
          </w:tcPr>
          <w:p w14:paraId="1246801C" w14:textId="3735A92F" w:rsidR="007A0A5C" w:rsidRDefault="005A0BBC">
            <w:r>
              <w:t>Frequency of alcohol consumption at each wave (core interview). Dichotomised as 1 = drinks at least once or twice per week (daily, twice daily or more, or once to twice weekly); 0 = drinks less than once per week (monthly, special occasions only, or not at all). For later waves, the 7-day drinking indicator was used with the same dichotomy.</w:t>
            </w:r>
          </w:p>
        </w:tc>
      </w:tr>
    </w:tbl>
    <w:p w14:paraId="7E3FCD56" w14:textId="70B55B9E" w:rsidR="008C247E" w:rsidRPr="00606517" w:rsidRDefault="00BB32F6" w:rsidP="00BB32F6">
      <w:pPr>
        <w:rPr>
          <w:sz w:val="22"/>
          <w:szCs w:val="22"/>
        </w:rPr>
      </w:pPr>
      <w:r>
        <w:rPr>
          <w:b/>
          <w:bCs/>
          <w:sz w:val="22"/>
          <w:szCs w:val="22"/>
        </w:rPr>
        <w:t>Notes.</w:t>
      </w:r>
      <w:r>
        <w:rPr>
          <w:sz w:val="22"/>
          <w:szCs w:val="22"/>
        </w:rPr>
        <w:t xml:space="preserve"> HRS, Health and Retirement Study; ELSA, English Longitudinal Study of Ageing; RAND, RAND Center for the Study of Aging Harmonised HRS Longitudinal File. "Time-invariant" </w:t>
      </w:r>
      <w:r>
        <w:rPr>
          <w:sz w:val="22"/>
          <w:szCs w:val="22"/>
        </w:rPr>
        <w:lastRenderedPageBreak/>
        <w:t>covariates were fixed at each participant's baseline wave; "time-varying" covariates were updated at each subsequent biennial wave and entered regression models as lagged values (i.e. the value at the start of each interval). Non-substantive responses (don't know, refused, not applicable) were set to missing in both cohorts. For ELSA Wave 1, the race/ethnicity item (fqethnr) was supplemented with the Health Survey for England ethnicity item (aethnicr) to recover coverage for participants who had not been asked the ethnicity question during the ELSA interview.</w:t>
      </w:r>
    </w:p>
    <w:p w14:paraId="2F81BFA9" w14:textId="77777777" w:rsidR="008C247E" w:rsidRDefault="008C247E"/>
    <w:p w14:paraId="046E718B" w14:textId="2D89C9B8" w:rsidR="008C247E" w:rsidRPr="008C247E" w:rsidRDefault="008C247E">
      <w:pPr>
        <w:rPr>
          <w:b/>
          <w:bCs/>
        </w:rPr>
      </w:pPr>
      <w:r>
        <w:rPr>
          <w:b/>
          <w:bCs/>
        </w:rPr>
        <w:t>Supplementary Table 8. State construction—HRS (8-state model)</w:t>
      </w:r>
    </w:p>
    <w:tbl>
      <w:tblPr>
        <w:tblStyle w:val="TableGrid"/>
        <w:tblW w:w="0" w:type="auto"/>
        <w:tblLook w:val="04A0" w:firstRow="1" w:lastRow="0" w:firstColumn="1" w:lastColumn="0" w:noHBand="0" w:noVBand="1"/>
      </w:tblPr>
      <w:tblGrid>
        <w:gridCol w:w="3005"/>
        <w:gridCol w:w="3005"/>
        <w:gridCol w:w="3006"/>
      </w:tblGrid>
      <w:tr w:rsidR="008C247E" w14:paraId="4BD0A0E6" w14:textId="77777777" w:rsidTr="008C247E">
        <w:tc>
          <w:tcPr>
            <w:tcW w:w="3005" w:type="dxa"/>
          </w:tcPr>
          <w:p w14:paraId="0B9C9EF9" w14:textId="27A916AC" w:rsidR="008C247E" w:rsidRDefault="008C247E">
            <w:r>
              <w:rPr>
                <w:lang w:val="en-GB"/>
              </w:rPr>
              <w:t>State</w:t>
            </w:r>
          </w:p>
        </w:tc>
        <w:tc>
          <w:tcPr>
            <w:tcW w:w="3005" w:type="dxa"/>
          </w:tcPr>
          <w:p w14:paraId="128B66F0" w14:textId="295FDDDD" w:rsidR="008C247E" w:rsidRDefault="008C247E">
            <w:r>
              <w:t xml:space="preserve">Label </w:t>
            </w:r>
          </w:p>
        </w:tc>
        <w:tc>
          <w:tcPr>
            <w:tcW w:w="3006" w:type="dxa"/>
          </w:tcPr>
          <w:p w14:paraId="08F8CCAC" w14:textId="00AC0213" w:rsidR="008C247E" w:rsidRDefault="008C247E">
            <w:r>
              <w:t>Definition</w:t>
            </w:r>
          </w:p>
        </w:tc>
      </w:tr>
      <w:tr w:rsidR="008C247E" w14:paraId="036F8A90" w14:textId="77777777" w:rsidTr="008C247E">
        <w:tc>
          <w:tcPr>
            <w:tcW w:w="3005" w:type="dxa"/>
          </w:tcPr>
          <w:p w14:paraId="1DB97D29" w14:textId="562F8D72" w:rsidR="008C247E" w:rsidRDefault="008C247E" w:rsidP="008C247E">
            <w:r>
              <w:rPr>
                <w:lang w:val="en-GB"/>
              </w:rPr>
              <w:t>1</w:t>
            </w:r>
          </w:p>
        </w:tc>
        <w:tc>
          <w:tcPr>
            <w:tcW w:w="3005" w:type="dxa"/>
          </w:tcPr>
          <w:p w14:paraId="70034D0E" w14:textId="722F683D" w:rsidR="008C247E" w:rsidRDefault="008C247E" w:rsidP="008C247E">
            <w:r>
              <w:t>Healthy</w:t>
            </w:r>
          </w:p>
        </w:tc>
        <w:tc>
          <w:tcPr>
            <w:tcW w:w="3006" w:type="dxa"/>
          </w:tcPr>
          <w:p w14:paraId="49B01702" w14:textId="2E118428" w:rsidR="008C247E" w:rsidRDefault="008C247E" w:rsidP="008C247E">
            <w:r>
              <w:t>No sensory impairment and no frailty</w:t>
            </w:r>
          </w:p>
        </w:tc>
      </w:tr>
      <w:tr w:rsidR="008C247E" w14:paraId="7983615A" w14:textId="77777777" w:rsidTr="008C247E">
        <w:tc>
          <w:tcPr>
            <w:tcW w:w="3005" w:type="dxa"/>
          </w:tcPr>
          <w:p w14:paraId="692359D4" w14:textId="795236C9" w:rsidR="008C247E" w:rsidRDefault="008C247E" w:rsidP="008C247E">
            <w:r>
              <w:rPr>
                <w:lang w:val="en-GB"/>
              </w:rPr>
              <w:t>2</w:t>
            </w:r>
          </w:p>
        </w:tc>
        <w:tc>
          <w:tcPr>
            <w:tcW w:w="3005" w:type="dxa"/>
          </w:tcPr>
          <w:p w14:paraId="0C39F79B" w14:textId="420C8E75" w:rsidR="008C247E" w:rsidRDefault="008C247E" w:rsidP="008C247E">
            <w:r>
              <w:t>Sensory impairment only</w:t>
            </w:r>
          </w:p>
        </w:tc>
        <w:tc>
          <w:tcPr>
            <w:tcW w:w="3006" w:type="dxa"/>
          </w:tcPr>
          <w:p w14:paraId="26DCA3C4" w14:textId="4FB192CB" w:rsidR="008C247E" w:rsidRDefault="008C247E" w:rsidP="008C247E">
            <w:r>
              <w:t>Sensory impairment without concurrent frailty</w:t>
            </w:r>
          </w:p>
        </w:tc>
      </w:tr>
      <w:tr w:rsidR="008C247E" w14:paraId="0EFF2424" w14:textId="77777777" w:rsidTr="008C247E">
        <w:tc>
          <w:tcPr>
            <w:tcW w:w="3005" w:type="dxa"/>
          </w:tcPr>
          <w:p w14:paraId="403AC104" w14:textId="620CBE32" w:rsidR="008C247E" w:rsidRDefault="008C247E" w:rsidP="008C247E">
            <w:r>
              <w:rPr>
                <w:lang w:val="en-GB"/>
              </w:rPr>
              <w:t>3</w:t>
            </w:r>
          </w:p>
        </w:tc>
        <w:tc>
          <w:tcPr>
            <w:tcW w:w="3005" w:type="dxa"/>
          </w:tcPr>
          <w:p w14:paraId="290B9218" w14:textId="5F430BCB" w:rsidR="008C247E" w:rsidRDefault="009C6D64" w:rsidP="008C247E">
            <w:r>
              <w:t>Frailty only</w:t>
            </w:r>
          </w:p>
        </w:tc>
        <w:tc>
          <w:tcPr>
            <w:tcW w:w="3006" w:type="dxa"/>
          </w:tcPr>
          <w:p w14:paraId="3BF05BD1" w14:textId="7DB111C9" w:rsidR="008C247E" w:rsidRDefault="009C6D64" w:rsidP="008C247E">
            <w:r>
              <w:t>Frailty without concurrent sensory impairment</w:t>
            </w:r>
          </w:p>
        </w:tc>
      </w:tr>
      <w:tr w:rsidR="008C247E" w14:paraId="581CF325" w14:textId="77777777" w:rsidTr="00675515">
        <w:tc>
          <w:tcPr>
            <w:tcW w:w="3005" w:type="dxa"/>
          </w:tcPr>
          <w:p w14:paraId="6D1A29EE" w14:textId="1DE963B3" w:rsidR="008C247E" w:rsidRDefault="008C247E" w:rsidP="008C247E">
            <w:r>
              <w:rPr>
                <w:lang w:val="en-GB"/>
              </w:rPr>
              <w:t>4</w:t>
            </w:r>
          </w:p>
        </w:tc>
        <w:tc>
          <w:tcPr>
            <w:tcW w:w="3005" w:type="dxa"/>
          </w:tcPr>
          <w:p w14:paraId="1FC779C9" w14:textId="7372FA39" w:rsidR="008C247E" w:rsidRDefault="008C247E" w:rsidP="008C247E">
            <w:r>
              <w:t>Sensory impairment-first, both</w:t>
            </w:r>
          </w:p>
        </w:tc>
        <w:tc>
          <w:tcPr>
            <w:tcW w:w="3006" w:type="dxa"/>
            <w:vAlign w:val="center"/>
          </w:tcPr>
          <w:p w14:paraId="4297E445" w14:textId="74E783DF" w:rsidR="008C247E" w:rsidRDefault="008C247E" w:rsidP="008C247E">
            <w:r>
              <w:t>Sensory impairment recorded at an earlier wave than frailty</w:t>
            </w:r>
          </w:p>
        </w:tc>
      </w:tr>
      <w:tr w:rsidR="008C247E" w14:paraId="6B1745A6" w14:textId="77777777" w:rsidTr="008C247E">
        <w:tc>
          <w:tcPr>
            <w:tcW w:w="3005" w:type="dxa"/>
          </w:tcPr>
          <w:p w14:paraId="69A8C89A" w14:textId="1DA29435" w:rsidR="008C247E" w:rsidRDefault="008C247E" w:rsidP="008C247E">
            <w:r>
              <w:rPr>
                <w:lang w:val="en-GB"/>
              </w:rPr>
              <w:t>5</w:t>
            </w:r>
          </w:p>
        </w:tc>
        <w:tc>
          <w:tcPr>
            <w:tcW w:w="3005" w:type="dxa"/>
          </w:tcPr>
          <w:p w14:paraId="0B24A6F2" w14:textId="6D269EDB" w:rsidR="008C247E" w:rsidRDefault="009C6D64" w:rsidP="008C247E">
            <w:r>
              <w:t>Frailty-first, both</w:t>
            </w:r>
          </w:p>
        </w:tc>
        <w:tc>
          <w:tcPr>
            <w:tcW w:w="3006" w:type="dxa"/>
          </w:tcPr>
          <w:p w14:paraId="18255414" w14:textId="466DD782" w:rsidR="008C247E" w:rsidRDefault="008C247E" w:rsidP="008C247E">
            <w:r>
              <w:t>Frailty recorded at an earlier wave than sensory impairment</w:t>
            </w:r>
          </w:p>
        </w:tc>
      </w:tr>
      <w:tr w:rsidR="008C247E" w14:paraId="015F2603" w14:textId="77777777" w:rsidTr="008C247E">
        <w:tc>
          <w:tcPr>
            <w:tcW w:w="3005" w:type="dxa"/>
          </w:tcPr>
          <w:p w14:paraId="76D7EEF5" w14:textId="011C885B" w:rsidR="008C247E" w:rsidRDefault="008C247E" w:rsidP="008C247E">
            <w:r>
              <w:rPr>
                <w:lang w:val="en-GB"/>
              </w:rPr>
              <w:t>6</w:t>
            </w:r>
          </w:p>
        </w:tc>
        <w:tc>
          <w:tcPr>
            <w:tcW w:w="3005" w:type="dxa"/>
          </w:tcPr>
          <w:p w14:paraId="54F71E5F" w14:textId="0DCD71C3" w:rsidR="008C247E" w:rsidRDefault="008C247E" w:rsidP="008C247E">
            <w:r>
              <w:t>Simultaneous, both</w:t>
            </w:r>
          </w:p>
        </w:tc>
        <w:tc>
          <w:tcPr>
            <w:tcW w:w="3006" w:type="dxa"/>
          </w:tcPr>
          <w:p w14:paraId="2754F59C" w14:textId="44759056" w:rsidR="008C247E" w:rsidRDefault="008C247E" w:rsidP="008C247E">
            <w:r>
              <w:t>Sensory impairment and frailty first recorded at the same wave</w:t>
            </w:r>
          </w:p>
        </w:tc>
      </w:tr>
      <w:tr w:rsidR="008C247E" w14:paraId="1D4BF2F6" w14:textId="77777777" w:rsidTr="008C247E">
        <w:tc>
          <w:tcPr>
            <w:tcW w:w="3005" w:type="dxa"/>
          </w:tcPr>
          <w:p w14:paraId="3A41E761" w14:textId="3EA7A908" w:rsidR="008C247E" w:rsidRDefault="008C247E" w:rsidP="008C247E">
            <w:r>
              <w:rPr>
                <w:lang w:val="en-GB"/>
              </w:rPr>
              <w:t>7</w:t>
            </w:r>
          </w:p>
        </w:tc>
        <w:tc>
          <w:tcPr>
            <w:tcW w:w="3005" w:type="dxa"/>
          </w:tcPr>
          <w:p w14:paraId="0D56471D" w14:textId="1F8A3E22" w:rsidR="008C247E" w:rsidRDefault="008C247E" w:rsidP="008C247E">
            <w:r>
              <w:t>Dementia</w:t>
            </w:r>
          </w:p>
        </w:tc>
        <w:tc>
          <w:tcPr>
            <w:tcW w:w="3006" w:type="dxa"/>
          </w:tcPr>
          <w:p w14:paraId="41F2DE6E" w14:textId="5E8D29BA" w:rsidR="008C247E" w:rsidRDefault="008C247E" w:rsidP="008C247E">
            <w:r>
              <w:t>Incident dementia (absorbing)</w:t>
            </w:r>
          </w:p>
        </w:tc>
      </w:tr>
      <w:tr w:rsidR="008C247E" w14:paraId="26EC10A6" w14:textId="77777777" w:rsidTr="008C247E">
        <w:tc>
          <w:tcPr>
            <w:tcW w:w="3005" w:type="dxa"/>
          </w:tcPr>
          <w:p w14:paraId="555F38EC" w14:textId="410C648F" w:rsidR="008C247E" w:rsidRDefault="008C247E" w:rsidP="008C247E">
            <w:r>
              <w:rPr>
                <w:lang w:val="en-GB"/>
              </w:rPr>
              <w:t>8</w:t>
            </w:r>
          </w:p>
        </w:tc>
        <w:tc>
          <w:tcPr>
            <w:tcW w:w="3005" w:type="dxa"/>
          </w:tcPr>
          <w:p w14:paraId="4117871B" w14:textId="14857DB6" w:rsidR="008C247E" w:rsidRDefault="008C247E" w:rsidP="008C247E">
            <w:r>
              <w:t>Death</w:t>
            </w:r>
          </w:p>
        </w:tc>
        <w:tc>
          <w:tcPr>
            <w:tcW w:w="3006" w:type="dxa"/>
          </w:tcPr>
          <w:p w14:paraId="3EA6FAB0" w14:textId="320DE73B" w:rsidR="008C247E" w:rsidRPr="001B7409" w:rsidRDefault="008C247E" w:rsidP="008C247E">
            <w:pPr>
              <w:rPr>
                <w:lang w:val="en-GB"/>
              </w:rPr>
            </w:pPr>
            <w:r>
              <w:t>All-cause death (absorbing)</w:t>
            </w:r>
          </w:p>
        </w:tc>
      </w:tr>
    </w:tbl>
    <w:p w14:paraId="44B8D8AE" w14:textId="6994AD30" w:rsidR="008C247E" w:rsidRPr="001D42B0" w:rsidRDefault="001D42B0">
      <w:pPr>
        <w:rPr>
          <w:sz w:val="22"/>
          <w:szCs w:val="22"/>
        </w:rPr>
      </w:pPr>
      <w:r>
        <w:rPr>
          <w:b/>
          <w:bCs/>
          <w:sz w:val="22"/>
          <w:szCs w:val="22"/>
        </w:rPr>
        <w:t>Notes.</w:t>
      </w:r>
      <w:r>
        <w:rPr>
          <w:sz w:val="22"/>
          <w:szCs w:val="22"/>
        </w:rPr>
        <w:t xml:space="preserve"> States define each participant’s status at every biennial HRS wave in the multi-state Markov models (Supplementary Tables 12–13). Sensory impairment denotes the wave-specific hearing or vision impairment used in the corresponding model, and frailty denotes a frailty index ≥ 0.25 (Supplementary Table 6). For the co-occurrence states (4–6), ordering is determined by the wave at which each condition was first recorded: state 4 (sensory-first) when sensory impairment preceded frailty, state 5 (frailty-first) when frailty preceded sensory impairment, and state 6 (simultaneous) when both were first recorded at the same wave. Dementia (state 7) and death (state 8) are absorbing and cannot be left once entered, except that death remains reachable from dementia as a terminal step.</w:t>
      </w:r>
    </w:p>
    <w:p w14:paraId="1C0A0B40" w14:textId="77777777" w:rsidR="001D42B0" w:rsidRDefault="001D42B0"/>
    <w:p w14:paraId="3CF81C41" w14:textId="1889682A" w:rsidR="009C6D64" w:rsidRPr="008C247E" w:rsidRDefault="009C6D64" w:rsidP="009C6D64">
      <w:pPr>
        <w:rPr>
          <w:b/>
          <w:bCs/>
        </w:rPr>
      </w:pPr>
      <w:r>
        <w:rPr>
          <w:b/>
          <w:bCs/>
        </w:rPr>
        <w:t>Supplementary Table 9. Allowed transitions in HRS (8-state model) (</w:t>
      </w:r>
      <w:r>
        <w:rPr>
          <w:rFonts w:ascii="Segoe UI Symbol" w:hAnsi="Segoe UI Symbol" w:cs="Segoe UI Symbol"/>
          <w:b/>
          <w:bCs/>
        </w:rPr>
        <w:t>✓</w:t>
      </w:r>
      <w:r>
        <w:rPr>
          <w:b/>
          <w:bCs/>
        </w:rPr>
        <w:t xml:space="preserve"> = permitted; blank = fixed at zero)</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84"/>
        <w:gridCol w:w="929"/>
        <w:gridCol w:w="929"/>
        <w:gridCol w:w="929"/>
        <w:gridCol w:w="929"/>
        <w:gridCol w:w="929"/>
        <w:gridCol w:w="929"/>
        <w:gridCol w:w="929"/>
        <w:gridCol w:w="929"/>
      </w:tblGrid>
      <w:tr w:rsidR="009C6D64" w14:paraId="260C5D11" w14:textId="77777777" w:rsidTr="008C4B30">
        <w:tc>
          <w:tcPr>
            <w:tcW w:w="1584" w:type="dxa"/>
            <w:tcBorders>
              <w:right w:val="nil"/>
            </w:tcBorders>
          </w:tcPr>
          <w:p w14:paraId="2D7619C5" w14:textId="3FC103AB" w:rsidR="009C6D64" w:rsidRDefault="009C6D64">
            <w:r>
              <w:t>From \ To</w:t>
            </w:r>
          </w:p>
        </w:tc>
        <w:tc>
          <w:tcPr>
            <w:tcW w:w="929" w:type="dxa"/>
            <w:tcBorders>
              <w:left w:val="nil"/>
              <w:right w:val="nil"/>
            </w:tcBorders>
          </w:tcPr>
          <w:p w14:paraId="26C77335" w14:textId="73A0B194" w:rsidR="009C6D64" w:rsidRDefault="009C6D64">
            <w:r>
              <w:t>1</w:t>
            </w:r>
          </w:p>
        </w:tc>
        <w:tc>
          <w:tcPr>
            <w:tcW w:w="929" w:type="dxa"/>
            <w:tcBorders>
              <w:left w:val="nil"/>
              <w:right w:val="nil"/>
            </w:tcBorders>
          </w:tcPr>
          <w:p w14:paraId="4C9B8D86" w14:textId="76C96755" w:rsidR="009C6D64" w:rsidRDefault="009C6D64">
            <w:r>
              <w:t>2</w:t>
            </w:r>
          </w:p>
        </w:tc>
        <w:tc>
          <w:tcPr>
            <w:tcW w:w="929" w:type="dxa"/>
            <w:tcBorders>
              <w:left w:val="nil"/>
              <w:right w:val="nil"/>
            </w:tcBorders>
          </w:tcPr>
          <w:p w14:paraId="06911C49" w14:textId="278E2FBA" w:rsidR="009C6D64" w:rsidRDefault="009C6D64">
            <w:r>
              <w:t>3</w:t>
            </w:r>
          </w:p>
        </w:tc>
        <w:tc>
          <w:tcPr>
            <w:tcW w:w="929" w:type="dxa"/>
            <w:tcBorders>
              <w:left w:val="nil"/>
              <w:right w:val="nil"/>
            </w:tcBorders>
          </w:tcPr>
          <w:p w14:paraId="07F6BE64" w14:textId="14C9B230" w:rsidR="009C6D64" w:rsidRDefault="009C6D64">
            <w:r>
              <w:t>4</w:t>
            </w:r>
          </w:p>
        </w:tc>
        <w:tc>
          <w:tcPr>
            <w:tcW w:w="929" w:type="dxa"/>
            <w:tcBorders>
              <w:left w:val="nil"/>
              <w:right w:val="nil"/>
            </w:tcBorders>
          </w:tcPr>
          <w:p w14:paraId="1FF2B9B4" w14:textId="18C59715" w:rsidR="009C6D64" w:rsidRDefault="009C6D64">
            <w:r>
              <w:t>5</w:t>
            </w:r>
          </w:p>
        </w:tc>
        <w:tc>
          <w:tcPr>
            <w:tcW w:w="929" w:type="dxa"/>
            <w:tcBorders>
              <w:left w:val="nil"/>
              <w:right w:val="nil"/>
            </w:tcBorders>
          </w:tcPr>
          <w:p w14:paraId="3DCAEAC9" w14:textId="6F41CA95" w:rsidR="009C6D64" w:rsidRDefault="009C6D64">
            <w:r>
              <w:t>6</w:t>
            </w:r>
          </w:p>
        </w:tc>
        <w:tc>
          <w:tcPr>
            <w:tcW w:w="929" w:type="dxa"/>
            <w:tcBorders>
              <w:left w:val="nil"/>
              <w:right w:val="nil"/>
            </w:tcBorders>
          </w:tcPr>
          <w:p w14:paraId="2C9DE3EF" w14:textId="4A059AAF" w:rsidR="009C6D64" w:rsidRDefault="009C6D64">
            <w:r>
              <w:t>7</w:t>
            </w:r>
          </w:p>
        </w:tc>
        <w:tc>
          <w:tcPr>
            <w:tcW w:w="929" w:type="dxa"/>
            <w:tcBorders>
              <w:left w:val="nil"/>
            </w:tcBorders>
          </w:tcPr>
          <w:p w14:paraId="403E032B" w14:textId="540BFC6C" w:rsidR="009C6D64" w:rsidRDefault="009C6D64">
            <w:r>
              <w:t>8</w:t>
            </w:r>
          </w:p>
        </w:tc>
      </w:tr>
      <w:tr w:rsidR="009C6D64" w14:paraId="75AEED12" w14:textId="77777777" w:rsidTr="008C4B30">
        <w:tc>
          <w:tcPr>
            <w:tcW w:w="1584" w:type="dxa"/>
            <w:tcBorders>
              <w:right w:val="nil"/>
            </w:tcBorders>
          </w:tcPr>
          <w:p w14:paraId="435B23DA" w14:textId="14BFF3F8" w:rsidR="009C6D64" w:rsidRDefault="009C6D64">
            <w:r>
              <w:rPr>
                <w:b/>
                <w:bCs/>
              </w:rPr>
              <w:t>1</w:t>
            </w:r>
            <w:r>
              <w:t xml:space="preserve"> Healthy</w:t>
            </w:r>
          </w:p>
        </w:tc>
        <w:tc>
          <w:tcPr>
            <w:tcW w:w="929" w:type="dxa"/>
            <w:tcBorders>
              <w:left w:val="nil"/>
              <w:right w:val="nil"/>
            </w:tcBorders>
          </w:tcPr>
          <w:p w14:paraId="1A7B3166" w14:textId="67528D55" w:rsidR="009C6D64" w:rsidRDefault="008C4B30" w:rsidP="00884E79">
            <w:pPr>
              <w:jc w:val="center"/>
            </w:pPr>
            <w:r>
              <w:t>—</w:t>
            </w:r>
          </w:p>
        </w:tc>
        <w:tc>
          <w:tcPr>
            <w:tcW w:w="929" w:type="dxa"/>
            <w:tcBorders>
              <w:left w:val="nil"/>
              <w:right w:val="nil"/>
            </w:tcBorders>
          </w:tcPr>
          <w:p w14:paraId="0322C94F" w14:textId="599A00AB" w:rsidR="009C6D64" w:rsidRPr="008C4B30" w:rsidRDefault="008C4B30" w:rsidP="00884E79">
            <w:pPr>
              <w:jc w:val="center"/>
            </w:pPr>
            <w:r>
              <w:rPr>
                <w:rFonts w:ascii="Segoe UI Symbol" w:hAnsi="Segoe UI Symbol" w:cs="Segoe UI Symbol"/>
              </w:rPr>
              <w:t>✓</w:t>
            </w:r>
          </w:p>
        </w:tc>
        <w:tc>
          <w:tcPr>
            <w:tcW w:w="929" w:type="dxa"/>
            <w:tcBorders>
              <w:left w:val="nil"/>
              <w:right w:val="nil"/>
            </w:tcBorders>
          </w:tcPr>
          <w:p w14:paraId="68919877" w14:textId="53FDF2E5" w:rsidR="009C6D64" w:rsidRDefault="008C4B30" w:rsidP="00884E79">
            <w:pPr>
              <w:jc w:val="center"/>
            </w:pPr>
            <w:r>
              <w:rPr>
                <w:rFonts w:ascii="Segoe UI Symbol" w:hAnsi="Segoe UI Symbol" w:cs="Segoe UI Symbol"/>
              </w:rPr>
              <w:t>✓</w:t>
            </w:r>
          </w:p>
        </w:tc>
        <w:tc>
          <w:tcPr>
            <w:tcW w:w="929" w:type="dxa"/>
            <w:tcBorders>
              <w:left w:val="nil"/>
              <w:right w:val="nil"/>
            </w:tcBorders>
          </w:tcPr>
          <w:p w14:paraId="3492F2FD" w14:textId="77777777" w:rsidR="009C6D64" w:rsidRDefault="009C6D64" w:rsidP="00884E79">
            <w:pPr>
              <w:jc w:val="center"/>
            </w:pPr>
          </w:p>
        </w:tc>
        <w:tc>
          <w:tcPr>
            <w:tcW w:w="929" w:type="dxa"/>
            <w:tcBorders>
              <w:left w:val="nil"/>
              <w:right w:val="nil"/>
            </w:tcBorders>
          </w:tcPr>
          <w:p w14:paraId="048091A8" w14:textId="77777777" w:rsidR="009C6D64" w:rsidRDefault="009C6D64" w:rsidP="00884E79">
            <w:pPr>
              <w:jc w:val="center"/>
            </w:pPr>
          </w:p>
        </w:tc>
        <w:tc>
          <w:tcPr>
            <w:tcW w:w="929" w:type="dxa"/>
            <w:tcBorders>
              <w:left w:val="nil"/>
              <w:right w:val="nil"/>
            </w:tcBorders>
          </w:tcPr>
          <w:p w14:paraId="536080EB" w14:textId="085A874E" w:rsidR="009C6D64" w:rsidRDefault="008C4B30" w:rsidP="00884E79">
            <w:pPr>
              <w:jc w:val="center"/>
            </w:pPr>
            <w:r>
              <w:rPr>
                <w:rFonts w:ascii="Segoe UI Symbol" w:hAnsi="Segoe UI Symbol" w:cs="Segoe UI Symbol"/>
              </w:rPr>
              <w:t>✓</w:t>
            </w:r>
          </w:p>
        </w:tc>
        <w:tc>
          <w:tcPr>
            <w:tcW w:w="929" w:type="dxa"/>
            <w:tcBorders>
              <w:left w:val="nil"/>
              <w:right w:val="nil"/>
            </w:tcBorders>
          </w:tcPr>
          <w:p w14:paraId="383E9BA0" w14:textId="14056CA4" w:rsidR="009C6D64" w:rsidRDefault="008C4B30" w:rsidP="00884E79">
            <w:pPr>
              <w:jc w:val="center"/>
            </w:pPr>
            <w:r>
              <w:rPr>
                <w:rFonts w:ascii="Segoe UI Symbol" w:hAnsi="Segoe UI Symbol" w:cs="Segoe UI Symbol"/>
              </w:rPr>
              <w:t>✓</w:t>
            </w:r>
          </w:p>
        </w:tc>
        <w:tc>
          <w:tcPr>
            <w:tcW w:w="929" w:type="dxa"/>
            <w:tcBorders>
              <w:left w:val="nil"/>
            </w:tcBorders>
          </w:tcPr>
          <w:p w14:paraId="54E52450" w14:textId="12D48C35" w:rsidR="009C6D64" w:rsidRDefault="008C4B30" w:rsidP="00884E79">
            <w:pPr>
              <w:jc w:val="center"/>
            </w:pPr>
            <w:r>
              <w:rPr>
                <w:rFonts w:ascii="Segoe UI Symbol" w:hAnsi="Segoe UI Symbol" w:cs="Segoe UI Symbol"/>
              </w:rPr>
              <w:t>✓</w:t>
            </w:r>
          </w:p>
        </w:tc>
      </w:tr>
      <w:tr w:rsidR="009C6D64" w14:paraId="4DB0E38F" w14:textId="77777777" w:rsidTr="008C4B30">
        <w:tc>
          <w:tcPr>
            <w:tcW w:w="1584" w:type="dxa"/>
            <w:tcBorders>
              <w:right w:val="nil"/>
            </w:tcBorders>
          </w:tcPr>
          <w:p w14:paraId="52C9CDD7" w14:textId="7906A05B" w:rsidR="009C6D64" w:rsidRDefault="009C6D64">
            <w:r>
              <w:rPr>
                <w:rStyle w:val="Strong"/>
              </w:rPr>
              <w:t>2</w:t>
            </w:r>
            <w:r>
              <w:t xml:space="preserve"> Sensory only</w:t>
            </w:r>
          </w:p>
        </w:tc>
        <w:tc>
          <w:tcPr>
            <w:tcW w:w="929" w:type="dxa"/>
            <w:tcBorders>
              <w:left w:val="nil"/>
              <w:right w:val="nil"/>
            </w:tcBorders>
          </w:tcPr>
          <w:p w14:paraId="22EA8627" w14:textId="77777777" w:rsidR="009C6D64" w:rsidRDefault="009C6D64" w:rsidP="00884E79">
            <w:pPr>
              <w:jc w:val="center"/>
            </w:pPr>
          </w:p>
        </w:tc>
        <w:tc>
          <w:tcPr>
            <w:tcW w:w="929" w:type="dxa"/>
            <w:tcBorders>
              <w:left w:val="nil"/>
              <w:right w:val="nil"/>
            </w:tcBorders>
          </w:tcPr>
          <w:p w14:paraId="1A293FDE" w14:textId="5AFAAE68" w:rsidR="009C6D64" w:rsidRDefault="008C4B30" w:rsidP="00884E79">
            <w:pPr>
              <w:jc w:val="center"/>
            </w:pPr>
            <w:r>
              <w:t>—</w:t>
            </w:r>
          </w:p>
        </w:tc>
        <w:tc>
          <w:tcPr>
            <w:tcW w:w="929" w:type="dxa"/>
            <w:tcBorders>
              <w:left w:val="nil"/>
              <w:right w:val="nil"/>
            </w:tcBorders>
          </w:tcPr>
          <w:p w14:paraId="3B83D5E1" w14:textId="77777777" w:rsidR="009C6D64" w:rsidRDefault="009C6D64" w:rsidP="00884E79">
            <w:pPr>
              <w:jc w:val="center"/>
            </w:pPr>
          </w:p>
        </w:tc>
        <w:tc>
          <w:tcPr>
            <w:tcW w:w="929" w:type="dxa"/>
            <w:tcBorders>
              <w:left w:val="nil"/>
              <w:right w:val="nil"/>
            </w:tcBorders>
          </w:tcPr>
          <w:p w14:paraId="4BB0F559" w14:textId="6C1788C7" w:rsidR="009C6D64" w:rsidRDefault="008C4B30" w:rsidP="00884E79">
            <w:pPr>
              <w:jc w:val="center"/>
            </w:pPr>
            <w:r>
              <w:rPr>
                <w:rFonts w:ascii="Segoe UI Symbol" w:hAnsi="Segoe UI Symbol" w:cs="Segoe UI Symbol"/>
              </w:rPr>
              <w:t>✓</w:t>
            </w:r>
          </w:p>
        </w:tc>
        <w:tc>
          <w:tcPr>
            <w:tcW w:w="929" w:type="dxa"/>
            <w:tcBorders>
              <w:left w:val="nil"/>
              <w:right w:val="nil"/>
            </w:tcBorders>
          </w:tcPr>
          <w:p w14:paraId="5EC144A7" w14:textId="77777777" w:rsidR="009C6D64" w:rsidRDefault="009C6D64" w:rsidP="00884E79">
            <w:pPr>
              <w:jc w:val="center"/>
            </w:pPr>
          </w:p>
        </w:tc>
        <w:tc>
          <w:tcPr>
            <w:tcW w:w="929" w:type="dxa"/>
            <w:tcBorders>
              <w:left w:val="nil"/>
              <w:right w:val="nil"/>
            </w:tcBorders>
          </w:tcPr>
          <w:p w14:paraId="37739508" w14:textId="77777777" w:rsidR="009C6D64" w:rsidRDefault="009C6D64" w:rsidP="00884E79">
            <w:pPr>
              <w:jc w:val="center"/>
            </w:pPr>
          </w:p>
        </w:tc>
        <w:tc>
          <w:tcPr>
            <w:tcW w:w="929" w:type="dxa"/>
            <w:tcBorders>
              <w:left w:val="nil"/>
              <w:right w:val="nil"/>
            </w:tcBorders>
          </w:tcPr>
          <w:p w14:paraId="68292FFE" w14:textId="2F2596FC" w:rsidR="009C6D64" w:rsidRDefault="008C4B30" w:rsidP="00884E79">
            <w:pPr>
              <w:jc w:val="center"/>
            </w:pPr>
            <w:r>
              <w:rPr>
                <w:rFonts w:ascii="Segoe UI Symbol" w:hAnsi="Segoe UI Symbol" w:cs="Segoe UI Symbol"/>
              </w:rPr>
              <w:t>✓</w:t>
            </w:r>
          </w:p>
        </w:tc>
        <w:tc>
          <w:tcPr>
            <w:tcW w:w="929" w:type="dxa"/>
            <w:tcBorders>
              <w:left w:val="nil"/>
            </w:tcBorders>
          </w:tcPr>
          <w:p w14:paraId="0F23062F" w14:textId="25E6659A" w:rsidR="009C6D64" w:rsidRDefault="008C4B30" w:rsidP="00884E79">
            <w:pPr>
              <w:jc w:val="center"/>
            </w:pPr>
            <w:r>
              <w:rPr>
                <w:rFonts w:ascii="Segoe UI Symbol" w:hAnsi="Segoe UI Symbol" w:cs="Segoe UI Symbol"/>
              </w:rPr>
              <w:t>✓</w:t>
            </w:r>
          </w:p>
        </w:tc>
      </w:tr>
      <w:tr w:rsidR="009C6D64" w14:paraId="345BB52C" w14:textId="77777777" w:rsidTr="008C4B30">
        <w:tc>
          <w:tcPr>
            <w:tcW w:w="1584" w:type="dxa"/>
            <w:tcBorders>
              <w:right w:val="nil"/>
            </w:tcBorders>
          </w:tcPr>
          <w:p w14:paraId="1616BE6B" w14:textId="5986CD50" w:rsidR="009C6D64" w:rsidRDefault="009C6D64">
            <w:r>
              <w:rPr>
                <w:rStyle w:val="Strong"/>
              </w:rPr>
              <w:t>3</w:t>
            </w:r>
            <w:r>
              <w:t xml:space="preserve"> Frailty only</w:t>
            </w:r>
          </w:p>
        </w:tc>
        <w:tc>
          <w:tcPr>
            <w:tcW w:w="929" w:type="dxa"/>
            <w:tcBorders>
              <w:left w:val="nil"/>
              <w:right w:val="nil"/>
            </w:tcBorders>
          </w:tcPr>
          <w:p w14:paraId="0193BDB5" w14:textId="77777777" w:rsidR="009C6D64" w:rsidRDefault="009C6D64" w:rsidP="00884E79">
            <w:pPr>
              <w:jc w:val="center"/>
            </w:pPr>
          </w:p>
        </w:tc>
        <w:tc>
          <w:tcPr>
            <w:tcW w:w="929" w:type="dxa"/>
            <w:tcBorders>
              <w:left w:val="nil"/>
              <w:right w:val="nil"/>
            </w:tcBorders>
          </w:tcPr>
          <w:p w14:paraId="1BE16A06" w14:textId="77777777" w:rsidR="009C6D64" w:rsidRDefault="009C6D64" w:rsidP="00884E79">
            <w:pPr>
              <w:jc w:val="center"/>
            </w:pPr>
          </w:p>
        </w:tc>
        <w:tc>
          <w:tcPr>
            <w:tcW w:w="929" w:type="dxa"/>
            <w:tcBorders>
              <w:left w:val="nil"/>
              <w:right w:val="nil"/>
            </w:tcBorders>
          </w:tcPr>
          <w:p w14:paraId="31AD3489" w14:textId="20B3C1CD" w:rsidR="009C6D64" w:rsidRDefault="008C4B30" w:rsidP="00884E79">
            <w:pPr>
              <w:jc w:val="center"/>
            </w:pPr>
            <w:r>
              <w:t>—</w:t>
            </w:r>
          </w:p>
        </w:tc>
        <w:tc>
          <w:tcPr>
            <w:tcW w:w="929" w:type="dxa"/>
            <w:tcBorders>
              <w:left w:val="nil"/>
              <w:right w:val="nil"/>
            </w:tcBorders>
          </w:tcPr>
          <w:p w14:paraId="5CC52E44" w14:textId="77777777" w:rsidR="009C6D64" w:rsidRDefault="009C6D64" w:rsidP="00884E79">
            <w:pPr>
              <w:jc w:val="center"/>
            </w:pPr>
          </w:p>
        </w:tc>
        <w:tc>
          <w:tcPr>
            <w:tcW w:w="929" w:type="dxa"/>
            <w:tcBorders>
              <w:left w:val="nil"/>
              <w:right w:val="nil"/>
            </w:tcBorders>
          </w:tcPr>
          <w:p w14:paraId="138CDBA2" w14:textId="5DE72A9C" w:rsidR="009C6D64" w:rsidRDefault="008C4B30" w:rsidP="00884E79">
            <w:pPr>
              <w:jc w:val="center"/>
            </w:pPr>
            <w:r>
              <w:rPr>
                <w:rFonts w:ascii="Segoe UI Symbol" w:hAnsi="Segoe UI Symbol" w:cs="Segoe UI Symbol"/>
              </w:rPr>
              <w:t>✓</w:t>
            </w:r>
          </w:p>
        </w:tc>
        <w:tc>
          <w:tcPr>
            <w:tcW w:w="929" w:type="dxa"/>
            <w:tcBorders>
              <w:left w:val="nil"/>
              <w:right w:val="nil"/>
            </w:tcBorders>
          </w:tcPr>
          <w:p w14:paraId="1DD28775" w14:textId="77777777" w:rsidR="009C6D64" w:rsidRDefault="009C6D64" w:rsidP="00884E79">
            <w:pPr>
              <w:jc w:val="center"/>
            </w:pPr>
          </w:p>
        </w:tc>
        <w:tc>
          <w:tcPr>
            <w:tcW w:w="929" w:type="dxa"/>
            <w:tcBorders>
              <w:left w:val="nil"/>
              <w:right w:val="nil"/>
            </w:tcBorders>
          </w:tcPr>
          <w:p w14:paraId="30A3506C" w14:textId="501E1F5B" w:rsidR="009C6D64" w:rsidRDefault="008C4B30" w:rsidP="00884E79">
            <w:pPr>
              <w:jc w:val="center"/>
            </w:pPr>
            <w:r>
              <w:rPr>
                <w:rFonts w:ascii="Segoe UI Symbol" w:hAnsi="Segoe UI Symbol" w:cs="Segoe UI Symbol"/>
              </w:rPr>
              <w:t>✓</w:t>
            </w:r>
          </w:p>
        </w:tc>
        <w:tc>
          <w:tcPr>
            <w:tcW w:w="929" w:type="dxa"/>
            <w:tcBorders>
              <w:left w:val="nil"/>
            </w:tcBorders>
          </w:tcPr>
          <w:p w14:paraId="04510C90" w14:textId="277746DD" w:rsidR="009C6D64" w:rsidRDefault="008C4B30" w:rsidP="00884E79">
            <w:pPr>
              <w:jc w:val="center"/>
            </w:pPr>
            <w:r>
              <w:rPr>
                <w:rFonts w:ascii="Segoe UI Symbol" w:hAnsi="Segoe UI Symbol" w:cs="Segoe UI Symbol"/>
              </w:rPr>
              <w:t>✓</w:t>
            </w:r>
          </w:p>
        </w:tc>
      </w:tr>
      <w:tr w:rsidR="009C6D64" w14:paraId="7F2AE01C" w14:textId="77777777" w:rsidTr="008C4B30">
        <w:tc>
          <w:tcPr>
            <w:tcW w:w="1584" w:type="dxa"/>
            <w:tcBorders>
              <w:right w:val="nil"/>
            </w:tcBorders>
          </w:tcPr>
          <w:p w14:paraId="3D42300D" w14:textId="666E8C21" w:rsidR="009C6D64" w:rsidRDefault="009C6D64">
            <w:r>
              <w:rPr>
                <w:rStyle w:val="Strong"/>
              </w:rPr>
              <w:t>4</w:t>
            </w:r>
            <w:r>
              <w:t xml:space="preserve"> Sensory-first, both</w:t>
            </w:r>
          </w:p>
        </w:tc>
        <w:tc>
          <w:tcPr>
            <w:tcW w:w="929" w:type="dxa"/>
            <w:tcBorders>
              <w:left w:val="nil"/>
              <w:right w:val="nil"/>
            </w:tcBorders>
          </w:tcPr>
          <w:p w14:paraId="2F3A3F1C" w14:textId="77777777" w:rsidR="009C6D64" w:rsidRDefault="009C6D64" w:rsidP="00884E79">
            <w:pPr>
              <w:jc w:val="center"/>
            </w:pPr>
          </w:p>
        </w:tc>
        <w:tc>
          <w:tcPr>
            <w:tcW w:w="929" w:type="dxa"/>
            <w:tcBorders>
              <w:left w:val="nil"/>
              <w:right w:val="nil"/>
            </w:tcBorders>
          </w:tcPr>
          <w:p w14:paraId="6893ED96" w14:textId="77777777" w:rsidR="009C6D64" w:rsidRDefault="009C6D64" w:rsidP="00884E79">
            <w:pPr>
              <w:jc w:val="center"/>
            </w:pPr>
          </w:p>
        </w:tc>
        <w:tc>
          <w:tcPr>
            <w:tcW w:w="929" w:type="dxa"/>
            <w:tcBorders>
              <w:left w:val="nil"/>
              <w:right w:val="nil"/>
            </w:tcBorders>
          </w:tcPr>
          <w:p w14:paraId="0E0E7A39" w14:textId="77777777" w:rsidR="009C6D64" w:rsidRDefault="009C6D64" w:rsidP="00884E79">
            <w:pPr>
              <w:jc w:val="center"/>
            </w:pPr>
          </w:p>
        </w:tc>
        <w:tc>
          <w:tcPr>
            <w:tcW w:w="929" w:type="dxa"/>
            <w:tcBorders>
              <w:left w:val="nil"/>
              <w:right w:val="nil"/>
            </w:tcBorders>
          </w:tcPr>
          <w:p w14:paraId="5C73914E" w14:textId="58E4190E" w:rsidR="009C6D64" w:rsidRDefault="008C4B30" w:rsidP="00884E79">
            <w:pPr>
              <w:jc w:val="center"/>
            </w:pPr>
            <w:r>
              <w:t>—</w:t>
            </w:r>
          </w:p>
        </w:tc>
        <w:tc>
          <w:tcPr>
            <w:tcW w:w="929" w:type="dxa"/>
            <w:tcBorders>
              <w:left w:val="nil"/>
              <w:right w:val="nil"/>
            </w:tcBorders>
          </w:tcPr>
          <w:p w14:paraId="589A4ACE" w14:textId="77777777" w:rsidR="009C6D64" w:rsidRDefault="009C6D64" w:rsidP="00884E79">
            <w:pPr>
              <w:jc w:val="center"/>
            </w:pPr>
          </w:p>
        </w:tc>
        <w:tc>
          <w:tcPr>
            <w:tcW w:w="929" w:type="dxa"/>
            <w:tcBorders>
              <w:left w:val="nil"/>
              <w:right w:val="nil"/>
            </w:tcBorders>
          </w:tcPr>
          <w:p w14:paraId="3234A923" w14:textId="77777777" w:rsidR="009C6D64" w:rsidRDefault="009C6D64" w:rsidP="00884E79">
            <w:pPr>
              <w:jc w:val="center"/>
            </w:pPr>
          </w:p>
        </w:tc>
        <w:tc>
          <w:tcPr>
            <w:tcW w:w="929" w:type="dxa"/>
            <w:tcBorders>
              <w:left w:val="nil"/>
              <w:right w:val="nil"/>
            </w:tcBorders>
          </w:tcPr>
          <w:p w14:paraId="29497790" w14:textId="4D9DA652" w:rsidR="009C6D64" w:rsidRDefault="008C4B30" w:rsidP="00884E79">
            <w:pPr>
              <w:jc w:val="center"/>
            </w:pPr>
            <w:r>
              <w:rPr>
                <w:rFonts w:ascii="Segoe UI Symbol" w:hAnsi="Segoe UI Symbol" w:cs="Segoe UI Symbol"/>
              </w:rPr>
              <w:t>✓</w:t>
            </w:r>
          </w:p>
        </w:tc>
        <w:tc>
          <w:tcPr>
            <w:tcW w:w="929" w:type="dxa"/>
            <w:tcBorders>
              <w:left w:val="nil"/>
            </w:tcBorders>
          </w:tcPr>
          <w:p w14:paraId="027C8C9C" w14:textId="5DA8955F" w:rsidR="009C6D64" w:rsidRDefault="008C4B30" w:rsidP="00884E79">
            <w:pPr>
              <w:jc w:val="center"/>
            </w:pPr>
            <w:r>
              <w:rPr>
                <w:rFonts w:ascii="Segoe UI Symbol" w:hAnsi="Segoe UI Symbol" w:cs="Segoe UI Symbol"/>
              </w:rPr>
              <w:t>✓</w:t>
            </w:r>
          </w:p>
        </w:tc>
      </w:tr>
      <w:tr w:rsidR="009C6D64" w14:paraId="07201D2B" w14:textId="77777777" w:rsidTr="008C4B30">
        <w:tc>
          <w:tcPr>
            <w:tcW w:w="1584" w:type="dxa"/>
            <w:tcBorders>
              <w:right w:val="nil"/>
            </w:tcBorders>
          </w:tcPr>
          <w:p w14:paraId="2AE48F28" w14:textId="59390670" w:rsidR="009C6D64" w:rsidRDefault="008C4B30">
            <w:r>
              <w:rPr>
                <w:rStyle w:val="Strong"/>
              </w:rPr>
              <w:t>5</w:t>
            </w:r>
            <w:r>
              <w:t xml:space="preserve"> Frailty-first, both</w:t>
            </w:r>
          </w:p>
        </w:tc>
        <w:tc>
          <w:tcPr>
            <w:tcW w:w="929" w:type="dxa"/>
            <w:tcBorders>
              <w:left w:val="nil"/>
              <w:right w:val="nil"/>
            </w:tcBorders>
          </w:tcPr>
          <w:p w14:paraId="1D54BB30" w14:textId="77777777" w:rsidR="009C6D64" w:rsidRDefault="009C6D64" w:rsidP="00884E79">
            <w:pPr>
              <w:jc w:val="center"/>
            </w:pPr>
          </w:p>
        </w:tc>
        <w:tc>
          <w:tcPr>
            <w:tcW w:w="929" w:type="dxa"/>
            <w:tcBorders>
              <w:left w:val="nil"/>
              <w:right w:val="nil"/>
            </w:tcBorders>
          </w:tcPr>
          <w:p w14:paraId="569DE91E" w14:textId="77777777" w:rsidR="009C6D64" w:rsidRDefault="009C6D64" w:rsidP="00884E79">
            <w:pPr>
              <w:jc w:val="center"/>
            </w:pPr>
          </w:p>
        </w:tc>
        <w:tc>
          <w:tcPr>
            <w:tcW w:w="929" w:type="dxa"/>
            <w:tcBorders>
              <w:left w:val="nil"/>
              <w:right w:val="nil"/>
            </w:tcBorders>
          </w:tcPr>
          <w:p w14:paraId="03050516" w14:textId="77777777" w:rsidR="009C6D64" w:rsidRDefault="009C6D64" w:rsidP="00884E79">
            <w:pPr>
              <w:jc w:val="center"/>
            </w:pPr>
          </w:p>
        </w:tc>
        <w:tc>
          <w:tcPr>
            <w:tcW w:w="929" w:type="dxa"/>
            <w:tcBorders>
              <w:left w:val="nil"/>
              <w:right w:val="nil"/>
            </w:tcBorders>
          </w:tcPr>
          <w:p w14:paraId="72A0C0A8" w14:textId="77777777" w:rsidR="009C6D64" w:rsidRDefault="009C6D64" w:rsidP="00884E79">
            <w:pPr>
              <w:jc w:val="center"/>
            </w:pPr>
          </w:p>
        </w:tc>
        <w:tc>
          <w:tcPr>
            <w:tcW w:w="929" w:type="dxa"/>
            <w:tcBorders>
              <w:left w:val="nil"/>
              <w:right w:val="nil"/>
            </w:tcBorders>
          </w:tcPr>
          <w:p w14:paraId="1C0BD88F" w14:textId="542091AB" w:rsidR="009C6D64" w:rsidRDefault="008C4B30" w:rsidP="00884E79">
            <w:pPr>
              <w:jc w:val="center"/>
            </w:pPr>
            <w:r>
              <w:t>—</w:t>
            </w:r>
          </w:p>
        </w:tc>
        <w:tc>
          <w:tcPr>
            <w:tcW w:w="929" w:type="dxa"/>
            <w:tcBorders>
              <w:left w:val="nil"/>
              <w:right w:val="nil"/>
            </w:tcBorders>
          </w:tcPr>
          <w:p w14:paraId="0D7FA32B" w14:textId="77777777" w:rsidR="009C6D64" w:rsidRDefault="009C6D64" w:rsidP="00884E79">
            <w:pPr>
              <w:jc w:val="center"/>
            </w:pPr>
          </w:p>
        </w:tc>
        <w:tc>
          <w:tcPr>
            <w:tcW w:w="929" w:type="dxa"/>
            <w:tcBorders>
              <w:left w:val="nil"/>
              <w:right w:val="nil"/>
            </w:tcBorders>
          </w:tcPr>
          <w:p w14:paraId="74A36B74" w14:textId="0EBEED2E" w:rsidR="009C6D64" w:rsidRDefault="008C4B30" w:rsidP="00884E79">
            <w:pPr>
              <w:jc w:val="center"/>
            </w:pPr>
            <w:r>
              <w:rPr>
                <w:rFonts w:ascii="Segoe UI Symbol" w:hAnsi="Segoe UI Symbol" w:cs="Segoe UI Symbol"/>
              </w:rPr>
              <w:t>✓</w:t>
            </w:r>
          </w:p>
        </w:tc>
        <w:tc>
          <w:tcPr>
            <w:tcW w:w="929" w:type="dxa"/>
            <w:tcBorders>
              <w:left w:val="nil"/>
            </w:tcBorders>
          </w:tcPr>
          <w:p w14:paraId="3C5E423E" w14:textId="023C4826" w:rsidR="009C6D64" w:rsidRDefault="008C4B30" w:rsidP="00884E79">
            <w:pPr>
              <w:jc w:val="center"/>
            </w:pPr>
            <w:r>
              <w:rPr>
                <w:rFonts w:ascii="Segoe UI Symbol" w:hAnsi="Segoe UI Symbol" w:cs="Segoe UI Symbol"/>
              </w:rPr>
              <w:t>✓</w:t>
            </w:r>
          </w:p>
        </w:tc>
      </w:tr>
      <w:tr w:rsidR="009C6D64" w14:paraId="1FB422CF" w14:textId="77777777" w:rsidTr="008C4B30">
        <w:tc>
          <w:tcPr>
            <w:tcW w:w="1584" w:type="dxa"/>
            <w:tcBorders>
              <w:right w:val="nil"/>
            </w:tcBorders>
          </w:tcPr>
          <w:p w14:paraId="760BA986" w14:textId="18F4A1D1" w:rsidR="009C6D64" w:rsidRDefault="008C4B30">
            <w:r>
              <w:rPr>
                <w:rStyle w:val="Strong"/>
              </w:rPr>
              <w:t>6</w:t>
            </w:r>
            <w:r>
              <w:t xml:space="preserve"> Simultaneous, both</w:t>
            </w:r>
          </w:p>
        </w:tc>
        <w:tc>
          <w:tcPr>
            <w:tcW w:w="929" w:type="dxa"/>
            <w:tcBorders>
              <w:left w:val="nil"/>
              <w:right w:val="nil"/>
            </w:tcBorders>
          </w:tcPr>
          <w:p w14:paraId="38736EA5" w14:textId="77777777" w:rsidR="009C6D64" w:rsidRDefault="009C6D64" w:rsidP="00884E79">
            <w:pPr>
              <w:jc w:val="center"/>
            </w:pPr>
          </w:p>
        </w:tc>
        <w:tc>
          <w:tcPr>
            <w:tcW w:w="929" w:type="dxa"/>
            <w:tcBorders>
              <w:left w:val="nil"/>
              <w:right w:val="nil"/>
            </w:tcBorders>
          </w:tcPr>
          <w:p w14:paraId="3F68783F" w14:textId="77777777" w:rsidR="009C6D64" w:rsidRDefault="009C6D64" w:rsidP="00884E79">
            <w:pPr>
              <w:jc w:val="center"/>
            </w:pPr>
          </w:p>
        </w:tc>
        <w:tc>
          <w:tcPr>
            <w:tcW w:w="929" w:type="dxa"/>
            <w:tcBorders>
              <w:left w:val="nil"/>
              <w:right w:val="nil"/>
            </w:tcBorders>
          </w:tcPr>
          <w:p w14:paraId="25D9ED98" w14:textId="77777777" w:rsidR="009C6D64" w:rsidRDefault="009C6D64" w:rsidP="00884E79">
            <w:pPr>
              <w:jc w:val="center"/>
            </w:pPr>
          </w:p>
        </w:tc>
        <w:tc>
          <w:tcPr>
            <w:tcW w:w="929" w:type="dxa"/>
            <w:tcBorders>
              <w:left w:val="nil"/>
              <w:right w:val="nil"/>
            </w:tcBorders>
          </w:tcPr>
          <w:p w14:paraId="347C987E" w14:textId="77777777" w:rsidR="009C6D64" w:rsidRDefault="009C6D64" w:rsidP="00884E79">
            <w:pPr>
              <w:jc w:val="center"/>
            </w:pPr>
          </w:p>
        </w:tc>
        <w:tc>
          <w:tcPr>
            <w:tcW w:w="929" w:type="dxa"/>
            <w:tcBorders>
              <w:left w:val="nil"/>
              <w:right w:val="nil"/>
            </w:tcBorders>
          </w:tcPr>
          <w:p w14:paraId="2AF2DD10" w14:textId="77777777" w:rsidR="009C6D64" w:rsidRDefault="009C6D64" w:rsidP="00884E79">
            <w:pPr>
              <w:jc w:val="center"/>
            </w:pPr>
          </w:p>
        </w:tc>
        <w:tc>
          <w:tcPr>
            <w:tcW w:w="929" w:type="dxa"/>
            <w:tcBorders>
              <w:left w:val="nil"/>
              <w:right w:val="nil"/>
            </w:tcBorders>
          </w:tcPr>
          <w:p w14:paraId="421766A2" w14:textId="22F0453B" w:rsidR="009C6D64" w:rsidRDefault="008C4B30" w:rsidP="00884E79">
            <w:pPr>
              <w:jc w:val="center"/>
            </w:pPr>
            <w:r>
              <w:t>—</w:t>
            </w:r>
          </w:p>
        </w:tc>
        <w:tc>
          <w:tcPr>
            <w:tcW w:w="929" w:type="dxa"/>
            <w:tcBorders>
              <w:left w:val="nil"/>
              <w:right w:val="nil"/>
            </w:tcBorders>
          </w:tcPr>
          <w:p w14:paraId="16C93B0E" w14:textId="340282DD" w:rsidR="009C6D64" w:rsidRDefault="008C4B30" w:rsidP="00884E79">
            <w:pPr>
              <w:jc w:val="center"/>
            </w:pPr>
            <w:r>
              <w:rPr>
                <w:rFonts w:ascii="Segoe UI Symbol" w:hAnsi="Segoe UI Symbol" w:cs="Segoe UI Symbol"/>
              </w:rPr>
              <w:t>✓</w:t>
            </w:r>
          </w:p>
        </w:tc>
        <w:tc>
          <w:tcPr>
            <w:tcW w:w="929" w:type="dxa"/>
            <w:tcBorders>
              <w:left w:val="nil"/>
            </w:tcBorders>
          </w:tcPr>
          <w:p w14:paraId="40EB58A2" w14:textId="77653F5A" w:rsidR="009C6D64" w:rsidRDefault="008C4B30" w:rsidP="00884E79">
            <w:pPr>
              <w:jc w:val="center"/>
            </w:pPr>
            <w:r>
              <w:rPr>
                <w:rFonts w:ascii="Segoe UI Symbol" w:hAnsi="Segoe UI Symbol" w:cs="Segoe UI Symbol"/>
              </w:rPr>
              <w:t>✓</w:t>
            </w:r>
          </w:p>
        </w:tc>
      </w:tr>
      <w:tr w:rsidR="009C6D64" w14:paraId="33BE35A2" w14:textId="77777777" w:rsidTr="008C4B30">
        <w:tc>
          <w:tcPr>
            <w:tcW w:w="1584" w:type="dxa"/>
            <w:tcBorders>
              <w:right w:val="nil"/>
            </w:tcBorders>
          </w:tcPr>
          <w:p w14:paraId="5CA81E83" w14:textId="566BBE33" w:rsidR="009C6D64" w:rsidRDefault="008C4B30" w:rsidP="008C4B30">
            <w:r>
              <w:rPr>
                <w:rStyle w:val="Strong"/>
              </w:rPr>
              <w:lastRenderedPageBreak/>
              <w:t>7</w:t>
            </w:r>
            <w:r>
              <w:t xml:space="preserve"> Dementia</w:t>
            </w:r>
          </w:p>
        </w:tc>
        <w:tc>
          <w:tcPr>
            <w:tcW w:w="929" w:type="dxa"/>
            <w:tcBorders>
              <w:left w:val="nil"/>
              <w:right w:val="nil"/>
            </w:tcBorders>
          </w:tcPr>
          <w:p w14:paraId="38A77416" w14:textId="77777777" w:rsidR="009C6D64" w:rsidRDefault="009C6D64" w:rsidP="00884E79">
            <w:pPr>
              <w:jc w:val="center"/>
            </w:pPr>
          </w:p>
        </w:tc>
        <w:tc>
          <w:tcPr>
            <w:tcW w:w="929" w:type="dxa"/>
            <w:tcBorders>
              <w:left w:val="nil"/>
              <w:right w:val="nil"/>
            </w:tcBorders>
          </w:tcPr>
          <w:p w14:paraId="0B1D4A6F" w14:textId="77777777" w:rsidR="009C6D64" w:rsidRDefault="009C6D64" w:rsidP="00884E79">
            <w:pPr>
              <w:jc w:val="center"/>
            </w:pPr>
          </w:p>
        </w:tc>
        <w:tc>
          <w:tcPr>
            <w:tcW w:w="929" w:type="dxa"/>
            <w:tcBorders>
              <w:left w:val="nil"/>
              <w:right w:val="nil"/>
            </w:tcBorders>
          </w:tcPr>
          <w:p w14:paraId="7DBD4103" w14:textId="77777777" w:rsidR="009C6D64" w:rsidRDefault="009C6D64" w:rsidP="00884E79">
            <w:pPr>
              <w:jc w:val="center"/>
            </w:pPr>
          </w:p>
        </w:tc>
        <w:tc>
          <w:tcPr>
            <w:tcW w:w="929" w:type="dxa"/>
            <w:tcBorders>
              <w:left w:val="nil"/>
              <w:right w:val="nil"/>
            </w:tcBorders>
          </w:tcPr>
          <w:p w14:paraId="6074153C" w14:textId="77777777" w:rsidR="009C6D64" w:rsidRDefault="009C6D64" w:rsidP="00884E79">
            <w:pPr>
              <w:jc w:val="center"/>
            </w:pPr>
          </w:p>
        </w:tc>
        <w:tc>
          <w:tcPr>
            <w:tcW w:w="929" w:type="dxa"/>
            <w:tcBorders>
              <w:left w:val="nil"/>
              <w:right w:val="nil"/>
            </w:tcBorders>
          </w:tcPr>
          <w:p w14:paraId="605F9675" w14:textId="77777777" w:rsidR="009C6D64" w:rsidRDefault="009C6D64" w:rsidP="00884E79">
            <w:pPr>
              <w:jc w:val="center"/>
            </w:pPr>
          </w:p>
        </w:tc>
        <w:tc>
          <w:tcPr>
            <w:tcW w:w="929" w:type="dxa"/>
            <w:tcBorders>
              <w:left w:val="nil"/>
              <w:right w:val="nil"/>
            </w:tcBorders>
          </w:tcPr>
          <w:p w14:paraId="4E1BE36A" w14:textId="77777777" w:rsidR="009C6D64" w:rsidRDefault="009C6D64" w:rsidP="00884E79">
            <w:pPr>
              <w:jc w:val="center"/>
            </w:pPr>
          </w:p>
        </w:tc>
        <w:tc>
          <w:tcPr>
            <w:tcW w:w="929" w:type="dxa"/>
            <w:tcBorders>
              <w:left w:val="nil"/>
              <w:right w:val="nil"/>
            </w:tcBorders>
          </w:tcPr>
          <w:p w14:paraId="1EF03C57" w14:textId="049FFA98" w:rsidR="009C6D64" w:rsidRDefault="008C4B30" w:rsidP="00884E79">
            <w:pPr>
              <w:jc w:val="center"/>
            </w:pPr>
            <w:r>
              <w:t>—</w:t>
            </w:r>
          </w:p>
        </w:tc>
        <w:tc>
          <w:tcPr>
            <w:tcW w:w="929" w:type="dxa"/>
            <w:tcBorders>
              <w:left w:val="nil"/>
            </w:tcBorders>
          </w:tcPr>
          <w:p w14:paraId="01479F7D" w14:textId="4F86FA9C" w:rsidR="009C6D64" w:rsidRDefault="004734C8" w:rsidP="00884E79">
            <w:pPr>
              <w:jc w:val="center"/>
            </w:pPr>
            <w:r>
              <w:t>—</w:t>
            </w:r>
          </w:p>
        </w:tc>
      </w:tr>
      <w:tr w:rsidR="008C4B30" w14:paraId="4D7C3A59" w14:textId="77777777" w:rsidTr="008C4B30">
        <w:tc>
          <w:tcPr>
            <w:tcW w:w="1584" w:type="dxa"/>
            <w:tcBorders>
              <w:right w:val="nil"/>
            </w:tcBorders>
          </w:tcPr>
          <w:p w14:paraId="57E57E48" w14:textId="39D729DA" w:rsidR="008C4B30" w:rsidRDefault="008C4B30">
            <w:r>
              <w:rPr>
                <w:rStyle w:val="Strong"/>
              </w:rPr>
              <w:t>8</w:t>
            </w:r>
            <w:r>
              <w:t xml:space="preserve"> Death</w:t>
            </w:r>
          </w:p>
        </w:tc>
        <w:tc>
          <w:tcPr>
            <w:tcW w:w="929" w:type="dxa"/>
            <w:tcBorders>
              <w:left w:val="nil"/>
              <w:right w:val="nil"/>
            </w:tcBorders>
          </w:tcPr>
          <w:p w14:paraId="1A2A8413" w14:textId="77777777" w:rsidR="008C4B30" w:rsidRDefault="008C4B30" w:rsidP="00884E79">
            <w:pPr>
              <w:jc w:val="center"/>
            </w:pPr>
          </w:p>
        </w:tc>
        <w:tc>
          <w:tcPr>
            <w:tcW w:w="929" w:type="dxa"/>
            <w:tcBorders>
              <w:left w:val="nil"/>
              <w:right w:val="nil"/>
            </w:tcBorders>
          </w:tcPr>
          <w:p w14:paraId="6C19804D" w14:textId="77777777" w:rsidR="008C4B30" w:rsidRDefault="008C4B30" w:rsidP="00884E79">
            <w:pPr>
              <w:jc w:val="center"/>
            </w:pPr>
          </w:p>
        </w:tc>
        <w:tc>
          <w:tcPr>
            <w:tcW w:w="929" w:type="dxa"/>
            <w:tcBorders>
              <w:left w:val="nil"/>
              <w:right w:val="nil"/>
            </w:tcBorders>
          </w:tcPr>
          <w:p w14:paraId="295BFB0B" w14:textId="77777777" w:rsidR="008C4B30" w:rsidRDefault="008C4B30" w:rsidP="00884E79">
            <w:pPr>
              <w:jc w:val="center"/>
            </w:pPr>
          </w:p>
        </w:tc>
        <w:tc>
          <w:tcPr>
            <w:tcW w:w="929" w:type="dxa"/>
            <w:tcBorders>
              <w:left w:val="nil"/>
              <w:right w:val="nil"/>
            </w:tcBorders>
          </w:tcPr>
          <w:p w14:paraId="48BA8C38" w14:textId="77777777" w:rsidR="008C4B30" w:rsidRDefault="008C4B30" w:rsidP="00884E79">
            <w:pPr>
              <w:jc w:val="center"/>
            </w:pPr>
          </w:p>
        </w:tc>
        <w:tc>
          <w:tcPr>
            <w:tcW w:w="929" w:type="dxa"/>
            <w:tcBorders>
              <w:left w:val="nil"/>
              <w:right w:val="nil"/>
            </w:tcBorders>
          </w:tcPr>
          <w:p w14:paraId="37A2152A" w14:textId="77777777" w:rsidR="008C4B30" w:rsidRDefault="008C4B30" w:rsidP="00884E79">
            <w:pPr>
              <w:jc w:val="center"/>
            </w:pPr>
          </w:p>
        </w:tc>
        <w:tc>
          <w:tcPr>
            <w:tcW w:w="929" w:type="dxa"/>
            <w:tcBorders>
              <w:left w:val="nil"/>
              <w:right w:val="nil"/>
            </w:tcBorders>
          </w:tcPr>
          <w:p w14:paraId="6012B769" w14:textId="77777777" w:rsidR="008C4B30" w:rsidRDefault="008C4B30" w:rsidP="00884E79">
            <w:pPr>
              <w:jc w:val="center"/>
            </w:pPr>
          </w:p>
        </w:tc>
        <w:tc>
          <w:tcPr>
            <w:tcW w:w="929" w:type="dxa"/>
            <w:tcBorders>
              <w:left w:val="nil"/>
              <w:right w:val="nil"/>
            </w:tcBorders>
          </w:tcPr>
          <w:p w14:paraId="4913181A" w14:textId="67017696" w:rsidR="008C4B30" w:rsidRDefault="008C4B30" w:rsidP="00884E79">
            <w:pPr>
              <w:jc w:val="center"/>
            </w:pPr>
          </w:p>
        </w:tc>
        <w:tc>
          <w:tcPr>
            <w:tcW w:w="929" w:type="dxa"/>
            <w:tcBorders>
              <w:left w:val="nil"/>
            </w:tcBorders>
          </w:tcPr>
          <w:p w14:paraId="7C9078EE" w14:textId="6582D3BA" w:rsidR="008C4B30" w:rsidRDefault="008C4B30" w:rsidP="00884E79">
            <w:pPr>
              <w:jc w:val="center"/>
            </w:pPr>
            <w:r>
              <w:t>—</w:t>
            </w:r>
          </w:p>
        </w:tc>
      </w:tr>
    </w:tbl>
    <w:p w14:paraId="5E6C2389" w14:textId="759C2B1D" w:rsidR="00BA037A" w:rsidRDefault="00BA037A" w:rsidP="00BA037A">
      <w:pPr>
        <w:spacing w:after="120"/>
      </w:pPr>
      <w:r>
        <w:rPr>
          <w:b/>
          <w:sz w:val="20"/>
        </w:rPr>
        <w:t xml:space="preserve">Note. </w:t>
      </w:r>
      <w:r>
        <w:rPr>
          <w:rFonts w:ascii="Segoe UI Symbol" w:hAnsi="Segoe UI Symbol" w:cs="Segoe UI Symbol"/>
          <w:sz w:val="20"/>
        </w:rPr>
        <w:t>✓</w:t>
      </w:r>
      <w:r>
        <w:rPr>
          <w:sz w:val="20"/>
        </w:rPr>
        <w:t xml:space="preserve"> marks a one-step transition permitted in the eight-state HRS model; blank cells were constrained to an intensity of zero and were not estimated. The permitted structure encodes the conceptual disease pathway: from Healthy a participant may acquire a single condition (state 2 or 3) or both conditions simultaneously (state 6), and may move directly to dementia (7) or death (8); from a single-condition state the only onward clinical progression is to the corresponding ordered co-occurrence state (2→4, 3→5) or to dementia or death. Reversals to a less-impaired state, and direct jumps from Healthy to an ordered co-occurrence state (4 or 5) without first passing through the intervening single-condition state, were fixed at zero.</w:t>
      </w:r>
    </w:p>
    <w:p w14:paraId="52EC418D" w14:textId="09664011" w:rsidR="008C247E" w:rsidRDefault="008C247E"/>
    <w:p w14:paraId="08A400CD" w14:textId="51AD3AD7" w:rsidR="008C247E" w:rsidRPr="008C247E" w:rsidRDefault="008C247E">
      <w:pPr>
        <w:rPr>
          <w:b/>
          <w:bCs/>
        </w:rPr>
      </w:pPr>
      <w:r>
        <w:rPr>
          <w:b/>
          <w:bCs/>
        </w:rPr>
        <w:t>Supplementary Table 10. State construction—ELSA (7-state model)</w:t>
      </w:r>
    </w:p>
    <w:tbl>
      <w:tblPr>
        <w:tblStyle w:val="TableGrid"/>
        <w:tblW w:w="0" w:type="auto"/>
        <w:tblLook w:val="04A0" w:firstRow="1" w:lastRow="0" w:firstColumn="1" w:lastColumn="0" w:noHBand="0" w:noVBand="1"/>
      </w:tblPr>
      <w:tblGrid>
        <w:gridCol w:w="3005"/>
        <w:gridCol w:w="3005"/>
        <w:gridCol w:w="3006"/>
      </w:tblGrid>
      <w:tr w:rsidR="00884E79" w14:paraId="6621B2D6" w14:textId="77777777" w:rsidTr="007F6960">
        <w:tc>
          <w:tcPr>
            <w:tcW w:w="3005" w:type="dxa"/>
          </w:tcPr>
          <w:p w14:paraId="06EE208C" w14:textId="77777777" w:rsidR="00884E79" w:rsidRDefault="00884E79" w:rsidP="007F6960">
            <w:r>
              <w:rPr>
                <w:lang w:val="en-GB"/>
              </w:rPr>
              <w:t>State</w:t>
            </w:r>
          </w:p>
        </w:tc>
        <w:tc>
          <w:tcPr>
            <w:tcW w:w="3005" w:type="dxa"/>
          </w:tcPr>
          <w:p w14:paraId="7863590C" w14:textId="77777777" w:rsidR="00884E79" w:rsidRDefault="00884E79" w:rsidP="007F6960">
            <w:r>
              <w:t xml:space="preserve">Label </w:t>
            </w:r>
          </w:p>
        </w:tc>
        <w:tc>
          <w:tcPr>
            <w:tcW w:w="3006" w:type="dxa"/>
          </w:tcPr>
          <w:p w14:paraId="165C186C" w14:textId="77777777" w:rsidR="00884E79" w:rsidRDefault="00884E79" w:rsidP="007F6960">
            <w:r>
              <w:t>Definition</w:t>
            </w:r>
          </w:p>
        </w:tc>
      </w:tr>
      <w:tr w:rsidR="00884E79" w14:paraId="1F11BC1A" w14:textId="77777777" w:rsidTr="007F6960">
        <w:tc>
          <w:tcPr>
            <w:tcW w:w="3005" w:type="dxa"/>
          </w:tcPr>
          <w:p w14:paraId="35D6A026" w14:textId="77777777" w:rsidR="00884E79" w:rsidRDefault="00884E79" w:rsidP="007F6960">
            <w:r>
              <w:rPr>
                <w:lang w:val="en-GB"/>
              </w:rPr>
              <w:t>1</w:t>
            </w:r>
          </w:p>
        </w:tc>
        <w:tc>
          <w:tcPr>
            <w:tcW w:w="3005" w:type="dxa"/>
          </w:tcPr>
          <w:p w14:paraId="05CA9492" w14:textId="77777777" w:rsidR="00884E79" w:rsidRDefault="00884E79" w:rsidP="007F6960">
            <w:r>
              <w:t>Healthy</w:t>
            </w:r>
          </w:p>
        </w:tc>
        <w:tc>
          <w:tcPr>
            <w:tcW w:w="3006" w:type="dxa"/>
          </w:tcPr>
          <w:p w14:paraId="47B25272" w14:textId="77777777" w:rsidR="00884E79" w:rsidRDefault="00884E79" w:rsidP="007F6960">
            <w:r>
              <w:t>No sensory impairment and no frailty</w:t>
            </w:r>
          </w:p>
        </w:tc>
      </w:tr>
      <w:tr w:rsidR="00884E79" w14:paraId="7BD5ABC8" w14:textId="77777777" w:rsidTr="007F6960">
        <w:tc>
          <w:tcPr>
            <w:tcW w:w="3005" w:type="dxa"/>
          </w:tcPr>
          <w:p w14:paraId="0669FF60" w14:textId="77777777" w:rsidR="00884E79" w:rsidRDefault="00884E79" w:rsidP="007F6960">
            <w:r>
              <w:rPr>
                <w:lang w:val="en-GB"/>
              </w:rPr>
              <w:t>2</w:t>
            </w:r>
          </w:p>
        </w:tc>
        <w:tc>
          <w:tcPr>
            <w:tcW w:w="3005" w:type="dxa"/>
          </w:tcPr>
          <w:p w14:paraId="2B76B5C1" w14:textId="77777777" w:rsidR="00884E79" w:rsidRDefault="00884E79" w:rsidP="007F6960">
            <w:r>
              <w:t>Sensory impairment only</w:t>
            </w:r>
          </w:p>
        </w:tc>
        <w:tc>
          <w:tcPr>
            <w:tcW w:w="3006" w:type="dxa"/>
          </w:tcPr>
          <w:p w14:paraId="04278994" w14:textId="77777777" w:rsidR="00884E79" w:rsidRDefault="00884E79" w:rsidP="007F6960">
            <w:r>
              <w:t>Sensory impairment without concurrent frailty</w:t>
            </w:r>
          </w:p>
        </w:tc>
      </w:tr>
      <w:tr w:rsidR="00884E79" w14:paraId="50E23AC5" w14:textId="77777777" w:rsidTr="007F6960">
        <w:tc>
          <w:tcPr>
            <w:tcW w:w="3005" w:type="dxa"/>
          </w:tcPr>
          <w:p w14:paraId="4F2C20A0" w14:textId="77777777" w:rsidR="00884E79" w:rsidRDefault="00884E79" w:rsidP="007F6960">
            <w:r>
              <w:rPr>
                <w:lang w:val="en-GB"/>
              </w:rPr>
              <w:t>3</w:t>
            </w:r>
          </w:p>
        </w:tc>
        <w:tc>
          <w:tcPr>
            <w:tcW w:w="3005" w:type="dxa"/>
          </w:tcPr>
          <w:p w14:paraId="6AEC7576" w14:textId="77777777" w:rsidR="00884E79" w:rsidRDefault="00884E79" w:rsidP="007F6960">
            <w:r>
              <w:t>Frailty only</w:t>
            </w:r>
          </w:p>
        </w:tc>
        <w:tc>
          <w:tcPr>
            <w:tcW w:w="3006" w:type="dxa"/>
          </w:tcPr>
          <w:p w14:paraId="0C6319D2" w14:textId="77777777" w:rsidR="00884E79" w:rsidRDefault="00884E79" w:rsidP="007F6960">
            <w:r>
              <w:t>Frailty without concurrent sensory impairment</w:t>
            </w:r>
          </w:p>
        </w:tc>
      </w:tr>
      <w:tr w:rsidR="00884E79" w14:paraId="7956BD31" w14:textId="77777777" w:rsidTr="007F6960">
        <w:tc>
          <w:tcPr>
            <w:tcW w:w="3005" w:type="dxa"/>
          </w:tcPr>
          <w:p w14:paraId="11F57B39" w14:textId="77777777" w:rsidR="00884E79" w:rsidRDefault="00884E79" w:rsidP="007F6960">
            <w:r>
              <w:rPr>
                <w:lang w:val="en-GB"/>
              </w:rPr>
              <w:t>4</w:t>
            </w:r>
          </w:p>
        </w:tc>
        <w:tc>
          <w:tcPr>
            <w:tcW w:w="3005" w:type="dxa"/>
          </w:tcPr>
          <w:p w14:paraId="11850384" w14:textId="77777777" w:rsidR="00884E79" w:rsidRDefault="00884E79" w:rsidP="007F6960">
            <w:r>
              <w:t>Sensory impairment-first, both</w:t>
            </w:r>
          </w:p>
        </w:tc>
        <w:tc>
          <w:tcPr>
            <w:tcW w:w="3006" w:type="dxa"/>
            <w:vAlign w:val="center"/>
          </w:tcPr>
          <w:p w14:paraId="36E48F35" w14:textId="77777777" w:rsidR="00884E79" w:rsidRDefault="00884E79" w:rsidP="007F6960">
            <w:r>
              <w:t>Sensory impairment recorded at an earlier wave than frailty</w:t>
            </w:r>
          </w:p>
        </w:tc>
      </w:tr>
      <w:tr w:rsidR="00884E79" w14:paraId="32A3E3A5" w14:textId="77777777" w:rsidTr="007F6960">
        <w:tc>
          <w:tcPr>
            <w:tcW w:w="3005" w:type="dxa"/>
          </w:tcPr>
          <w:p w14:paraId="0FA4F1F2" w14:textId="77777777" w:rsidR="00884E79" w:rsidRDefault="00884E79" w:rsidP="007F6960">
            <w:r>
              <w:rPr>
                <w:lang w:val="en-GB"/>
              </w:rPr>
              <w:t>5</w:t>
            </w:r>
          </w:p>
        </w:tc>
        <w:tc>
          <w:tcPr>
            <w:tcW w:w="3005" w:type="dxa"/>
          </w:tcPr>
          <w:p w14:paraId="45E28F2E" w14:textId="77777777" w:rsidR="00884E79" w:rsidRDefault="00884E79" w:rsidP="007F6960">
            <w:r>
              <w:t>Frailty-first, both</w:t>
            </w:r>
          </w:p>
        </w:tc>
        <w:tc>
          <w:tcPr>
            <w:tcW w:w="3006" w:type="dxa"/>
          </w:tcPr>
          <w:p w14:paraId="1F9BAF61" w14:textId="77777777" w:rsidR="00884E79" w:rsidRDefault="00884E79" w:rsidP="007F6960">
            <w:r>
              <w:t>Frailty recorded at an earlier wave than sensory impairment</w:t>
            </w:r>
          </w:p>
        </w:tc>
      </w:tr>
      <w:tr w:rsidR="00884E79" w14:paraId="3E234C41" w14:textId="77777777" w:rsidTr="007F6960">
        <w:tc>
          <w:tcPr>
            <w:tcW w:w="3005" w:type="dxa"/>
          </w:tcPr>
          <w:p w14:paraId="54610EC0" w14:textId="77777777" w:rsidR="00884E79" w:rsidRDefault="00884E79" w:rsidP="007F6960">
            <w:r>
              <w:rPr>
                <w:lang w:val="en-GB"/>
              </w:rPr>
              <w:t>6</w:t>
            </w:r>
          </w:p>
        </w:tc>
        <w:tc>
          <w:tcPr>
            <w:tcW w:w="3005" w:type="dxa"/>
          </w:tcPr>
          <w:p w14:paraId="2A7FC57A" w14:textId="77777777" w:rsidR="00884E79" w:rsidRDefault="00884E79" w:rsidP="007F6960">
            <w:r>
              <w:t>Simultaneous, both</w:t>
            </w:r>
          </w:p>
        </w:tc>
        <w:tc>
          <w:tcPr>
            <w:tcW w:w="3006" w:type="dxa"/>
          </w:tcPr>
          <w:p w14:paraId="02C7981D" w14:textId="77777777" w:rsidR="00884E79" w:rsidRDefault="00884E79" w:rsidP="007F6960">
            <w:r>
              <w:t>Sensory impairment and frailty first recorded at the same wave</w:t>
            </w:r>
          </w:p>
        </w:tc>
      </w:tr>
      <w:tr w:rsidR="00884E79" w14:paraId="6CEF50E9" w14:textId="77777777" w:rsidTr="007F6960">
        <w:tc>
          <w:tcPr>
            <w:tcW w:w="3005" w:type="dxa"/>
          </w:tcPr>
          <w:p w14:paraId="6B312A89" w14:textId="77777777" w:rsidR="00884E79" w:rsidRDefault="00884E79" w:rsidP="007F6960">
            <w:r>
              <w:rPr>
                <w:lang w:val="en-GB"/>
              </w:rPr>
              <w:t>7</w:t>
            </w:r>
          </w:p>
        </w:tc>
        <w:tc>
          <w:tcPr>
            <w:tcW w:w="3005" w:type="dxa"/>
          </w:tcPr>
          <w:p w14:paraId="5839C134" w14:textId="77777777" w:rsidR="00884E79" w:rsidRDefault="00884E79" w:rsidP="007F6960">
            <w:r>
              <w:t>Dementia</w:t>
            </w:r>
          </w:p>
        </w:tc>
        <w:tc>
          <w:tcPr>
            <w:tcW w:w="3006" w:type="dxa"/>
          </w:tcPr>
          <w:p w14:paraId="3AB5D669" w14:textId="77777777" w:rsidR="00884E79" w:rsidRDefault="00884E79" w:rsidP="007F6960">
            <w:r>
              <w:t>Incident dementia (absorbing)</w:t>
            </w:r>
          </w:p>
        </w:tc>
      </w:tr>
    </w:tbl>
    <w:p w14:paraId="625A3391" w14:textId="39793A29" w:rsidR="006F0A2E" w:rsidRDefault="006F0A2E"/>
    <w:p w14:paraId="7AB913BA" w14:textId="04F034A1" w:rsidR="006F0A2E" w:rsidRPr="00884E79" w:rsidRDefault="00884E79">
      <w:pPr>
        <w:rPr>
          <w:b/>
          <w:bCs/>
        </w:rPr>
      </w:pPr>
      <w:r>
        <w:rPr>
          <w:b/>
          <w:bCs/>
        </w:rPr>
        <w:t>Supplementary Table 11. Allowed transitions in ELSA (7-state model) (</w:t>
      </w:r>
      <w:r>
        <w:rPr>
          <w:rFonts w:ascii="Segoe UI Symbol" w:hAnsi="Segoe UI Symbol" w:cs="Segoe UI Symbol"/>
          <w:b/>
          <w:bCs/>
        </w:rPr>
        <w:t>✓</w:t>
      </w:r>
      <w:r>
        <w:rPr>
          <w:b/>
          <w:bCs/>
        </w:rPr>
        <w:t xml:space="preserve"> = permitted; blank = fixed at zero)</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83"/>
        <w:gridCol w:w="1061"/>
        <w:gridCol w:w="1062"/>
        <w:gridCol w:w="1062"/>
        <w:gridCol w:w="1062"/>
        <w:gridCol w:w="1062"/>
        <w:gridCol w:w="1062"/>
        <w:gridCol w:w="1062"/>
      </w:tblGrid>
      <w:tr w:rsidR="00884E79" w14:paraId="0DE9E086" w14:textId="77777777" w:rsidTr="00884E79">
        <w:tc>
          <w:tcPr>
            <w:tcW w:w="1583" w:type="dxa"/>
            <w:tcBorders>
              <w:right w:val="nil"/>
            </w:tcBorders>
          </w:tcPr>
          <w:p w14:paraId="7BDB2806" w14:textId="318E051E" w:rsidR="00884E79" w:rsidRDefault="00884E79" w:rsidP="00884E79">
            <w:pPr>
              <w:jc w:val="center"/>
            </w:pPr>
            <w:r>
              <w:t>From \ To</w:t>
            </w:r>
          </w:p>
        </w:tc>
        <w:tc>
          <w:tcPr>
            <w:tcW w:w="1061" w:type="dxa"/>
            <w:tcBorders>
              <w:left w:val="nil"/>
              <w:right w:val="nil"/>
            </w:tcBorders>
          </w:tcPr>
          <w:p w14:paraId="219B6AB6" w14:textId="745D0BC2" w:rsidR="00884E79" w:rsidRDefault="00884E79" w:rsidP="00884E79">
            <w:pPr>
              <w:jc w:val="center"/>
            </w:pPr>
            <w:r>
              <w:t>1</w:t>
            </w:r>
          </w:p>
        </w:tc>
        <w:tc>
          <w:tcPr>
            <w:tcW w:w="1062" w:type="dxa"/>
            <w:tcBorders>
              <w:left w:val="nil"/>
              <w:right w:val="nil"/>
            </w:tcBorders>
          </w:tcPr>
          <w:p w14:paraId="62599DC2" w14:textId="30991294" w:rsidR="00884E79" w:rsidRDefault="00884E79" w:rsidP="00884E79">
            <w:pPr>
              <w:jc w:val="center"/>
            </w:pPr>
            <w:r>
              <w:t>2</w:t>
            </w:r>
          </w:p>
        </w:tc>
        <w:tc>
          <w:tcPr>
            <w:tcW w:w="1062" w:type="dxa"/>
            <w:tcBorders>
              <w:left w:val="nil"/>
              <w:right w:val="nil"/>
            </w:tcBorders>
          </w:tcPr>
          <w:p w14:paraId="23060CEC" w14:textId="7B6A9067" w:rsidR="00884E79" w:rsidRDefault="00884E79" w:rsidP="00884E79">
            <w:pPr>
              <w:jc w:val="center"/>
            </w:pPr>
            <w:r>
              <w:t>3</w:t>
            </w:r>
          </w:p>
        </w:tc>
        <w:tc>
          <w:tcPr>
            <w:tcW w:w="1062" w:type="dxa"/>
            <w:tcBorders>
              <w:left w:val="nil"/>
              <w:right w:val="nil"/>
            </w:tcBorders>
          </w:tcPr>
          <w:p w14:paraId="3A2A6D5C" w14:textId="4232BB0D" w:rsidR="00884E79" w:rsidRDefault="00884E79" w:rsidP="00884E79">
            <w:pPr>
              <w:jc w:val="center"/>
            </w:pPr>
            <w:r>
              <w:t>4</w:t>
            </w:r>
          </w:p>
        </w:tc>
        <w:tc>
          <w:tcPr>
            <w:tcW w:w="1062" w:type="dxa"/>
            <w:tcBorders>
              <w:left w:val="nil"/>
              <w:right w:val="nil"/>
            </w:tcBorders>
          </w:tcPr>
          <w:p w14:paraId="08B24209" w14:textId="2F3EB079" w:rsidR="00884E79" w:rsidRDefault="00884E79" w:rsidP="00884E79">
            <w:pPr>
              <w:jc w:val="center"/>
            </w:pPr>
            <w:r>
              <w:t>5</w:t>
            </w:r>
          </w:p>
        </w:tc>
        <w:tc>
          <w:tcPr>
            <w:tcW w:w="1062" w:type="dxa"/>
            <w:tcBorders>
              <w:left w:val="nil"/>
              <w:right w:val="nil"/>
            </w:tcBorders>
          </w:tcPr>
          <w:p w14:paraId="399BFE0E" w14:textId="1304E821" w:rsidR="00884E79" w:rsidRDefault="00884E79" w:rsidP="00884E79">
            <w:pPr>
              <w:jc w:val="center"/>
            </w:pPr>
            <w:r>
              <w:t>6</w:t>
            </w:r>
          </w:p>
        </w:tc>
        <w:tc>
          <w:tcPr>
            <w:tcW w:w="1062" w:type="dxa"/>
            <w:tcBorders>
              <w:left w:val="nil"/>
            </w:tcBorders>
          </w:tcPr>
          <w:p w14:paraId="306E2E10" w14:textId="3E49E91E" w:rsidR="00884E79" w:rsidRDefault="00884E79" w:rsidP="00884E79">
            <w:pPr>
              <w:jc w:val="center"/>
            </w:pPr>
            <w:r>
              <w:t>7</w:t>
            </w:r>
          </w:p>
        </w:tc>
      </w:tr>
      <w:tr w:rsidR="00884E79" w14:paraId="7CBB3F6E" w14:textId="77777777" w:rsidTr="00884E79">
        <w:tc>
          <w:tcPr>
            <w:tcW w:w="1583" w:type="dxa"/>
            <w:tcBorders>
              <w:right w:val="nil"/>
            </w:tcBorders>
          </w:tcPr>
          <w:p w14:paraId="60573DCF" w14:textId="30670E2A" w:rsidR="00884E79" w:rsidRDefault="00884E79" w:rsidP="00884E79">
            <w:r>
              <w:rPr>
                <w:b/>
                <w:bCs/>
              </w:rPr>
              <w:t>1</w:t>
            </w:r>
            <w:r>
              <w:t xml:space="preserve"> Healthy</w:t>
            </w:r>
          </w:p>
        </w:tc>
        <w:tc>
          <w:tcPr>
            <w:tcW w:w="1061" w:type="dxa"/>
            <w:tcBorders>
              <w:left w:val="nil"/>
              <w:right w:val="nil"/>
            </w:tcBorders>
          </w:tcPr>
          <w:p w14:paraId="0DEB12D5" w14:textId="4B294273" w:rsidR="00884E79" w:rsidRDefault="00884E79" w:rsidP="00884E79">
            <w:pPr>
              <w:jc w:val="center"/>
            </w:pPr>
            <w:r>
              <w:t>—</w:t>
            </w:r>
          </w:p>
        </w:tc>
        <w:tc>
          <w:tcPr>
            <w:tcW w:w="1062" w:type="dxa"/>
            <w:tcBorders>
              <w:left w:val="nil"/>
              <w:right w:val="nil"/>
            </w:tcBorders>
          </w:tcPr>
          <w:p w14:paraId="0E3E26AF" w14:textId="2C9578FC" w:rsidR="00884E79" w:rsidRDefault="00884E79" w:rsidP="00884E79">
            <w:pPr>
              <w:jc w:val="center"/>
            </w:pPr>
            <w:r>
              <w:rPr>
                <w:rFonts w:ascii="Segoe UI Symbol" w:hAnsi="Segoe UI Symbol" w:cs="Segoe UI Symbol"/>
              </w:rPr>
              <w:t>✓</w:t>
            </w:r>
          </w:p>
        </w:tc>
        <w:tc>
          <w:tcPr>
            <w:tcW w:w="1062" w:type="dxa"/>
            <w:tcBorders>
              <w:left w:val="nil"/>
              <w:right w:val="nil"/>
            </w:tcBorders>
          </w:tcPr>
          <w:p w14:paraId="015ECEFC" w14:textId="7D4F323C" w:rsidR="00884E79" w:rsidRDefault="00884E79" w:rsidP="00884E79">
            <w:pPr>
              <w:jc w:val="center"/>
            </w:pPr>
            <w:r>
              <w:rPr>
                <w:rFonts w:ascii="Segoe UI Symbol" w:hAnsi="Segoe UI Symbol" w:cs="Segoe UI Symbol"/>
              </w:rPr>
              <w:t>✓</w:t>
            </w:r>
          </w:p>
        </w:tc>
        <w:tc>
          <w:tcPr>
            <w:tcW w:w="1062" w:type="dxa"/>
            <w:tcBorders>
              <w:left w:val="nil"/>
              <w:right w:val="nil"/>
            </w:tcBorders>
          </w:tcPr>
          <w:p w14:paraId="2D3750FF" w14:textId="77777777" w:rsidR="00884E79" w:rsidRDefault="00884E79" w:rsidP="00884E79">
            <w:pPr>
              <w:jc w:val="center"/>
            </w:pPr>
          </w:p>
        </w:tc>
        <w:tc>
          <w:tcPr>
            <w:tcW w:w="1062" w:type="dxa"/>
            <w:tcBorders>
              <w:left w:val="nil"/>
              <w:right w:val="nil"/>
            </w:tcBorders>
          </w:tcPr>
          <w:p w14:paraId="3E2B0A00" w14:textId="77777777" w:rsidR="00884E79" w:rsidRDefault="00884E79" w:rsidP="00884E79">
            <w:pPr>
              <w:jc w:val="center"/>
            </w:pPr>
          </w:p>
        </w:tc>
        <w:tc>
          <w:tcPr>
            <w:tcW w:w="1062" w:type="dxa"/>
            <w:tcBorders>
              <w:left w:val="nil"/>
              <w:right w:val="nil"/>
            </w:tcBorders>
          </w:tcPr>
          <w:p w14:paraId="142B6C4B" w14:textId="44827605" w:rsidR="00884E79" w:rsidRDefault="00884E79" w:rsidP="00884E79">
            <w:pPr>
              <w:jc w:val="center"/>
            </w:pPr>
            <w:r>
              <w:rPr>
                <w:rFonts w:ascii="Segoe UI Symbol" w:hAnsi="Segoe UI Symbol" w:cs="Segoe UI Symbol"/>
              </w:rPr>
              <w:t>✓</w:t>
            </w:r>
          </w:p>
        </w:tc>
        <w:tc>
          <w:tcPr>
            <w:tcW w:w="1062" w:type="dxa"/>
            <w:tcBorders>
              <w:left w:val="nil"/>
            </w:tcBorders>
          </w:tcPr>
          <w:p w14:paraId="60E64393" w14:textId="5BF66406" w:rsidR="00884E79" w:rsidRDefault="00884E79" w:rsidP="00884E79">
            <w:pPr>
              <w:jc w:val="center"/>
            </w:pPr>
            <w:r>
              <w:rPr>
                <w:rFonts w:ascii="Segoe UI Symbol" w:hAnsi="Segoe UI Symbol" w:cs="Segoe UI Symbol"/>
              </w:rPr>
              <w:t>✓</w:t>
            </w:r>
          </w:p>
        </w:tc>
      </w:tr>
      <w:tr w:rsidR="00884E79" w14:paraId="1CEA0C54" w14:textId="77777777" w:rsidTr="00884E79">
        <w:tc>
          <w:tcPr>
            <w:tcW w:w="1583" w:type="dxa"/>
            <w:tcBorders>
              <w:right w:val="nil"/>
            </w:tcBorders>
          </w:tcPr>
          <w:p w14:paraId="367D67C8" w14:textId="7C9738EC" w:rsidR="00884E79" w:rsidRDefault="00884E79" w:rsidP="00884E79">
            <w:r>
              <w:rPr>
                <w:rStyle w:val="Strong"/>
              </w:rPr>
              <w:t>2</w:t>
            </w:r>
            <w:r>
              <w:t xml:space="preserve"> Sensory only</w:t>
            </w:r>
          </w:p>
        </w:tc>
        <w:tc>
          <w:tcPr>
            <w:tcW w:w="1061" w:type="dxa"/>
            <w:tcBorders>
              <w:left w:val="nil"/>
              <w:right w:val="nil"/>
            </w:tcBorders>
          </w:tcPr>
          <w:p w14:paraId="04033136" w14:textId="77777777" w:rsidR="00884E79" w:rsidRDefault="00884E79" w:rsidP="00884E79">
            <w:pPr>
              <w:jc w:val="center"/>
            </w:pPr>
          </w:p>
        </w:tc>
        <w:tc>
          <w:tcPr>
            <w:tcW w:w="1062" w:type="dxa"/>
            <w:tcBorders>
              <w:left w:val="nil"/>
              <w:right w:val="nil"/>
            </w:tcBorders>
          </w:tcPr>
          <w:p w14:paraId="09839806" w14:textId="08E7079A" w:rsidR="00884E79" w:rsidRDefault="00884E79" w:rsidP="00884E79">
            <w:pPr>
              <w:jc w:val="center"/>
            </w:pPr>
            <w:r>
              <w:t>—</w:t>
            </w:r>
          </w:p>
        </w:tc>
        <w:tc>
          <w:tcPr>
            <w:tcW w:w="1062" w:type="dxa"/>
            <w:tcBorders>
              <w:left w:val="nil"/>
              <w:right w:val="nil"/>
            </w:tcBorders>
          </w:tcPr>
          <w:p w14:paraId="186BC286" w14:textId="77777777" w:rsidR="00884E79" w:rsidRDefault="00884E79" w:rsidP="00884E79">
            <w:pPr>
              <w:jc w:val="center"/>
            </w:pPr>
          </w:p>
        </w:tc>
        <w:tc>
          <w:tcPr>
            <w:tcW w:w="1062" w:type="dxa"/>
            <w:tcBorders>
              <w:left w:val="nil"/>
              <w:right w:val="nil"/>
            </w:tcBorders>
          </w:tcPr>
          <w:p w14:paraId="791245D3" w14:textId="62472E11" w:rsidR="00884E79" w:rsidRDefault="00884E79" w:rsidP="00884E79">
            <w:pPr>
              <w:jc w:val="center"/>
            </w:pPr>
            <w:r>
              <w:rPr>
                <w:rFonts w:ascii="Segoe UI Symbol" w:hAnsi="Segoe UI Symbol" w:cs="Segoe UI Symbol"/>
              </w:rPr>
              <w:t>✓</w:t>
            </w:r>
          </w:p>
        </w:tc>
        <w:tc>
          <w:tcPr>
            <w:tcW w:w="1062" w:type="dxa"/>
            <w:tcBorders>
              <w:left w:val="nil"/>
              <w:right w:val="nil"/>
            </w:tcBorders>
          </w:tcPr>
          <w:p w14:paraId="4D0DA3DE" w14:textId="77777777" w:rsidR="00884E79" w:rsidRDefault="00884E79" w:rsidP="00884E79">
            <w:pPr>
              <w:jc w:val="center"/>
            </w:pPr>
          </w:p>
        </w:tc>
        <w:tc>
          <w:tcPr>
            <w:tcW w:w="1062" w:type="dxa"/>
            <w:tcBorders>
              <w:left w:val="nil"/>
              <w:right w:val="nil"/>
            </w:tcBorders>
          </w:tcPr>
          <w:p w14:paraId="1F544B00" w14:textId="77777777" w:rsidR="00884E79" w:rsidRDefault="00884E79" w:rsidP="00884E79">
            <w:pPr>
              <w:jc w:val="center"/>
            </w:pPr>
          </w:p>
        </w:tc>
        <w:tc>
          <w:tcPr>
            <w:tcW w:w="1062" w:type="dxa"/>
            <w:tcBorders>
              <w:left w:val="nil"/>
            </w:tcBorders>
          </w:tcPr>
          <w:p w14:paraId="7FCE002F" w14:textId="16681B97" w:rsidR="00884E79" w:rsidRDefault="00884E79" w:rsidP="00884E79">
            <w:pPr>
              <w:jc w:val="center"/>
            </w:pPr>
            <w:r>
              <w:rPr>
                <w:rFonts w:ascii="Segoe UI Symbol" w:hAnsi="Segoe UI Symbol" w:cs="Segoe UI Symbol"/>
              </w:rPr>
              <w:t>✓</w:t>
            </w:r>
          </w:p>
        </w:tc>
      </w:tr>
      <w:tr w:rsidR="00884E79" w14:paraId="225511BE" w14:textId="77777777" w:rsidTr="00884E79">
        <w:tc>
          <w:tcPr>
            <w:tcW w:w="1583" w:type="dxa"/>
            <w:tcBorders>
              <w:right w:val="nil"/>
            </w:tcBorders>
          </w:tcPr>
          <w:p w14:paraId="59E7B2BA" w14:textId="506FA381" w:rsidR="00884E79" w:rsidRDefault="00884E79" w:rsidP="00884E79">
            <w:r>
              <w:rPr>
                <w:rStyle w:val="Strong"/>
              </w:rPr>
              <w:t>3</w:t>
            </w:r>
            <w:r>
              <w:t xml:space="preserve"> Frailty only</w:t>
            </w:r>
          </w:p>
        </w:tc>
        <w:tc>
          <w:tcPr>
            <w:tcW w:w="1061" w:type="dxa"/>
            <w:tcBorders>
              <w:left w:val="nil"/>
              <w:right w:val="nil"/>
            </w:tcBorders>
          </w:tcPr>
          <w:p w14:paraId="28C07CF6" w14:textId="77777777" w:rsidR="00884E79" w:rsidRDefault="00884E79" w:rsidP="00884E79">
            <w:pPr>
              <w:jc w:val="center"/>
            </w:pPr>
          </w:p>
        </w:tc>
        <w:tc>
          <w:tcPr>
            <w:tcW w:w="1062" w:type="dxa"/>
            <w:tcBorders>
              <w:left w:val="nil"/>
              <w:right w:val="nil"/>
            </w:tcBorders>
          </w:tcPr>
          <w:p w14:paraId="7B86B8B7" w14:textId="77777777" w:rsidR="00884E79" w:rsidRDefault="00884E79" w:rsidP="00884E79">
            <w:pPr>
              <w:jc w:val="center"/>
            </w:pPr>
          </w:p>
        </w:tc>
        <w:tc>
          <w:tcPr>
            <w:tcW w:w="1062" w:type="dxa"/>
            <w:tcBorders>
              <w:left w:val="nil"/>
              <w:right w:val="nil"/>
            </w:tcBorders>
          </w:tcPr>
          <w:p w14:paraId="7A692C07" w14:textId="221B5FE9" w:rsidR="00884E79" w:rsidRDefault="00884E79" w:rsidP="00884E79">
            <w:pPr>
              <w:jc w:val="center"/>
            </w:pPr>
            <w:r>
              <w:t>—</w:t>
            </w:r>
          </w:p>
        </w:tc>
        <w:tc>
          <w:tcPr>
            <w:tcW w:w="1062" w:type="dxa"/>
            <w:tcBorders>
              <w:left w:val="nil"/>
              <w:right w:val="nil"/>
            </w:tcBorders>
          </w:tcPr>
          <w:p w14:paraId="2FCB09F2" w14:textId="77777777" w:rsidR="00884E79" w:rsidRDefault="00884E79" w:rsidP="00884E79">
            <w:pPr>
              <w:jc w:val="center"/>
            </w:pPr>
          </w:p>
        </w:tc>
        <w:tc>
          <w:tcPr>
            <w:tcW w:w="1062" w:type="dxa"/>
            <w:tcBorders>
              <w:left w:val="nil"/>
              <w:right w:val="nil"/>
            </w:tcBorders>
          </w:tcPr>
          <w:p w14:paraId="1B495711" w14:textId="5FBF2F32" w:rsidR="00884E79" w:rsidRDefault="00884E79" w:rsidP="00884E79">
            <w:pPr>
              <w:jc w:val="center"/>
            </w:pPr>
            <w:r>
              <w:rPr>
                <w:rFonts w:ascii="Segoe UI Symbol" w:hAnsi="Segoe UI Symbol" w:cs="Segoe UI Symbol"/>
              </w:rPr>
              <w:t>✓</w:t>
            </w:r>
          </w:p>
        </w:tc>
        <w:tc>
          <w:tcPr>
            <w:tcW w:w="1062" w:type="dxa"/>
            <w:tcBorders>
              <w:left w:val="nil"/>
              <w:right w:val="nil"/>
            </w:tcBorders>
          </w:tcPr>
          <w:p w14:paraId="679DEBF5" w14:textId="77777777" w:rsidR="00884E79" w:rsidRDefault="00884E79" w:rsidP="00884E79">
            <w:pPr>
              <w:jc w:val="center"/>
            </w:pPr>
          </w:p>
        </w:tc>
        <w:tc>
          <w:tcPr>
            <w:tcW w:w="1062" w:type="dxa"/>
            <w:tcBorders>
              <w:left w:val="nil"/>
            </w:tcBorders>
          </w:tcPr>
          <w:p w14:paraId="30720C78" w14:textId="32F7286D" w:rsidR="00884E79" w:rsidRDefault="00884E79" w:rsidP="00884E79">
            <w:pPr>
              <w:jc w:val="center"/>
            </w:pPr>
            <w:r>
              <w:rPr>
                <w:rFonts w:ascii="Segoe UI Symbol" w:hAnsi="Segoe UI Symbol" w:cs="Segoe UI Symbol"/>
              </w:rPr>
              <w:t>✓</w:t>
            </w:r>
          </w:p>
        </w:tc>
      </w:tr>
      <w:tr w:rsidR="00884E79" w14:paraId="30E799DB" w14:textId="77777777" w:rsidTr="00884E79">
        <w:tc>
          <w:tcPr>
            <w:tcW w:w="1583" w:type="dxa"/>
            <w:tcBorders>
              <w:right w:val="nil"/>
            </w:tcBorders>
          </w:tcPr>
          <w:p w14:paraId="349657B4" w14:textId="65E069BF" w:rsidR="00884E79" w:rsidRDefault="00884E79" w:rsidP="00884E79">
            <w:r>
              <w:rPr>
                <w:rStyle w:val="Strong"/>
              </w:rPr>
              <w:t>4</w:t>
            </w:r>
            <w:r>
              <w:t xml:space="preserve"> Sensory-first, both</w:t>
            </w:r>
          </w:p>
        </w:tc>
        <w:tc>
          <w:tcPr>
            <w:tcW w:w="1061" w:type="dxa"/>
            <w:tcBorders>
              <w:left w:val="nil"/>
              <w:right w:val="nil"/>
            </w:tcBorders>
          </w:tcPr>
          <w:p w14:paraId="06AF5848" w14:textId="77777777" w:rsidR="00884E79" w:rsidRDefault="00884E79" w:rsidP="00884E79">
            <w:pPr>
              <w:jc w:val="center"/>
            </w:pPr>
          </w:p>
        </w:tc>
        <w:tc>
          <w:tcPr>
            <w:tcW w:w="1062" w:type="dxa"/>
            <w:tcBorders>
              <w:left w:val="nil"/>
              <w:right w:val="nil"/>
            </w:tcBorders>
          </w:tcPr>
          <w:p w14:paraId="0FDA6500" w14:textId="77777777" w:rsidR="00884E79" w:rsidRDefault="00884E79" w:rsidP="00884E79">
            <w:pPr>
              <w:jc w:val="center"/>
            </w:pPr>
          </w:p>
        </w:tc>
        <w:tc>
          <w:tcPr>
            <w:tcW w:w="1062" w:type="dxa"/>
            <w:tcBorders>
              <w:left w:val="nil"/>
              <w:right w:val="nil"/>
            </w:tcBorders>
          </w:tcPr>
          <w:p w14:paraId="4861763C" w14:textId="77777777" w:rsidR="00884E79" w:rsidRDefault="00884E79" w:rsidP="00884E79">
            <w:pPr>
              <w:jc w:val="center"/>
            </w:pPr>
          </w:p>
        </w:tc>
        <w:tc>
          <w:tcPr>
            <w:tcW w:w="1062" w:type="dxa"/>
            <w:tcBorders>
              <w:left w:val="nil"/>
              <w:right w:val="nil"/>
            </w:tcBorders>
          </w:tcPr>
          <w:p w14:paraId="5E01AF57" w14:textId="0F3B33A2" w:rsidR="00884E79" w:rsidRDefault="00884E79" w:rsidP="00884E79">
            <w:pPr>
              <w:jc w:val="center"/>
            </w:pPr>
            <w:r>
              <w:t>—</w:t>
            </w:r>
          </w:p>
        </w:tc>
        <w:tc>
          <w:tcPr>
            <w:tcW w:w="1062" w:type="dxa"/>
            <w:tcBorders>
              <w:left w:val="nil"/>
              <w:right w:val="nil"/>
            </w:tcBorders>
          </w:tcPr>
          <w:p w14:paraId="01B08AC1" w14:textId="77777777" w:rsidR="00884E79" w:rsidRDefault="00884E79" w:rsidP="00884E79">
            <w:pPr>
              <w:jc w:val="center"/>
            </w:pPr>
          </w:p>
        </w:tc>
        <w:tc>
          <w:tcPr>
            <w:tcW w:w="1062" w:type="dxa"/>
            <w:tcBorders>
              <w:left w:val="nil"/>
              <w:right w:val="nil"/>
            </w:tcBorders>
          </w:tcPr>
          <w:p w14:paraId="6CC7C209" w14:textId="77777777" w:rsidR="00884E79" w:rsidRDefault="00884E79" w:rsidP="00884E79">
            <w:pPr>
              <w:jc w:val="center"/>
            </w:pPr>
          </w:p>
        </w:tc>
        <w:tc>
          <w:tcPr>
            <w:tcW w:w="1062" w:type="dxa"/>
            <w:tcBorders>
              <w:left w:val="nil"/>
            </w:tcBorders>
          </w:tcPr>
          <w:p w14:paraId="466BCEC1" w14:textId="4ED6BCC2" w:rsidR="00884E79" w:rsidRDefault="00884E79" w:rsidP="00884E79">
            <w:pPr>
              <w:jc w:val="center"/>
            </w:pPr>
            <w:r>
              <w:rPr>
                <w:rFonts w:ascii="Segoe UI Symbol" w:hAnsi="Segoe UI Symbol" w:cs="Segoe UI Symbol"/>
              </w:rPr>
              <w:t>✓</w:t>
            </w:r>
          </w:p>
        </w:tc>
      </w:tr>
      <w:tr w:rsidR="00884E79" w14:paraId="263FFD82" w14:textId="77777777" w:rsidTr="00884E79">
        <w:tc>
          <w:tcPr>
            <w:tcW w:w="1583" w:type="dxa"/>
            <w:tcBorders>
              <w:right w:val="nil"/>
            </w:tcBorders>
          </w:tcPr>
          <w:p w14:paraId="400634EF" w14:textId="6D45B514" w:rsidR="00884E79" w:rsidRDefault="00884E79" w:rsidP="00884E79">
            <w:r>
              <w:rPr>
                <w:rStyle w:val="Strong"/>
              </w:rPr>
              <w:t>5</w:t>
            </w:r>
            <w:r>
              <w:t xml:space="preserve"> Frailty-first, both</w:t>
            </w:r>
          </w:p>
        </w:tc>
        <w:tc>
          <w:tcPr>
            <w:tcW w:w="1061" w:type="dxa"/>
            <w:tcBorders>
              <w:left w:val="nil"/>
              <w:right w:val="nil"/>
            </w:tcBorders>
          </w:tcPr>
          <w:p w14:paraId="49298E83" w14:textId="77777777" w:rsidR="00884E79" w:rsidRDefault="00884E79" w:rsidP="00884E79">
            <w:pPr>
              <w:jc w:val="center"/>
            </w:pPr>
          </w:p>
        </w:tc>
        <w:tc>
          <w:tcPr>
            <w:tcW w:w="1062" w:type="dxa"/>
            <w:tcBorders>
              <w:left w:val="nil"/>
              <w:right w:val="nil"/>
            </w:tcBorders>
          </w:tcPr>
          <w:p w14:paraId="5A4D21B0" w14:textId="77777777" w:rsidR="00884E79" w:rsidRDefault="00884E79" w:rsidP="00884E79">
            <w:pPr>
              <w:jc w:val="center"/>
            </w:pPr>
          </w:p>
        </w:tc>
        <w:tc>
          <w:tcPr>
            <w:tcW w:w="1062" w:type="dxa"/>
            <w:tcBorders>
              <w:left w:val="nil"/>
              <w:right w:val="nil"/>
            </w:tcBorders>
          </w:tcPr>
          <w:p w14:paraId="5C123E91" w14:textId="77777777" w:rsidR="00884E79" w:rsidRDefault="00884E79" w:rsidP="00884E79">
            <w:pPr>
              <w:jc w:val="center"/>
            </w:pPr>
          </w:p>
        </w:tc>
        <w:tc>
          <w:tcPr>
            <w:tcW w:w="1062" w:type="dxa"/>
            <w:tcBorders>
              <w:left w:val="nil"/>
              <w:right w:val="nil"/>
            </w:tcBorders>
          </w:tcPr>
          <w:p w14:paraId="42F73484" w14:textId="77777777" w:rsidR="00884E79" w:rsidRDefault="00884E79" w:rsidP="00884E79">
            <w:pPr>
              <w:jc w:val="center"/>
            </w:pPr>
          </w:p>
        </w:tc>
        <w:tc>
          <w:tcPr>
            <w:tcW w:w="1062" w:type="dxa"/>
            <w:tcBorders>
              <w:left w:val="nil"/>
              <w:right w:val="nil"/>
            </w:tcBorders>
          </w:tcPr>
          <w:p w14:paraId="20A67EC0" w14:textId="6D3873FD" w:rsidR="00884E79" w:rsidRDefault="00884E79" w:rsidP="00884E79">
            <w:pPr>
              <w:jc w:val="center"/>
            </w:pPr>
            <w:r>
              <w:t>—</w:t>
            </w:r>
          </w:p>
        </w:tc>
        <w:tc>
          <w:tcPr>
            <w:tcW w:w="1062" w:type="dxa"/>
            <w:tcBorders>
              <w:left w:val="nil"/>
              <w:right w:val="nil"/>
            </w:tcBorders>
          </w:tcPr>
          <w:p w14:paraId="2E595A93" w14:textId="77777777" w:rsidR="00884E79" w:rsidRDefault="00884E79" w:rsidP="00884E79">
            <w:pPr>
              <w:jc w:val="center"/>
            </w:pPr>
          </w:p>
        </w:tc>
        <w:tc>
          <w:tcPr>
            <w:tcW w:w="1062" w:type="dxa"/>
            <w:tcBorders>
              <w:left w:val="nil"/>
            </w:tcBorders>
          </w:tcPr>
          <w:p w14:paraId="34F4968A" w14:textId="1F142C2E" w:rsidR="00884E79" w:rsidRDefault="00884E79" w:rsidP="00884E79">
            <w:pPr>
              <w:jc w:val="center"/>
            </w:pPr>
            <w:r>
              <w:rPr>
                <w:rFonts w:ascii="Segoe UI Symbol" w:hAnsi="Segoe UI Symbol" w:cs="Segoe UI Symbol"/>
              </w:rPr>
              <w:t>✓</w:t>
            </w:r>
          </w:p>
        </w:tc>
      </w:tr>
      <w:tr w:rsidR="00884E79" w14:paraId="385AD5B0" w14:textId="77777777" w:rsidTr="00884E79">
        <w:tc>
          <w:tcPr>
            <w:tcW w:w="1583" w:type="dxa"/>
            <w:tcBorders>
              <w:right w:val="nil"/>
            </w:tcBorders>
          </w:tcPr>
          <w:p w14:paraId="7FED21BD" w14:textId="2640A14D" w:rsidR="00884E79" w:rsidRDefault="00884E79" w:rsidP="00884E79">
            <w:r>
              <w:rPr>
                <w:rStyle w:val="Strong"/>
              </w:rPr>
              <w:t>6</w:t>
            </w:r>
            <w:r>
              <w:t xml:space="preserve"> Simultaneous, both</w:t>
            </w:r>
          </w:p>
        </w:tc>
        <w:tc>
          <w:tcPr>
            <w:tcW w:w="1061" w:type="dxa"/>
            <w:tcBorders>
              <w:left w:val="nil"/>
              <w:right w:val="nil"/>
            </w:tcBorders>
          </w:tcPr>
          <w:p w14:paraId="473454BC" w14:textId="77777777" w:rsidR="00884E79" w:rsidRDefault="00884E79" w:rsidP="00884E79">
            <w:pPr>
              <w:jc w:val="center"/>
            </w:pPr>
          </w:p>
        </w:tc>
        <w:tc>
          <w:tcPr>
            <w:tcW w:w="1062" w:type="dxa"/>
            <w:tcBorders>
              <w:left w:val="nil"/>
              <w:right w:val="nil"/>
            </w:tcBorders>
          </w:tcPr>
          <w:p w14:paraId="3DA37A8D" w14:textId="77777777" w:rsidR="00884E79" w:rsidRDefault="00884E79" w:rsidP="00884E79">
            <w:pPr>
              <w:jc w:val="center"/>
            </w:pPr>
          </w:p>
        </w:tc>
        <w:tc>
          <w:tcPr>
            <w:tcW w:w="1062" w:type="dxa"/>
            <w:tcBorders>
              <w:left w:val="nil"/>
              <w:right w:val="nil"/>
            </w:tcBorders>
          </w:tcPr>
          <w:p w14:paraId="43A14D49" w14:textId="77777777" w:rsidR="00884E79" w:rsidRDefault="00884E79" w:rsidP="00884E79">
            <w:pPr>
              <w:jc w:val="center"/>
            </w:pPr>
          </w:p>
        </w:tc>
        <w:tc>
          <w:tcPr>
            <w:tcW w:w="1062" w:type="dxa"/>
            <w:tcBorders>
              <w:left w:val="nil"/>
              <w:right w:val="nil"/>
            </w:tcBorders>
          </w:tcPr>
          <w:p w14:paraId="1E1ED019" w14:textId="77777777" w:rsidR="00884E79" w:rsidRDefault="00884E79" w:rsidP="00884E79">
            <w:pPr>
              <w:jc w:val="center"/>
            </w:pPr>
          </w:p>
        </w:tc>
        <w:tc>
          <w:tcPr>
            <w:tcW w:w="1062" w:type="dxa"/>
            <w:tcBorders>
              <w:left w:val="nil"/>
              <w:right w:val="nil"/>
            </w:tcBorders>
          </w:tcPr>
          <w:p w14:paraId="1F221C1C" w14:textId="77777777" w:rsidR="00884E79" w:rsidRDefault="00884E79" w:rsidP="00884E79">
            <w:pPr>
              <w:jc w:val="center"/>
            </w:pPr>
          </w:p>
        </w:tc>
        <w:tc>
          <w:tcPr>
            <w:tcW w:w="1062" w:type="dxa"/>
            <w:tcBorders>
              <w:left w:val="nil"/>
              <w:right w:val="nil"/>
            </w:tcBorders>
          </w:tcPr>
          <w:p w14:paraId="7A9D2D85" w14:textId="29C69C36" w:rsidR="00884E79" w:rsidRDefault="00884E79" w:rsidP="00884E79">
            <w:pPr>
              <w:jc w:val="center"/>
            </w:pPr>
            <w:r>
              <w:t>—</w:t>
            </w:r>
          </w:p>
        </w:tc>
        <w:tc>
          <w:tcPr>
            <w:tcW w:w="1062" w:type="dxa"/>
            <w:tcBorders>
              <w:left w:val="nil"/>
            </w:tcBorders>
          </w:tcPr>
          <w:p w14:paraId="7AE82EDD" w14:textId="63EFA20C" w:rsidR="00884E79" w:rsidRDefault="00884E79" w:rsidP="00884E79">
            <w:pPr>
              <w:jc w:val="center"/>
            </w:pPr>
            <w:r>
              <w:rPr>
                <w:rFonts w:ascii="Segoe UI Symbol" w:hAnsi="Segoe UI Symbol" w:cs="Segoe UI Symbol"/>
              </w:rPr>
              <w:t>✓</w:t>
            </w:r>
          </w:p>
        </w:tc>
      </w:tr>
      <w:tr w:rsidR="00884E79" w14:paraId="6478C551" w14:textId="77777777" w:rsidTr="00884E79">
        <w:tc>
          <w:tcPr>
            <w:tcW w:w="1583" w:type="dxa"/>
            <w:tcBorders>
              <w:right w:val="nil"/>
            </w:tcBorders>
          </w:tcPr>
          <w:p w14:paraId="0FC48F17" w14:textId="1878C325" w:rsidR="00884E79" w:rsidRDefault="00884E79" w:rsidP="00884E79">
            <w:r>
              <w:rPr>
                <w:rStyle w:val="Strong"/>
              </w:rPr>
              <w:t>7</w:t>
            </w:r>
            <w:r>
              <w:t xml:space="preserve"> Dementia</w:t>
            </w:r>
          </w:p>
        </w:tc>
        <w:tc>
          <w:tcPr>
            <w:tcW w:w="1061" w:type="dxa"/>
            <w:tcBorders>
              <w:left w:val="nil"/>
              <w:right w:val="nil"/>
            </w:tcBorders>
          </w:tcPr>
          <w:p w14:paraId="02B22A25" w14:textId="77777777" w:rsidR="00884E79" w:rsidRDefault="00884E79" w:rsidP="00884E79">
            <w:pPr>
              <w:jc w:val="center"/>
            </w:pPr>
          </w:p>
        </w:tc>
        <w:tc>
          <w:tcPr>
            <w:tcW w:w="1062" w:type="dxa"/>
            <w:tcBorders>
              <w:left w:val="nil"/>
              <w:right w:val="nil"/>
            </w:tcBorders>
          </w:tcPr>
          <w:p w14:paraId="0807772E" w14:textId="77777777" w:rsidR="00884E79" w:rsidRDefault="00884E79" w:rsidP="00884E79">
            <w:pPr>
              <w:jc w:val="center"/>
            </w:pPr>
          </w:p>
        </w:tc>
        <w:tc>
          <w:tcPr>
            <w:tcW w:w="1062" w:type="dxa"/>
            <w:tcBorders>
              <w:left w:val="nil"/>
              <w:right w:val="nil"/>
            </w:tcBorders>
          </w:tcPr>
          <w:p w14:paraId="2173D9DC" w14:textId="77777777" w:rsidR="00884E79" w:rsidRDefault="00884E79" w:rsidP="00884E79">
            <w:pPr>
              <w:jc w:val="center"/>
            </w:pPr>
          </w:p>
        </w:tc>
        <w:tc>
          <w:tcPr>
            <w:tcW w:w="1062" w:type="dxa"/>
            <w:tcBorders>
              <w:left w:val="nil"/>
              <w:right w:val="nil"/>
            </w:tcBorders>
          </w:tcPr>
          <w:p w14:paraId="74799597" w14:textId="77777777" w:rsidR="00884E79" w:rsidRDefault="00884E79" w:rsidP="00884E79">
            <w:pPr>
              <w:jc w:val="center"/>
            </w:pPr>
          </w:p>
        </w:tc>
        <w:tc>
          <w:tcPr>
            <w:tcW w:w="1062" w:type="dxa"/>
            <w:tcBorders>
              <w:left w:val="nil"/>
              <w:right w:val="nil"/>
            </w:tcBorders>
          </w:tcPr>
          <w:p w14:paraId="776CBA26" w14:textId="77777777" w:rsidR="00884E79" w:rsidRDefault="00884E79" w:rsidP="00884E79">
            <w:pPr>
              <w:jc w:val="center"/>
            </w:pPr>
          </w:p>
        </w:tc>
        <w:tc>
          <w:tcPr>
            <w:tcW w:w="1062" w:type="dxa"/>
            <w:tcBorders>
              <w:left w:val="nil"/>
              <w:right w:val="nil"/>
            </w:tcBorders>
          </w:tcPr>
          <w:p w14:paraId="212E48CE" w14:textId="77777777" w:rsidR="00884E79" w:rsidRDefault="00884E79" w:rsidP="00884E79">
            <w:pPr>
              <w:jc w:val="center"/>
            </w:pPr>
          </w:p>
        </w:tc>
        <w:tc>
          <w:tcPr>
            <w:tcW w:w="1062" w:type="dxa"/>
            <w:tcBorders>
              <w:left w:val="nil"/>
            </w:tcBorders>
          </w:tcPr>
          <w:p w14:paraId="07ABCA33" w14:textId="43637B4A" w:rsidR="00884E79" w:rsidRDefault="00884E79" w:rsidP="00884E79">
            <w:pPr>
              <w:jc w:val="center"/>
            </w:pPr>
            <w:r>
              <w:t>—</w:t>
            </w:r>
          </w:p>
        </w:tc>
      </w:tr>
    </w:tbl>
    <w:p w14:paraId="35C20843" w14:textId="0D04018A" w:rsidR="006F0A2E" w:rsidRDefault="006F0A2E"/>
    <w:p w14:paraId="480172CC" w14:textId="77777777" w:rsidR="001521F6" w:rsidRDefault="001521F6" w:rsidP="001D3B13">
      <w:pPr>
        <w:rPr>
          <w:b/>
          <w:sz w:val="28"/>
        </w:rPr>
      </w:pPr>
    </w:p>
    <w:p w14:paraId="12B2CDA3" w14:textId="77777777" w:rsidR="001521F6" w:rsidRDefault="001521F6" w:rsidP="001D3B13">
      <w:pPr>
        <w:rPr>
          <w:b/>
          <w:sz w:val="28"/>
        </w:rPr>
      </w:pPr>
    </w:p>
    <w:p w14:paraId="1C3FB710" w14:textId="77777777" w:rsidR="001521F6" w:rsidRDefault="001521F6" w:rsidP="001D3B13">
      <w:pPr>
        <w:rPr>
          <w:b/>
          <w:sz w:val="28"/>
        </w:rPr>
      </w:pPr>
    </w:p>
    <w:p w14:paraId="079D9EB2" w14:textId="31FC7453" w:rsidR="001D3B13" w:rsidRPr="00512FAE" w:rsidRDefault="001D3B13" w:rsidP="001D3B13">
      <w:r>
        <w:rPr>
          <w:b/>
          <w:sz w:val="28"/>
        </w:rPr>
        <w:lastRenderedPageBreak/>
        <w:t>Supplementary Tables — HRS Multi-state Markov Models</w:t>
      </w:r>
    </w:p>
    <w:p w14:paraId="44DDBC79" w14:textId="77777777" w:rsidR="001D3B13" w:rsidRPr="00512FAE" w:rsidRDefault="001D3B13" w:rsidP="001D3B13">
      <w:r>
        <w:rPr>
          <w:sz w:val="20"/>
        </w:rPr>
        <w:t>Transition intensities, 95% confidence intervals and observed counts for the eight-state continuous-time Markov models fitted to the HRS cohort (hearing and vision models, fitted separately). Mortality (Death) is included as an additional absorbing state in addition to Dementia.</w:t>
      </w:r>
    </w:p>
    <w:p w14:paraId="6CC681ED" w14:textId="77777777" w:rsidR="001521F6" w:rsidRDefault="001521F6" w:rsidP="001D3B13">
      <w:pPr>
        <w:rPr>
          <w:b/>
        </w:rPr>
      </w:pPr>
    </w:p>
    <w:p w14:paraId="09945570" w14:textId="7EC32546" w:rsidR="001D3B13" w:rsidRPr="00512FAE" w:rsidRDefault="001D3B13" w:rsidP="001D3B13">
      <w:r>
        <w:rPr>
          <w:b/>
        </w:rPr>
        <w:t>Supplementary Table 12. Hearing × Frailty multi-state model (HRS) — transition intensities and observed counts</w:t>
      </w:r>
    </w:p>
    <w:tbl>
      <w:tblPr>
        <w:tblStyle w:val="TableGrid"/>
        <w:tblW w:w="0" w:type="auto"/>
        <w:tblLook w:val="04A0" w:firstRow="1" w:lastRow="0" w:firstColumn="1" w:lastColumn="0" w:noHBand="0" w:noVBand="1"/>
      </w:tblPr>
      <w:tblGrid>
        <w:gridCol w:w="460"/>
        <w:gridCol w:w="4298"/>
        <w:gridCol w:w="2947"/>
        <w:gridCol w:w="1311"/>
      </w:tblGrid>
      <w:tr w:rsidR="001D3B13" w:rsidRPr="00512FAE" w14:paraId="31B7CDEA" w14:textId="77777777" w:rsidTr="007F6960">
        <w:tc>
          <w:tcPr>
            <w:tcW w:w="0" w:type="auto"/>
            <w:tcMar>
              <w:top w:w="80" w:type="dxa"/>
              <w:left w:w="120" w:type="dxa"/>
              <w:bottom w:w="80" w:type="dxa"/>
              <w:right w:w="120" w:type="dxa"/>
            </w:tcMar>
            <w:vAlign w:val="center"/>
          </w:tcPr>
          <w:p w14:paraId="1A9E573F" w14:textId="77777777" w:rsidR="001D3B13" w:rsidRPr="00512FAE" w:rsidRDefault="001D3B13" w:rsidP="007F6960">
            <w:pPr>
              <w:jc w:val="center"/>
            </w:pPr>
            <w:r>
              <w:rPr>
                <w:b/>
                <w:bCs/>
                <w:sz w:val="22"/>
                <w:szCs w:val="22"/>
              </w:rPr>
              <w:t>#</w:t>
            </w:r>
          </w:p>
        </w:tc>
        <w:tc>
          <w:tcPr>
            <w:tcW w:w="0" w:type="auto"/>
            <w:tcMar>
              <w:top w:w="80" w:type="dxa"/>
              <w:left w:w="120" w:type="dxa"/>
              <w:bottom w:w="80" w:type="dxa"/>
              <w:right w:w="120" w:type="dxa"/>
            </w:tcMar>
            <w:vAlign w:val="center"/>
          </w:tcPr>
          <w:p w14:paraId="4785D025" w14:textId="77777777" w:rsidR="001D3B13" w:rsidRPr="00512FAE" w:rsidRDefault="001D3B13" w:rsidP="007F6960">
            <w:pPr>
              <w:jc w:val="center"/>
            </w:pPr>
            <w:r>
              <w:rPr>
                <w:b/>
                <w:bCs/>
                <w:sz w:val="22"/>
                <w:szCs w:val="22"/>
              </w:rPr>
              <w:t>Transition</w:t>
            </w:r>
          </w:p>
        </w:tc>
        <w:tc>
          <w:tcPr>
            <w:tcW w:w="0" w:type="auto"/>
            <w:tcMar>
              <w:top w:w="80" w:type="dxa"/>
              <w:left w:w="120" w:type="dxa"/>
              <w:bottom w:w="80" w:type="dxa"/>
              <w:right w:w="120" w:type="dxa"/>
            </w:tcMar>
            <w:vAlign w:val="center"/>
          </w:tcPr>
          <w:p w14:paraId="738F077C" w14:textId="19988324" w:rsidR="001D3B13" w:rsidRPr="00512FAE" w:rsidRDefault="001D3B13" w:rsidP="007F6960">
            <w:pPr>
              <w:jc w:val="center"/>
            </w:pPr>
            <w:r>
              <w:rPr>
                <w:b/>
                <w:bCs/>
                <w:sz w:val="22"/>
                <w:szCs w:val="22"/>
              </w:rPr>
              <w:t>Intensity λ, per year (95% CI)</w:t>
            </w:r>
          </w:p>
        </w:tc>
        <w:tc>
          <w:tcPr>
            <w:tcW w:w="0" w:type="auto"/>
            <w:tcMar>
              <w:top w:w="80" w:type="dxa"/>
              <w:left w:w="120" w:type="dxa"/>
              <w:bottom w:w="80" w:type="dxa"/>
              <w:right w:w="120" w:type="dxa"/>
            </w:tcMar>
            <w:vAlign w:val="center"/>
          </w:tcPr>
          <w:p w14:paraId="511F1D67" w14:textId="77777777" w:rsidR="001D3B13" w:rsidRPr="00512FAE" w:rsidRDefault="001D3B13" w:rsidP="007F6960">
            <w:pPr>
              <w:jc w:val="center"/>
            </w:pPr>
            <w:r>
              <w:rPr>
                <w:b/>
                <w:bCs/>
                <w:sz w:val="22"/>
                <w:szCs w:val="22"/>
              </w:rPr>
              <w:t>Observed n</w:t>
            </w:r>
          </w:p>
        </w:tc>
      </w:tr>
      <w:tr w:rsidR="001D3B13" w:rsidRPr="00512FAE" w14:paraId="14E9556D" w14:textId="77777777" w:rsidTr="007F6960">
        <w:tc>
          <w:tcPr>
            <w:tcW w:w="0" w:type="auto"/>
            <w:tcMar>
              <w:top w:w="80" w:type="dxa"/>
              <w:left w:w="120" w:type="dxa"/>
              <w:bottom w:w="80" w:type="dxa"/>
              <w:right w:w="120" w:type="dxa"/>
            </w:tcMar>
            <w:vAlign w:val="center"/>
          </w:tcPr>
          <w:p w14:paraId="73634726" w14:textId="77777777" w:rsidR="001D3B13" w:rsidRPr="00512FAE" w:rsidRDefault="001D3B13" w:rsidP="007F6960">
            <w:pPr>
              <w:jc w:val="center"/>
            </w:pPr>
            <w:r>
              <w:rPr>
                <w:sz w:val="22"/>
                <w:szCs w:val="22"/>
              </w:rPr>
              <w:t>1</w:t>
            </w:r>
          </w:p>
        </w:tc>
        <w:tc>
          <w:tcPr>
            <w:tcW w:w="0" w:type="auto"/>
            <w:tcMar>
              <w:top w:w="80" w:type="dxa"/>
              <w:left w:w="120" w:type="dxa"/>
              <w:bottom w:w="80" w:type="dxa"/>
              <w:right w:w="120" w:type="dxa"/>
            </w:tcMar>
            <w:vAlign w:val="center"/>
          </w:tcPr>
          <w:p w14:paraId="42AD5F09" w14:textId="77777777" w:rsidR="001D3B13" w:rsidRPr="00512FAE" w:rsidRDefault="001D3B13" w:rsidP="007F6960">
            <w:r>
              <w:rPr>
                <w:sz w:val="22"/>
                <w:szCs w:val="22"/>
              </w:rPr>
              <w:t>Healthy → Hearing impairment only</w:t>
            </w:r>
          </w:p>
        </w:tc>
        <w:tc>
          <w:tcPr>
            <w:tcW w:w="0" w:type="auto"/>
            <w:tcMar>
              <w:top w:w="80" w:type="dxa"/>
              <w:left w:w="120" w:type="dxa"/>
              <w:bottom w:w="80" w:type="dxa"/>
              <w:right w:w="120" w:type="dxa"/>
            </w:tcMar>
            <w:vAlign w:val="center"/>
          </w:tcPr>
          <w:p w14:paraId="1023BB35" w14:textId="77777777" w:rsidR="001D3B13" w:rsidRPr="00512FAE" w:rsidRDefault="001D3B13" w:rsidP="007F6960">
            <w:pPr>
              <w:jc w:val="center"/>
            </w:pPr>
            <w:r>
              <w:rPr>
                <w:sz w:val="22"/>
                <w:szCs w:val="22"/>
              </w:rPr>
              <w:t>0.0215 (0.0207 – 0.0223)</w:t>
            </w:r>
          </w:p>
        </w:tc>
        <w:tc>
          <w:tcPr>
            <w:tcW w:w="0" w:type="auto"/>
            <w:tcMar>
              <w:top w:w="80" w:type="dxa"/>
              <w:left w:w="120" w:type="dxa"/>
              <w:bottom w:w="80" w:type="dxa"/>
              <w:right w:w="120" w:type="dxa"/>
            </w:tcMar>
            <w:vAlign w:val="center"/>
          </w:tcPr>
          <w:p w14:paraId="45D1990D" w14:textId="77777777" w:rsidR="001D3B13" w:rsidRPr="00512FAE" w:rsidRDefault="001D3B13" w:rsidP="007F6960">
            <w:pPr>
              <w:jc w:val="right"/>
            </w:pPr>
            <w:r>
              <w:rPr>
                <w:sz w:val="22"/>
                <w:szCs w:val="22"/>
              </w:rPr>
              <w:t>2,548</w:t>
            </w:r>
          </w:p>
        </w:tc>
      </w:tr>
      <w:tr w:rsidR="001D3B13" w:rsidRPr="00512FAE" w14:paraId="2C3AB07A" w14:textId="77777777" w:rsidTr="007F6960">
        <w:tc>
          <w:tcPr>
            <w:tcW w:w="0" w:type="auto"/>
            <w:tcMar>
              <w:top w:w="80" w:type="dxa"/>
              <w:left w:w="120" w:type="dxa"/>
              <w:bottom w:w="80" w:type="dxa"/>
              <w:right w:w="120" w:type="dxa"/>
            </w:tcMar>
            <w:vAlign w:val="center"/>
          </w:tcPr>
          <w:p w14:paraId="567EF7EF" w14:textId="77777777" w:rsidR="001D3B13" w:rsidRPr="00512FAE" w:rsidRDefault="001D3B13" w:rsidP="007F6960">
            <w:pPr>
              <w:jc w:val="center"/>
            </w:pPr>
            <w:r>
              <w:rPr>
                <w:sz w:val="22"/>
                <w:szCs w:val="22"/>
              </w:rPr>
              <w:t>2</w:t>
            </w:r>
          </w:p>
        </w:tc>
        <w:tc>
          <w:tcPr>
            <w:tcW w:w="0" w:type="auto"/>
            <w:tcMar>
              <w:top w:w="80" w:type="dxa"/>
              <w:left w:w="120" w:type="dxa"/>
              <w:bottom w:w="80" w:type="dxa"/>
              <w:right w:w="120" w:type="dxa"/>
            </w:tcMar>
            <w:vAlign w:val="center"/>
          </w:tcPr>
          <w:p w14:paraId="5FFA74A6" w14:textId="77777777" w:rsidR="001D3B13" w:rsidRPr="00512FAE" w:rsidRDefault="001D3B13" w:rsidP="007F6960">
            <w:r>
              <w:rPr>
                <w:sz w:val="22"/>
                <w:szCs w:val="22"/>
              </w:rPr>
              <w:t>Healthy → Frailty only</w:t>
            </w:r>
          </w:p>
        </w:tc>
        <w:tc>
          <w:tcPr>
            <w:tcW w:w="0" w:type="auto"/>
            <w:tcMar>
              <w:top w:w="80" w:type="dxa"/>
              <w:left w:w="120" w:type="dxa"/>
              <w:bottom w:w="80" w:type="dxa"/>
              <w:right w:w="120" w:type="dxa"/>
            </w:tcMar>
            <w:vAlign w:val="center"/>
          </w:tcPr>
          <w:p w14:paraId="2659E291" w14:textId="77777777" w:rsidR="001D3B13" w:rsidRPr="00512FAE" w:rsidRDefault="001D3B13" w:rsidP="007F6960">
            <w:pPr>
              <w:jc w:val="center"/>
            </w:pPr>
            <w:r>
              <w:rPr>
                <w:sz w:val="22"/>
                <w:szCs w:val="22"/>
              </w:rPr>
              <w:t>0.0333 (0.0322 – 0.0343)</w:t>
            </w:r>
          </w:p>
        </w:tc>
        <w:tc>
          <w:tcPr>
            <w:tcW w:w="0" w:type="auto"/>
            <w:tcMar>
              <w:top w:w="80" w:type="dxa"/>
              <w:left w:w="120" w:type="dxa"/>
              <w:bottom w:w="80" w:type="dxa"/>
              <w:right w:w="120" w:type="dxa"/>
            </w:tcMar>
            <w:vAlign w:val="center"/>
          </w:tcPr>
          <w:p w14:paraId="61559B7B" w14:textId="77777777" w:rsidR="001D3B13" w:rsidRPr="00512FAE" w:rsidRDefault="001D3B13" w:rsidP="007F6960">
            <w:pPr>
              <w:jc w:val="right"/>
            </w:pPr>
            <w:r>
              <w:rPr>
                <w:sz w:val="22"/>
                <w:szCs w:val="22"/>
              </w:rPr>
              <w:t>3,871</w:t>
            </w:r>
          </w:p>
        </w:tc>
      </w:tr>
      <w:tr w:rsidR="001D3B13" w:rsidRPr="00512FAE" w14:paraId="06FC8BDA" w14:textId="77777777" w:rsidTr="007F6960">
        <w:tc>
          <w:tcPr>
            <w:tcW w:w="0" w:type="auto"/>
            <w:tcMar>
              <w:top w:w="80" w:type="dxa"/>
              <w:left w:w="120" w:type="dxa"/>
              <w:bottom w:w="80" w:type="dxa"/>
              <w:right w:w="120" w:type="dxa"/>
            </w:tcMar>
            <w:vAlign w:val="center"/>
          </w:tcPr>
          <w:p w14:paraId="6290F649" w14:textId="77777777" w:rsidR="001D3B13" w:rsidRPr="00512FAE" w:rsidRDefault="001D3B13" w:rsidP="007F6960">
            <w:pPr>
              <w:jc w:val="center"/>
            </w:pPr>
            <w:r>
              <w:rPr>
                <w:sz w:val="22"/>
                <w:szCs w:val="22"/>
              </w:rPr>
              <w:t>3</w:t>
            </w:r>
          </w:p>
        </w:tc>
        <w:tc>
          <w:tcPr>
            <w:tcW w:w="0" w:type="auto"/>
            <w:tcMar>
              <w:top w:w="80" w:type="dxa"/>
              <w:left w:w="120" w:type="dxa"/>
              <w:bottom w:w="80" w:type="dxa"/>
              <w:right w:w="120" w:type="dxa"/>
            </w:tcMar>
            <w:vAlign w:val="center"/>
          </w:tcPr>
          <w:p w14:paraId="6E4530AC" w14:textId="77777777" w:rsidR="001D3B13" w:rsidRPr="00512FAE" w:rsidRDefault="001D3B13" w:rsidP="007F6960">
            <w:r>
              <w:rPr>
                <w:sz w:val="22"/>
                <w:szCs w:val="22"/>
              </w:rPr>
              <w:t>Healthy → Both, simultaneous onset</w:t>
            </w:r>
          </w:p>
        </w:tc>
        <w:tc>
          <w:tcPr>
            <w:tcW w:w="0" w:type="auto"/>
            <w:tcMar>
              <w:top w:w="80" w:type="dxa"/>
              <w:left w:w="120" w:type="dxa"/>
              <w:bottom w:w="80" w:type="dxa"/>
              <w:right w:w="120" w:type="dxa"/>
            </w:tcMar>
            <w:vAlign w:val="center"/>
          </w:tcPr>
          <w:p w14:paraId="6F6934BC" w14:textId="77777777" w:rsidR="001D3B13" w:rsidRPr="00512FAE" w:rsidRDefault="001D3B13" w:rsidP="007F6960">
            <w:pPr>
              <w:jc w:val="center"/>
            </w:pPr>
            <w:r>
              <w:rPr>
                <w:sz w:val="22"/>
                <w:szCs w:val="22"/>
              </w:rPr>
              <w:t>0.00434 (0.00397 – 0.00474)</w:t>
            </w:r>
          </w:p>
        </w:tc>
        <w:tc>
          <w:tcPr>
            <w:tcW w:w="0" w:type="auto"/>
            <w:tcMar>
              <w:top w:w="80" w:type="dxa"/>
              <w:left w:w="120" w:type="dxa"/>
              <w:bottom w:w="80" w:type="dxa"/>
              <w:right w:w="120" w:type="dxa"/>
            </w:tcMar>
            <w:vAlign w:val="center"/>
          </w:tcPr>
          <w:p w14:paraId="3219130C" w14:textId="77777777" w:rsidR="001D3B13" w:rsidRPr="00512FAE" w:rsidRDefault="001D3B13" w:rsidP="007F6960">
            <w:pPr>
              <w:jc w:val="right"/>
            </w:pPr>
            <w:r>
              <w:rPr>
                <w:sz w:val="22"/>
                <w:szCs w:val="22"/>
              </w:rPr>
              <w:t>493</w:t>
            </w:r>
          </w:p>
        </w:tc>
      </w:tr>
      <w:tr w:rsidR="001D3B13" w:rsidRPr="00512FAE" w14:paraId="21556CE8" w14:textId="77777777" w:rsidTr="007F6960">
        <w:tc>
          <w:tcPr>
            <w:tcW w:w="0" w:type="auto"/>
            <w:tcMar>
              <w:top w:w="80" w:type="dxa"/>
              <w:left w:w="120" w:type="dxa"/>
              <w:bottom w:w="80" w:type="dxa"/>
              <w:right w:w="120" w:type="dxa"/>
            </w:tcMar>
            <w:vAlign w:val="center"/>
          </w:tcPr>
          <w:p w14:paraId="218DF187" w14:textId="77777777" w:rsidR="001D3B13" w:rsidRPr="00512FAE" w:rsidRDefault="001D3B13" w:rsidP="007F6960">
            <w:pPr>
              <w:jc w:val="center"/>
            </w:pPr>
            <w:r>
              <w:rPr>
                <w:sz w:val="22"/>
                <w:szCs w:val="22"/>
              </w:rPr>
              <w:t>4</w:t>
            </w:r>
          </w:p>
        </w:tc>
        <w:tc>
          <w:tcPr>
            <w:tcW w:w="0" w:type="auto"/>
            <w:tcMar>
              <w:top w:w="80" w:type="dxa"/>
              <w:left w:w="120" w:type="dxa"/>
              <w:bottom w:w="80" w:type="dxa"/>
              <w:right w:w="120" w:type="dxa"/>
            </w:tcMar>
            <w:vAlign w:val="center"/>
          </w:tcPr>
          <w:p w14:paraId="5D779EE2" w14:textId="77777777" w:rsidR="001D3B13" w:rsidRPr="00512FAE" w:rsidRDefault="001D3B13" w:rsidP="007F6960">
            <w:r>
              <w:rPr>
                <w:sz w:val="22"/>
                <w:szCs w:val="22"/>
              </w:rPr>
              <w:t>Healthy → Dementia</w:t>
            </w:r>
          </w:p>
        </w:tc>
        <w:tc>
          <w:tcPr>
            <w:tcW w:w="0" w:type="auto"/>
            <w:tcMar>
              <w:top w:w="80" w:type="dxa"/>
              <w:left w:w="120" w:type="dxa"/>
              <w:bottom w:w="80" w:type="dxa"/>
              <w:right w:w="120" w:type="dxa"/>
            </w:tcMar>
            <w:vAlign w:val="center"/>
          </w:tcPr>
          <w:p w14:paraId="511731F2" w14:textId="77777777" w:rsidR="001D3B13" w:rsidRPr="00512FAE" w:rsidRDefault="001D3B13" w:rsidP="007F6960">
            <w:pPr>
              <w:jc w:val="center"/>
            </w:pPr>
            <w:r>
              <w:rPr>
                <w:sz w:val="22"/>
                <w:szCs w:val="22"/>
              </w:rPr>
              <w:t>0.00731 (0.00681 – 0.00785)</w:t>
            </w:r>
          </w:p>
        </w:tc>
        <w:tc>
          <w:tcPr>
            <w:tcW w:w="0" w:type="auto"/>
            <w:tcMar>
              <w:top w:w="80" w:type="dxa"/>
              <w:left w:w="120" w:type="dxa"/>
              <w:bottom w:w="80" w:type="dxa"/>
              <w:right w:w="120" w:type="dxa"/>
            </w:tcMar>
            <w:vAlign w:val="center"/>
          </w:tcPr>
          <w:p w14:paraId="01E3F5B2" w14:textId="77777777" w:rsidR="001D3B13" w:rsidRPr="00512FAE" w:rsidRDefault="001D3B13" w:rsidP="007F6960">
            <w:pPr>
              <w:jc w:val="right"/>
            </w:pPr>
            <w:r>
              <w:rPr>
                <w:sz w:val="22"/>
                <w:szCs w:val="22"/>
              </w:rPr>
              <w:t>1,024</w:t>
            </w:r>
          </w:p>
        </w:tc>
      </w:tr>
      <w:tr w:rsidR="001D3B13" w:rsidRPr="00512FAE" w14:paraId="727089F7" w14:textId="77777777" w:rsidTr="007F6960">
        <w:tc>
          <w:tcPr>
            <w:tcW w:w="0" w:type="auto"/>
            <w:tcMar>
              <w:top w:w="80" w:type="dxa"/>
              <w:left w:w="120" w:type="dxa"/>
              <w:bottom w:w="80" w:type="dxa"/>
              <w:right w:w="120" w:type="dxa"/>
            </w:tcMar>
            <w:vAlign w:val="center"/>
          </w:tcPr>
          <w:p w14:paraId="653FBF72" w14:textId="77777777" w:rsidR="001D3B13" w:rsidRPr="00512FAE" w:rsidRDefault="001D3B13" w:rsidP="007F6960">
            <w:pPr>
              <w:jc w:val="center"/>
            </w:pPr>
            <w:r>
              <w:rPr>
                <w:sz w:val="22"/>
                <w:szCs w:val="22"/>
              </w:rPr>
              <w:t>5</w:t>
            </w:r>
          </w:p>
        </w:tc>
        <w:tc>
          <w:tcPr>
            <w:tcW w:w="0" w:type="auto"/>
            <w:tcMar>
              <w:top w:w="80" w:type="dxa"/>
              <w:left w:w="120" w:type="dxa"/>
              <w:bottom w:w="80" w:type="dxa"/>
              <w:right w:w="120" w:type="dxa"/>
            </w:tcMar>
            <w:vAlign w:val="center"/>
          </w:tcPr>
          <w:p w14:paraId="59A06DFA" w14:textId="77777777" w:rsidR="001D3B13" w:rsidRPr="00512FAE" w:rsidRDefault="001D3B13" w:rsidP="007F6960">
            <w:r>
              <w:rPr>
                <w:sz w:val="22"/>
                <w:szCs w:val="22"/>
              </w:rPr>
              <w:t>Healthy → Death</w:t>
            </w:r>
          </w:p>
        </w:tc>
        <w:tc>
          <w:tcPr>
            <w:tcW w:w="0" w:type="auto"/>
            <w:tcMar>
              <w:top w:w="80" w:type="dxa"/>
              <w:left w:w="120" w:type="dxa"/>
              <w:bottom w:w="80" w:type="dxa"/>
              <w:right w:w="120" w:type="dxa"/>
            </w:tcMar>
            <w:vAlign w:val="center"/>
          </w:tcPr>
          <w:p w14:paraId="7AA7E96E" w14:textId="77777777" w:rsidR="001D3B13" w:rsidRPr="00512FAE" w:rsidRDefault="001D3B13" w:rsidP="007F6960">
            <w:pPr>
              <w:jc w:val="center"/>
            </w:pPr>
            <w:r>
              <w:rPr>
                <w:sz w:val="22"/>
                <w:szCs w:val="22"/>
              </w:rPr>
              <w:t>0.0102 (0.00963 – 0.0108)</w:t>
            </w:r>
          </w:p>
        </w:tc>
        <w:tc>
          <w:tcPr>
            <w:tcW w:w="0" w:type="auto"/>
            <w:tcMar>
              <w:top w:w="80" w:type="dxa"/>
              <w:left w:w="120" w:type="dxa"/>
              <w:bottom w:w="80" w:type="dxa"/>
              <w:right w:w="120" w:type="dxa"/>
            </w:tcMar>
            <w:vAlign w:val="center"/>
          </w:tcPr>
          <w:p w14:paraId="16B32A75" w14:textId="77777777" w:rsidR="001D3B13" w:rsidRPr="00512FAE" w:rsidRDefault="001D3B13" w:rsidP="007F6960">
            <w:pPr>
              <w:jc w:val="right"/>
            </w:pPr>
            <w:r>
              <w:rPr>
                <w:sz w:val="22"/>
                <w:szCs w:val="22"/>
              </w:rPr>
              <w:t>1,377</w:t>
            </w:r>
          </w:p>
        </w:tc>
      </w:tr>
      <w:tr w:rsidR="001D3B13" w:rsidRPr="00512FAE" w14:paraId="0E215BD1" w14:textId="77777777" w:rsidTr="007F6960">
        <w:tc>
          <w:tcPr>
            <w:tcW w:w="0" w:type="auto"/>
            <w:tcMar>
              <w:top w:w="80" w:type="dxa"/>
              <w:left w:w="120" w:type="dxa"/>
              <w:bottom w:w="80" w:type="dxa"/>
              <w:right w:w="120" w:type="dxa"/>
            </w:tcMar>
            <w:vAlign w:val="center"/>
          </w:tcPr>
          <w:p w14:paraId="6269C329" w14:textId="77777777" w:rsidR="001D3B13" w:rsidRPr="00512FAE" w:rsidRDefault="001D3B13" w:rsidP="007F6960">
            <w:pPr>
              <w:jc w:val="center"/>
            </w:pPr>
            <w:r>
              <w:rPr>
                <w:sz w:val="22"/>
                <w:szCs w:val="22"/>
              </w:rPr>
              <w:t>6</w:t>
            </w:r>
          </w:p>
        </w:tc>
        <w:tc>
          <w:tcPr>
            <w:tcW w:w="0" w:type="auto"/>
            <w:tcMar>
              <w:top w:w="80" w:type="dxa"/>
              <w:left w:w="120" w:type="dxa"/>
              <w:bottom w:w="80" w:type="dxa"/>
              <w:right w:w="120" w:type="dxa"/>
            </w:tcMar>
            <w:vAlign w:val="center"/>
          </w:tcPr>
          <w:p w14:paraId="0E70F49B" w14:textId="77777777" w:rsidR="001D3B13" w:rsidRPr="00512FAE" w:rsidRDefault="001D3B13" w:rsidP="007F6960">
            <w:r>
              <w:rPr>
                <w:sz w:val="22"/>
                <w:szCs w:val="22"/>
              </w:rPr>
              <w:t>Hearing impairment only → Both (hearing first)</w:t>
            </w:r>
          </w:p>
        </w:tc>
        <w:tc>
          <w:tcPr>
            <w:tcW w:w="0" w:type="auto"/>
            <w:tcMar>
              <w:top w:w="80" w:type="dxa"/>
              <w:left w:w="120" w:type="dxa"/>
              <w:bottom w:w="80" w:type="dxa"/>
              <w:right w:w="120" w:type="dxa"/>
            </w:tcMar>
            <w:vAlign w:val="center"/>
          </w:tcPr>
          <w:p w14:paraId="1E64A9B0" w14:textId="77777777" w:rsidR="001D3B13" w:rsidRPr="00512FAE" w:rsidRDefault="001D3B13" w:rsidP="007F6960">
            <w:pPr>
              <w:jc w:val="center"/>
            </w:pPr>
            <w:r>
              <w:rPr>
                <w:sz w:val="22"/>
                <w:szCs w:val="22"/>
              </w:rPr>
              <w:t>0.0554 (0.0530 – 0.0580)</w:t>
            </w:r>
          </w:p>
        </w:tc>
        <w:tc>
          <w:tcPr>
            <w:tcW w:w="0" w:type="auto"/>
            <w:tcMar>
              <w:top w:w="80" w:type="dxa"/>
              <w:left w:w="120" w:type="dxa"/>
              <w:bottom w:w="80" w:type="dxa"/>
              <w:right w:w="120" w:type="dxa"/>
            </w:tcMar>
            <w:vAlign w:val="center"/>
          </w:tcPr>
          <w:p w14:paraId="16CE9470" w14:textId="77777777" w:rsidR="001D3B13" w:rsidRPr="00512FAE" w:rsidRDefault="001D3B13" w:rsidP="007F6960">
            <w:pPr>
              <w:jc w:val="right"/>
            </w:pPr>
            <w:r>
              <w:rPr>
                <w:sz w:val="22"/>
                <w:szCs w:val="22"/>
              </w:rPr>
              <w:t>1,923</w:t>
            </w:r>
          </w:p>
        </w:tc>
      </w:tr>
      <w:tr w:rsidR="001D3B13" w:rsidRPr="00512FAE" w14:paraId="7F35A45C" w14:textId="77777777" w:rsidTr="007F6960">
        <w:tc>
          <w:tcPr>
            <w:tcW w:w="0" w:type="auto"/>
            <w:tcMar>
              <w:top w:w="80" w:type="dxa"/>
              <w:left w:w="120" w:type="dxa"/>
              <w:bottom w:w="80" w:type="dxa"/>
              <w:right w:w="120" w:type="dxa"/>
            </w:tcMar>
            <w:vAlign w:val="center"/>
          </w:tcPr>
          <w:p w14:paraId="30CC0D36" w14:textId="77777777" w:rsidR="001D3B13" w:rsidRPr="00512FAE" w:rsidRDefault="001D3B13" w:rsidP="007F6960">
            <w:pPr>
              <w:jc w:val="center"/>
            </w:pPr>
            <w:r>
              <w:rPr>
                <w:sz w:val="22"/>
                <w:szCs w:val="22"/>
              </w:rPr>
              <w:t>7</w:t>
            </w:r>
          </w:p>
        </w:tc>
        <w:tc>
          <w:tcPr>
            <w:tcW w:w="0" w:type="auto"/>
            <w:tcMar>
              <w:top w:w="80" w:type="dxa"/>
              <w:left w:w="120" w:type="dxa"/>
              <w:bottom w:w="80" w:type="dxa"/>
              <w:right w:w="120" w:type="dxa"/>
            </w:tcMar>
            <w:vAlign w:val="center"/>
          </w:tcPr>
          <w:p w14:paraId="1F239182" w14:textId="77777777" w:rsidR="001D3B13" w:rsidRPr="00512FAE" w:rsidRDefault="001D3B13" w:rsidP="007F6960">
            <w:r>
              <w:rPr>
                <w:sz w:val="22"/>
                <w:szCs w:val="22"/>
              </w:rPr>
              <w:t>Hearing impairment only → Dementia</w:t>
            </w:r>
          </w:p>
        </w:tc>
        <w:tc>
          <w:tcPr>
            <w:tcW w:w="0" w:type="auto"/>
            <w:tcMar>
              <w:top w:w="80" w:type="dxa"/>
              <w:left w:w="120" w:type="dxa"/>
              <w:bottom w:w="80" w:type="dxa"/>
              <w:right w:w="120" w:type="dxa"/>
            </w:tcMar>
            <w:vAlign w:val="center"/>
          </w:tcPr>
          <w:p w14:paraId="3291E73E" w14:textId="77777777" w:rsidR="001D3B13" w:rsidRPr="00512FAE" w:rsidRDefault="001D3B13" w:rsidP="007F6960">
            <w:pPr>
              <w:jc w:val="center"/>
            </w:pPr>
            <w:r>
              <w:rPr>
                <w:sz w:val="22"/>
                <w:szCs w:val="22"/>
              </w:rPr>
              <w:t>0.0127 (0.0115 – 0.0140)</w:t>
            </w:r>
          </w:p>
        </w:tc>
        <w:tc>
          <w:tcPr>
            <w:tcW w:w="0" w:type="auto"/>
            <w:tcMar>
              <w:top w:w="80" w:type="dxa"/>
              <w:left w:w="120" w:type="dxa"/>
              <w:bottom w:w="80" w:type="dxa"/>
              <w:right w:w="120" w:type="dxa"/>
            </w:tcMar>
            <w:vAlign w:val="center"/>
          </w:tcPr>
          <w:p w14:paraId="22610626" w14:textId="77777777" w:rsidR="001D3B13" w:rsidRPr="00512FAE" w:rsidRDefault="001D3B13" w:rsidP="007F6960">
            <w:pPr>
              <w:jc w:val="right"/>
            </w:pPr>
            <w:r>
              <w:rPr>
                <w:sz w:val="22"/>
                <w:szCs w:val="22"/>
              </w:rPr>
              <w:t>487</w:t>
            </w:r>
          </w:p>
        </w:tc>
      </w:tr>
      <w:tr w:rsidR="001D3B13" w:rsidRPr="00512FAE" w14:paraId="5EBA65BC" w14:textId="77777777" w:rsidTr="007F6960">
        <w:tc>
          <w:tcPr>
            <w:tcW w:w="0" w:type="auto"/>
            <w:tcMar>
              <w:top w:w="80" w:type="dxa"/>
              <w:left w:w="120" w:type="dxa"/>
              <w:bottom w:w="80" w:type="dxa"/>
              <w:right w:w="120" w:type="dxa"/>
            </w:tcMar>
            <w:vAlign w:val="center"/>
          </w:tcPr>
          <w:p w14:paraId="47EF6557" w14:textId="77777777" w:rsidR="001D3B13" w:rsidRPr="00512FAE" w:rsidRDefault="001D3B13" w:rsidP="007F6960">
            <w:pPr>
              <w:jc w:val="center"/>
            </w:pPr>
            <w:r>
              <w:rPr>
                <w:sz w:val="22"/>
                <w:szCs w:val="22"/>
              </w:rPr>
              <w:t>8</w:t>
            </w:r>
          </w:p>
        </w:tc>
        <w:tc>
          <w:tcPr>
            <w:tcW w:w="0" w:type="auto"/>
            <w:tcMar>
              <w:top w:w="80" w:type="dxa"/>
              <w:left w:w="120" w:type="dxa"/>
              <w:bottom w:w="80" w:type="dxa"/>
              <w:right w:w="120" w:type="dxa"/>
            </w:tcMar>
            <w:vAlign w:val="center"/>
          </w:tcPr>
          <w:p w14:paraId="460FA7A0" w14:textId="77777777" w:rsidR="001D3B13" w:rsidRPr="00512FAE" w:rsidRDefault="001D3B13" w:rsidP="007F6960">
            <w:r>
              <w:rPr>
                <w:sz w:val="22"/>
                <w:szCs w:val="22"/>
              </w:rPr>
              <w:t>Hearing impairment only → Death</w:t>
            </w:r>
          </w:p>
        </w:tc>
        <w:tc>
          <w:tcPr>
            <w:tcW w:w="0" w:type="auto"/>
            <w:tcMar>
              <w:top w:w="80" w:type="dxa"/>
              <w:left w:w="120" w:type="dxa"/>
              <w:bottom w:w="80" w:type="dxa"/>
              <w:right w:w="120" w:type="dxa"/>
            </w:tcMar>
            <w:vAlign w:val="center"/>
          </w:tcPr>
          <w:p w14:paraId="619E89FA" w14:textId="77777777" w:rsidR="001D3B13" w:rsidRPr="00512FAE" w:rsidRDefault="001D3B13" w:rsidP="007F6960">
            <w:pPr>
              <w:jc w:val="center"/>
            </w:pPr>
            <w:r>
              <w:rPr>
                <w:sz w:val="22"/>
                <w:szCs w:val="22"/>
              </w:rPr>
              <w:t>0.0177 (0.0163 – 0.0193)</w:t>
            </w:r>
          </w:p>
        </w:tc>
        <w:tc>
          <w:tcPr>
            <w:tcW w:w="0" w:type="auto"/>
            <w:tcMar>
              <w:top w:w="80" w:type="dxa"/>
              <w:left w:w="120" w:type="dxa"/>
              <w:bottom w:w="80" w:type="dxa"/>
              <w:right w:w="120" w:type="dxa"/>
            </w:tcMar>
            <w:vAlign w:val="center"/>
          </w:tcPr>
          <w:p w14:paraId="1A202865" w14:textId="77777777" w:rsidR="001D3B13" w:rsidRPr="00512FAE" w:rsidRDefault="001D3B13" w:rsidP="007F6960">
            <w:pPr>
              <w:jc w:val="right"/>
            </w:pPr>
            <w:r>
              <w:rPr>
                <w:sz w:val="22"/>
                <w:szCs w:val="22"/>
              </w:rPr>
              <w:t>710</w:t>
            </w:r>
          </w:p>
        </w:tc>
      </w:tr>
      <w:tr w:rsidR="001D3B13" w:rsidRPr="00512FAE" w14:paraId="699F1C5D" w14:textId="77777777" w:rsidTr="007F6960">
        <w:tc>
          <w:tcPr>
            <w:tcW w:w="0" w:type="auto"/>
            <w:tcMar>
              <w:top w:w="80" w:type="dxa"/>
              <w:left w:w="120" w:type="dxa"/>
              <w:bottom w:w="80" w:type="dxa"/>
              <w:right w:w="120" w:type="dxa"/>
            </w:tcMar>
            <w:vAlign w:val="center"/>
          </w:tcPr>
          <w:p w14:paraId="2FDDBC3B" w14:textId="77777777" w:rsidR="001D3B13" w:rsidRPr="00512FAE" w:rsidRDefault="001D3B13" w:rsidP="007F6960">
            <w:pPr>
              <w:jc w:val="center"/>
            </w:pPr>
            <w:r>
              <w:rPr>
                <w:sz w:val="22"/>
                <w:szCs w:val="22"/>
              </w:rPr>
              <w:t>9</w:t>
            </w:r>
          </w:p>
        </w:tc>
        <w:tc>
          <w:tcPr>
            <w:tcW w:w="0" w:type="auto"/>
            <w:tcMar>
              <w:top w:w="80" w:type="dxa"/>
              <w:left w:w="120" w:type="dxa"/>
              <w:bottom w:w="80" w:type="dxa"/>
              <w:right w:w="120" w:type="dxa"/>
            </w:tcMar>
            <w:vAlign w:val="center"/>
          </w:tcPr>
          <w:p w14:paraId="688B0297" w14:textId="77777777" w:rsidR="001D3B13" w:rsidRPr="00512FAE" w:rsidRDefault="001D3B13" w:rsidP="007F6960">
            <w:r>
              <w:rPr>
                <w:sz w:val="22"/>
                <w:szCs w:val="22"/>
              </w:rPr>
              <w:t>Frailty only → Both (frailty first)</w:t>
            </w:r>
          </w:p>
        </w:tc>
        <w:tc>
          <w:tcPr>
            <w:tcW w:w="0" w:type="auto"/>
            <w:tcMar>
              <w:top w:w="80" w:type="dxa"/>
              <w:left w:w="120" w:type="dxa"/>
              <w:bottom w:w="80" w:type="dxa"/>
              <w:right w:w="120" w:type="dxa"/>
            </w:tcMar>
            <w:vAlign w:val="center"/>
          </w:tcPr>
          <w:p w14:paraId="37EF4EEC" w14:textId="77777777" w:rsidR="001D3B13" w:rsidRPr="00512FAE" w:rsidRDefault="001D3B13" w:rsidP="007F6960">
            <w:pPr>
              <w:jc w:val="center"/>
            </w:pPr>
            <w:r>
              <w:rPr>
                <w:sz w:val="22"/>
                <w:szCs w:val="22"/>
              </w:rPr>
              <w:t>0.0401 (0.0384 – 0.0419)</w:t>
            </w:r>
          </w:p>
        </w:tc>
        <w:tc>
          <w:tcPr>
            <w:tcW w:w="0" w:type="auto"/>
            <w:tcMar>
              <w:top w:w="80" w:type="dxa"/>
              <w:left w:w="120" w:type="dxa"/>
              <w:bottom w:w="80" w:type="dxa"/>
              <w:right w:w="120" w:type="dxa"/>
            </w:tcMar>
            <w:vAlign w:val="center"/>
          </w:tcPr>
          <w:p w14:paraId="72B37512" w14:textId="77777777" w:rsidR="001D3B13" w:rsidRPr="00512FAE" w:rsidRDefault="001D3B13" w:rsidP="007F6960">
            <w:pPr>
              <w:jc w:val="right"/>
            </w:pPr>
            <w:r>
              <w:rPr>
                <w:sz w:val="22"/>
                <w:szCs w:val="22"/>
              </w:rPr>
              <w:t>2,036</w:t>
            </w:r>
          </w:p>
        </w:tc>
      </w:tr>
      <w:tr w:rsidR="001D3B13" w:rsidRPr="00512FAE" w14:paraId="42E1B076" w14:textId="77777777" w:rsidTr="007F6960">
        <w:tc>
          <w:tcPr>
            <w:tcW w:w="0" w:type="auto"/>
            <w:tcMar>
              <w:top w:w="80" w:type="dxa"/>
              <w:left w:w="120" w:type="dxa"/>
              <w:bottom w:w="80" w:type="dxa"/>
              <w:right w:w="120" w:type="dxa"/>
            </w:tcMar>
            <w:vAlign w:val="center"/>
          </w:tcPr>
          <w:p w14:paraId="180FFA1F" w14:textId="77777777" w:rsidR="001D3B13" w:rsidRPr="00512FAE" w:rsidRDefault="001D3B13" w:rsidP="007F6960">
            <w:pPr>
              <w:jc w:val="center"/>
            </w:pPr>
            <w:r>
              <w:rPr>
                <w:sz w:val="22"/>
                <w:szCs w:val="22"/>
              </w:rPr>
              <w:t>10</w:t>
            </w:r>
          </w:p>
        </w:tc>
        <w:tc>
          <w:tcPr>
            <w:tcW w:w="0" w:type="auto"/>
            <w:tcMar>
              <w:top w:w="80" w:type="dxa"/>
              <w:left w:w="120" w:type="dxa"/>
              <w:bottom w:w="80" w:type="dxa"/>
              <w:right w:w="120" w:type="dxa"/>
            </w:tcMar>
            <w:vAlign w:val="center"/>
          </w:tcPr>
          <w:p w14:paraId="37FB450A" w14:textId="77777777" w:rsidR="001D3B13" w:rsidRPr="00512FAE" w:rsidRDefault="001D3B13" w:rsidP="007F6960">
            <w:r>
              <w:rPr>
                <w:sz w:val="22"/>
                <w:szCs w:val="22"/>
              </w:rPr>
              <w:t>Frailty only → Dementia</w:t>
            </w:r>
          </w:p>
        </w:tc>
        <w:tc>
          <w:tcPr>
            <w:tcW w:w="0" w:type="auto"/>
            <w:tcMar>
              <w:top w:w="80" w:type="dxa"/>
              <w:left w:w="120" w:type="dxa"/>
              <w:bottom w:w="80" w:type="dxa"/>
              <w:right w:w="120" w:type="dxa"/>
            </w:tcMar>
            <w:vAlign w:val="center"/>
          </w:tcPr>
          <w:p w14:paraId="3D9458F0" w14:textId="77777777" w:rsidR="001D3B13" w:rsidRPr="00512FAE" w:rsidRDefault="001D3B13" w:rsidP="007F6960">
            <w:pPr>
              <w:jc w:val="center"/>
            </w:pPr>
            <w:r>
              <w:rPr>
                <w:sz w:val="22"/>
                <w:szCs w:val="22"/>
              </w:rPr>
              <w:t>0.0203 (0.0190 – 0.0216)</w:t>
            </w:r>
          </w:p>
        </w:tc>
        <w:tc>
          <w:tcPr>
            <w:tcW w:w="0" w:type="auto"/>
            <w:tcMar>
              <w:top w:w="80" w:type="dxa"/>
              <w:left w:w="120" w:type="dxa"/>
              <w:bottom w:w="80" w:type="dxa"/>
              <w:right w:w="120" w:type="dxa"/>
            </w:tcMar>
            <w:vAlign w:val="center"/>
          </w:tcPr>
          <w:p w14:paraId="7F24D3E3" w14:textId="77777777" w:rsidR="001D3B13" w:rsidRPr="00512FAE" w:rsidRDefault="001D3B13" w:rsidP="007F6960">
            <w:pPr>
              <w:jc w:val="right"/>
            </w:pPr>
            <w:r>
              <w:rPr>
                <w:sz w:val="22"/>
                <w:szCs w:val="22"/>
              </w:rPr>
              <w:t>1,084</w:t>
            </w:r>
          </w:p>
        </w:tc>
      </w:tr>
      <w:tr w:rsidR="001D3B13" w:rsidRPr="00512FAE" w14:paraId="3BC7E791" w14:textId="77777777" w:rsidTr="007F6960">
        <w:tc>
          <w:tcPr>
            <w:tcW w:w="0" w:type="auto"/>
            <w:tcMar>
              <w:top w:w="80" w:type="dxa"/>
              <w:left w:w="120" w:type="dxa"/>
              <w:bottom w:w="80" w:type="dxa"/>
              <w:right w:w="120" w:type="dxa"/>
            </w:tcMar>
            <w:vAlign w:val="center"/>
          </w:tcPr>
          <w:p w14:paraId="673B8897" w14:textId="77777777" w:rsidR="001D3B13" w:rsidRPr="00512FAE" w:rsidRDefault="001D3B13" w:rsidP="007F6960">
            <w:pPr>
              <w:jc w:val="center"/>
            </w:pPr>
            <w:r>
              <w:rPr>
                <w:sz w:val="22"/>
                <w:szCs w:val="22"/>
              </w:rPr>
              <w:t>11</w:t>
            </w:r>
          </w:p>
        </w:tc>
        <w:tc>
          <w:tcPr>
            <w:tcW w:w="0" w:type="auto"/>
            <w:tcMar>
              <w:top w:w="80" w:type="dxa"/>
              <w:left w:w="120" w:type="dxa"/>
              <w:bottom w:w="80" w:type="dxa"/>
              <w:right w:w="120" w:type="dxa"/>
            </w:tcMar>
            <w:vAlign w:val="center"/>
          </w:tcPr>
          <w:p w14:paraId="71F3EE02" w14:textId="77777777" w:rsidR="001D3B13" w:rsidRPr="00512FAE" w:rsidRDefault="001D3B13" w:rsidP="007F6960">
            <w:r>
              <w:rPr>
                <w:sz w:val="22"/>
                <w:szCs w:val="22"/>
              </w:rPr>
              <w:t>Frailty only → Death</w:t>
            </w:r>
          </w:p>
        </w:tc>
        <w:tc>
          <w:tcPr>
            <w:tcW w:w="0" w:type="auto"/>
            <w:tcMar>
              <w:top w:w="80" w:type="dxa"/>
              <w:left w:w="120" w:type="dxa"/>
              <w:bottom w:w="80" w:type="dxa"/>
              <w:right w:w="120" w:type="dxa"/>
            </w:tcMar>
            <w:vAlign w:val="center"/>
          </w:tcPr>
          <w:p w14:paraId="35FEA4CF" w14:textId="77777777" w:rsidR="001D3B13" w:rsidRPr="00512FAE" w:rsidRDefault="001D3B13" w:rsidP="007F6960">
            <w:pPr>
              <w:jc w:val="center"/>
            </w:pPr>
            <w:r>
              <w:rPr>
                <w:sz w:val="22"/>
                <w:szCs w:val="22"/>
              </w:rPr>
              <w:t>0.0395 (0.0378 – 0.0412)</w:t>
            </w:r>
          </w:p>
        </w:tc>
        <w:tc>
          <w:tcPr>
            <w:tcW w:w="0" w:type="auto"/>
            <w:tcMar>
              <w:top w:w="80" w:type="dxa"/>
              <w:left w:w="120" w:type="dxa"/>
              <w:bottom w:w="80" w:type="dxa"/>
              <w:right w:w="120" w:type="dxa"/>
            </w:tcMar>
            <w:vAlign w:val="center"/>
          </w:tcPr>
          <w:p w14:paraId="05056A33" w14:textId="77777777" w:rsidR="001D3B13" w:rsidRPr="00512FAE" w:rsidRDefault="001D3B13" w:rsidP="007F6960">
            <w:pPr>
              <w:jc w:val="right"/>
            </w:pPr>
            <w:r>
              <w:rPr>
                <w:sz w:val="22"/>
                <w:szCs w:val="22"/>
              </w:rPr>
              <w:t>2,135</w:t>
            </w:r>
          </w:p>
        </w:tc>
      </w:tr>
      <w:tr w:rsidR="001D3B13" w:rsidRPr="00512FAE" w14:paraId="740485A5" w14:textId="77777777" w:rsidTr="007F6960">
        <w:tc>
          <w:tcPr>
            <w:tcW w:w="0" w:type="auto"/>
            <w:tcMar>
              <w:top w:w="80" w:type="dxa"/>
              <w:left w:w="120" w:type="dxa"/>
              <w:bottom w:w="80" w:type="dxa"/>
              <w:right w:w="120" w:type="dxa"/>
            </w:tcMar>
            <w:vAlign w:val="center"/>
          </w:tcPr>
          <w:p w14:paraId="7F0B72A0" w14:textId="77777777" w:rsidR="001D3B13" w:rsidRPr="00512FAE" w:rsidRDefault="001D3B13" w:rsidP="007F6960">
            <w:pPr>
              <w:jc w:val="center"/>
            </w:pPr>
            <w:r>
              <w:rPr>
                <w:sz w:val="22"/>
                <w:szCs w:val="22"/>
              </w:rPr>
              <w:t>12</w:t>
            </w:r>
          </w:p>
        </w:tc>
        <w:tc>
          <w:tcPr>
            <w:tcW w:w="0" w:type="auto"/>
            <w:tcMar>
              <w:top w:w="80" w:type="dxa"/>
              <w:left w:w="120" w:type="dxa"/>
              <w:bottom w:w="80" w:type="dxa"/>
              <w:right w:w="120" w:type="dxa"/>
            </w:tcMar>
            <w:vAlign w:val="center"/>
          </w:tcPr>
          <w:p w14:paraId="753952DE" w14:textId="77777777" w:rsidR="001D3B13" w:rsidRPr="00512FAE" w:rsidRDefault="001D3B13" w:rsidP="007F6960">
            <w:r>
              <w:rPr>
                <w:sz w:val="22"/>
                <w:szCs w:val="22"/>
              </w:rPr>
              <w:t>Both (hearing first) → Dementia</w:t>
            </w:r>
          </w:p>
        </w:tc>
        <w:tc>
          <w:tcPr>
            <w:tcW w:w="0" w:type="auto"/>
            <w:tcMar>
              <w:top w:w="80" w:type="dxa"/>
              <w:left w:w="120" w:type="dxa"/>
              <w:bottom w:w="80" w:type="dxa"/>
              <w:right w:w="120" w:type="dxa"/>
            </w:tcMar>
            <w:vAlign w:val="center"/>
          </w:tcPr>
          <w:p w14:paraId="332CFA79" w14:textId="77777777" w:rsidR="001D3B13" w:rsidRPr="00512FAE" w:rsidRDefault="001D3B13" w:rsidP="007F6960">
            <w:pPr>
              <w:jc w:val="center"/>
            </w:pPr>
            <w:r>
              <w:rPr>
                <w:sz w:val="22"/>
                <w:szCs w:val="22"/>
              </w:rPr>
              <w:t>0.0269 (0.0239 – 0.0303)</w:t>
            </w:r>
          </w:p>
        </w:tc>
        <w:tc>
          <w:tcPr>
            <w:tcW w:w="0" w:type="auto"/>
            <w:tcMar>
              <w:top w:w="80" w:type="dxa"/>
              <w:left w:w="120" w:type="dxa"/>
              <w:bottom w:w="80" w:type="dxa"/>
              <w:right w:w="120" w:type="dxa"/>
            </w:tcMar>
            <w:vAlign w:val="center"/>
          </w:tcPr>
          <w:p w14:paraId="5F91B61E" w14:textId="77777777" w:rsidR="001D3B13" w:rsidRPr="00512FAE" w:rsidRDefault="001D3B13" w:rsidP="007F6960">
            <w:pPr>
              <w:jc w:val="right"/>
            </w:pPr>
            <w:r>
              <w:rPr>
                <w:sz w:val="22"/>
                <w:szCs w:val="22"/>
              </w:rPr>
              <w:t>272</w:t>
            </w:r>
          </w:p>
        </w:tc>
      </w:tr>
      <w:tr w:rsidR="001D3B13" w:rsidRPr="00512FAE" w14:paraId="77376A73" w14:textId="77777777" w:rsidTr="007F6960">
        <w:tc>
          <w:tcPr>
            <w:tcW w:w="0" w:type="auto"/>
            <w:tcMar>
              <w:top w:w="80" w:type="dxa"/>
              <w:left w:w="120" w:type="dxa"/>
              <w:bottom w:w="80" w:type="dxa"/>
              <w:right w:w="120" w:type="dxa"/>
            </w:tcMar>
            <w:vAlign w:val="center"/>
          </w:tcPr>
          <w:p w14:paraId="6C880898" w14:textId="77777777" w:rsidR="001D3B13" w:rsidRPr="00512FAE" w:rsidRDefault="001D3B13" w:rsidP="007F6960">
            <w:pPr>
              <w:jc w:val="center"/>
            </w:pPr>
            <w:r>
              <w:rPr>
                <w:sz w:val="22"/>
                <w:szCs w:val="22"/>
              </w:rPr>
              <w:t>13</w:t>
            </w:r>
          </w:p>
        </w:tc>
        <w:tc>
          <w:tcPr>
            <w:tcW w:w="0" w:type="auto"/>
            <w:tcMar>
              <w:top w:w="80" w:type="dxa"/>
              <w:left w:w="120" w:type="dxa"/>
              <w:bottom w:w="80" w:type="dxa"/>
              <w:right w:w="120" w:type="dxa"/>
            </w:tcMar>
            <w:vAlign w:val="center"/>
          </w:tcPr>
          <w:p w14:paraId="39BEA096" w14:textId="77777777" w:rsidR="001D3B13" w:rsidRPr="00512FAE" w:rsidRDefault="001D3B13" w:rsidP="007F6960">
            <w:r>
              <w:rPr>
                <w:sz w:val="22"/>
                <w:szCs w:val="22"/>
              </w:rPr>
              <w:t>Both (hearing first) → Death</w:t>
            </w:r>
          </w:p>
        </w:tc>
        <w:tc>
          <w:tcPr>
            <w:tcW w:w="0" w:type="auto"/>
            <w:tcMar>
              <w:top w:w="80" w:type="dxa"/>
              <w:left w:w="120" w:type="dxa"/>
              <w:bottom w:w="80" w:type="dxa"/>
              <w:right w:w="120" w:type="dxa"/>
            </w:tcMar>
            <w:vAlign w:val="center"/>
          </w:tcPr>
          <w:p w14:paraId="61236D96" w14:textId="77777777" w:rsidR="001D3B13" w:rsidRPr="00512FAE" w:rsidRDefault="001D3B13" w:rsidP="007F6960">
            <w:pPr>
              <w:jc w:val="center"/>
            </w:pPr>
            <w:r>
              <w:rPr>
                <w:sz w:val="22"/>
                <w:szCs w:val="22"/>
              </w:rPr>
              <w:t>0.0718 (0.0670 – 0.0770)</w:t>
            </w:r>
          </w:p>
        </w:tc>
        <w:tc>
          <w:tcPr>
            <w:tcW w:w="0" w:type="auto"/>
            <w:tcMar>
              <w:top w:w="80" w:type="dxa"/>
              <w:left w:w="120" w:type="dxa"/>
              <w:bottom w:w="80" w:type="dxa"/>
              <w:right w:w="120" w:type="dxa"/>
            </w:tcMar>
            <w:vAlign w:val="center"/>
          </w:tcPr>
          <w:p w14:paraId="272FFE31" w14:textId="77777777" w:rsidR="001D3B13" w:rsidRPr="00512FAE" w:rsidRDefault="001D3B13" w:rsidP="007F6960">
            <w:pPr>
              <w:jc w:val="right"/>
            </w:pPr>
            <w:r>
              <w:rPr>
                <w:sz w:val="22"/>
                <w:szCs w:val="22"/>
              </w:rPr>
              <w:t>784</w:t>
            </w:r>
          </w:p>
        </w:tc>
      </w:tr>
      <w:tr w:rsidR="001D3B13" w:rsidRPr="00512FAE" w14:paraId="2D54C8B5" w14:textId="77777777" w:rsidTr="007F6960">
        <w:tc>
          <w:tcPr>
            <w:tcW w:w="0" w:type="auto"/>
            <w:tcMar>
              <w:top w:w="80" w:type="dxa"/>
              <w:left w:w="120" w:type="dxa"/>
              <w:bottom w:w="80" w:type="dxa"/>
              <w:right w:w="120" w:type="dxa"/>
            </w:tcMar>
            <w:vAlign w:val="center"/>
          </w:tcPr>
          <w:p w14:paraId="23FBB703" w14:textId="77777777" w:rsidR="001D3B13" w:rsidRPr="00512FAE" w:rsidRDefault="001D3B13" w:rsidP="007F6960">
            <w:pPr>
              <w:jc w:val="center"/>
            </w:pPr>
            <w:r>
              <w:rPr>
                <w:sz w:val="22"/>
                <w:szCs w:val="22"/>
              </w:rPr>
              <w:t>14</w:t>
            </w:r>
          </w:p>
        </w:tc>
        <w:tc>
          <w:tcPr>
            <w:tcW w:w="0" w:type="auto"/>
            <w:tcMar>
              <w:top w:w="80" w:type="dxa"/>
              <w:left w:w="120" w:type="dxa"/>
              <w:bottom w:w="80" w:type="dxa"/>
              <w:right w:w="120" w:type="dxa"/>
            </w:tcMar>
            <w:vAlign w:val="center"/>
          </w:tcPr>
          <w:p w14:paraId="0AA8C409" w14:textId="77777777" w:rsidR="001D3B13" w:rsidRPr="00512FAE" w:rsidRDefault="001D3B13" w:rsidP="007F6960">
            <w:r>
              <w:rPr>
                <w:sz w:val="22"/>
                <w:szCs w:val="22"/>
              </w:rPr>
              <w:t>Both (frailty first) → Dementia</w:t>
            </w:r>
          </w:p>
        </w:tc>
        <w:tc>
          <w:tcPr>
            <w:tcW w:w="0" w:type="auto"/>
            <w:tcMar>
              <w:top w:w="80" w:type="dxa"/>
              <w:left w:w="120" w:type="dxa"/>
              <w:bottom w:w="80" w:type="dxa"/>
              <w:right w:w="120" w:type="dxa"/>
            </w:tcMar>
            <w:vAlign w:val="center"/>
          </w:tcPr>
          <w:p w14:paraId="07754DDD" w14:textId="77777777" w:rsidR="001D3B13" w:rsidRPr="00512FAE" w:rsidRDefault="001D3B13" w:rsidP="007F6960">
            <w:pPr>
              <w:jc w:val="center"/>
            </w:pPr>
            <w:r>
              <w:rPr>
                <w:sz w:val="22"/>
                <w:szCs w:val="22"/>
              </w:rPr>
              <w:t>0.0312 (0.0280 – 0.0347)</w:t>
            </w:r>
          </w:p>
        </w:tc>
        <w:tc>
          <w:tcPr>
            <w:tcW w:w="0" w:type="auto"/>
            <w:tcMar>
              <w:top w:w="80" w:type="dxa"/>
              <w:left w:w="120" w:type="dxa"/>
              <w:bottom w:w="80" w:type="dxa"/>
              <w:right w:w="120" w:type="dxa"/>
            </w:tcMar>
            <w:vAlign w:val="center"/>
          </w:tcPr>
          <w:p w14:paraId="3A38BA6D" w14:textId="77777777" w:rsidR="001D3B13" w:rsidRPr="00512FAE" w:rsidRDefault="001D3B13" w:rsidP="007F6960">
            <w:pPr>
              <w:jc w:val="right"/>
            </w:pPr>
            <w:r>
              <w:rPr>
                <w:sz w:val="22"/>
                <w:szCs w:val="22"/>
              </w:rPr>
              <w:t>340</w:t>
            </w:r>
          </w:p>
        </w:tc>
      </w:tr>
      <w:tr w:rsidR="001D3B13" w:rsidRPr="00512FAE" w14:paraId="6BC0A39D" w14:textId="77777777" w:rsidTr="007F6960">
        <w:tc>
          <w:tcPr>
            <w:tcW w:w="0" w:type="auto"/>
            <w:tcMar>
              <w:top w:w="80" w:type="dxa"/>
              <w:left w:w="120" w:type="dxa"/>
              <w:bottom w:w="80" w:type="dxa"/>
              <w:right w:w="120" w:type="dxa"/>
            </w:tcMar>
            <w:vAlign w:val="center"/>
          </w:tcPr>
          <w:p w14:paraId="28A48AD1" w14:textId="77777777" w:rsidR="001D3B13" w:rsidRPr="00512FAE" w:rsidRDefault="001D3B13" w:rsidP="007F6960">
            <w:pPr>
              <w:jc w:val="center"/>
            </w:pPr>
            <w:r>
              <w:rPr>
                <w:sz w:val="22"/>
                <w:szCs w:val="22"/>
              </w:rPr>
              <w:t>15</w:t>
            </w:r>
          </w:p>
        </w:tc>
        <w:tc>
          <w:tcPr>
            <w:tcW w:w="0" w:type="auto"/>
            <w:tcMar>
              <w:top w:w="80" w:type="dxa"/>
              <w:left w:w="120" w:type="dxa"/>
              <w:bottom w:w="80" w:type="dxa"/>
              <w:right w:w="120" w:type="dxa"/>
            </w:tcMar>
            <w:vAlign w:val="center"/>
          </w:tcPr>
          <w:p w14:paraId="4B6E3D35" w14:textId="77777777" w:rsidR="001D3B13" w:rsidRPr="00512FAE" w:rsidRDefault="001D3B13" w:rsidP="007F6960">
            <w:r>
              <w:rPr>
                <w:sz w:val="22"/>
                <w:szCs w:val="22"/>
              </w:rPr>
              <w:t>Both (frailty first) → Death</w:t>
            </w:r>
          </w:p>
        </w:tc>
        <w:tc>
          <w:tcPr>
            <w:tcW w:w="0" w:type="auto"/>
            <w:tcMar>
              <w:top w:w="80" w:type="dxa"/>
              <w:left w:w="120" w:type="dxa"/>
              <w:bottom w:w="80" w:type="dxa"/>
              <w:right w:w="120" w:type="dxa"/>
            </w:tcMar>
            <w:vAlign w:val="center"/>
          </w:tcPr>
          <w:p w14:paraId="5F2EE674" w14:textId="77777777" w:rsidR="001D3B13" w:rsidRPr="00512FAE" w:rsidRDefault="001D3B13" w:rsidP="007F6960">
            <w:pPr>
              <w:jc w:val="center"/>
            </w:pPr>
            <w:r>
              <w:rPr>
                <w:sz w:val="22"/>
                <w:szCs w:val="22"/>
              </w:rPr>
              <w:t>0.0681 (0.0636 – 0.0730)</w:t>
            </w:r>
          </w:p>
        </w:tc>
        <w:tc>
          <w:tcPr>
            <w:tcW w:w="0" w:type="auto"/>
            <w:tcMar>
              <w:top w:w="80" w:type="dxa"/>
              <w:left w:w="120" w:type="dxa"/>
              <w:bottom w:w="80" w:type="dxa"/>
              <w:right w:w="120" w:type="dxa"/>
            </w:tcMar>
            <w:vAlign w:val="center"/>
          </w:tcPr>
          <w:p w14:paraId="254BE5EE" w14:textId="77777777" w:rsidR="001D3B13" w:rsidRPr="00512FAE" w:rsidRDefault="001D3B13" w:rsidP="007F6960">
            <w:pPr>
              <w:jc w:val="right"/>
            </w:pPr>
            <w:r>
              <w:rPr>
                <w:sz w:val="22"/>
                <w:szCs w:val="22"/>
              </w:rPr>
              <w:t>803</w:t>
            </w:r>
          </w:p>
        </w:tc>
      </w:tr>
      <w:tr w:rsidR="001D3B13" w:rsidRPr="00512FAE" w14:paraId="33914BDA" w14:textId="77777777" w:rsidTr="007F6960">
        <w:tc>
          <w:tcPr>
            <w:tcW w:w="0" w:type="auto"/>
            <w:tcMar>
              <w:top w:w="80" w:type="dxa"/>
              <w:left w:w="120" w:type="dxa"/>
              <w:bottom w:w="80" w:type="dxa"/>
              <w:right w:w="120" w:type="dxa"/>
            </w:tcMar>
            <w:vAlign w:val="center"/>
          </w:tcPr>
          <w:p w14:paraId="5851BB2A" w14:textId="77777777" w:rsidR="001D3B13" w:rsidRPr="00512FAE" w:rsidRDefault="001D3B13" w:rsidP="007F6960">
            <w:pPr>
              <w:jc w:val="center"/>
            </w:pPr>
            <w:r>
              <w:rPr>
                <w:sz w:val="22"/>
                <w:szCs w:val="22"/>
              </w:rPr>
              <w:t>16</w:t>
            </w:r>
          </w:p>
        </w:tc>
        <w:tc>
          <w:tcPr>
            <w:tcW w:w="0" w:type="auto"/>
            <w:tcMar>
              <w:top w:w="80" w:type="dxa"/>
              <w:left w:w="120" w:type="dxa"/>
              <w:bottom w:w="80" w:type="dxa"/>
              <w:right w:w="120" w:type="dxa"/>
            </w:tcMar>
            <w:vAlign w:val="center"/>
          </w:tcPr>
          <w:p w14:paraId="52862149" w14:textId="77777777" w:rsidR="001D3B13" w:rsidRPr="00512FAE" w:rsidRDefault="001D3B13" w:rsidP="007F6960">
            <w:r>
              <w:rPr>
                <w:sz w:val="22"/>
                <w:szCs w:val="22"/>
              </w:rPr>
              <w:t>Both, simultaneous → Dementia</w:t>
            </w:r>
          </w:p>
        </w:tc>
        <w:tc>
          <w:tcPr>
            <w:tcW w:w="0" w:type="auto"/>
            <w:tcMar>
              <w:top w:w="80" w:type="dxa"/>
              <w:left w:w="120" w:type="dxa"/>
              <w:bottom w:w="80" w:type="dxa"/>
              <w:right w:w="120" w:type="dxa"/>
            </w:tcMar>
            <w:vAlign w:val="center"/>
          </w:tcPr>
          <w:p w14:paraId="7EB7BDFD" w14:textId="77777777" w:rsidR="001D3B13" w:rsidRPr="00512FAE" w:rsidRDefault="001D3B13" w:rsidP="007F6960">
            <w:pPr>
              <w:jc w:val="center"/>
            </w:pPr>
            <w:r>
              <w:rPr>
                <w:sz w:val="22"/>
                <w:szCs w:val="22"/>
              </w:rPr>
              <w:t>0.0377 (0.0349 – 0.0407)</w:t>
            </w:r>
          </w:p>
        </w:tc>
        <w:tc>
          <w:tcPr>
            <w:tcW w:w="0" w:type="auto"/>
            <w:tcMar>
              <w:top w:w="80" w:type="dxa"/>
              <w:left w:w="120" w:type="dxa"/>
              <w:bottom w:w="80" w:type="dxa"/>
              <w:right w:w="120" w:type="dxa"/>
            </w:tcMar>
            <w:vAlign w:val="center"/>
          </w:tcPr>
          <w:p w14:paraId="6A009642" w14:textId="77777777" w:rsidR="001D3B13" w:rsidRPr="00512FAE" w:rsidRDefault="001D3B13" w:rsidP="007F6960">
            <w:pPr>
              <w:jc w:val="right"/>
            </w:pPr>
            <w:r>
              <w:rPr>
                <w:sz w:val="22"/>
                <w:szCs w:val="22"/>
              </w:rPr>
              <w:t>652</w:t>
            </w:r>
          </w:p>
        </w:tc>
      </w:tr>
      <w:tr w:rsidR="001D3B13" w:rsidRPr="00512FAE" w14:paraId="014D7F37" w14:textId="77777777" w:rsidTr="007F6960">
        <w:tc>
          <w:tcPr>
            <w:tcW w:w="0" w:type="auto"/>
            <w:tcMar>
              <w:top w:w="80" w:type="dxa"/>
              <w:left w:w="120" w:type="dxa"/>
              <w:bottom w:w="80" w:type="dxa"/>
              <w:right w:w="120" w:type="dxa"/>
            </w:tcMar>
            <w:vAlign w:val="center"/>
          </w:tcPr>
          <w:p w14:paraId="6817B6EB" w14:textId="77777777" w:rsidR="001D3B13" w:rsidRPr="00512FAE" w:rsidRDefault="001D3B13" w:rsidP="007F6960">
            <w:pPr>
              <w:jc w:val="center"/>
            </w:pPr>
            <w:r>
              <w:rPr>
                <w:sz w:val="22"/>
                <w:szCs w:val="22"/>
              </w:rPr>
              <w:t>17</w:t>
            </w:r>
          </w:p>
        </w:tc>
        <w:tc>
          <w:tcPr>
            <w:tcW w:w="0" w:type="auto"/>
            <w:tcMar>
              <w:top w:w="80" w:type="dxa"/>
              <w:left w:w="120" w:type="dxa"/>
              <w:bottom w:w="80" w:type="dxa"/>
              <w:right w:w="120" w:type="dxa"/>
            </w:tcMar>
            <w:vAlign w:val="center"/>
          </w:tcPr>
          <w:p w14:paraId="70D15592" w14:textId="77777777" w:rsidR="001D3B13" w:rsidRPr="00512FAE" w:rsidRDefault="001D3B13" w:rsidP="007F6960">
            <w:r>
              <w:rPr>
                <w:sz w:val="22"/>
                <w:szCs w:val="22"/>
              </w:rPr>
              <w:t>Both, simultaneous → Death</w:t>
            </w:r>
          </w:p>
        </w:tc>
        <w:tc>
          <w:tcPr>
            <w:tcW w:w="0" w:type="auto"/>
            <w:tcMar>
              <w:top w:w="80" w:type="dxa"/>
              <w:left w:w="120" w:type="dxa"/>
              <w:bottom w:w="80" w:type="dxa"/>
              <w:right w:w="120" w:type="dxa"/>
            </w:tcMar>
            <w:vAlign w:val="center"/>
          </w:tcPr>
          <w:p w14:paraId="29CCBA13" w14:textId="77777777" w:rsidR="001D3B13" w:rsidRPr="00512FAE" w:rsidRDefault="001D3B13" w:rsidP="007F6960">
            <w:pPr>
              <w:jc w:val="center"/>
            </w:pPr>
            <w:r>
              <w:rPr>
                <w:sz w:val="22"/>
                <w:szCs w:val="22"/>
              </w:rPr>
              <w:t>0.0523 (0.0491 – 0.0558)</w:t>
            </w:r>
          </w:p>
        </w:tc>
        <w:tc>
          <w:tcPr>
            <w:tcW w:w="0" w:type="auto"/>
            <w:tcMar>
              <w:top w:w="80" w:type="dxa"/>
              <w:left w:w="120" w:type="dxa"/>
              <w:bottom w:w="80" w:type="dxa"/>
              <w:right w:w="120" w:type="dxa"/>
            </w:tcMar>
            <w:vAlign w:val="center"/>
          </w:tcPr>
          <w:p w14:paraId="2E0B4471" w14:textId="77777777" w:rsidR="001D3B13" w:rsidRPr="00512FAE" w:rsidRDefault="001D3B13" w:rsidP="007F6960">
            <w:pPr>
              <w:jc w:val="right"/>
            </w:pPr>
            <w:r>
              <w:rPr>
                <w:sz w:val="22"/>
                <w:szCs w:val="22"/>
              </w:rPr>
              <w:t>916</w:t>
            </w:r>
          </w:p>
        </w:tc>
      </w:tr>
      <w:tr w:rsidR="001D3B13" w:rsidRPr="00512FAE" w14:paraId="46A1C9DD" w14:textId="77777777" w:rsidTr="007F6960">
        <w:tc>
          <w:tcPr>
            <w:tcW w:w="0" w:type="auto"/>
            <w:gridSpan w:val="3"/>
            <w:tcMar>
              <w:top w:w="80" w:type="dxa"/>
              <w:left w:w="120" w:type="dxa"/>
              <w:bottom w:w="80" w:type="dxa"/>
              <w:right w:w="120" w:type="dxa"/>
            </w:tcMar>
            <w:vAlign w:val="center"/>
          </w:tcPr>
          <w:p w14:paraId="7618465B" w14:textId="77777777" w:rsidR="001D3B13" w:rsidRPr="00512FAE" w:rsidRDefault="001D3B13" w:rsidP="007F6960">
            <w:pPr>
              <w:jc w:val="right"/>
            </w:pPr>
            <w:r>
              <w:rPr>
                <w:b/>
                <w:bCs/>
                <w:sz w:val="22"/>
                <w:szCs w:val="22"/>
              </w:rPr>
              <w:t>Total dementia events</w:t>
            </w:r>
          </w:p>
        </w:tc>
        <w:tc>
          <w:tcPr>
            <w:tcW w:w="0" w:type="auto"/>
            <w:tcMar>
              <w:top w:w="80" w:type="dxa"/>
              <w:left w:w="120" w:type="dxa"/>
              <w:bottom w:w="80" w:type="dxa"/>
              <w:right w:w="120" w:type="dxa"/>
            </w:tcMar>
            <w:vAlign w:val="center"/>
          </w:tcPr>
          <w:p w14:paraId="1C5010D0" w14:textId="55B0FAAD" w:rsidR="001D3B13" w:rsidRPr="00512FAE" w:rsidRDefault="001D3B13" w:rsidP="007F6960">
            <w:pPr>
              <w:jc w:val="right"/>
            </w:pPr>
            <w:r>
              <w:rPr>
                <w:b/>
                <w:bCs/>
                <w:sz w:val="22"/>
                <w:szCs w:val="22"/>
              </w:rPr>
              <w:t>3,877</w:t>
            </w:r>
          </w:p>
        </w:tc>
      </w:tr>
      <w:tr w:rsidR="001D3B13" w:rsidRPr="00512FAE" w14:paraId="620B9F62" w14:textId="77777777" w:rsidTr="007F6960">
        <w:tc>
          <w:tcPr>
            <w:tcW w:w="0" w:type="auto"/>
            <w:gridSpan w:val="3"/>
            <w:tcMar>
              <w:top w:w="80" w:type="dxa"/>
              <w:left w:w="120" w:type="dxa"/>
              <w:bottom w:w="80" w:type="dxa"/>
              <w:right w:w="120" w:type="dxa"/>
            </w:tcMar>
            <w:vAlign w:val="center"/>
          </w:tcPr>
          <w:p w14:paraId="47C9F601" w14:textId="77777777" w:rsidR="001D3B13" w:rsidRPr="00512FAE" w:rsidRDefault="001D3B13" w:rsidP="007F6960">
            <w:pPr>
              <w:jc w:val="right"/>
            </w:pPr>
            <w:r>
              <w:rPr>
                <w:b/>
                <w:bCs/>
                <w:sz w:val="22"/>
                <w:szCs w:val="22"/>
              </w:rPr>
              <w:t>Total death events</w:t>
            </w:r>
          </w:p>
        </w:tc>
        <w:tc>
          <w:tcPr>
            <w:tcW w:w="0" w:type="auto"/>
            <w:tcMar>
              <w:top w:w="80" w:type="dxa"/>
              <w:left w:w="120" w:type="dxa"/>
              <w:bottom w:w="80" w:type="dxa"/>
              <w:right w:w="120" w:type="dxa"/>
            </w:tcMar>
            <w:vAlign w:val="center"/>
          </w:tcPr>
          <w:p w14:paraId="29EF7296" w14:textId="77777777" w:rsidR="001D3B13" w:rsidRPr="00512FAE" w:rsidRDefault="001D3B13" w:rsidP="007F6960">
            <w:pPr>
              <w:jc w:val="right"/>
            </w:pPr>
            <w:r>
              <w:rPr>
                <w:b/>
                <w:bCs/>
                <w:sz w:val="22"/>
                <w:szCs w:val="22"/>
              </w:rPr>
              <w:t>6,725</w:t>
            </w:r>
          </w:p>
        </w:tc>
      </w:tr>
    </w:tbl>
    <w:p w14:paraId="72EE69F6" w14:textId="7BCE9D08" w:rsidR="001D3B13" w:rsidRDefault="001D3B13" w:rsidP="001D3B13">
      <w:pPr>
        <w:rPr>
          <w:sz w:val="20"/>
        </w:rPr>
      </w:pPr>
      <w:r>
        <w:rPr>
          <w:sz w:val="20"/>
        </w:rPr>
        <w:t>States: 1 = Healthy (no hearing impairment, no frailty); 2 = Hearing impairment only; 3 = Frailty only; 4 = Both, hearing impairment preceding frailty; 5 = Both, frailty preceding hearing impairment; 6 = Both, simultaneous onset; 7 = Dementia (clinical absorbing state; transition to death permitted); 8 = Death (absorbing).</w:t>
      </w:r>
    </w:p>
    <w:p w14:paraId="406B2B7A" w14:textId="62565603" w:rsidR="00331E60" w:rsidRPr="00331E60" w:rsidRDefault="00331E60" w:rsidP="001D3B13">
      <w:pPr>
        <w:rPr>
          <w:sz w:val="22"/>
          <w:szCs w:val="22"/>
        </w:rPr>
      </w:pPr>
      <w:r>
        <w:rPr>
          <w:b/>
          <w:bCs/>
          <w:sz w:val="22"/>
          <w:szCs w:val="22"/>
        </w:rPr>
        <w:t>Note.</w:t>
      </w:r>
      <w:r>
        <w:rPr>
          <w:sz w:val="22"/>
          <w:szCs w:val="22"/>
        </w:rPr>
        <w:t xml:space="preserve"> Intensities (λ) are instantaneous transition rates per person-year from a continuous-time, time-homogeneous Markov model fitted to the biennial HRS observations under interval censoring. They are crude rates (not adjusted for covariates) estimated by maximum likelihood, with 95% confidence intervals obtained on the log-intensity scale. Observed n is the number of directly observed consecutive-wave transitions of each type; because states are recorded only at biennial waves, the underlying transition may have occurred at any point within an interval. Death is modelled as a competing absorbing state, so every non-absorbing clinical state carries a non-zero intensity toward </w:t>
      </w:r>
      <w:r>
        <w:rPr>
          <w:sz w:val="22"/>
          <w:szCs w:val="22"/>
        </w:rPr>
        <w:lastRenderedPageBreak/>
        <w:t>death. Deaths captured as directly-observed interval transitions in the Markov model (deaths following dementia, or after the last analysable wave, wouldn't enter that total).</w:t>
      </w:r>
    </w:p>
    <w:p w14:paraId="606F97D6" w14:textId="77777777" w:rsidR="00331E60" w:rsidRDefault="00331E60" w:rsidP="001D3B13">
      <w:pPr>
        <w:rPr>
          <w:b/>
        </w:rPr>
      </w:pPr>
    </w:p>
    <w:p w14:paraId="2E92DB9E" w14:textId="257EFB7C" w:rsidR="001D3B13" w:rsidRPr="00512FAE" w:rsidRDefault="001D3B13" w:rsidP="001D3B13">
      <w:r>
        <w:rPr>
          <w:b/>
        </w:rPr>
        <w:t>Supplementary Table 13. Vision × Frailty multi-state model (HRS) — transition intensities and observed counts</w:t>
      </w:r>
    </w:p>
    <w:tbl>
      <w:tblPr>
        <w:tblStyle w:val="TableGrid"/>
        <w:tblW w:w="0" w:type="auto"/>
        <w:tblLook w:val="04A0" w:firstRow="1" w:lastRow="0" w:firstColumn="1" w:lastColumn="0" w:noHBand="0" w:noVBand="1"/>
      </w:tblPr>
      <w:tblGrid>
        <w:gridCol w:w="460"/>
        <w:gridCol w:w="4198"/>
        <w:gridCol w:w="3039"/>
        <w:gridCol w:w="1319"/>
      </w:tblGrid>
      <w:tr w:rsidR="001D3B13" w:rsidRPr="00512FAE" w14:paraId="408A349E" w14:textId="77777777" w:rsidTr="007F6960">
        <w:tc>
          <w:tcPr>
            <w:tcW w:w="0" w:type="auto"/>
            <w:tcMar>
              <w:top w:w="80" w:type="dxa"/>
              <w:left w:w="120" w:type="dxa"/>
              <w:bottom w:w="80" w:type="dxa"/>
              <w:right w:w="120" w:type="dxa"/>
            </w:tcMar>
            <w:vAlign w:val="center"/>
          </w:tcPr>
          <w:p w14:paraId="52FFF591" w14:textId="77777777" w:rsidR="001D3B13" w:rsidRPr="00512FAE" w:rsidRDefault="001D3B13" w:rsidP="007F6960">
            <w:pPr>
              <w:jc w:val="center"/>
            </w:pPr>
            <w:r>
              <w:rPr>
                <w:b/>
                <w:bCs/>
                <w:sz w:val="22"/>
                <w:szCs w:val="22"/>
              </w:rPr>
              <w:t>#</w:t>
            </w:r>
          </w:p>
        </w:tc>
        <w:tc>
          <w:tcPr>
            <w:tcW w:w="0" w:type="auto"/>
            <w:tcMar>
              <w:top w:w="80" w:type="dxa"/>
              <w:left w:w="120" w:type="dxa"/>
              <w:bottom w:w="80" w:type="dxa"/>
              <w:right w:w="120" w:type="dxa"/>
            </w:tcMar>
            <w:vAlign w:val="center"/>
          </w:tcPr>
          <w:p w14:paraId="407CAC38" w14:textId="77777777" w:rsidR="001D3B13" w:rsidRPr="00512FAE" w:rsidRDefault="001D3B13" w:rsidP="007F6960">
            <w:pPr>
              <w:jc w:val="center"/>
            </w:pPr>
            <w:r>
              <w:rPr>
                <w:b/>
                <w:bCs/>
                <w:sz w:val="22"/>
                <w:szCs w:val="22"/>
              </w:rPr>
              <w:t>Transition</w:t>
            </w:r>
          </w:p>
        </w:tc>
        <w:tc>
          <w:tcPr>
            <w:tcW w:w="0" w:type="auto"/>
            <w:tcMar>
              <w:top w:w="80" w:type="dxa"/>
              <w:left w:w="120" w:type="dxa"/>
              <w:bottom w:w="80" w:type="dxa"/>
              <w:right w:w="120" w:type="dxa"/>
            </w:tcMar>
            <w:vAlign w:val="center"/>
          </w:tcPr>
          <w:p w14:paraId="09E7B371" w14:textId="30FFD7DF" w:rsidR="001D3B13" w:rsidRPr="00512FAE" w:rsidRDefault="001D3B13" w:rsidP="007F6960">
            <w:pPr>
              <w:jc w:val="center"/>
            </w:pPr>
            <w:r>
              <w:rPr>
                <w:b/>
                <w:bCs/>
                <w:sz w:val="22"/>
                <w:szCs w:val="22"/>
              </w:rPr>
              <w:t>Intensity λ, per year (95% CI)</w:t>
            </w:r>
          </w:p>
        </w:tc>
        <w:tc>
          <w:tcPr>
            <w:tcW w:w="0" w:type="auto"/>
            <w:tcMar>
              <w:top w:w="80" w:type="dxa"/>
              <w:left w:w="120" w:type="dxa"/>
              <w:bottom w:w="80" w:type="dxa"/>
              <w:right w:w="120" w:type="dxa"/>
            </w:tcMar>
            <w:vAlign w:val="center"/>
          </w:tcPr>
          <w:p w14:paraId="18DBBA63" w14:textId="77777777" w:rsidR="001D3B13" w:rsidRPr="00512FAE" w:rsidRDefault="001D3B13" w:rsidP="007F6960">
            <w:pPr>
              <w:jc w:val="center"/>
            </w:pPr>
            <w:r>
              <w:rPr>
                <w:b/>
                <w:bCs/>
                <w:sz w:val="22"/>
                <w:szCs w:val="22"/>
              </w:rPr>
              <w:t>Observed n</w:t>
            </w:r>
          </w:p>
        </w:tc>
      </w:tr>
      <w:tr w:rsidR="001D3B13" w:rsidRPr="00512FAE" w14:paraId="6764292E" w14:textId="77777777" w:rsidTr="007F6960">
        <w:tc>
          <w:tcPr>
            <w:tcW w:w="0" w:type="auto"/>
            <w:tcMar>
              <w:top w:w="80" w:type="dxa"/>
              <w:left w:w="120" w:type="dxa"/>
              <w:bottom w:w="80" w:type="dxa"/>
              <w:right w:w="120" w:type="dxa"/>
            </w:tcMar>
            <w:vAlign w:val="center"/>
          </w:tcPr>
          <w:p w14:paraId="11116446" w14:textId="77777777" w:rsidR="001D3B13" w:rsidRPr="00512FAE" w:rsidRDefault="001D3B13" w:rsidP="007F6960">
            <w:pPr>
              <w:jc w:val="center"/>
            </w:pPr>
            <w:r>
              <w:rPr>
                <w:sz w:val="22"/>
                <w:szCs w:val="22"/>
              </w:rPr>
              <w:t>1</w:t>
            </w:r>
          </w:p>
        </w:tc>
        <w:tc>
          <w:tcPr>
            <w:tcW w:w="0" w:type="auto"/>
            <w:tcMar>
              <w:top w:w="80" w:type="dxa"/>
              <w:left w:w="120" w:type="dxa"/>
              <w:bottom w:w="80" w:type="dxa"/>
              <w:right w:w="120" w:type="dxa"/>
            </w:tcMar>
            <w:vAlign w:val="center"/>
          </w:tcPr>
          <w:p w14:paraId="634080DC" w14:textId="77777777" w:rsidR="001D3B13" w:rsidRPr="00512FAE" w:rsidRDefault="001D3B13" w:rsidP="007F6960">
            <w:r>
              <w:rPr>
                <w:sz w:val="22"/>
                <w:szCs w:val="22"/>
              </w:rPr>
              <w:t>Healthy → Vision impairment only</w:t>
            </w:r>
          </w:p>
        </w:tc>
        <w:tc>
          <w:tcPr>
            <w:tcW w:w="0" w:type="auto"/>
            <w:tcMar>
              <w:top w:w="80" w:type="dxa"/>
              <w:left w:w="120" w:type="dxa"/>
              <w:bottom w:w="80" w:type="dxa"/>
              <w:right w:w="120" w:type="dxa"/>
            </w:tcMar>
            <w:vAlign w:val="center"/>
          </w:tcPr>
          <w:p w14:paraId="3C9C50F0" w14:textId="77777777" w:rsidR="001D3B13" w:rsidRPr="00512FAE" w:rsidRDefault="001D3B13" w:rsidP="007F6960">
            <w:pPr>
              <w:jc w:val="center"/>
            </w:pPr>
            <w:r>
              <w:rPr>
                <w:sz w:val="22"/>
                <w:szCs w:val="22"/>
              </w:rPr>
              <w:t>0.0264 (0.0255 – 0.0274)</w:t>
            </w:r>
          </w:p>
        </w:tc>
        <w:tc>
          <w:tcPr>
            <w:tcW w:w="0" w:type="auto"/>
            <w:tcMar>
              <w:top w:w="80" w:type="dxa"/>
              <w:left w:w="120" w:type="dxa"/>
              <w:bottom w:w="80" w:type="dxa"/>
              <w:right w:w="120" w:type="dxa"/>
            </w:tcMar>
            <w:vAlign w:val="center"/>
          </w:tcPr>
          <w:p w14:paraId="53D9D8EF" w14:textId="77777777" w:rsidR="001D3B13" w:rsidRPr="00512FAE" w:rsidRDefault="001D3B13" w:rsidP="007F6960">
            <w:pPr>
              <w:jc w:val="right"/>
            </w:pPr>
            <w:r>
              <w:rPr>
                <w:sz w:val="22"/>
                <w:szCs w:val="22"/>
              </w:rPr>
              <w:t>3,068</w:t>
            </w:r>
          </w:p>
        </w:tc>
      </w:tr>
      <w:tr w:rsidR="001D3B13" w:rsidRPr="00512FAE" w14:paraId="72D1A13F" w14:textId="77777777" w:rsidTr="007F6960">
        <w:tc>
          <w:tcPr>
            <w:tcW w:w="0" w:type="auto"/>
            <w:tcMar>
              <w:top w:w="80" w:type="dxa"/>
              <w:left w:w="120" w:type="dxa"/>
              <w:bottom w:w="80" w:type="dxa"/>
              <w:right w:w="120" w:type="dxa"/>
            </w:tcMar>
            <w:vAlign w:val="center"/>
          </w:tcPr>
          <w:p w14:paraId="088CBA2F" w14:textId="77777777" w:rsidR="001D3B13" w:rsidRPr="00512FAE" w:rsidRDefault="001D3B13" w:rsidP="007F6960">
            <w:pPr>
              <w:jc w:val="center"/>
            </w:pPr>
            <w:r>
              <w:rPr>
                <w:sz w:val="22"/>
                <w:szCs w:val="22"/>
              </w:rPr>
              <w:t>2</w:t>
            </w:r>
          </w:p>
        </w:tc>
        <w:tc>
          <w:tcPr>
            <w:tcW w:w="0" w:type="auto"/>
            <w:tcMar>
              <w:top w:w="80" w:type="dxa"/>
              <w:left w:w="120" w:type="dxa"/>
              <w:bottom w:w="80" w:type="dxa"/>
              <w:right w:w="120" w:type="dxa"/>
            </w:tcMar>
            <w:vAlign w:val="center"/>
          </w:tcPr>
          <w:p w14:paraId="19CF42D7" w14:textId="77777777" w:rsidR="001D3B13" w:rsidRPr="00512FAE" w:rsidRDefault="001D3B13" w:rsidP="007F6960">
            <w:r>
              <w:rPr>
                <w:sz w:val="22"/>
                <w:szCs w:val="22"/>
              </w:rPr>
              <w:t>Healthy → Frailty only</w:t>
            </w:r>
          </w:p>
        </w:tc>
        <w:tc>
          <w:tcPr>
            <w:tcW w:w="0" w:type="auto"/>
            <w:tcMar>
              <w:top w:w="80" w:type="dxa"/>
              <w:left w:w="120" w:type="dxa"/>
              <w:bottom w:w="80" w:type="dxa"/>
              <w:right w:w="120" w:type="dxa"/>
            </w:tcMar>
            <w:vAlign w:val="center"/>
          </w:tcPr>
          <w:p w14:paraId="3F43FA90" w14:textId="77777777" w:rsidR="001D3B13" w:rsidRPr="00512FAE" w:rsidRDefault="001D3B13" w:rsidP="007F6960">
            <w:pPr>
              <w:jc w:val="center"/>
            </w:pPr>
            <w:r>
              <w:rPr>
                <w:sz w:val="22"/>
                <w:szCs w:val="22"/>
              </w:rPr>
              <w:t>0.0309 (0.0299 – 0.0319)</w:t>
            </w:r>
          </w:p>
        </w:tc>
        <w:tc>
          <w:tcPr>
            <w:tcW w:w="0" w:type="auto"/>
            <w:tcMar>
              <w:top w:w="80" w:type="dxa"/>
              <w:left w:w="120" w:type="dxa"/>
              <w:bottom w:w="80" w:type="dxa"/>
              <w:right w:w="120" w:type="dxa"/>
            </w:tcMar>
            <w:vAlign w:val="center"/>
          </w:tcPr>
          <w:p w14:paraId="2DF03297" w14:textId="77777777" w:rsidR="001D3B13" w:rsidRPr="00512FAE" w:rsidRDefault="001D3B13" w:rsidP="007F6960">
            <w:pPr>
              <w:jc w:val="right"/>
            </w:pPr>
            <w:r>
              <w:rPr>
                <w:sz w:val="22"/>
                <w:szCs w:val="22"/>
              </w:rPr>
              <w:t>3,515</w:t>
            </w:r>
          </w:p>
        </w:tc>
      </w:tr>
      <w:tr w:rsidR="001D3B13" w:rsidRPr="00512FAE" w14:paraId="2D4689FD" w14:textId="77777777" w:rsidTr="007F6960">
        <w:tc>
          <w:tcPr>
            <w:tcW w:w="0" w:type="auto"/>
            <w:tcMar>
              <w:top w:w="80" w:type="dxa"/>
              <w:left w:w="120" w:type="dxa"/>
              <w:bottom w:w="80" w:type="dxa"/>
              <w:right w:w="120" w:type="dxa"/>
            </w:tcMar>
            <w:vAlign w:val="center"/>
          </w:tcPr>
          <w:p w14:paraId="6F23D848" w14:textId="77777777" w:rsidR="001D3B13" w:rsidRPr="00512FAE" w:rsidRDefault="001D3B13" w:rsidP="007F6960">
            <w:pPr>
              <w:jc w:val="center"/>
            </w:pPr>
            <w:r>
              <w:rPr>
                <w:sz w:val="22"/>
                <w:szCs w:val="22"/>
              </w:rPr>
              <w:t>3</w:t>
            </w:r>
          </w:p>
        </w:tc>
        <w:tc>
          <w:tcPr>
            <w:tcW w:w="0" w:type="auto"/>
            <w:tcMar>
              <w:top w:w="80" w:type="dxa"/>
              <w:left w:w="120" w:type="dxa"/>
              <w:bottom w:w="80" w:type="dxa"/>
              <w:right w:w="120" w:type="dxa"/>
            </w:tcMar>
            <w:vAlign w:val="center"/>
          </w:tcPr>
          <w:p w14:paraId="4D2D3FA9" w14:textId="77777777" w:rsidR="001D3B13" w:rsidRPr="00512FAE" w:rsidRDefault="001D3B13" w:rsidP="007F6960">
            <w:r>
              <w:rPr>
                <w:sz w:val="22"/>
                <w:szCs w:val="22"/>
              </w:rPr>
              <w:t>Healthy → Both, simultaneous onset</w:t>
            </w:r>
          </w:p>
        </w:tc>
        <w:tc>
          <w:tcPr>
            <w:tcW w:w="0" w:type="auto"/>
            <w:tcMar>
              <w:top w:w="80" w:type="dxa"/>
              <w:left w:w="120" w:type="dxa"/>
              <w:bottom w:w="80" w:type="dxa"/>
              <w:right w:w="120" w:type="dxa"/>
            </w:tcMar>
            <w:vAlign w:val="center"/>
          </w:tcPr>
          <w:p w14:paraId="5BF019D3" w14:textId="77777777" w:rsidR="001D3B13" w:rsidRPr="00512FAE" w:rsidRDefault="001D3B13" w:rsidP="007F6960">
            <w:pPr>
              <w:jc w:val="center"/>
            </w:pPr>
            <w:r>
              <w:rPr>
                <w:sz w:val="22"/>
                <w:szCs w:val="22"/>
              </w:rPr>
              <w:t>0.00575 (0.00532 – 0.00621)</w:t>
            </w:r>
          </w:p>
        </w:tc>
        <w:tc>
          <w:tcPr>
            <w:tcW w:w="0" w:type="auto"/>
            <w:tcMar>
              <w:top w:w="80" w:type="dxa"/>
              <w:left w:w="120" w:type="dxa"/>
              <w:bottom w:w="80" w:type="dxa"/>
              <w:right w:w="120" w:type="dxa"/>
            </w:tcMar>
            <w:vAlign w:val="center"/>
          </w:tcPr>
          <w:p w14:paraId="251B8EEB" w14:textId="77777777" w:rsidR="001D3B13" w:rsidRPr="00512FAE" w:rsidRDefault="001D3B13" w:rsidP="007F6960">
            <w:pPr>
              <w:jc w:val="right"/>
            </w:pPr>
            <w:r>
              <w:rPr>
                <w:sz w:val="22"/>
                <w:szCs w:val="22"/>
              </w:rPr>
              <w:t>641</w:t>
            </w:r>
          </w:p>
        </w:tc>
      </w:tr>
      <w:tr w:rsidR="001D3B13" w:rsidRPr="00512FAE" w14:paraId="3B7A7C7C" w14:textId="77777777" w:rsidTr="007F6960">
        <w:tc>
          <w:tcPr>
            <w:tcW w:w="0" w:type="auto"/>
            <w:tcMar>
              <w:top w:w="80" w:type="dxa"/>
              <w:left w:w="120" w:type="dxa"/>
              <w:bottom w:w="80" w:type="dxa"/>
              <w:right w:w="120" w:type="dxa"/>
            </w:tcMar>
            <w:vAlign w:val="center"/>
          </w:tcPr>
          <w:p w14:paraId="062886BB" w14:textId="77777777" w:rsidR="001D3B13" w:rsidRPr="00512FAE" w:rsidRDefault="001D3B13" w:rsidP="007F6960">
            <w:pPr>
              <w:jc w:val="center"/>
            </w:pPr>
            <w:r>
              <w:rPr>
                <w:sz w:val="22"/>
                <w:szCs w:val="22"/>
              </w:rPr>
              <w:t>4</w:t>
            </w:r>
          </w:p>
        </w:tc>
        <w:tc>
          <w:tcPr>
            <w:tcW w:w="0" w:type="auto"/>
            <w:tcMar>
              <w:top w:w="80" w:type="dxa"/>
              <w:left w:w="120" w:type="dxa"/>
              <w:bottom w:w="80" w:type="dxa"/>
              <w:right w:w="120" w:type="dxa"/>
            </w:tcMar>
            <w:vAlign w:val="center"/>
          </w:tcPr>
          <w:p w14:paraId="5BC562EA" w14:textId="77777777" w:rsidR="001D3B13" w:rsidRPr="00512FAE" w:rsidRDefault="001D3B13" w:rsidP="007F6960">
            <w:r>
              <w:rPr>
                <w:sz w:val="22"/>
                <w:szCs w:val="22"/>
              </w:rPr>
              <w:t>Healthy → Dementia</w:t>
            </w:r>
          </w:p>
        </w:tc>
        <w:tc>
          <w:tcPr>
            <w:tcW w:w="0" w:type="auto"/>
            <w:tcMar>
              <w:top w:w="80" w:type="dxa"/>
              <w:left w:w="120" w:type="dxa"/>
              <w:bottom w:w="80" w:type="dxa"/>
              <w:right w:w="120" w:type="dxa"/>
            </w:tcMar>
            <w:vAlign w:val="center"/>
          </w:tcPr>
          <w:p w14:paraId="3E708094" w14:textId="77777777" w:rsidR="001D3B13" w:rsidRPr="00512FAE" w:rsidRDefault="001D3B13" w:rsidP="007F6960">
            <w:pPr>
              <w:jc w:val="center"/>
            </w:pPr>
            <w:r>
              <w:rPr>
                <w:sz w:val="22"/>
                <w:szCs w:val="22"/>
              </w:rPr>
              <w:t>0.00709 (0.00659 – 0.00763)</w:t>
            </w:r>
          </w:p>
        </w:tc>
        <w:tc>
          <w:tcPr>
            <w:tcW w:w="0" w:type="auto"/>
            <w:tcMar>
              <w:top w:w="80" w:type="dxa"/>
              <w:left w:w="120" w:type="dxa"/>
              <w:bottom w:w="80" w:type="dxa"/>
              <w:right w:w="120" w:type="dxa"/>
            </w:tcMar>
            <w:vAlign w:val="center"/>
          </w:tcPr>
          <w:p w14:paraId="7D0171DF" w14:textId="77777777" w:rsidR="001D3B13" w:rsidRPr="00512FAE" w:rsidRDefault="001D3B13" w:rsidP="007F6960">
            <w:pPr>
              <w:jc w:val="right"/>
            </w:pPr>
            <w:r>
              <w:rPr>
                <w:sz w:val="22"/>
                <w:szCs w:val="22"/>
              </w:rPr>
              <w:t>983</w:t>
            </w:r>
          </w:p>
        </w:tc>
      </w:tr>
      <w:tr w:rsidR="001D3B13" w:rsidRPr="00512FAE" w14:paraId="292C8997" w14:textId="77777777" w:rsidTr="007F6960">
        <w:tc>
          <w:tcPr>
            <w:tcW w:w="0" w:type="auto"/>
            <w:tcMar>
              <w:top w:w="80" w:type="dxa"/>
              <w:left w:w="120" w:type="dxa"/>
              <w:bottom w:w="80" w:type="dxa"/>
              <w:right w:w="120" w:type="dxa"/>
            </w:tcMar>
            <w:vAlign w:val="center"/>
          </w:tcPr>
          <w:p w14:paraId="65068047" w14:textId="77777777" w:rsidR="001D3B13" w:rsidRPr="00512FAE" w:rsidRDefault="001D3B13" w:rsidP="007F6960">
            <w:pPr>
              <w:jc w:val="center"/>
            </w:pPr>
            <w:r>
              <w:rPr>
                <w:sz w:val="22"/>
                <w:szCs w:val="22"/>
              </w:rPr>
              <w:t>5</w:t>
            </w:r>
          </w:p>
        </w:tc>
        <w:tc>
          <w:tcPr>
            <w:tcW w:w="0" w:type="auto"/>
            <w:tcMar>
              <w:top w:w="80" w:type="dxa"/>
              <w:left w:w="120" w:type="dxa"/>
              <w:bottom w:w="80" w:type="dxa"/>
              <w:right w:w="120" w:type="dxa"/>
            </w:tcMar>
            <w:vAlign w:val="center"/>
          </w:tcPr>
          <w:p w14:paraId="45741ED3" w14:textId="77777777" w:rsidR="001D3B13" w:rsidRPr="00512FAE" w:rsidRDefault="001D3B13" w:rsidP="007F6960">
            <w:r>
              <w:rPr>
                <w:sz w:val="22"/>
                <w:szCs w:val="22"/>
              </w:rPr>
              <w:t>Healthy → Death</w:t>
            </w:r>
          </w:p>
        </w:tc>
        <w:tc>
          <w:tcPr>
            <w:tcW w:w="0" w:type="auto"/>
            <w:tcMar>
              <w:top w:w="80" w:type="dxa"/>
              <w:left w:w="120" w:type="dxa"/>
              <w:bottom w:w="80" w:type="dxa"/>
              <w:right w:w="120" w:type="dxa"/>
            </w:tcMar>
            <w:vAlign w:val="center"/>
          </w:tcPr>
          <w:p w14:paraId="12CF683C" w14:textId="77777777" w:rsidR="001D3B13" w:rsidRPr="00512FAE" w:rsidRDefault="001D3B13" w:rsidP="007F6960">
            <w:pPr>
              <w:jc w:val="center"/>
            </w:pPr>
            <w:r>
              <w:rPr>
                <w:sz w:val="22"/>
                <w:szCs w:val="22"/>
              </w:rPr>
              <w:t>0.0107 (0.0101 – 0.0113)</w:t>
            </w:r>
          </w:p>
        </w:tc>
        <w:tc>
          <w:tcPr>
            <w:tcW w:w="0" w:type="auto"/>
            <w:tcMar>
              <w:top w:w="80" w:type="dxa"/>
              <w:left w:w="120" w:type="dxa"/>
              <w:bottom w:w="80" w:type="dxa"/>
              <w:right w:w="120" w:type="dxa"/>
            </w:tcMar>
            <w:vAlign w:val="center"/>
          </w:tcPr>
          <w:p w14:paraId="39DE88A2" w14:textId="77777777" w:rsidR="001D3B13" w:rsidRPr="00512FAE" w:rsidRDefault="001D3B13" w:rsidP="007F6960">
            <w:pPr>
              <w:jc w:val="right"/>
            </w:pPr>
            <w:r>
              <w:rPr>
                <w:sz w:val="22"/>
                <w:szCs w:val="22"/>
              </w:rPr>
              <w:t>1,404</w:t>
            </w:r>
          </w:p>
        </w:tc>
      </w:tr>
      <w:tr w:rsidR="001D3B13" w:rsidRPr="00512FAE" w14:paraId="6E119FBE" w14:textId="77777777" w:rsidTr="007F6960">
        <w:tc>
          <w:tcPr>
            <w:tcW w:w="0" w:type="auto"/>
            <w:tcMar>
              <w:top w:w="80" w:type="dxa"/>
              <w:left w:w="120" w:type="dxa"/>
              <w:bottom w:w="80" w:type="dxa"/>
              <w:right w:w="120" w:type="dxa"/>
            </w:tcMar>
            <w:vAlign w:val="center"/>
          </w:tcPr>
          <w:p w14:paraId="2CA73E6C" w14:textId="77777777" w:rsidR="001D3B13" w:rsidRPr="00512FAE" w:rsidRDefault="001D3B13" w:rsidP="007F6960">
            <w:pPr>
              <w:jc w:val="center"/>
            </w:pPr>
            <w:r>
              <w:rPr>
                <w:sz w:val="22"/>
                <w:szCs w:val="22"/>
              </w:rPr>
              <w:t>6</w:t>
            </w:r>
          </w:p>
        </w:tc>
        <w:tc>
          <w:tcPr>
            <w:tcW w:w="0" w:type="auto"/>
            <w:tcMar>
              <w:top w:w="80" w:type="dxa"/>
              <w:left w:w="120" w:type="dxa"/>
              <w:bottom w:w="80" w:type="dxa"/>
              <w:right w:w="120" w:type="dxa"/>
            </w:tcMar>
            <w:vAlign w:val="center"/>
          </w:tcPr>
          <w:p w14:paraId="27128389" w14:textId="77777777" w:rsidR="001D3B13" w:rsidRPr="00512FAE" w:rsidRDefault="001D3B13" w:rsidP="007F6960">
            <w:r>
              <w:rPr>
                <w:sz w:val="22"/>
                <w:szCs w:val="22"/>
              </w:rPr>
              <w:t>Vision impairment only → Both (vision first)</w:t>
            </w:r>
          </w:p>
        </w:tc>
        <w:tc>
          <w:tcPr>
            <w:tcW w:w="0" w:type="auto"/>
            <w:tcMar>
              <w:top w:w="80" w:type="dxa"/>
              <w:left w:w="120" w:type="dxa"/>
              <w:bottom w:w="80" w:type="dxa"/>
              <w:right w:w="120" w:type="dxa"/>
            </w:tcMar>
            <w:vAlign w:val="center"/>
          </w:tcPr>
          <w:p w14:paraId="0C4CF17E" w14:textId="77777777" w:rsidR="001D3B13" w:rsidRPr="00512FAE" w:rsidRDefault="001D3B13" w:rsidP="007F6960">
            <w:pPr>
              <w:jc w:val="center"/>
            </w:pPr>
            <w:r>
              <w:rPr>
                <w:sz w:val="22"/>
                <w:szCs w:val="22"/>
              </w:rPr>
              <w:t>0.0570 (0.0546 – 0.0595)</w:t>
            </w:r>
          </w:p>
        </w:tc>
        <w:tc>
          <w:tcPr>
            <w:tcW w:w="0" w:type="auto"/>
            <w:tcMar>
              <w:top w:w="80" w:type="dxa"/>
              <w:left w:w="120" w:type="dxa"/>
              <w:bottom w:w="80" w:type="dxa"/>
              <w:right w:w="120" w:type="dxa"/>
            </w:tcMar>
            <w:vAlign w:val="center"/>
          </w:tcPr>
          <w:p w14:paraId="7ED936A0" w14:textId="77777777" w:rsidR="001D3B13" w:rsidRPr="00512FAE" w:rsidRDefault="001D3B13" w:rsidP="007F6960">
            <w:pPr>
              <w:jc w:val="right"/>
            </w:pPr>
            <w:r>
              <w:rPr>
                <w:sz w:val="22"/>
                <w:szCs w:val="22"/>
              </w:rPr>
              <w:t>2,131</w:t>
            </w:r>
          </w:p>
        </w:tc>
      </w:tr>
      <w:tr w:rsidR="001D3B13" w:rsidRPr="00512FAE" w14:paraId="1CB58973" w14:textId="77777777" w:rsidTr="007F6960">
        <w:tc>
          <w:tcPr>
            <w:tcW w:w="0" w:type="auto"/>
            <w:tcMar>
              <w:top w:w="80" w:type="dxa"/>
              <w:left w:w="120" w:type="dxa"/>
              <w:bottom w:w="80" w:type="dxa"/>
              <w:right w:w="120" w:type="dxa"/>
            </w:tcMar>
            <w:vAlign w:val="center"/>
          </w:tcPr>
          <w:p w14:paraId="352A3389" w14:textId="77777777" w:rsidR="001D3B13" w:rsidRPr="00512FAE" w:rsidRDefault="001D3B13" w:rsidP="007F6960">
            <w:pPr>
              <w:jc w:val="center"/>
            </w:pPr>
            <w:r>
              <w:rPr>
                <w:sz w:val="22"/>
                <w:szCs w:val="22"/>
              </w:rPr>
              <w:t>7</w:t>
            </w:r>
          </w:p>
        </w:tc>
        <w:tc>
          <w:tcPr>
            <w:tcW w:w="0" w:type="auto"/>
            <w:tcMar>
              <w:top w:w="80" w:type="dxa"/>
              <w:left w:w="120" w:type="dxa"/>
              <w:bottom w:w="80" w:type="dxa"/>
              <w:right w:w="120" w:type="dxa"/>
            </w:tcMar>
            <w:vAlign w:val="center"/>
          </w:tcPr>
          <w:p w14:paraId="2F07DDD2" w14:textId="77777777" w:rsidR="001D3B13" w:rsidRPr="00512FAE" w:rsidRDefault="001D3B13" w:rsidP="007F6960">
            <w:r>
              <w:rPr>
                <w:sz w:val="22"/>
                <w:szCs w:val="22"/>
              </w:rPr>
              <w:t>Vision impairment only → Dementia</w:t>
            </w:r>
          </w:p>
        </w:tc>
        <w:tc>
          <w:tcPr>
            <w:tcW w:w="0" w:type="auto"/>
            <w:tcMar>
              <w:top w:w="80" w:type="dxa"/>
              <w:left w:w="120" w:type="dxa"/>
              <w:bottom w:w="80" w:type="dxa"/>
              <w:right w:w="120" w:type="dxa"/>
            </w:tcMar>
            <w:vAlign w:val="center"/>
          </w:tcPr>
          <w:p w14:paraId="5BD58CF7" w14:textId="77777777" w:rsidR="001D3B13" w:rsidRPr="00512FAE" w:rsidRDefault="001D3B13" w:rsidP="007F6960">
            <w:pPr>
              <w:jc w:val="center"/>
            </w:pPr>
            <w:r>
              <w:rPr>
                <w:sz w:val="22"/>
                <w:szCs w:val="22"/>
              </w:rPr>
              <w:t>0.0130 (0.0119 – 0.0143)</w:t>
            </w:r>
          </w:p>
        </w:tc>
        <w:tc>
          <w:tcPr>
            <w:tcW w:w="0" w:type="auto"/>
            <w:tcMar>
              <w:top w:w="80" w:type="dxa"/>
              <w:left w:w="120" w:type="dxa"/>
              <w:bottom w:w="80" w:type="dxa"/>
              <w:right w:w="120" w:type="dxa"/>
            </w:tcMar>
            <w:vAlign w:val="center"/>
          </w:tcPr>
          <w:p w14:paraId="2A8DCB1B" w14:textId="77777777" w:rsidR="001D3B13" w:rsidRPr="00512FAE" w:rsidRDefault="001D3B13" w:rsidP="007F6960">
            <w:pPr>
              <w:jc w:val="right"/>
            </w:pPr>
            <w:r>
              <w:rPr>
                <w:sz w:val="22"/>
                <w:szCs w:val="22"/>
              </w:rPr>
              <w:t>528</w:t>
            </w:r>
          </w:p>
        </w:tc>
      </w:tr>
      <w:tr w:rsidR="001D3B13" w:rsidRPr="00512FAE" w14:paraId="18CF3F6E" w14:textId="77777777" w:rsidTr="007F6960">
        <w:tc>
          <w:tcPr>
            <w:tcW w:w="0" w:type="auto"/>
            <w:tcMar>
              <w:top w:w="80" w:type="dxa"/>
              <w:left w:w="120" w:type="dxa"/>
              <w:bottom w:w="80" w:type="dxa"/>
              <w:right w:w="120" w:type="dxa"/>
            </w:tcMar>
            <w:vAlign w:val="center"/>
          </w:tcPr>
          <w:p w14:paraId="7B66D4EB" w14:textId="77777777" w:rsidR="001D3B13" w:rsidRPr="00512FAE" w:rsidRDefault="001D3B13" w:rsidP="007F6960">
            <w:pPr>
              <w:jc w:val="center"/>
            </w:pPr>
            <w:r>
              <w:rPr>
                <w:sz w:val="22"/>
                <w:szCs w:val="22"/>
              </w:rPr>
              <w:t>8</w:t>
            </w:r>
          </w:p>
        </w:tc>
        <w:tc>
          <w:tcPr>
            <w:tcW w:w="0" w:type="auto"/>
            <w:tcMar>
              <w:top w:w="80" w:type="dxa"/>
              <w:left w:w="120" w:type="dxa"/>
              <w:bottom w:w="80" w:type="dxa"/>
              <w:right w:w="120" w:type="dxa"/>
            </w:tcMar>
            <w:vAlign w:val="center"/>
          </w:tcPr>
          <w:p w14:paraId="33033AE6" w14:textId="77777777" w:rsidR="001D3B13" w:rsidRPr="00512FAE" w:rsidRDefault="001D3B13" w:rsidP="007F6960">
            <w:r>
              <w:rPr>
                <w:sz w:val="22"/>
                <w:szCs w:val="22"/>
              </w:rPr>
              <w:t>Vision impairment only → Death</w:t>
            </w:r>
          </w:p>
        </w:tc>
        <w:tc>
          <w:tcPr>
            <w:tcW w:w="0" w:type="auto"/>
            <w:tcMar>
              <w:top w:w="80" w:type="dxa"/>
              <w:left w:w="120" w:type="dxa"/>
              <w:bottom w:w="80" w:type="dxa"/>
              <w:right w:w="120" w:type="dxa"/>
            </w:tcMar>
            <w:vAlign w:val="center"/>
          </w:tcPr>
          <w:p w14:paraId="1DF76964" w14:textId="77777777" w:rsidR="001D3B13" w:rsidRPr="00512FAE" w:rsidRDefault="001D3B13" w:rsidP="007F6960">
            <w:pPr>
              <w:jc w:val="center"/>
            </w:pPr>
            <w:r>
              <w:rPr>
                <w:sz w:val="22"/>
                <w:szCs w:val="22"/>
              </w:rPr>
              <w:t>0.0160 (0.0147 – 0.0174)</w:t>
            </w:r>
          </w:p>
        </w:tc>
        <w:tc>
          <w:tcPr>
            <w:tcW w:w="0" w:type="auto"/>
            <w:tcMar>
              <w:top w:w="80" w:type="dxa"/>
              <w:left w:w="120" w:type="dxa"/>
              <w:bottom w:w="80" w:type="dxa"/>
              <w:right w:w="120" w:type="dxa"/>
            </w:tcMar>
            <w:vAlign w:val="center"/>
          </w:tcPr>
          <w:p w14:paraId="3792E105" w14:textId="77777777" w:rsidR="001D3B13" w:rsidRPr="00512FAE" w:rsidRDefault="001D3B13" w:rsidP="007F6960">
            <w:pPr>
              <w:jc w:val="right"/>
            </w:pPr>
            <w:r>
              <w:rPr>
                <w:sz w:val="22"/>
                <w:szCs w:val="22"/>
              </w:rPr>
              <w:t>683</w:t>
            </w:r>
          </w:p>
        </w:tc>
      </w:tr>
      <w:tr w:rsidR="001D3B13" w:rsidRPr="00512FAE" w14:paraId="7B4D8989" w14:textId="77777777" w:rsidTr="007F6960">
        <w:tc>
          <w:tcPr>
            <w:tcW w:w="0" w:type="auto"/>
            <w:tcMar>
              <w:top w:w="80" w:type="dxa"/>
              <w:left w:w="120" w:type="dxa"/>
              <w:bottom w:w="80" w:type="dxa"/>
              <w:right w:w="120" w:type="dxa"/>
            </w:tcMar>
            <w:vAlign w:val="center"/>
          </w:tcPr>
          <w:p w14:paraId="61C124CB" w14:textId="77777777" w:rsidR="001D3B13" w:rsidRPr="00512FAE" w:rsidRDefault="001D3B13" w:rsidP="007F6960">
            <w:pPr>
              <w:jc w:val="center"/>
            </w:pPr>
            <w:r>
              <w:rPr>
                <w:sz w:val="22"/>
                <w:szCs w:val="22"/>
              </w:rPr>
              <w:t>9</w:t>
            </w:r>
          </w:p>
        </w:tc>
        <w:tc>
          <w:tcPr>
            <w:tcW w:w="0" w:type="auto"/>
            <w:tcMar>
              <w:top w:w="80" w:type="dxa"/>
              <w:left w:w="120" w:type="dxa"/>
              <w:bottom w:w="80" w:type="dxa"/>
              <w:right w:w="120" w:type="dxa"/>
            </w:tcMar>
            <w:vAlign w:val="center"/>
          </w:tcPr>
          <w:p w14:paraId="49AD64AD" w14:textId="77777777" w:rsidR="001D3B13" w:rsidRPr="00512FAE" w:rsidRDefault="001D3B13" w:rsidP="007F6960">
            <w:r>
              <w:rPr>
                <w:sz w:val="22"/>
                <w:szCs w:val="22"/>
              </w:rPr>
              <w:t>Frailty only → Both (frailty first)</w:t>
            </w:r>
          </w:p>
        </w:tc>
        <w:tc>
          <w:tcPr>
            <w:tcW w:w="0" w:type="auto"/>
            <w:tcMar>
              <w:top w:w="80" w:type="dxa"/>
              <w:left w:w="120" w:type="dxa"/>
              <w:bottom w:w="80" w:type="dxa"/>
              <w:right w:w="120" w:type="dxa"/>
            </w:tcMar>
            <w:vAlign w:val="center"/>
          </w:tcPr>
          <w:p w14:paraId="1BFC0E07" w14:textId="77777777" w:rsidR="001D3B13" w:rsidRPr="00512FAE" w:rsidRDefault="001D3B13" w:rsidP="007F6960">
            <w:pPr>
              <w:jc w:val="center"/>
            </w:pPr>
            <w:r>
              <w:rPr>
                <w:sz w:val="22"/>
                <w:szCs w:val="22"/>
              </w:rPr>
              <w:t>0.0619 (0.0595 – 0.0644)</w:t>
            </w:r>
          </w:p>
        </w:tc>
        <w:tc>
          <w:tcPr>
            <w:tcW w:w="0" w:type="auto"/>
            <w:tcMar>
              <w:top w:w="80" w:type="dxa"/>
              <w:left w:w="120" w:type="dxa"/>
              <w:bottom w:w="80" w:type="dxa"/>
              <w:right w:w="120" w:type="dxa"/>
            </w:tcMar>
            <w:vAlign w:val="center"/>
          </w:tcPr>
          <w:p w14:paraId="2FB2D977" w14:textId="77777777" w:rsidR="001D3B13" w:rsidRPr="00512FAE" w:rsidRDefault="001D3B13" w:rsidP="007F6960">
            <w:pPr>
              <w:jc w:val="right"/>
            </w:pPr>
            <w:r>
              <w:rPr>
                <w:sz w:val="22"/>
                <w:szCs w:val="22"/>
              </w:rPr>
              <w:t>2,474</w:t>
            </w:r>
          </w:p>
        </w:tc>
      </w:tr>
      <w:tr w:rsidR="001D3B13" w:rsidRPr="00512FAE" w14:paraId="6FCDD61D" w14:textId="77777777" w:rsidTr="007F6960">
        <w:tc>
          <w:tcPr>
            <w:tcW w:w="0" w:type="auto"/>
            <w:tcMar>
              <w:top w:w="80" w:type="dxa"/>
              <w:left w:w="120" w:type="dxa"/>
              <w:bottom w:w="80" w:type="dxa"/>
              <w:right w:w="120" w:type="dxa"/>
            </w:tcMar>
            <w:vAlign w:val="center"/>
          </w:tcPr>
          <w:p w14:paraId="68A24EC5" w14:textId="77777777" w:rsidR="001D3B13" w:rsidRPr="00512FAE" w:rsidRDefault="001D3B13" w:rsidP="007F6960">
            <w:pPr>
              <w:jc w:val="center"/>
            </w:pPr>
            <w:r>
              <w:rPr>
                <w:sz w:val="22"/>
                <w:szCs w:val="22"/>
              </w:rPr>
              <w:t>10</w:t>
            </w:r>
          </w:p>
        </w:tc>
        <w:tc>
          <w:tcPr>
            <w:tcW w:w="0" w:type="auto"/>
            <w:tcMar>
              <w:top w:w="80" w:type="dxa"/>
              <w:left w:w="120" w:type="dxa"/>
              <w:bottom w:w="80" w:type="dxa"/>
              <w:right w:w="120" w:type="dxa"/>
            </w:tcMar>
            <w:vAlign w:val="center"/>
          </w:tcPr>
          <w:p w14:paraId="35B4BB1A" w14:textId="77777777" w:rsidR="001D3B13" w:rsidRPr="00512FAE" w:rsidRDefault="001D3B13" w:rsidP="007F6960">
            <w:r>
              <w:rPr>
                <w:sz w:val="22"/>
                <w:szCs w:val="22"/>
              </w:rPr>
              <w:t>Frailty only → Dementia</w:t>
            </w:r>
          </w:p>
        </w:tc>
        <w:tc>
          <w:tcPr>
            <w:tcW w:w="0" w:type="auto"/>
            <w:tcMar>
              <w:top w:w="80" w:type="dxa"/>
              <w:left w:w="120" w:type="dxa"/>
              <w:bottom w:w="80" w:type="dxa"/>
              <w:right w:w="120" w:type="dxa"/>
            </w:tcMar>
            <w:vAlign w:val="center"/>
          </w:tcPr>
          <w:p w14:paraId="717A9E9F" w14:textId="77777777" w:rsidR="001D3B13" w:rsidRPr="00512FAE" w:rsidRDefault="001D3B13" w:rsidP="007F6960">
            <w:pPr>
              <w:jc w:val="center"/>
            </w:pPr>
            <w:r>
              <w:rPr>
                <w:sz w:val="22"/>
                <w:szCs w:val="22"/>
              </w:rPr>
              <w:t>0.0199 (0.0185 – 0.0214)</w:t>
            </w:r>
          </w:p>
        </w:tc>
        <w:tc>
          <w:tcPr>
            <w:tcW w:w="0" w:type="auto"/>
            <w:tcMar>
              <w:top w:w="80" w:type="dxa"/>
              <w:left w:w="120" w:type="dxa"/>
              <w:bottom w:w="80" w:type="dxa"/>
              <w:right w:w="120" w:type="dxa"/>
            </w:tcMar>
            <w:vAlign w:val="center"/>
          </w:tcPr>
          <w:p w14:paraId="08243339" w14:textId="77777777" w:rsidR="001D3B13" w:rsidRPr="00512FAE" w:rsidRDefault="001D3B13" w:rsidP="007F6960">
            <w:pPr>
              <w:jc w:val="right"/>
            </w:pPr>
            <w:r>
              <w:rPr>
                <w:sz w:val="22"/>
                <w:szCs w:val="22"/>
              </w:rPr>
              <w:t>838</w:t>
            </w:r>
          </w:p>
        </w:tc>
      </w:tr>
      <w:tr w:rsidR="001D3B13" w:rsidRPr="00512FAE" w14:paraId="5AE8D61D" w14:textId="77777777" w:rsidTr="007F6960">
        <w:tc>
          <w:tcPr>
            <w:tcW w:w="0" w:type="auto"/>
            <w:tcMar>
              <w:top w:w="80" w:type="dxa"/>
              <w:left w:w="120" w:type="dxa"/>
              <w:bottom w:w="80" w:type="dxa"/>
              <w:right w:w="120" w:type="dxa"/>
            </w:tcMar>
            <w:vAlign w:val="center"/>
          </w:tcPr>
          <w:p w14:paraId="469C1085" w14:textId="77777777" w:rsidR="001D3B13" w:rsidRPr="00512FAE" w:rsidRDefault="001D3B13" w:rsidP="007F6960">
            <w:pPr>
              <w:jc w:val="center"/>
            </w:pPr>
            <w:r>
              <w:rPr>
                <w:sz w:val="22"/>
                <w:szCs w:val="22"/>
              </w:rPr>
              <w:t>11</w:t>
            </w:r>
          </w:p>
        </w:tc>
        <w:tc>
          <w:tcPr>
            <w:tcW w:w="0" w:type="auto"/>
            <w:tcMar>
              <w:top w:w="80" w:type="dxa"/>
              <w:left w:w="120" w:type="dxa"/>
              <w:bottom w:w="80" w:type="dxa"/>
              <w:right w:w="120" w:type="dxa"/>
            </w:tcMar>
            <w:vAlign w:val="center"/>
          </w:tcPr>
          <w:p w14:paraId="6C328D10" w14:textId="77777777" w:rsidR="001D3B13" w:rsidRPr="00512FAE" w:rsidRDefault="001D3B13" w:rsidP="007F6960">
            <w:r>
              <w:rPr>
                <w:sz w:val="22"/>
                <w:szCs w:val="22"/>
              </w:rPr>
              <w:t>Frailty only → Death</w:t>
            </w:r>
          </w:p>
        </w:tc>
        <w:tc>
          <w:tcPr>
            <w:tcW w:w="0" w:type="auto"/>
            <w:tcMar>
              <w:top w:w="80" w:type="dxa"/>
              <w:left w:w="120" w:type="dxa"/>
              <w:bottom w:w="80" w:type="dxa"/>
              <w:right w:w="120" w:type="dxa"/>
            </w:tcMar>
            <w:vAlign w:val="center"/>
          </w:tcPr>
          <w:p w14:paraId="6A5A9B57" w14:textId="77777777" w:rsidR="001D3B13" w:rsidRPr="00512FAE" w:rsidRDefault="001D3B13" w:rsidP="007F6960">
            <w:pPr>
              <w:jc w:val="center"/>
            </w:pPr>
            <w:r>
              <w:rPr>
                <w:sz w:val="22"/>
                <w:szCs w:val="22"/>
              </w:rPr>
              <w:t>0.0400 (0.0381 – 0.0421)</w:t>
            </w:r>
          </w:p>
        </w:tc>
        <w:tc>
          <w:tcPr>
            <w:tcW w:w="0" w:type="auto"/>
            <w:tcMar>
              <w:top w:w="80" w:type="dxa"/>
              <w:left w:w="120" w:type="dxa"/>
              <w:bottom w:w="80" w:type="dxa"/>
              <w:right w:w="120" w:type="dxa"/>
            </w:tcMar>
            <w:vAlign w:val="center"/>
          </w:tcPr>
          <w:p w14:paraId="3106549D" w14:textId="77777777" w:rsidR="001D3B13" w:rsidRPr="00512FAE" w:rsidRDefault="001D3B13" w:rsidP="007F6960">
            <w:pPr>
              <w:jc w:val="right"/>
            </w:pPr>
            <w:r>
              <w:rPr>
                <w:sz w:val="22"/>
                <w:szCs w:val="22"/>
              </w:rPr>
              <w:t>1,708</w:t>
            </w:r>
          </w:p>
        </w:tc>
      </w:tr>
      <w:tr w:rsidR="001D3B13" w:rsidRPr="00512FAE" w14:paraId="489DBBAE" w14:textId="77777777" w:rsidTr="007F6960">
        <w:tc>
          <w:tcPr>
            <w:tcW w:w="0" w:type="auto"/>
            <w:tcMar>
              <w:top w:w="80" w:type="dxa"/>
              <w:left w:w="120" w:type="dxa"/>
              <w:bottom w:w="80" w:type="dxa"/>
              <w:right w:w="120" w:type="dxa"/>
            </w:tcMar>
            <w:vAlign w:val="center"/>
          </w:tcPr>
          <w:p w14:paraId="316AF086" w14:textId="77777777" w:rsidR="001D3B13" w:rsidRPr="00512FAE" w:rsidRDefault="001D3B13" w:rsidP="007F6960">
            <w:pPr>
              <w:jc w:val="center"/>
            </w:pPr>
            <w:r>
              <w:rPr>
                <w:sz w:val="22"/>
                <w:szCs w:val="22"/>
              </w:rPr>
              <w:t>12</w:t>
            </w:r>
          </w:p>
        </w:tc>
        <w:tc>
          <w:tcPr>
            <w:tcW w:w="0" w:type="auto"/>
            <w:tcMar>
              <w:top w:w="80" w:type="dxa"/>
              <w:left w:w="120" w:type="dxa"/>
              <w:bottom w:w="80" w:type="dxa"/>
              <w:right w:w="120" w:type="dxa"/>
            </w:tcMar>
            <w:vAlign w:val="center"/>
          </w:tcPr>
          <w:p w14:paraId="6E9A2449" w14:textId="77777777" w:rsidR="001D3B13" w:rsidRPr="00512FAE" w:rsidRDefault="001D3B13" w:rsidP="007F6960">
            <w:r>
              <w:rPr>
                <w:sz w:val="22"/>
                <w:szCs w:val="22"/>
              </w:rPr>
              <w:t>Both (vision first) → Dementia</w:t>
            </w:r>
          </w:p>
        </w:tc>
        <w:tc>
          <w:tcPr>
            <w:tcW w:w="0" w:type="auto"/>
            <w:tcMar>
              <w:top w:w="80" w:type="dxa"/>
              <w:left w:w="120" w:type="dxa"/>
              <w:bottom w:w="80" w:type="dxa"/>
              <w:right w:w="120" w:type="dxa"/>
            </w:tcMar>
            <w:vAlign w:val="center"/>
          </w:tcPr>
          <w:p w14:paraId="2A6EFC08" w14:textId="77777777" w:rsidR="001D3B13" w:rsidRPr="00512FAE" w:rsidRDefault="001D3B13" w:rsidP="007F6960">
            <w:pPr>
              <w:jc w:val="center"/>
            </w:pPr>
            <w:r>
              <w:rPr>
                <w:sz w:val="22"/>
                <w:szCs w:val="22"/>
              </w:rPr>
              <w:t>0.0247 (0.0220 – 0.0278)</w:t>
            </w:r>
          </w:p>
        </w:tc>
        <w:tc>
          <w:tcPr>
            <w:tcW w:w="0" w:type="auto"/>
            <w:tcMar>
              <w:top w:w="80" w:type="dxa"/>
              <w:left w:w="120" w:type="dxa"/>
              <w:bottom w:w="80" w:type="dxa"/>
              <w:right w:w="120" w:type="dxa"/>
            </w:tcMar>
            <w:vAlign w:val="center"/>
          </w:tcPr>
          <w:p w14:paraId="7EC78DF4" w14:textId="77777777" w:rsidR="001D3B13" w:rsidRPr="00512FAE" w:rsidRDefault="001D3B13" w:rsidP="007F6960">
            <w:pPr>
              <w:jc w:val="right"/>
            </w:pPr>
            <w:r>
              <w:rPr>
                <w:sz w:val="22"/>
                <w:szCs w:val="22"/>
              </w:rPr>
              <w:t>282</w:t>
            </w:r>
          </w:p>
        </w:tc>
      </w:tr>
      <w:tr w:rsidR="001D3B13" w:rsidRPr="00512FAE" w14:paraId="1A3CBB66" w14:textId="77777777" w:rsidTr="007F6960">
        <w:tc>
          <w:tcPr>
            <w:tcW w:w="0" w:type="auto"/>
            <w:tcMar>
              <w:top w:w="80" w:type="dxa"/>
              <w:left w:w="120" w:type="dxa"/>
              <w:bottom w:w="80" w:type="dxa"/>
              <w:right w:w="120" w:type="dxa"/>
            </w:tcMar>
            <w:vAlign w:val="center"/>
          </w:tcPr>
          <w:p w14:paraId="6635EDBB" w14:textId="77777777" w:rsidR="001D3B13" w:rsidRPr="00512FAE" w:rsidRDefault="001D3B13" w:rsidP="007F6960">
            <w:pPr>
              <w:jc w:val="center"/>
            </w:pPr>
            <w:r>
              <w:rPr>
                <w:sz w:val="22"/>
                <w:szCs w:val="22"/>
              </w:rPr>
              <w:t>13</w:t>
            </w:r>
          </w:p>
        </w:tc>
        <w:tc>
          <w:tcPr>
            <w:tcW w:w="0" w:type="auto"/>
            <w:tcMar>
              <w:top w:w="80" w:type="dxa"/>
              <w:left w:w="120" w:type="dxa"/>
              <w:bottom w:w="80" w:type="dxa"/>
              <w:right w:w="120" w:type="dxa"/>
            </w:tcMar>
            <w:vAlign w:val="center"/>
          </w:tcPr>
          <w:p w14:paraId="3DEE11E0" w14:textId="77777777" w:rsidR="001D3B13" w:rsidRPr="00512FAE" w:rsidRDefault="001D3B13" w:rsidP="007F6960">
            <w:r>
              <w:rPr>
                <w:sz w:val="22"/>
                <w:szCs w:val="22"/>
              </w:rPr>
              <w:t>Both (vision first) → Death</w:t>
            </w:r>
          </w:p>
        </w:tc>
        <w:tc>
          <w:tcPr>
            <w:tcW w:w="0" w:type="auto"/>
            <w:tcMar>
              <w:top w:w="80" w:type="dxa"/>
              <w:left w:w="120" w:type="dxa"/>
              <w:bottom w:w="80" w:type="dxa"/>
              <w:right w:w="120" w:type="dxa"/>
            </w:tcMar>
            <w:vAlign w:val="center"/>
          </w:tcPr>
          <w:p w14:paraId="71308A46" w14:textId="77777777" w:rsidR="001D3B13" w:rsidRPr="00512FAE" w:rsidRDefault="001D3B13" w:rsidP="007F6960">
            <w:pPr>
              <w:jc w:val="center"/>
            </w:pPr>
            <w:r>
              <w:rPr>
                <w:sz w:val="22"/>
                <w:szCs w:val="22"/>
              </w:rPr>
              <w:t>0.0622 (0.0580 – 0.0668)</w:t>
            </w:r>
          </w:p>
        </w:tc>
        <w:tc>
          <w:tcPr>
            <w:tcW w:w="0" w:type="auto"/>
            <w:tcMar>
              <w:top w:w="80" w:type="dxa"/>
              <w:left w:w="120" w:type="dxa"/>
              <w:bottom w:w="80" w:type="dxa"/>
              <w:right w:w="120" w:type="dxa"/>
            </w:tcMar>
            <w:vAlign w:val="center"/>
          </w:tcPr>
          <w:p w14:paraId="6E359FB4" w14:textId="77777777" w:rsidR="001D3B13" w:rsidRPr="00512FAE" w:rsidRDefault="001D3B13" w:rsidP="007F6960">
            <w:pPr>
              <w:jc w:val="right"/>
            </w:pPr>
            <w:r>
              <w:rPr>
                <w:sz w:val="22"/>
                <w:szCs w:val="22"/>
              </w:rPr>
              <w:t>764</w:t>
            </w:r>
          </w:p>
        </w:tc>
      </w:tr>
      <w:tr w:rsidR="001D3B13" w:rsidRPr="00512FAE" w14:paraId="09A2D698" w14:textId="77777777" w:rsidTr="007F6960">
        <w:tc>
          <w:tcPr>
            <w:tcW w:w="0" w:type="auto"/>
            <w:tcMar>
              <w:top w:w="80" w:type="dxa"/>
              <w:left w:w="120" w:type="dxa"/>
              <w:bottom w:w="80" w:type="dxa"/>
              <w:right w:w="120" w:type="dxa"/>
            </w:tcMar>
            <w:vAlign w:val="center"/>
          </w:tcPr>
          <w:p w14:paraId="26EDE709" w14:textId="77777777" w:rsidR="001D3B13" w:rsidRPr="00512FAE" w:rsidRDefault="001D3B13" w:rsidP="007F6960">
            <w:pPr>
              <w:jc w:val="center"/>
            </w:pPr>
            <w:r>
              <w:rPr>
                <w:sz w:val="22"/>
                <w:szCs w:val="22"/>
              </w:rPr>
              <w:t>14</w:t>
            </w:r>
          </w:p>
        </w:tc>
        <w:tc>
          <w:tcPr>
            <w:tcW w:w="0" w:type="auto"/>
            <w:tcMar>
              <w:top w:w="80" w:type="dxa"/>
              <w:left w:w="120" w:type="dxa"/>
              <w:bottom w:w="80" w:type="dxa"/>
              <w:right w:w="120" w:type="dxa"/>
            </w:tcMar>
            <w:vAlign w:val="center"/>
          </w:tcPr>
          <w:p w14:paraId="0FC519D7" w14:textId="77777777" w:rsidR="001D3B13" w:rsidRPr="00512FAE" w:rsidRDefault="001D3B13" w:rsidP="007F6960">
            <w:r>
              <w:rPr>
                <w:sz w:val="22"/>
                <w:szCs w:val="22"/>
              </w:rPr>
              <w:t>Both (frailty first) → Dementia</w:t>
            </w:r>
          </w:p>
        </w:tc>
        <w:tc>
          <w:tcPr>
            <w:tcW w:w="0" w:type="auto"/>
            <w:tcMar>
              <w:top w:w="80" w:type="dxa"/>
              <w:left w:w="120" w:type="dxa"/>
              <w:bottom w:w="80" w:type="dxa"/>
              <w:right w:w="120" w:type="dxa"/>
            </w:tcMar>
            <w:vAlign w:val="center"/>
          </w:tcPr>
          <w:p w14:paraId="177D1138" w14:textId="77777777" w:rsidR="001D3B13" w:rsidRPr="00512FAE" w:rsidRDefault="001D3B13" w:rsidP="007F6960">
            <w:pPr>
              <w:jc w:val="center"/>
            </w:pPr>
            <w:r>
              <w:rPr>
                <w:sz w:val="22"/>
                <w:szCs w:val="22"/>
              </w:rPr>
              <w:t>0.0265 (0.0240 – 0.0293)</w:t>
            </w:r>
          </w:p>
        </w:tc>
        <w:tc>
          <w:tcPr>
            <w:tcW w:w="0" w:type="auto"/>
            <w:tcMar>
              <w:top w:w="80" w:type="dxa"/>
              <w:left w:w="120" w:type="dxa"/>
              <w:bottom w:w="80" w:type="dxa"/>
              <w:right w:w="120" w:type="dxa"/>
            </w:tcMar>
            <w:vAlign w:val="center"/>
          </w:tcPr>
          <w:p w14:paraId="340A4917" w14:textId="77777777" w:rsidR="001D3B13" w:rsidRPr="00512FAE" w:rsidRDefault="001D3B13" w:rsidP="007F6960">
            <w:pPr>
              <w:jc w:val="right"/>
            </w:pPr>
            <w:r>
              <w:rPr>
                <w:sz w:val="22"/>
                <w:szCs w:val="22"/>
              </w:rPr>
              <w:t>373</w:t>
            </w:r>
          </w:p>
        </w:tc>
      </w:tr>
      <w:tr w:rsidR="001D3B13" w:rsidRPr="00512FAE" w14:paraId="197729A3" w14:textId="77777777" w:rsidTr="007F6960">
        <w:tc>
          <w:tcPr>
            <w:tcW w:w="0" w:type="auto"/>
            <w:tcMar>
              <w:top w:w="80" w:type="dxa"/>
              <w:left w:w="120" w:type="dxa"/>
              <w:bottom w:w="80" w:type="dxa"/>
              <w:right w:w="120" w:type="dxa"/>
            </w:tcMar>
            <w:vAlign w:val="center"/>
          </w:tcPr>
          <w:p w14:paraId="470F3386" w14:textId="77777777" w:rsidR="001D3B13" w:rsidRPr="00512FAE" w:rsidRDefault="001D3B13" w:rsidP="007F6960">
            <w:pPr>
              <w:jc w:val="center"/>
            </w:pPr>
            <w:r>
              <w:rPr>
                <w:sz w:val="22"/>
                <w:szCs w:val="22"/>
              </w:rPr>
              <w:t>15</w:t>
            </w:r>
          </w:p>
        </w:tc>
        <w:tc>
          <w:tcPr>
            <w:tcW w:w="0" w:type="auto"/>
            <w:tcMar>
              <w:top w:w="80" w:type="dxa"/>
              <w:left w:w="120" w:type="dxa"/>
              <w:bottom w:w="80" w:type="dxa"/>
              <w:right w:w="120" w:type="dxa"/>
            </w:tcMar>
            <w:vAlign w:val="center"/>
          </w:tcPr>
          <w:p w14:paraId="2D387F43" w14:textId="77777777" w:rsidR="001D3B13" w:rsidRPr="00512FAE" w:rsidRDefault="001D3B13" w:rsidP="007F6960">
            <w:r>
              <w:rPr>
                <w:sz w:val="22"/>
                <w:szCs w:val="22"/>
              </w:rPr>
              <w:t>Both (frailty first) → Death</w:t>
            </w:r>
          </w:p>
        </w:tc>
        <w:tc>
          <w:tcPr>
            <w:tcW w:w="0" w:type="auto"/>
            <w:tcMar>
              <w:top w:w="80" w:type="dxa"/>
              <w:left w:w="120" w:type="dxa"/>
              <w:bottom w:w="80" w:type="dxa"/>
              <w:right w:w="120" w:type="dxa"/>
            </w:tcMar>
            <w:vAlign w:val="center"/>
          </w:tcPr>
          <w:p w14:paraId="6B76F02C" w14:textId="77777777" w:rsidR="001D3B13" w:rsidRPr="00512FAE" w:rsidRDefault="001D3B13" w:rsidP="007F6960">
            <w:pPr>
              <w:jc w:val="center"/>
            </w:pPr>
            <w:r>
              <w:rPr>
                <w:sz w:val="22"/>
                <w:szCs w:val="22"/>
              </w:rPr>
              <w:t>0.0637 (0.0598 – 0.0679)</w:t>
            </w:r>
          </w:p>
        </w:tc>
        <w:tc>
          <w:tcPr>
            <w:tcW w:w="0" w:type="auto"/>
            <w:tcMar>
              <w:top w:w="80" w:type="dxa"/>
              <w:left w:w="120" w:type="dxa"/>
              <w:bottom w:w="80" w:type="dxa"/>
              <w:right w:w="120" w:type="dxa"/>
            </w:tcMar>
            <w:vAlign w:val="center"/>
          </w:tcPr>
          <w:p w14:paraId="4CE8C916" w14:textId="77777777" w:rsidR="001D3B13" w:rsidRPr="00512FAE" w:rsidRDefault="001D3B13" w:rsidP="007F6960">
            <w:pPr>
              <w:jc w:val="right"/>
            </w:pPr>
            <w:r>
              <w:rPr>
                <w:sz w:val="22"/>
                <w:szCs w:val="22"/>
              </w:rPr>
              <w:t>966</w:t>
            </w:r>
          </w:p>
        </w:tc>
      </w:tr>
      <w:tr w:rsidR="001D3B13" w:rsidRPr="00512FAE" w14:paraId="1F84D9B2" w14:textId="77777777" w:rsidTr="007F6960">
        <w:tc>
          <w:tcPr>
            <w:tcW w:w="0" w:type="auto"/>
            <w:tcMar>
              <w:top w:w="80" w:type="dxa"/>
              <w:left w:w="120" w:type="dxa"/>
              <w:bottom w:w="80" w:type="dxa"/>
              <w:right w:w="120" w:type="dxa"/>
            </w:tcMar>
            <w:vAlign w:val="center"/>
          </w:tcPr>
          <w:p w14:paraId="0B850120" w14:textId="77777777" w:rsidR="001D3B13" w:rsidRPr="00512FAE" w:rsidRDefault="001D3B13" w:rsidP="007F6960">
            <w:pPr>
              <w:jc w:val="center"/>
            </w:pPr>
            <w:r>
              <w:rPr>
                <w:sz w:val="22"/>
                <w:szCs w:val="22"/>
              </w:rPr>
              <w:t>16</w:t>
            </w:r>
          </w:p>
        </w:tc>
        <w:tc>
          <w:tcPr>
            <w:tcW w:w="0" w:type="auto"/>
            <w:tcMar>
              <w:top w:w="80" w:type="dxa"/>
              <w:left w:w="120" w:type="dxa"/>
              <w:bottom w:w="80" w:type="dxa"/>
              <w:right w:w="120" w:type="dxa"/>
            </w:tcMar>
            <w:vAlign w:val="center"/>
          </w:tcPr>
          <w:p w14:paraId="0888D0DD" w14:textId="77777777" w:rsidR="001D3B13" w:rsidRPr="00512FAE" w:rsidRDefault="001D3B13" w:rsidP="007F6960">
            <w:r>
              <w:rPr>
                <w:sz w:val="22"/>
                <w:szCs w:val="22"/>
              </w:rPr>
              <w:t>Both, simultaneous → Dementia</w:t>
            </w:r>
          </w:p>
        </w:tc>
        <w:tc>
          <w:tcPr>
            <w:tcW w:w="0" w:type="auto"/>
            <w:tcMar>
              <w:top w:w="80" w:type="dxa"/>
              <w:left w:w="120" w:type="dxa"/>
              <w:bottom w:w="80" w:type="dxa"/>
              <w:right w:w="120" w:type="dxa"/>
            </w:tcMar>
            <w:vAlign w:val="center"/>
          </w:tcPr>
          <w:p w14:paraId="03C17685" w14:textId="77777777" w:rsidR="001D3B13" w:rsidRPr="00512FAE" w:rsidRDefault="001D3B13" w:rsidP="007F6960">
            <w:pPr>
              <w:jc w:val="center"/>
            </w:pPr>
            <w:r>
              <w:rPr>
                <w:sz w:val="22"/>
                <w:szCs w:val="22"/>
              </w:rPr>
              <w:t>0.0358 (0.0335 – 0.0383)</w:t>
            </w:r>
          </w:p>
        </w:tc>
        <w:tc>
          <w:tcPr>
            <w:tcW w:w="0" w:type="auto"/>
            <w:tcMar>
              <w:top w:w="80" w:type="dxa"/>
              <w:left w:w="120" w:type="dxa"/>
              <w:bottom w:w="80" w:type="dxa"/>
              <w:right w:w="120" w:type="dxa"/>
            </w:tcMar>
            <w:vAlign w:val="center"/>
          </w:tcPr>
          <w:p w14:paraId="2FEC83B1" w14:textId="77777777" w:rsidR="001D3B13" w:rsidRPr="00512FAE" w:rsidRDefault="001D3B13" w:rsidP="007F6960">
            <w:pPr>
              <w:jc w:val="right"/>
            </w:pPr>
            <w:r>
              <w:rPr>
                <w:sz w:val="22"/>
                <w:szCs w:val="22"/>
              </w:rPr>
              <w:t>855</w:t>
            </w:r>
          </w:p>
        </w:tc>
      </w:tr>
      <w:tr w:rsidR="001D3B13" w:rsidRPr="00512FAE" w14:paraId="2A6E7B1A" w14:textId="77777777" w:rsidTr="007F6960">
        <w:tc>
          <w:tcPr>
            <w:tcW w:w="0" w:type="auto"/>
            <w:tcMar>
              <w:top w:w="80" w:type="dxa"/>
              <w:left w:w="120" w:type="dxa"/>
              <w:bottom w:w="80" w:type="dxa"/>
              <w:right w:w="120" w:type="dxa"/>
            </w:tcMar>
            <w:vAlign w:val="center"/>
          </w:tcPr>
          <w:p w14:paraId="46A04493" w14:textId="77777777" w:rsidR="001D3B13" w:rsidRPr="00512FAE" w:rsidRDefault="001D3B13" w:rsidP="007F6960">
            <w:pPr>
              <w:jc w:val="center"/>
            </w:pPr>
            <w:r>
              <w:rPr>
                <w:sz w:val="22"/>
                <w:szCs w:val="22"/>
              </w:rPr>
              <w:t>17</w:t>
            </w:r>
          </w:p>
        </w:tc>
        <w:tc>
          <w:tcPr>
            <w:tcW w:w="0" w:type="auto"/>
            <w:tcMar>
              <w:top w:w="80" w:type="dxa"/>
              <w:left w:w="120" w:type="dxa"/>
              <w:bottom w:w="80" w:type="dxa"/>
              <w:right w:w="120" w:type="dxa"/>
            </w:tcMar>
            <w:vAlign w:val="center"/>
          </w:tcPr>
          <w:p w14:paraId="0D739D1D" w14:textId="77777777" w:rsidR="001D3B13" w:rsidRPr="00512FAE" w:rsidRDefault="001D3B13" w:rsidP="007F6960">
            <w:r>
              <w:rPr>
                <w:sz w:val="22"/>
                <w:szCs w:val="22"/>
              </w:rPr>
              <w:t>Both, simultaneous → Death</w:t>
            </w:r>
          </w:p>
        </w:tc>
        <w:tc>
          <w:tcPr>
            <w:tcW w:w="0" w:type="auto"/>
            <w:tcMar>
              <w:top w:w="80" w:type="dxa"/>
              <w:left w:w="120" w:type="dxa"/>
              <w:bottom w:w="80" w:type="dxa"/>
              <w:right w:w="120" w:type="dxa"/>
            </w:tcMar>
            <w:vAlign w:val="center"/>
          </w:tcPr>
          <w:p w14:paraId="275F0F9E" w14:textId="77777777" w:rsidR="001D3B13" w:rsidRPr="00512FAE" w:rsidRDefault="001D3B13" w:rsidP="007F6960">
            <w:pPr>
              <w:jc w:val="center"/>
            </w:pPr>
            <w:r>
              <w:rPr>
                <w:sz w:val="22"/>
                <w:szCs w:val="22"/>
              </w:rPr>
              <w:t>0.0497 (0.0469 – 0.0526)</w:t>
            </w:r>
          </w:p>
        </w:tc>
        <w:tc>
          <w:tcPr>
            <w:tcW w:w="0" w:type="auto"/>
            <w:tcMar>
              <w:top w:w="80" w:type="dxa"/>
              <w:left w:w="120" w:type="dxa"/>
              <w:bottom w:w="80" w:type="dxa"/>
              <w:right w:w="120" w:type="dxa"/>
            </w:tcMar>
            <w:vAlign w:val="center"/>
          </w:tcPr>
          <w:p w14:paraId="04E6EF14" w14:textId="77777777" w:rsidR="001D3B13" w:rsidRPr="00512FAE" w:rsidRDefault="001D3B13" w:rsidP="007F6960">
            <w:pPr>
              <w:jc w:val="right"/>
            </w:pPr>
            <w:r>
              <w:rPr>
                <w:sz w:val="22"/>
                <w:szCs w:val="22"/>
              </w:rPr>
              <w:t>1,200</w:t>
            </w:r>
          </w:p>
        </w:tc>
      </w:tr>
      <w:tr w:rsidR="001D3B13" w:rsidRPr="00512FAE" w14:paraId="1298666D" w14:textId="77777777" w:rsidTr="007F6960">
        <w:tc>
          <w:tcPr>
            <w:tcW w:w="0" w:type="auto"/>
            <w:gridSpan w:val="3"/>
            <w:tcMar>
              <w:top w:w="80" w:type="dxa"/>
              <w:left w:w="120" w:type="dxa"/>
              <w:bottom w:w="80" w:type="dxa"/>
              <w:right w:w="120" w:type="dxa"/>
            </w:tcMar>
            <w:vAlign w:val="center"/>
          </w:tcPr>
          <w:p w14:paraId="3EC83225" w14:textId="77777777" w:rsidR="001D3B13" w:rsidRPr="00512FAE" w:rsidRDefault="001D3B13" w:rsidP="007F6960">
            <w:pPr>
              <w:jc w:val="right"/>
            </w:pPr>
            <w:r>
              <w:rPr>
                <w:b/>
                <w:bCs/>
                <w:sz w:val="22"/>
                <w:szCs w:val="22"/>
              </w:rPr>
              <w:t>Total dementia events</w:t>
            </w:r>
          </w:p>
        </w:tc>
        <w:tc>
          <w:tcPr>
            <w:tcW w:w="0" w:type="auto"/>
            <w:tcMar>
              <w:top w:w="80" w:type="dxa"/>
              <w:left w:w="120" w:type="dxa"/>
              <w:bottom w:w="80" w:type="dxa"/>
              <w:right w:w="120" w:type="dxa"/>
            </w:tcMar>
            <w:vAlign w:val="center"/>
          </w:tcPr>
          <w:p w14:paraId="21389427" w14:textId="3BA76BEC" w:rsidR="001D3B13" w:rsidRPr="00512FAE" w:rsidRDefault="001D3B13" w:rsidP="007F6960">
            <w:pPr>
              <w:jc w:val="right"/>
            </w:pPr>
            <w:r>
              <w:rPr>
                <w:b/>
                <w:bCs/>
                <w:sz w:val="22"/>
                <w:szCs w:val="22"/>
              </w:rPr>
              <w:t>3,877</w:t>
            </w:r>
          </w:p>
        </w:tc>
      </w:tr>
      <w:tr w:rsidR="001D3B13" w:rsidRPr="00512FAE" w14:paraId="7CFDEF89" w14:textId="77777777" w:rsidTr="007F6960">
        <w:tc>
          <w:tcPr>
            <w:tcW w:w="0" w:type="auto"/>
            <w:gridSpan w:val="3"/>
            <w:tcMar>
              <w:top w:w="80" w:type="dxa"/>
              <w:left w:w="120" w:type="dxa"/>
              <w:bottom w:w="80" w:type="dxa"/>
              <w:right w:w="120" w:type="dxa"/>
            </w:tcMar>
            <w:vAlign w:val="center"/>
          </w:tcPr>
          <w:p w14:paraId="7B9E174B" w14:textId="77777777" w:rsidR="001D3B13" w:rsidRPr="00512FAE" w:rsidRDefault="001D3B13" w:rsidP="007F6960">
            <w:pPr>
              <w:jc w:val="right"/>
            </w:pPr>
            <w:r>
              <w:rPr>
                <w:b/>
                <w:bCs/>
                <w:sz w:val="22"/>
                <w:szCs w:val="22"/>
              </w:rPr>
              <w:t>Total death events</w:t>
            </w:r>
          </w:p>
        </w:tc>
        <w:tc>
          <w:tcPr>
            <w:tcW w:w="0" w:type="auto"/>
            <w:tcMar>
              <w:top w:w="80" w:type="dxa"/>
              <w:left w:w="120" w:type="dxa"/>
              <w:bottom w:w="80" w:type="dxa"/>
              <w:right w:w="120" w:type="dxa"/>
            </w:tcMar>
            <w:vAlign w:val="center"/>
          </w:tcPr>
          <w:p w14:paraId="7AF0A52F" w14:textId="77777777" w:rsidR="001D3B13" w:rsidRPr="00512FAE" w:rsidRDefault="001D3B13" w:rsidP="007F6960">
            <w:pPr>
              <w:jc w:val="right"/>
            </w:pPr>
            <w:r>
              <w:rPr>
                <w:b/>
                <w:bCs/>
                <w:sz w:val="22"/>
                <w:szCs w:val="22"/>
              </w:rPr>
              <w:t>6,725</w:t>
            </w:r>
          </w:p>
        </w:tc>
      </w:tr>
    </w:tbl>
    <w:p w14:paraId="34DB5787" w14:textId="77777777" w:rsidR="001D3B13" w:rsidRPr="00512FAE" w:rsidRDefault="001D3B13" w:rsidP="001D3B13">
      <w:r>
        <w:rPr>
          <w:sz w:val="20"/>
        </w:rPr>
        <w:t>States: 1 = Healthy (no vision impairment, no frailty); 2 = Vision impairment only; 3 = Frailty only; 4 = Both, vision impairment preceding frailty; 5 = Both, frailty preceding vision impairment; 6 = Both, simultaneous onset; 7 = Dementia (clinical absorbing state; transition to death permitted); 8 = Death (absorbing).</w:t>
      </w:r>
    </w:p>
    <w:p w14:paraId="4B1DB605" w14:textId="77777777" w:rsidR="001521F6" w:rsidRDefault="001521F6" w:rsidP="001D3B13">
      <w:pPr>
        <w:rPr>
          <w:b/>
        </w:rPr>
      </w:pPr>
    </w:p>
    <w:p w14:paraId="47C7AADF" w14:textId="2DE190AD" w:rsidR="001D3B13" w:rsidRPr="00512FAE" w:rsidRDefault="001D3B13" w:rsidP="001D3B13">
      <w:r>
        <w:rPr>
          <w:b/>
          <w:sz w:val="20"/>
        </w:rPr>
        <w:t>Note.</w:t>
      </w:r>
    </w:p>
    <w:p w14:paraId="51F2FDB5" w14:textId="7C3C27F6" w:rsidR="001D3B13" w:rsidRPr="00512FAE" w:rsidRDefault="001D3B13" w:rsidP="001D3B13">
      <w:r>
        <w:rPr>
          <w:sz w:val="20"/>
        </w:rPr>
        <w:t>Transitions not represented in the conceptual model — including reversals from any “both” state back to a single-condition state, and direct jumps from the healthy state to a “both” pathway-specific state without passing through the corresponding intermediate single-condition state — were fixed at zero. Death (state 8) was reachable from every non-absorbing clinical state. Dementia (state 7) was treated as an absorbing state for clinical progression, with transitions from dementia to death permitted as a terminal step. All transitions were treated as interval censored, and initial values were generated internally from the observed state-transition frequencies. Models were fitted separately for hearing impairment and vision impairment. Deaths captured as directly-observed interval transitions in the Markov model (deaths following dementia, or after the last analysable wave, wouldn't enter that total).</w:t>
      </w:r>
    </w:p>
    <w:p w14:paraId="71FBFAA4" w14:textId="77777777" w:rsidR="001D3B13" w:rsidRDefault="001D3B13" w:rsidP="001D3B13"/>
    <w:p w14:paraId="6ACB6960" w14:textId="2E18EACC" w:rsidR="001D3B13" w:rsidRPr="00512FAE" w:rsidRDefault="001D3B13" w:rsidP="001D3B13">
      <w:pPr>
        <w:spacing w:after="120"/>
      </w:pPr>
      <w:r>
        <w:rPr>
          <w:b/>
          <w:bCs/>
          <w:sz w:val="28"/>
          <w:szCs w:val="28"/>
        </w:rPr>
        <w:lastRenderedPageBreak/>
        <w:t>Supplementary Tables — ELSA Multi-state Markov Models</w:t>
      </w:r>
    </w:p>
    <w:p w14:paraId="18967533" w14:textId="77777777" w:rsidR="001D3B13" w:rsidRPr="00512FAE" w:rsidRDefault="001D3B13" w:rsidP="001D3B13">
      <w:pPr>
        <w:spacing w:after="240"/>
      </w:pPr>
      <w:r>
        <w:rPr>
          <w:color w:val="595959"/>
          <w:sz w:val="20"/>
          <w:szCs w:val="20"/>
        </w:rPr>
        <w:t>Transition intensities, 95% confidence intervals and observed counts for the seven-state continuous-time Markov models fitted to the ELSA cohort separately for hearing × frailty and vision × frailty.</w:t>
      </w:r>
    </w:p>
    <w:p w14:paraId="5F1AD99A" w14:textId="12B6B8BF" w:rsidR="001D3B13" w:rsidRPr="00512FAE" w:rsidRDefault="001D3B13" w:rsidP="001D3B13">
      <w:pPr>
        <w:spacing w:before="240" w:after="80"/>
      </w:pPr>
      <w:r>
        <w:rPr>
          <w:b/>
          <w:bCs/>
        </w:rPr>
        <w:t>Supplementary Table 14. Hearing × Frailty multi-state model (ELSA) — transition intensities and observed counts</w:t>
      </w:r>
    </w:p>
    <w:tbl>
      <w:tblPr>
        <w:tblStyle w:val="TableGrid"/>
        <w:tblW w:w="9360" w:type="dxa"/>
        <w:tblCellMar>
          <w:left w:w="10" w:type="dxa"/>
          <w:right w:w="10" w:type="dxa"/>
        </w:tblCellMar>
        <w:tblLook w:val="0000" w:firstRow="0" w:lastRow="0" w:firstColumn="0" w:lastColumn="0" w:noHBand="0" w:noVBand="0"/>
      </w:tblPr>
      <w:tblGrid>
        <w:gridCol w:w="600"/>
        <w:gridCol w:w="4300"/>
        <w:gridCol w:w="2700"/>
        <w:gridCol w:w="1760"/>
      </w:tblGrid>
      <w:tr w:rsidR="001D3B13" w:rsidRPr="00512FAE" w14:paraId="2373AE2F" w14:textId="77777777" w:rsidTr="007F6960">
        <w:trPr>
          <w:tblHeader/>
        </w:trPr>
        <w:tc>
          <w:tcPr>
            <w:tcW w:w="600" w:type="dxa"/>
            <w:tcMar>
              <w:top w:w="80" w:type="dxa"/>
              <w:left w:w="120" w:type="dxa"/>
              <w:bottom w:w="80" w:type="dxa"/>
              <w:right w:w="120" w:type="dxa"/>
            </w:tcMar>
            <w:vAlign w:val="center"/>
          </w:tcPr>
          <w:p w14:paraId="241ACC01" w14:textId="77777777" w:rsidR="001D3B13" w:rsidRPr="00512FAE" w:rsidRDefault="001D3B13" w:rsidP="007F6960">
            <w:pPr>
              <w:jc w:val="center"/>
            </w:pPr>
          </w:p>
        </w:tc>
        <w:tc>
          <w:tcPr>
            <w:tcW w:w="4300" w:type="dxa"/>
            <w:tcMar>
              <w:top w:w="80" w:type="dxa"/>
              <w:left w:w="120" w:type="dxa"/>
              <w:bottom w:w="80" w:type="dxa"/>
              <w:right w:w="120" w:type="dxa"/>
            </w:tcMar>
            <w:vAlign w:val="center"/>
          </w:tcPr>
          <w:p w14:paraId="3310FAC9" w14:textId="77777777" w:rsidR="001D3B13" w:rsidRPr="00512FAE" w:rsidRDefault="001D3B13" w:rsidP="007F6960">
            <w:pPr>
              <w:jc w:val="center"/>
            </w:pPr>
            <w:r>
              <w:rPr>
                <w:b/>
                <w:bCs/>
                <w:sz w:val="22"/>
                <w:szCs w:val="22"/>
              </w:rPr>
              <w:t>Transition</w:t>
            </w:r>
          </w:p>
        </w:tc>
        <w:tc>
          <w:tcPr>
            <w:tcW w:w="2700" w:type="dxa"/>
            <w:tcMar>
              <w:top w:w="80" w:type="dxa"/>
              <w:left w:w="120" w:type="dxa"/>
              <w:bottom w:w="80" w:type="dxa"/>
              <w:right w:w="120" w:type="dxa"/>
            </w:tcMar>
            <w:vAlign w:val="center"/>
          </w:tcPr>
          <w:p w14:paraId="2D71C23E" w14:textId="54F8D5B8" w:rsidR="001D3B13" w:rsidRPr="00512FAE" w:rsidRDefault="001D3B13" w:rsidP="007F6960">
            <w:pPr>
              <w:jc w:val="center"/>
            </w:pPr>
            <w:r>
              <w:rPr>
                <w:b/>
                <w:bCs/>
                <w:sz w:val="22"/>
                <w:szCs w:val="22"/>
              </w:rPr>
              <w:t>Intensity λ, per year (95% CI)</w:t>
            </w:r>
          </w:p>
        </w:tc>
        <w:tc>
          <w:tcPr>
            <w:tcW w:w="1760" w:type="dxa"/>
            <w:tcMar>
              <w:top w:w="80" w:type="dxa"/>
              <w:left w:w="120" w:type="dxa"/>
              <w:bottom w:w="80" w:type="dxa"/>
              <w:right w:w="120" w:type="dxa"/>
            </w:tcMar>
            <w:vAlign w:val="center"/>
          </w:tcPr>
          <w:p w14:paraId="00359A78" w14:textId="77777777" w:rsidR="001D3B13" w:rsidRPr="00512FAE" w:rsidRDefault="001D3B13" w:rsidP="007F6960">
            <w:pPr>
              <w:jc w:val="center"/>
            </w:pPr>
            <w:r>
              <w:rPr>
                <w:b/>
                <w:bCs/>
                <w:sz w:val="22"/>
                <w:szCs w:val="22"/>
              </w:rPr>
              <w:t>Observed n</w:t>
            </w:r>
          </w:p>
        </w:tc>
      </w:tr>
      <w:tr w:rsidR="001D3B13" w:rsidRPr="00512FAE" w14:paraId="1D140E1A" w14:textId="77777777" w:rsidTr="007F6960">
        <w:tc>
          <w:tcPr>
            <w:tcW w:w="600" w:type="dxa"/>
            <w:tcMar>
              <w:top w:w="80" w:type="dxa"/>
              <w:left w:w="120" w:type="dxa"/>
              <w:bottom w:w="80" w:type="dxa"/>
              <w:right w:w="120" w:type="dxa"/>
            </w:tcMar>
            <w:vAlign w:val="center"/>
          </w:tcPr>
          <w:p w14:paraId="27EE0A95" w14:textId="77777777" w:rsidR="001D3B13" w:rsidRPr="00512FAE" w:rsidRDefault="001D3B13" w:rsidP="007F6960">
            <w:pPr>
              <w:jc w:val="center"/>
            </w:pPr>
            <w:r>
              <w:rPr>
                <w:sz w:val="22"/>
                <w:szCs w:val="22"/>
              </w:rPr>
              <w:t>1</w:t>
            </w:r>
          </w:p>
        </w:tc>
        <w:tc>
          <w:tcPr>
            <w:tcW w:w="4300" w:type="dxa"/>
            <w:tcMar>
              <w:top w:w="80" w:type="dxa"/>
              <w:left w:w="120" w:type="dxa"/>
              <w:bottom w:w="80" w:type="dxa"/>
              <w:right w:w="120" w:type="dxa"/>
            </w:tcMar>
            <w:vAlign w:val="center"/>
          </w:tcPr>
          <w:p w14:paraId="7218BF42" w14:textId="77777777" w:rsidR="001D3B13" w:rsidRPr="00512FAE" w:rsidRDefault="001D3B13" w:rsidP="007F6960">
            <w:r>
              <w:rPr>
                <w:sz w:val="22"/>
                <w:szCs w:val="22"/>
              </w:rPr>
              <w:t>Healthy → Hearing loss only</w:t>
            </w:r>
          </w:p>
        </w:tc>
        <w:tc>
          <w:tcPr>
            <w:tcW w:w="2700" w:type="dxa"/>
            <w:tcMar>
              <w:top w:w="80" w:type="dxa"/>
              <w:left w:w="120" w:type="dxa"/>
              <w:bottom w:w="80" w:type="dxa"/>
              <w:right w:w="120" w:type="dxa"/>
            </w:tcMar>
            <w:vAlign w:val="center"/>
          </w:tcPr>
          <w:p w14:paraId="3A6E2B9B" w14:textId="77777777" w:rsidR="001D3B13" w:rsidRPr="00512FAE" w:rsidRDefault="001D3B13" w:rsidP="007F6960">
            <w:pPr>
              <w:jc w:val="center"/>
            </w:pPr>
            <w:r>
              <w:rPr>
                <w:sz w:val="22"/>
                <w:szCs w:val="22"/>
              </w:rPr>
              <w:t>0.0300 (0.0288 – 0.0313)</w:t>
            </w:r>
          </w:p>
        </w:tc>
        <w:tc>
          <w:tcPr>
            <w:tcW w:w="1760" w:type="dxa"/>
            <w:tcMar>
              <w:top w:w="80" w:type="dxa"/>
              <w:left w:w="120" w:type="dxa"/>
              <w:bottom w:w="80" w:type="dxa"/>
              <w:right w:w="120" w:type="dxa"/>
            </w:tcMar>
            <w:vAlign w:val="center"/>
          </w:tcPr>
          <w:p w14:paraId="2F8BB10D" w14:textId="77777777" w:rsidR="001D3B13" w:rsidRPr="00512FAE" w:rsidRDefault="001D3B13" w:rsidP="007F6960">
            <w:pPr>
              <w:jc w:val="right"/>
            </w:pPr>
            <w:r>
              <w:rPr>
                <w:sz w:val="22"/>
                <w:szCs w:val="22"/>
              </w:rPr>
              <w:t>2,214</w:t>
            </w:r>
          </w:p>
        </w:tc>
      </w:tr>
      <w:tr w:rsidR="001D3B13" w:rsidRPr="00512FAE" w14:paraId="36824294" w14:textId="77777777" w:rsidTr="007F6960">
        <w:tc>
          <w:tcPr>
            <w:tcW w:w="600" w:type="dxa"/>
            <w:tcMar>
              <w:top w:w="80" w:type="dxa"/>
              <w:left w:w="120" w:type="dxa"/>
              <w:bottom w:w="80" w:type="dxa"/>
              <w:right w:w="120" w:type="dxa"/>
            </w:tcMar>
            <w:vAlign w:val="center"/>
          </w:tcPr>
          <w:p w14:paraId="256DAEC6" w14:textId="77777777" w:rsidR="001D3B13" w:rsidRPr="00512FAE" w:rsidRDefault="001D3B13" w:rsidP="007F6960">
            <w:pPr>
              <w:jc w:val="center"/>
            </w:pPr>
            <w:r>
              <w:rPr>
                <w:sz w:val="22"/>
                <w:szCs w:val="22"/>
              </w:rPr>
              <w:t>2</w:t>
            </w:r>
          </w:p>
        </w:tc>
        <w:tc>
          <w:tcPr>
            <w:tcW w:w="4300" w:type="dxa"/>
            <w:tcMar>
              <w:top w:w="80" w:type="dxa"/>
              <w:left w:w="120" w:type="dxa"/>
              <w:bottom w:w="80" w:type="dxa"/>
              <w:right w:w="120" w:type="dxa"/>
            </w:tcMar>
            <w:vAlign w:val="center"/>
          </w:tcPr>
          <w:p w14:paraId="7BD6A5A9" w14:textId="77777777" w:rsidR="001D3B13" w:rsidRPr="00512FAE" w:rsidRDefault="001D3B13" w:rsidP="007F6960">
            <w:r>
              <w:rPr>
                <w:sz w:val="22"/>
                <w:szCs w:val="22"/>
              </w:rPr>
              <w:t>Healthy → Frailty only</w:t>
            </w:r>
          </w:p>
        </w:tc>
        <w:tc>
          <w:tcPr>
            <w:tcW w:w="2700" w:type="dxa"/>
            <w:tcMar>
              <w:top w:w="80" w:type="dxa"/>
              <w:left w:w="120" w:type="dxa"/>
              <w:bottom w:w="80" w:type="dxa"/>
              <w:right w:w="120" w:type="dxa"/>
            </w:tcMar>
            <w:vAlign w:val="center"/>
          </w:tcPr>
          <w:p w14:paraId="749E4C63" w14:textId="77777777" w:rsidR="001D3B13" w:rsidRPr="00512FAE" w:rsidRDefault="001D3B13" w:rsidP="007F6960">
            <w:pPr>
              <w:jc w:val="center"/>
            </w:pPr>
            <w:r>
              <w:rPr>
                <w:sz w:val="22"/>
                <w:szCs w:val="22"/>
              </w:rPr>
              <w:t>0.0139 (0.0130 – 0.0147)</w:t>
            </w:r>
          </w:p>
        </w:tc>
        <w:tc>
          <w:tcPr>
            <w:tcW w:w="1760" w:type="dxa"/>
            <w:tcMar>
              <w:top w:w="80" w:type="dxa"/>
              <w:left w:w="120" w:type="dxa"/>
              <w:bottom w:w="80" w:type="dxa"/>
              <w:right w:w="120" w:type="dxa"/>
            </w:tcMar>
            <w:vAlign w:val="center"/>
          </w:tcPr>
          <w:p w14:paraId="77E565E0" w14:textId="77777777" w:rsidR="001D3B13" w:rsidRPr="00512FAE" w:rsidRDefault="001D3B13" w:rsidP="007F6960">
            <w:pPr>
              <w:jc w:val="right"/>
            </w:pPr>
            <w:r>
              <w:rPr>
                <w:sz w:val="22"/>
                <w:szCs w:val="22"/>
              </w:rPr>
              <w:t>1,019</w:t>
            </w:r>
          </w:p>
        </w:tc>
      </w:tr>
      <w:tr w:rsidR="001D3B13" w:rsidRPr="00512FAE" w14:paraId="58111F63" w14:textId="77777777" w:rsidTr="007F6960">
        <w:tc>
          <w:tcPr>
            <w:tcW w:w="600" w:type="dxa"/>
            <w:tcMar>
              <w:top w:w="80" w:type="dxa"/>
              <w:left w:w="120" w:type="dxa"/>
              <w:bottom w:w="80" w:type="dxa"/>
              <w:right w:w="120" w:type="dxa"/>
            </w:tcMar>
            <w:vAlign w:val="center"/>
          </w:tcPr>
          <w:p w14:paraId="3E40F983" w14:textId="77777777" w:rsidR="001D3B13" w:rsidRPr="00512FAE" w:rsidRDefault="001D3B13" w:rsidP="007F6960">
            <w:pPr>
              <w:jc w:val="center"/>
            </w:pPr>
            <w:r>
              <w:rPr>
                <w:sz w:val="22"/>
                <w:szCs w:val="22"/>
              </w:rPr>
              <w:t>3</w:t>
            </w:r>
          </w:p>
        </w:tc>
        <w:tc>
          <w:tcPr>
            <w:tcW w:w="4300" w:type="dxa"/>
            <w:tcMar>
              <w:top w:w="80" w:type="dxa"/>
              <w:left w:w="120" w:type="dxa"/>
              <w:bottom w:w="80" w:type="dxa"/>
              <w:right w:w="120" w:type="dxa"/>
            </w:tcMar>
            <w:vAlign w:val="center"/>
          </w:tcPr>
          <w:p w14:paraId="5DB0F6F2" w14:textId="77777777" w:rsidR="001D3B13" w:rsidRPr="00512FAE" w:rsidRDefault="001D3B13" w:rsidP="007F6960">
            <w:r>
              <w:rPr>
                <w:sz w:val="22"/>
                <w:szCs w:val="22"/>
              </w:rPr>
              <w:t>Healthy → Both, simultaneous onset</w:t>
            </w:r>
          </w:p>
        </w:tc>
        <w:tc>
          <w:tcPr>
            <w:tcW w:w="2700" w:type="dxa"/>
            <w:tcMar>
              <w:top w:w="80" w:type="dxa"/>
              <w:left w:w="120" w:type="dxa"/>
              <w:bottom w:w="80" w:type="dxa"/>
              <w:right w:w="120" w:type="dxa"/>
            </w:tcMar>
            <w:vAlign w:val="center"/>
          </w:tcPr>
          <w:p w14:paraId="68FE9261" w14:textId="77777777" w:rsidR="001D3B13" w:rsidRPr="00512FAE" w:rsidRDefault="001D3B13" w:rsidP="007F6960">
            <w:pPr>
              <w:jc w:val="center"/>
            </w:pPr>
            <w:r>
              <w:rPr>
                <w:sz w:val="22"/>
                <w:szCs w:val="22"/>
              </w:rPr>
              <w:t>0.00263 (0.00228 – 0.00303)</w:t>
            </w:r>
          </w:p>
        </w:tc>
        <w:tc>
          <w:tcPr>
            <w:tcW w:w="1760" w:type="dxa"/>
            <w:tcMar>
              <w:top w:w="80" w:type="dxa"/>
              <w:left w:w="120" w:type="dxa"/>
              <w:bottom w:w="80" w:type="dxa"/>
              <w:right w:w="120" w:type="dxa"/>
            </w:tcMar>
            <w:vAlign w:val="center"/>
          </w:tcPr>
          <w:p w14:paraId="094285BB" w14:textId="77777777" w:rsidR="001D3B13" w:rsidRPr="00512FAE" w:rsidRDefault="001D3B13" w:rsidP="007F6960">
            <w:pPr>
              <w:jc w:val="right"/>
            </w:pPr>
            <w:r>
              <w:rPr>
                <w:sz w:val="22"/>
                <w:szCs w:val="22"/>
              </w:rPr>
              <w:t>192</w:t>
            </w:r>
          </w:p>
        </w:tc>
      </w:tr>
      <w:tr w:rsidR="001D3B13" w:rsidRPr="00512FAE" w14:paraId="54FEE217" w14:textId="77777777" w:rsidTr="007F6960">
        <w:tc>
          <w:tcPr>
            <w:tcW w:w="600" w:type="dxa"/>
            <w:tcMar>
              <w:top w:w="80" w:type="dxa"/>
              <w:left w:w="120" w:type="dxa"/>
              <w:bottom w:w="80" w:type="dxa"/>
              <w:right w:w="120" w:type="dxa"/>
            </w:tcMar>
            <w:vAlign w:val="center"/>
          </w:tcPr>
          <w:p w14:paraId="23EE0B9B" w14:textId="77777777" w:rsidR="001D3B13" w:rsidRPr="00512FAE" w:rsidRDefault="001D3B13" w:rsidP="007F6960">
            <w:pPr>
              <w:jc w:val="center"/>
            </w:pPr>
            <w:r>
              <w:rPr>
                <w:sz w:val="22"/>
                <w:szCs w:val="22"/>
              </w:rPr>
              <w:t>4</w:t>
            </w:r>
          </w:p>
        </w:tc>
        <w:tc>
          <w:tcPr>
            <w:tcW w:w="4300" w:type="dxa"/>
            <w:tcMar>
              <w:top w:w="80" w:type="dxa"/>
              <w:left w:w="120" w:type="dxa"/>
              <w:bottom w:w="80" w:type="dxa"/>
              <w:right w:w="120" w:type="dxa"/>
            </w:tcMar>
            <w:vAlign w:val="center"/>
          </w:tcPr>
          <w:p w14:paraId="7E400FB3" w14:textId="77777777" w:rsidR="001D3B13" w:rsidRPr="00512FAE" w:rsidRDefault="001D3B13" w:rsidP="007F6960">
            <w:r>
              <w:rPr>
                <w:sz w:val="22"/>
                <w:szCs w:val="22"/>
              </w:rPr>
              <w:t>Healthy → Dementia</w:t>
            </w:r>
          </w:p>
        </w:tc>
        <w:tc>
          <w:tcPr>
            <w:tcW w:w="2700" w:type="dxa"/>
            <w:tcMar>
              <w:top w:w="80" w:type="dxa"/>
              <w:left w:w="120" w:type="dxa"/>
              <w:bottom w:w="80" w:type="dxa"/>
              <w:right w:w="120" w:type="dxa"/>
            </w:tcMar>
            <w:vAlign w:val="center"/>
          </w:tcPr>
          <w:p w14:paraId="7AA7306C" w14:textId="77777777" w:rsidR="001D3B13" w:rsidRPr="00512FAE" w:rsidRDefault="001D3B13" w:rsidP="007F6960">
            <w:pPr>
              <w:jc w:val="center"/>
            </w:pPr>
            <w:r>
              <w:rPr>
                <w:sz w:val="22"/>
                <w:szCs w:val="22"/>
              </w:rPr>
              <w:t>0.00209 (0.00176 – 0.00249)</w:t>
            </w:r>
          </w:p>
        </w:tc>
        <w:tc>
          <w:tcPr>
            <w:tcW w:w="1760" w:type="dxa"/>
            <w:tcMar>
              <w:top w:w="80" w:type="dxa"/>
              <w:left w:w="120" w:type="dxa"/>
              <w:bottom w:w="80" w:type="dxa"/>
              <w:right w:w="120" w:type="dxa"/>
            </w:tcMar>
            <w:vAlign w:val="center"/>
          </w:tcPr>
          <w:p w14:paraId="7AF99CBC" w14:textId="77777777" w:rsidR="001D3B13" w:rsidRPr="00512FAE" w:rsidRDefault="001D3B13" w:rsidP="007F6960">
            <w:pPr>
              <w:jc w:val="right"/>
            </w:pPr>
            <w:r>
              <w:rPr>
                <w:sz w:val="22"/>
                <w:szCs w:val="22"/>
              </w:rPr>
              <w:t>187</w:t>
            </w:r>
          </w:p>
        </w:tc>
      </w:tr>
      <w:tr w:rsidR="001D3B13" w:rsidRPr="00512FAE" w14:paraId="150AAEE7" w14:textId="77777777" w:rsidTr="007F6960">
        <w:tc>
          <w:tcPr>
            <w:tcW w:w="600" w:type="dxa"/>
            <w:tcMar>
              <w:top w:w="80" w:type="dxa"/>
              <w:left w:w="120" w:type="dxa"/>
              <w:bottom w:w="80" w:type="dxa"/>
              <w:right w:w="120" w:type="dxa"/>
            </w:tcMar>
            <w:vAlign w:val="center"/>
          </w:tcPr>
          <w:p w14:paraId="513467B1" w14:textId="77777777" w:rsidR="001D3B13" w:rsidRPr="00512FAE" w:rsidRDefault="001D3B13" w:rsidP="007F6960">
            <w:pPr>
              <w:jc w:val="center"/>
            </w:pPr>
            <w:r>
              <w:rPr>
                <w:sz w:val="22"/>
                <w:szCs w:val="22"/>
              </w:rPr>
              <w:t>5</w:t>
            </w:r>
          </w:p>
        </w:tc>
        <w:tc>
          <w:tcPr>
            <w:tcW w:w="4300" w:type="dxa"/>
            <w:tcMar>
              <w:top w:w="80" w:type="dxa"/>
              <w:left w:w="120" w:type="dxa"/>
              <w:bottom w:w="80" w:type="dxa"/>
              <w:right w:w="120" w:type="dxa"/>
            </w:tcMar>
            <w:vAlign w:val="center"/>
          </w:tcPr>
          <w:p w14:paraId="627ADB3F" w14:textId="77777777" w:rsidR="001D3B13" w:rsidRPr="00512FAE" w:rsidRDefault="001D3B13" w:rsidP="007F6960">
            <w:r>
              <w:rPr>
                <w:sz w:val="22"/>
                <w:szCs w:val="22"/>
              </w:rPr>
              <w:t>Hearing loss only → Both (hearing first)</w:t>
            </w:r>
          </w:p>
        </w:tc>
        <w:tc>
          <w:tcPr>
            <w:tcW w:w="2700" w:type="dxa"/>
            <w:tcMar>
              <w:top w:w="80" w:type="dxa"/>
              <w:left w:w="120" w:type="dxa"/>
              <w:bottom w:w="80" w:type="dxa"/>
              <w:right w:w="120" w:type="dxa"/>
            </w:tcMar>
            <w:vAlign w:val="center"/>
          </w:tcPr>
          <w:p w14:paraId="1E39F9F3" w14:textId="77777777" w:rsidR="001D3B13" w:rsidRPr="00512FAE" w:rsidRDefault="001D3B13" w:rsidP="007F6960">
            <w:pPr>
              <w:jc w:val="center"/>
            </w:pPr>
            <w:r>
              <w:rPr>
                <w:sz w:val="22"/>
                <w:szCs w:val="22"/>
              </w:rPr>
              <w:t>0.0238 (0.0221 – 0.0256)</w:t>
            </w:r>
          </w:p>
        </w:tc>
        <w:tc>
          <w:tcPr>
            <w:tcW w:w="1760" w:type="dxa"/>
            <w:tcMar>
              <w:top w:w="80" w:type="dxa"/>
              <w:left w:w="120" w:type="dxa"/>
              <w:bottom w:w="80" w:type="dxa"/>
              <w:right w:w="120" w:type="dxa"/>
            </w:tcMar>
            <w:vAlign w:val="center"/>
          </w:tcPr>
          <w:p w14:paraId="31368EA2" w14:textId="77777777" w:rsidR="001D3B13" w:rsidRPr="00512FAE" w:rsidRDefault="001D3B13" w:rsidP="007F6960">
            <w:pPr>
              <w:jc w:val="right"/>
            </w:pPr>
            <w:r>
              <w:rPr>
                <w:sz w:val="22"/>
                <w:szCs w:val="22"/>
              </w:rPr>
              <w:t>692</w:t>
            </w:r>
          </w:p>
        </w:tc>
      </w:tr>
      <w:tr w:rsidR="001D3B13" w:rsidRPr="00512FAE" w14:paraId="6A33E499" w14:textId="77777777" w:rsidTr="007F6960">
        <w:tc>
          <w:tcPr>
            <w:tcW w:w="600" w:type="dxa"/>
            <w:tcMar>
              <w:top w:w="80" w:type="dxa"/>
              <w:left w:w="120" w:type="dxa"/>
              <w:bottom w:w="80" w:type="dxa"/>
              <w:right w:w="120" w:type="dxa"/>
            </w:tcMar>
            <w:vAlign w:val="center"/>
          </w:tcPr>
          <w:p w14:paraId="55E4836C" w14:textId="77777777" w:rsidR="001D3B13" w:rsidRPr="00512FAE" w:rsidRDefault="001D3B13" w:rsidP="007F6960">
            <w:pPr>
              <w:jc w:val="center"/>
            </w:pPr>
            <w:r>
              <w:rPr>
                <w:sz w:val="22"/>
                <w:szCs w:val="22"/>
              </w:rPr>
              <w:t>6</w:t>
            </w:r>
          </w:p>
        </w:tc>
        <w:tc>
          <w:tcPr>
            <w:tcW w:w="4300" w:type="dxa"/>
            <w:tcMar>
              <w:top w:w="80" w:type="dxa"/>
              <w:left w:w="120" w:type="dxa"/>
              <w:bottom w:w="80" w:type="dxa"/>
              <w:right w:w="120" w:type="dxa"/>
            </w:tcMar>
            <w:vAlign w:val="center"/>
          </w:tcPr>
          <w:p w14:paraId="3A92A638" w14:textId="77777777" w:rsidR="001D3B13" w:rsidRPr="00512FAE" w:rsidRDefault="001D3B13" w:rsidP="007F6960">
            <w:r>
              <w:rPr>
                <w:sz w:val="22"/>
                <w:szCs w:val="22"/>
              </w:rPr>
              <w:t>Hearing loss only → Dementia</w:t>
            </w:r>
          </w:p>
        </w:tc>
        <w:tc>
          <w:tcPr>
            <w:tcW w:w="2700" w:type="dxa"/>
            <w:tcMar>
              <w:top w:w="80" w:type="dxa"/>
              <w:left w:w="120" w:type="dxa"/>
              <w:bottom w:w="80" w:type="dxa"/>
              <w:right w:w="120" w:type="dxa"/>
            </w:tcMar>
            <w:vAlign w:val="center"/>
          </w:tcPr>
          <w:p w14:paraId="26FF7FF9" w14:textId="77777777" w:rsidR="001D3B13" w:rsidRPr="00512FAE" w:rsidRDefault="001D3B13" w:rsidP="007F6960">
            <w:pPr>
              <w:jc w:val="center"/>
            </w:pPr>
            <w:r>
              <w:rPr>
                <w:sz w:val="22"/>
                <w:szCs w:val="22"/>
              </w:rPr>
              <w:t>0.00614 (0.00523 – 0.00720)</w:t>
            </w:r>
          </w:p>
        </w:tc>
        <w:tc>
          <w:tcPr>
            <w:tcW w:w="1760" w:type="dxa"/>
            <w:tcMar>
              <w:top w:w="80" w:type="dxa"/>
              <w:left w:w="120" w:type="dxa"/>
              <w:bottom w:w="80" w:type="dxa"/>
              <w:right w:w="120" w:type="dxa"/>
            </w:tcMar>
            <w:vAlign w:val="center"/>
          </w:tcPr>
          <w:p w14:paraId="32DD2DD4" w14:textId="77777777" w:rsidR="001D3B13" w:rsidRPr="00512FAE" w:rsidRDefault="001D3B13" w:rsidP="007F6960">
            <w:pPr>
              <w:jc w:val="right"/>
            </w:pPr>
            <w:r>
              <w:rPr>
                <w:sz w:val="22"/>
                <w:szCs w:val="22"/>
              </w:rPr>
              <w:t>181</w:t>
            </w:r>
          </w:p>
        </w:tc>
      </w:tr>
      <w:tr w:rsidR="001D3B13" w:rsidRPr="00512FAE" w14:paraId="3CAE13CC" w14:textId="77777777" w:rsidTr="007F6960">
        <w:tc>
          <w:tcPr>
            <w:tcW w:w="600" w:type="dxa"/>
            <w:tcMar>
              <w:top w:w="80" w:type="dxa"/>
              <w:left w:w="120" w:type="dxa"/>
              <w:bottom w:w="80" w:type="dxa"/>
              <w:right w:w="120" w:type="dxa"/>
            </w:tcMar>
            <w:vAlign w:val="center"/>
          </w:tcPr>
          <w:p w14:paraId="63D59F77" w14:textId="77777777" w:rsidR="001D3B13" w:rsidRPr="00512FAE" w:rsidRDefault="001D3B13" w:rsidP="007F6960">
            <w:pPr>
              <w:jc w:val="center"/>
            </w:pPr>
            <w:r>
              <w:rPr>
                <w:sz w:val="22"/>
                <w:szCs w:val="22"/>
              </w:rPr>
              <w:t>7</w:t>
            </w:r>
          </w:p>
        </w:tc>
        <w:tc>
          <w:tcPr>
            <w:tcW w:w="4300" w:type="dxa"/>
            <w:tcMar>
              <w:top w:w="80" w:type="dxa"/>
              <w:left w:w="120" w:type="dxa"/>
              <w:bottom w:w="80" w:type="dxa"/>
              <w:right w:w="120" w:type="dxa"/>
            </w:tcMar>
            <w:vAlign w:val="center"/>
          </w:tcPr>
          <w:p w14:paraId="155388ED" w14:textId="77777777" w:rsidR="001D3B13" w:rsidRPr="00512FAE" w:rsidRDefault="001D3B13" w:rsidP="007F6960">
            <w:r>
              <w:rPr>
                <w:sz w:val="22"/>
                <w:szCs w:val="22"/>
              </w:rPr>
              <w:t>Frailty only → Both (frailty first)</w:t>
            </w:r>
          </w:p>
        </w:tc>
        <w:tc>
          <w:tcPr>
            <w:tcW w:w="2700" w:type="dxa"/>
            <w:tcMar>
              <w:top w:w="80" w:type="dxa"/>
              <w:left w:w="120" w:type="dxa"/>
              <w:bottom w:w="80" w:type="dxa"/>
              <w:right w:w="120" w:type="dxa"/>
            </w:tcMar>
            <w:vAlign w:val="center"/>
          </w:tcPr>
          <w:p w14:paraId="40B8A6C4" w14:textId="77777777" w:rsidR="001D3B13" w:rsidRPr="00512FAE" w:rsidRDefault="001D3B13" w:rsidP="007F6960">
            <w:pPr>
              <w:jc w:val="center"/>
            </w:pPr>
            <w:r>
              <w:rPr>
                <w:sz w:val="22"/>
                <w:szCs w:val="22"/>
              </w:rPr>
              <w:t>0.0506 (0.0469 – 0.0546)</w:t>
            </w:r>
          </w:p>
        </w:tc>
        <w:tc>
          <w:tcPr>
            <w:tcW w:w="1760" w:type="dxa"/>
            <w:tcMar>
              <w:top w:w="80" w:type="dxa"/>
              <w:left w:w="120" w:type="dxa"/>
              <w:bottom w:w="80" w:type="dxa"/>
              <w:right w:w="120" w:type="dxa"/>
            </w:tcMar>
            <w:vAlign w:val="center"/>
          </w:tcPr>
          <w:p w14:paraId="06E28FAA" w14:textId="77777777" w:rsidR="001D3B13" w:rsidRPr="00512FAE" w:rsidRDefault="001D3B13" w:rsidP="007F6960">
            <w:pPr>
              <w:jc w:val="right"/>
            </w:pPr>
            <w:r>
              <w:rPr>
                <w:sz w:val="22"/>
                <w:szCs w:val="22"/>
              </w:rPr>
              <w:t>666</w:t>
            </w:r>
          </w:p>
        </w:tc>
      </w:tr>
      <w:tr w:rsidR="001D3B13" w:rsidRPr="00512FAE" w14:paraId="0AFAE3FA" w14:textId="77777777" w:rsidTr="007F6960">
        <w:tc>
          <w:tcPr>
            <w:tcW w:w="600" w:type="dxa"/>
            <w:tcMar>
              <w:top w:w="80" w:type="dxa"/>
              <w:left w:w="120" w:type="dxa"/>
              <w:bottom w:w="80" w:type="dxa"/>
              <w:right w:w="120" w:type="dxa"/>
            </w:tcMar>
            <w:vAlign w:val="center"/>
          </w:tcPr>
          <w:p w14:paraId="7D3A44EF" w14:textId="77777777" w:rsidR="001D3B13" w:rsidRPr="00512FAE" w:rsidRDefault="001D3B13" w:rsidP="007F6960">
            <w:pPr>
              <w:jc w:val="center"/>
            </w:pPr>
            <w:r>
              <w:rPr>
                <w:sz w:val="22"/>
                <w:szCs w:val="22"/>
              </w:rPr>
              <w:t>8</w:t>
            </w:r>
          </w:p>
        </w:tc>
        <w:tc>
          <w:tcPr>
            <w:tcW w:w="4300" w:type="dxa"/>
            <w:tcMar>
              <w:top w:w="80" w:type="dxa"/>
              <w:left w:w="120" w:type="dxa"/>
              <w:bottom w:w="80" w:type="dxa"/>
              <w:right w:w="120" w:type="dxa"/>
            </w:tcMar>
            <w:vAlign w:val="center"/>
          </w:tcPr>
          <w:p w14:paraId="3F737E22" w14:textId="77777777" w:rsidR="001D3B13" w:rsidRPr="00512FAE" w:rsidRDefault="001D3B13" w:rsidP="007F6960">
            <w:r>
              <w:rPr>
                <w:sz w:val="22"/>
                <w:szCs w:val="22"/>
              </w:rPr>
              <w:t>Frailty only → Dementia</w:t>
            </w:r>
          </w:p>
        </w:tc>
        <w:tc>
          <w:tcPr>
            <w:tcW w:w="2700" w:type="dxa"/>
            <w:tcMar>
              <w:top w:w="80" w:type="dxa"/>
              <w:left w:w="120" w:type="dxa"/>
              <w:bottom w:w="80" w:type="dxa"/>
              <w:right w:w="120" w:type="dxa"/>
            </w:tcMar>
            <w:vAlign w:val="center"/>
          </w:tcPr>
          <w:p w14:paraId="4CBABB30" w14:textId="77777777" w:rsidR="001D3B13" w:rsidRPr="00512FAE" w:rsidRDefault="001D3B13" w:rsidP="007F6960">
            <w:pPr>
              <w:jc w:val="center"/>
            </w:pPr>
            <w:r>
              <w:rPr>
                <w:sz w:val="22"/>
                <w:szCs w:val="22"/>
              </w:rPr>
              <w:t>0.00939 (0.00774 – 0.0114)</w:t>
            </w:r>
          </w:p>
        </w:tc>
        <w:tc>
          <w:tcPr>
            <w:tcW w:w="1760" w:type="dxa"/>
            <w:tcMar>
              <w:top w:w="80" w:type="dxa"/>
              <w:left w:w="120" w:type="dxa"/>
              <w:bottom w:w="80" w:type="dxa"/>
              <w:right w:w="120" w:type="dxa"/>
            </w:tcMar>
            <w:vAlign w:val="center"/>
          </w:tcPr>
          <w:p w14:paraId="32ABFC4D" w14:textId="77777777" w:rsidR="001D3B13" w:rsidRPr="00512FAE" w:rsidRDefault="001D3B13" w:rsidP="007F6960">
            <w:pPr>
              <w:jc w:val="right"/>
            </w:pPr>
            <w:r>
              <w:rPr>
                <w:sz w:val="22"/>
                <w:szCs w:val="22"/>
              </w:rPr>
              <w:t>127</w:t>
            </w:r>
          </w:p>
        </w:tc>
      </w:tr>
      <w:tr w:rsidR="001D3B13" w:rsidRPr="00512FAE" w14:paraId="700B6D6C" w14:textId="77777777" w:rsidTr="007F6960">
        <w:tc>
          <w:tcPr>
            <w:tcW w:w="600" w:type="dxa"/>
            <w:tcMar>
              <w:top w:w="80" w:type="dxa"/>
              <w:left w:w="120" w:type="dxa"/>
              <w:bottom w:w="80" w:type="dxa"/>
              <w:right w:w="120" w:type="dxa"/>
            </w:tcMar>
            <w:vAlign w:val="center"/>
          </w:tcPr>
          <w:p w14:paraId="5608A4AB" w14:textId="77777777" w:rsidR="001D3B13" w:rsidRPr="00512FAE" w:rsidRDefault="001D3B13" w:rsidP="007F6960">
            <w:pPr>
              <w:jc w:val="center"/>
            </w:pPr>
            <w:r>
              <w:rPr>
                <w:sz w:val="22"/>
                <w:szCs w:val="22"/>
              </w:rPr>
              <w:t>9</w:t>
            </w:r>
          </w:p>
        </w:tc>
        <w:tc>
          <w:tcPr>
            <w:tcW w:w="4300" w:type="dxa"/>
            <w:tcMar>
              <w:top w:w="80" w:type="dxa"/>
              <w:left w:w="120" w:type="dxa"/>
              <w:bottom w:w="80" w:type="dxa"/>
              <w:right w:w="120" w:type="dxa"/>
            </w:tcMar>
            <w:vAlign w:val="center"/>
          </w:tcPr>
          <w:p w14:paraId="24A20C77" w14:textId="77777777" w:rsidR="001D3B13" w:rsidRPr="00512FAE" w:rsidRDefault="001D3B13" w:rsidP="007F6960">
            <w:r>
              <w:rPr>
                <w:sz w:val="22"/>
                <w:szCs w:val="22"/>
              </w:rPr>
              <w:t>Both (hearing first) → Dementia</w:t>
            </w:r>
          </w:p>
        </w:tc>
        <w:tc>
          <w:tcPr>
            <w:tcW w:w="2700" w:type="dxa"/>
            <w:tcMar>
              <w:top w:w="80" w:type="dxa"/>
              <w:left w:w="120" w:type="dxa"/>
              <w:bottom w:w="80" w:type="dxa"/>
              <w:right w:w="120" w:type="dxa"/>
            </w:tcMar>
            <w:vAlign w:val="center"/>
          </w:tcPr>
          <w:p w14:paraId="77C4EA9F" w14:textId="77777777" w:rsidR="001D3B13" w:rsidRPr="00512FAE" w:rsidRDefault="001D3B13" w:rsidP="007F6960">
            <w:pPr>
              <w:jc w:val="center"/>
            </w:pPr>
            <w:r>
              <w:rPr>
                <w:sz w:val="22"/>
                <w:szCs w:val="22"/>
              </w:rPr>
              <w:t>0.0207 (0.0159 – 0.0269)</w:t>
            </w:r>
          </w:p>
        </w:tc>
        <w:tc>
          <w:tcPr>
            <w:tcW w:w="1760" w:type="dxa"/>
            <w:tcMar>
              <w:top w:w="80" w:type="dxa"/>
              <w:left w:w="120" w:type="dxa"/>
              <w:bottom w:w="80" w:type="dxa"/>
              <w:right w:w="120" w:type="dxa"/>
            </w:tcMar>
            <w:vAlign w:val="center"/>
          </w:tcPr>
          <w:p w14:paraId="5869DB35" w14:textId="77777777" w:rsidR="001D3B13" w:rsidRPr="00512FAE" w:rsidRDefault="001D3B13" w:rsidP="007F6960">
            <w:pPr>
              <w:jc w:val="right"/>
            </w:pPr>
            <w:r>
              <w:rPr>
                <w:sz w:val="22"/>
                <w:szCs w:val="22"/>
              </w:rPr>
              <w:t>55</w:t>
            </w:r>
          </w:p>
        </w:tc>
      </w:tr>
      <w:tr w:rsidR="001D3B13" w:rsidRPr="00512FAE" w14:paraId="3B20903B" w14:textId="77777777" w:rsidTr="007F6960">
        <w:tc>
          <w:tcPr>
            <w:tcW w:w="600" w:type="dxa"/>
            <w:tcMar>
              <w:top w:w="80" w:type="dxa"/>
              <w:left w:w="120" w:type="dxa"/>
              <w:bottom w:w="80" w:type="dxa"/>
              <w:right w:w="120" w:type="dxa"/>
            </w:tcMar>
            <w:vAlign w:val="center"/>
          </w:tcPr>
          <w:p w14:paraId="0171BB07" w14:textId="77777777" w:rsidR="001D3B13" w:rsidRPr="00512FAE" w:rsidRDefault="001D3B13" w:rsidP="007F6960">
            <w:pPr>
              <w:jc w:val="center"/>
            </w:pPr>
            <w:r>
              <w:rPr>
                <w:sz w:val="22"/>
                <w:szCs w:val="22"/>
              </w:rPr>
              <w:t>10</w:t>
            </w:r>
          </w:p>
        </w:tc>
        <w:tc>
          <w:tcPr>
            <w:tcW w:w="4300" w:type="dxa"/>
            <w:tcMar>
              <w:top w:w="80" w:type="dxa"/>
              <w:left w:w="120" w:type="dxa"/>
              <w:bottom w:w="80" w:type="dxa"/>
              <w:right w:w="120" w:type="dxa"/>
            </w:tcMar>
            <w:vAlign w:val="center"/>
          </w:tcPr>
          <w:p w14:paraId="0320B983" w14:textId="77777777" w:rsidR="001D3B13" w:rsidRPr="00512FAE" w:rsidRDefault="001D3B13" w:rsidP="007F6960">
            <w:r>
              <w:rPr>
                <w:sz w:val="22"/>
                <w:szCs w:val="22"/>
              </w:rPr>
              <w:t>Both (frailty first) → Dementia</w:t>
            </w:r>
          </w:p>
        </w:tc>
        <w:tc>
          <w:tcPr>
            <w:tcW w:w="2700" w:type="dxa"/>
            <w:tcMar>
              <w:top w:w="80" w:type="dxa"/>
              <w:left w:w="120" w:type="dxa"/>
              <w:bottom w:w="80" w:type="dxa"/>
              <w:right w:w="120" w:type="dxa"/>
            </w:tcMar>
            <w:vAlign w:val="center"/>
          </w:tcPr>
          <w:p w14:paraId="19799263" w14:textId="77777777" w:rsidR="001D3B13" w:rsidRPr="00512FAE" w:rsidRDefault="001D3B13" w:rsidP="007F6960">
            <w:pPr>
              <w:jc w:val="center"/>
            </w:pPr>
            <w:r>
              <w:rPr>
                <w:sz w:val="22"/>
                <w:szCs w:val="22"/>
              </w:rPr>
              <w:t>0.0166 (0.0126 – 0.0219)</w:t>
            </w:r>
          </w:p>
        </w:tc>
        <w:tc>
          <w:tcPr>
            <w:tcW w:w="1760" w:type="dxa"/>
            <w:tcMar>
              <w:top w:w="80" w:type="dxa"/>
              <w:left w:w="120" w:type="dxa"/>
              <w:bottom w:w="80" w:type="dxa"/>
              <w:right w:w="120" w:type="dxa"/>
            </w:tcMar>
            <w:vAlign w:val="center"/>
          </w:tcPr>
          <w:p w14:paraId="67F19CFD" w14:textId="77777777" w:rsidR="001D3B13" w:rsidRPr="00512FAE" w:rsidRDefault="001D3B13" w:rsidP="007F6960">
            <w:pPr>
              <w:jc w:val="right"/>
            </w:pPr>
            <w:r>
              <w:rPr>
                <w:sz w:val="22"/>
                <w:szCs w:val="22"/>
              </w:rPr>
              <w:t>50</w:t>
            </w:r>
          </w:p>
        </w:tc>
      </w:tr>
      <w:tr w:rsidR="001D3B13" w:rsidRPr="00512FAE" w14:paraId="2BB58B46" w14:textId="77777777" w:rsidTr="007F6960">
        <w:tc>
          <w:tcPr>
            <w:tcW w:w="600" w:type="dxa"/>
            <w:tcMar>
              <w:top w:w="80" w:type="dxa"/>
              <w:left w:w="120" w:type="dxa"/>
              <w:bottom w:w="80" w:type="dxa"/>
              <w:right w:w="120" w:type="dxa"/>
            </w:tcMar>
            <w:vAlign w:val="center"/>
          </w:tcPr>
          <w:p w14:paraId="6B4A0265" w14:textId="77777777" w:rsidR="001D3B13" w:rsidRPr="00512FAE" w:rsidRDefault="001D3B13" w:rsidP="007F6960">
            <w:pPr>
              <w:jc w:val="center"/>
            </w:pPr>
            <w:r>
              <w:rPr>
                <w:sz w:val="22"/>
                <w:szCs w:val="22"/>
              </w:rPr>
              <w:t>11</w:t>
            </w:r>
          </w:p>
        </w:tc>
        <w:tc>
          <w:tcPr>
            <w:tcW w:w="4300" w:type="dxa"/>
            <w:tcMar>
              <w:top w:w="80" w:type="dxa"/>
              <w:left w:w="120" w:type="dxa"/>
              <w:bottom w:w="80" w:type="dxa"/>
              <w:right w:w="120" w:type="dxa"/>
            </w:tcMar>
            <w:vAlign w:val="center"/>
          </w:tcPr>
          <w:p w14:paraId="114ACA2A" w14:textId="77777777" w:rsidR="001D3B13" w:rsidRPr="00512FAE" w:rsidRDefault="001D3B13" w:rsidP="007F6960">
            <w:r>
              <w:rPr>
                <w:sz w:val="22"/>
                <w:szCs w:val="22"/>
              </w:rPr>
              <w:t>Both, simultaneous → Dementia</w:t>
            </w:r>
          </w:p>
        </w:tc>
        <w:tc>
          <w:tcPr>
            <w:tcW w:w="2700" w:type="dxa"/>
            <w:tcMar>
              <w:top w:w="80" w:type="dxa"/>
              <w:left w:w="120" w:type="dxa"/>
              <w:bottom w:w="80" w:type="dxa"/>
              <w:right w:w="120" w:type="dxa"/>
            </w:tcMar>
            <w:vAlign w:val="center"/>
          </w:tcPr>
          <w:p w14:paraId="7D3A6F44" w14:textId="77777777" w:rsidR="001D3B13" w:rsidRPr="00512FAE" w:rsidRDefault="001D3B13" w:rsidP="007F6960">
            <w:pPr>
              <w:jc w:val="center"/>
            </w:pPr>
            <w:r>
              <w:rPr>
                <w:sz w:val="22"/>
                <w:szCs w:val="22"/>
              </w:rPr>
              <w:t>0.0153 (0.0124 – 0.0189)</w:t>
            </w:r>
          </w:p>
        </w:tc>
        <w:tc>
          <w:tcPr>
            <w:tcW w:w="1760" w:type="dxa"/>
            <w:tcMar>
              <w:top w:w="80" w:type="dxa"/>
              <w:left w:w="120" w:type="dxa"/>
              <w:bottom w:w="80" w:type="dxa"/>
              <w:right w:w="120" w:type="dxa"/>
            </w:tcMar>
            <w:vAlign w:val="center"/>
          </w:tcPr>
          <w:p w14:paraId="45CB84E1" w14:textId="77777777" w:rsidR="001D3B13" w:rsidRPr="00512FAE" w:rsidRDefault="001D3B13" w:rsidP="007F6960">
            <w:pPr>
              <w:jc w:val="right"/>
            </w:pPr>
            <w:r>
              <w:rPr>
                <w:sz w:val="22"/>
                <w:szCs w:val="22"/>
              </w:rPr>
              <w:t>88</w:t>
            </w:r>
          </w:p>
        </w:tc>
      </w:tr>
      <w:tr w:rsidR="001D3B13" w:rsidRPr="00512FAE" w14:paraId="04B846FB" w14:textId="77777777" w:rsidTr="007F6960">
        <w:tc>
          <w:tcPr>
            <w:tcW w:w="7600" w:type="dxa"/>
            <w:gridSpan w:val="3"/>
            <w:tcMar>
              <w:top w:w="80" w:type="dxa"/>
              <w:left w:w="120" w:type="dxa"/>
              <w:bottom w:w="80" w:type="dxa"/>
              <w:right w:w="120" w:type="dxa"/>
            </w:tcMar>
            <w:vAlign w:val="center"/>
          </w:tcPr>
          <w:p w14:paraId="6EACC69B" w14:textId="77777777" w:rsidR="001D3B13" w:rsidRPr="00512FAE" w:rsidRDefault="001D3B13" w:rsidP="007F6960">
            <w:pPr>
              <w:jc w:val="right"/>
            </w:pPr>
            <w:r>
              <w:rPr>
                <w:b/>
                <w:bCs/>
                <w:sz w:val="22"/>
                <w:szCs w:val="22"/>
              </w:rPr>
              <w:t>Total dementia events</w:t>
            </w:r>
          </w:p>
        </w:tc>
        <w:tc>
          <w:tcPr>
            <w:tcW w:w="1760" w:type="dxa"/>
            <w:tcMar>
              <w:top w:w="80" w:type="dxa"/>
              <w:left w:w="120" w:type="dxa"/>
              <w:bottom w:w="80" w:type="dxa"/>
              <w:right w:w="120" w:type="dxa"/>
            </w:tcMar>
            <w:vAlign w:val="center"/>
          </w:tcPr>
          <w:p w14:paraId="754C21C4" w14:textId="77777777" w:rsidR="001D3B13" w:rsidRPr="00512FAE" w:rsidRDefault="001D3B13" w:rsidP="007F6960">
            <w:pPr>
              <w:jc w:val="right"/>
            </w:pPr>
            <w:r>
              <w:rPr>
                <w:b/>
                <w:bCs/>
                <w:sz w:val="22"/>
                <w:szCs w:val="22"/>
              </w:rPr>
              <w:t>688</w:t>
            </w:r>
          </w:p>
        </w:tc>
      </w:tr>
    </w:tbl>
    <w:p w14:paraId="2C87B884" w14:textId="77777777" w:rsidR="001D3B13" w:rsidRPr="00512FAE" w:rsidRDefault="001D3B13" w:rsidP="001D3B13">
      <w:pPr>
        <w:spacing w:after="200"/>
      </w:pPr>
      <w:r>
        <w:rPr>
          <w:color w:val="595959"/>
          <w:sz w:val="20"/>
          <w:szCs w:val="20"/>
        </w:rPr>
        <w:t>States: 1 = Healthy (no sensory impairment, no frailty); 2 = Hearing loss only; 3 = Frailty only; 4 = Both, hearing loss preceding frailty; 5 = Both, frailty preceding hearing loss; 6 = Both, simultaneous onset; 7 = Dementia (absorbing).</w:t>
      </w:r>
    </w:p>
    <w:p w14:paraId="35207FD2" w14:textId="7C26A0E2" w:rsidR="001D3B13" w:rsidRPr="00512FAE" w:rsidRDefault="001D3B13" w:rsidP="001D3B13">
      <w:pPr>
        <w:spacing w:before="240" w:after="80"/>
      </w:pPr>
      <w:r>
        <w:rPr>
          <w:b/>
          <w:bCs/>
        </w:rPr>
        <w:t>Supplementary Table 15. Vision × Frailty multi-state model (ELSA) — transition intensities and observed counts</w:t>
      </w:r>
    </w:p>
    <w:tbl>
      <w:tblPr>
        <w:tblStyle w:val="TableGrid"/>
        <w:tblW w:w="9360" w:type="dxa"/>
        <w:tblCellMar>
          <w:left w:w="10" w:type="dxa"/>
          <w:right w:w="10" w:type="dxa"/>
        </w:tblCellMar>
        <w:tblLook w:val="0000" w:firstRow="0" w:lastRow="0" w:firstColumn="0" w:lastColumn="0" w:noHBand="0" w:noVBand="0"/>
      </w:tblPr>
      <w:tblGrid>
        <w:gridCol w:w="600"/>
        <w:gridCol w:w="4300"/>
        <w:gridCol w:w="2700"/>
        <w:gridCol w:w="1760"/>
      </w:tblGrid>
      <w:tr w:rsidR="001D3B13" w:rsidRPr="00512FAE" w14:paraId="2D8CADF2" w14:textId="77777777" w:rsidTr="007F6960">
        <w:trPr>
          <w:tblHeader/>
        </w:trPr>
        <w:tc>
          <w:tcPr>
            <w:tcW w:w="600" w:type="dxa"/>
            <w:tcMar>
              <w:top w:w="80" w:type="dxa"/>
              <w:left w:w="120" w:type="dxa"/>
              <w:bottom w:w="80" w:type="dxa"/>
              <w:right w:w="120" w:type="dxa"/>
            </w:tcMar>
            <w:vAlign w:val="center"/>
          </w:tcPr>
          <w:p w14:paraId="3AD46193" w14:textId="77777777" w:rsidR="001D3B13" w:rsidRPr="00512FAE" w:rsidRDefault="001D3B13" w:rsidP="007F6960">
            <w:pPr>
              <w:jc w:val="center"/>
            </w:pPr>
            <w:r>
              <w:rPr>
                <w:b/>
                <w:bCs/>
                <w:sz w:val="22"/>
                <w:szCs w:val="22"/>
              </w:rPr>
              <w:t>#</w:t>
            </w:r>
          </w:p>
        </w:tc>
        <w:tc>
          <w:tcPr>
            <w:tcW w:w="4300" w:type="dxa"/>
            <w:tcMar>
              <w:top w:w="80" w:type="dxa"/>
              <w:left w:w="120" w:type="dxa"/>
              <w:bottom w:w="80" w:type="dxa"/>
              <w:right w:w="120" w:type="dxa"/>
            </w:tcMar>
            <w:vAlign w:val="center"/>
          </w:tcPr>
          <w:p w14:paraId="00B0066B" w14:textId="77777777" w:rsidR="001D3B13" w:rsidRPr="00512FAE" w:rsidRDefault="001D3B13" w:rsidP="007F6960">
            <w:pPr>
              <w:jc w:val="center"/>
            </w:pPr>
            <w:r>
              <w:rPr>
                <w:b/>
                <w:bCs/>
                <w:sz w:val="22"/>
                <w:szCs w:val="22"/>
              </w:rPr>
              <w:t>Transition</w:t>
            </w:r>
          </w:p>
        </w:tc>
        <w:tc>
          <w:tcPr>
            <w:tcW w:w="2700" w:type="dxa"/>
            <w:tcMar>
              <w:top w:w="80" w:type="dxa"/>
              <w:left w:w="120" w:type="dxa"/>
              <w:bottom w:w="80" w:type="dxa"/>
              <w:right w:w="120" w:type="dxa"/>
            </w:tcMar>
            <w:vAlign w:val="center"/>
          </w:tcPr>
          <w:p w14:paraId="7BF2EB51" w14:textId="13F26409" w:rsidR="001D3B13" w:rsidRPr="00512FAE" w:rsidRDefault="001D3B13" w:rsidP="007F6960">
            <w:pPr>
              <w:jc w:val="center"/>
            </w:pPr>
            <w:r>
              <w:rPr>
                <w:b/>
                <w:bCs/>
                <w:sz w:val="22"/>
                <w:szCs w:val="22"/>
              </w:rPr>
              <w:t>Intensity λ, per year (95% CI)</w:t>
            </w:r>
          </w:p>
        </w:tc>
        <w:tc>
          <w:tcPr>
            <w:tcW w:w="1760" w:type="dxa"/>
            <w:tcMar>
              <w:top w:w="80" w:type="dxa"/>
              <w:left w:w="120" w:type="dxa"/>
              <w:bottom w:w="80" w:type="dxa"/>
              <w:right w:w="120" w:type="dxa"/>
            </w:tcMar>
            <w:vAlign w:val="center"/>
          </w:tcPr>
          <w:p w14:paraId="313A8853" w14:textId="77777777" w:rsidR="001D3B13" w:rsidRPr="00512FAE" w:rsidRDefault="001D3B13" w:rsidP="007F6960">
            <w:pPr>
              <w:jc w:val="center"/>
            </w:pPr>
            <w:r>
              <w:rPr>
                <w:b/>
                <w:bCs/>
                <w:sz w:val="22"/>
                <w:szCs w:val="22"/>
              </w:rPr>
              <w:t>Observed n</w:t>
            </w:r>
          </w:p>
        </w:tc>
      </w:tr>
      <w:tr w:rsidR="001D3B13" w:rsidRPr="00512FAE" w14:paraId="0E6AE7F3" w14:textId="77777777" w:rsidTr="007F6960">
        <w:tc>
          <w:tcPr>
            <w:tcW w:w="600" w:type="dxa"/>
            <w:tcMar>
              <w:top w:w="80" w:type="dxa"/>
              <w:left w:w="120" w:type="dxa"/>
              <w:bottom w:w="80" w:type="dxa"/>
              <w:right w:w="120" w:type="dxa"/>
            </w:tcMar>
            <w:vAlign w:val="center"/>
          </w:tcPr>
          <w:p w14:paraId="08F9F5EF" w14:textId="77777777" w:rsidR="001D3B13" w:rsidRPr="00512FAE" w:rsidRDefault="001D3B13" w:rsidP="007F6960">
            <w:pPr>
              <w:jc w:val="center"/>
            </w:pPr>
            <w:r>
              <w:rPr>
                <w:sz w:val="22"/>
                <w:szCs w:val="22"/>
              </w:rPr>
              <w:t>1</w:t>
            </w:r>
          </w:p>
        </w:tc>
        <w:tc>
          <w:tcPr>
            <w:tcW w:w="4300" w:type="dxa"/>
            <w:tcMar>
              <w:top w:w="80" w:type="dxa"/>
              <w:left w:w="120" w:type="dxa"/>
              <w:bottom w:w="80" w:type="dxa"/>
              <w:right w:w="120" w:type="dxa"/>
            </w:tcMar>
            <w:vAlign w:val="center"/>
          </w:tcPr>
          <w:p w14:paraId="785C7D34" w14:textId="77777777" w:rsidR="001D3B13" w:rsidRPr="00512FAE" w:rsidRDefault="001D3B13" w:rsidP="007F6960">
            <w:r>
              <w:rPr>
                <w:sz w:val="22"/>
                <w:szCs w:val="22"/>
              </w:rPr>
              <w:t>Healthy → Vision loss only</w:t>
            </w:r>
          </w:p>
        </w:tc>
        <w:tc>
          <w:tcPr>
            <w:tcW w:w="2700" w:type="dxa"/>
            <w:tcMar>
              <w:top w:w="80" w:type="dxa"/>
              <w:left w:w="120" w:type="dxa"/>
              <w:bottom w:w="80" w:type="dxa"/>
              <w:right w:w="120" w:type="dxa"/>
            </w:tcMar>
            <w:vAlign w:val="center"/>
          </w:tcPr>
          <w:p w14:paraId="0F3C3A9D" w14:textId="77777777" w:rsidR="001D3B13" w:rsidRPr="00512FAE" w:rsidRDefault="001D3B13" w:rsidP="007F6960">
            <w:pPr>
              <w:jc w:val="center"/>
            </w:pPr>
            <w:r>
              <w:rPr>
                <w:sz w:val="22"/>
                <w:szCs w:val="22"/>
              </w:rPr>
              <w:t>0.0233 (0.0223 – 0.0243)</w:t>
            </w:r>
          </w:p>
        </w:tc>
        <w:tc>
          <w:tcPr>
            <w:tcW w:w="1760" w:type="dxa"/>
            <w:tcMar>
              <w:top w:w="80" w:type="dxa"/>
              <w:left w:w="120" w:type="dxa"/>
              <w:bottom w:w="80" w:type="dxa"/>
              <w:right w:w="120" w:type="dxa"/>
            </w:tcMar>
            <w:vAlign w:val="center"/>
          </w:tcPr>
          <w:p w14:paraId="14A1634B" w14:textId="77777777" w:rsidR="001D3B13" w:rsidRPr="00512FAE" w:rsidRDefault="001D3B13" w:rsidP="007F6960">
            <w:pPr>
              <w:jc w:val="right"/>
            </w:pPr>
            <w:r>
              <w:rPr>
                <w:sz w:val="22"/>
                <w:szCs w:val="22"/>
              </w:rPr>
              <w:t>1,933</w:t>
            </w:r>
          </w:p>
        </w:tc>
      </w:tr>
      <w:tr w:rsidR="001D3B13" w:rsidRPr="00512FAE" w14:paraId="0A711FFF" w14:textId="77777777" w:rsidTr="007F6960">
        <w:tc>
          <w:tcPr>
            <w:tcW w:w="600" w:type="dxa"/>
            <w:tcMar>
              <w:top w:w="80" w:type="dxa"/>
              <w:left w:w="120" w:type="dxa"/>
              <w:bottom w:w="80" w:type="dxa"/>
              <w:right w:w="120" w:type="dxa"/>
            </w:tcMar>
            <w:vAlign w:val="center"/>
          </w:tcPr>
          <w:p w14:paraId="3651157E" w14:textId="77777777" w:rsidR="001D3B13" w:rsidRPr="00512FAE" w:rsidRDefault="001D3B13" w:rsidP="007F6960">
            <w:pPr>
              <w:jc w:val="center"/>
            </w:pPr>
            <w:r>
              <w:rPr>
                <w:sz w:val="22"/>
                <w:szCs w:val="22"/>
              </w:rPr>
              <w:t>2</w:t>
            </w:r>
          </w:p>
        </w:tc>
        <w:tc>
          <w:tcPr>
            <w:tcW w:w="4300" w:type="dxa"/>
            <w:tcMar>
              <w:top w:w="80" w:type="dxa"/>
              <w:left w:w="120" w:type="dxa"/>
              <w:bottom w:w="80" w:type="dxa"/>
              <w:right w:w="120" w:type="dxa"/>
            </w:tcMar>
            <w:vAlign w:val="center"/>
          </w:tcPr>
          <w:p w14:paraId="5FB24FCC" w14:textId="77777777" w:rsidR="001D3B13" w:rsidRPr="00512FAE" w:rsidRDefault="001D3B13" w:rsidP="007F6960">
            <w:r>
              <w:rPr>
                <w:sz w:val="22"/>
                <w:szCs w:val="22"/>
              </w:rPr>
              <w:t>Healthy → Frailty only</w:t>
            </w:r>
          </w:p>
        </w:tc>
        <w:tc>
          <w:tcPr>
            <w:tcW w:w="2700" w:type="dxa"/>
            <w:tcMar>
              <w:top w:w="80" w:type="dxa"/>
              <w:left w:w="120" w:type="dxa"/>
              <w:bottom w:w="80" w:type="dxa"/>
              <w:right w:w="120" w:type="dxa"/>
            </w:tcMar>
            <w:vAlign w:val="center"/>
          </w:tcPr>
          <w:p w14:paraId="56AC3AD2" w14:textId="77777777" w:rsidR="001D3B13" w:rsidRPr="00512FAE" w:rsidRDefault="001D3B13" w:rsidP="007F6960">
            <w:pPr>
              <w:jc w:val="center"/>
            </w:pPr>
            <w:r>
              <w:rPr>
                <w:sz w:val="22"/>
                <w:szCs w:val="22"/>
              </w:rPr>
              <w:t>0.0127 (0.0120 – 0.0135)</w:t>
            </w:r>
          </w:p>
        </w:tc>
        <w:tc>
          <w:tcPr>
            <w:tcW w:w="1760" w:type="dxa"/>
            <w:tcMar>
              <w:top w:w="80" w:type="dxa"/>
              <w:left w:w="120" w:type="dxa"/>
              <w:bottom w:w="80" w:type="dxa"/>
              <w:right w:w="120" w:type="dxa"/>
            </w:tcMar>
            <w:vAlign w:val="center"/>
          </w:tcPr>
          <w:p w14:paraId="285971D7" w14:textId="77777777" w:rsidR="001D3B13" w:rsidRPr="00512FAE" w:rsidRDefault="001D3B13" w:rsidP="007F6960">
            <w:pPr>
              <w:jc w:val="right"/>
            </w:pPr>
            <w:r>
              <w:rPr>
                <w:sz w:val="22"/>
                <w:szCs w:val="22"/>
              </w:rPr>
              <w:t>1,057</w:t>
            </w:r>
          </w:p>
        </w:tc>
      </w:tr>
      <w:tr w:rsidR="001D3B13" w:rsidRPr="00512FAE" w14:paraId="0AE2FBD0" w14:textId="77777777" w:rsidTr="007F6960">
        <w:tc>
          <w:tcPr>
            <w:tcW w:w="600" w:type="dxa"/>
            <w:tcMar>
              <w:top w:w="80" w:type="dxa"/>
              <w:left w:w="120" w:type="dxa"/>
              <w:bottom w:w="80" w:type="dxa"/>
              <w:right w:w="120" w:type="dxa"/>
            </w:tcMar>
            <w:vAlign w:val="center"/>
          </w:tcPr>
          <w:p w14:paraId="30E539C7" w14:textId="77777777" w:rsidR="001D3B13" w:rsidRPr="00512FAE" w:rsidRDefault="001D3B13" w:rsidP="007F6960">
            <w:pPr>
              <w:jc w:val="center"/>
            </w:pPr>
            <w:r>
              <w:rPr>
                <w:sz w:val="22"/>
                <w:szCs w:val="22"/>
              </w:rPr>
              <w:t>3</w:t>
            </w:r>
          </w:p>
        </w:tc>
        <w:tc>
          <w:tcPr>
            <w:tcW w:w="4300" w:type="dxa"/>
            <w:tcMar>
              <w:top w:w="80" w:type="dxa"/>
              <w:left w:w="120" w:type="dxa"/>
              <w:bottom w:w="80" w:type="dxa"/>
              <w:right w:w="120" w:type="dxa"/>
            </w:tcMar>
            <w:vAlign w:val="center"/>
          </w:tcPr>
          <w:p w14:paraId="64E64D59" w14:textId="77777777" w:rsidR="001D3B13" w:rsidRPr="00512FAE" w:rsidRDefault="001D3B13" w:rsidP="007F6960">
            <w:r>
              <w:rPr>
                <w:sz w:val="22"/>
                <w:szCs w:val="22"/>
              </w:rPr>
              <w:t>Healthy → Both, simultaneous onset</w:t>
            </w:r>
          </w:p>
        </w:tc>
        <w:tc>
          <w:tcPr>
            <w:tcW w:w="2700" w:type="dxa"/>
            <w:tcMar>
              <w:top w:w="80" w:type="dxa"/>
              <w:left w:w="120" w:type="dxa"/>
              <w:bottom w:w="80" w:type="dxa"/>
              <w:right w:w="120" w:type="dxa"/>
            </w:tcMar>
            <w:vAlign w:val="center"/>
          </w:tcPr>
          <w:p w14:paraId="7232492A" w14:textId="77777777" w:rsidR="001D3B13" w:rsidRPr="00512FAE" w:rsidRDefault="001D3B13" w:rsidP="007F6960">
            <w:pPr>
              <w:jc w:val="center"/>
            </w:pPr>
            <w:r>
              <w:rPr>
                <w:sz w:val="22"/>
                <w:szCs w:val="22"/>
              </w:rPr>
              <w:t>0.00274 (0.00241 – 0.00312)</w:t>
            </w:r>
          </w:p>
        </w:tc>
        <w:tc>
          <w:tcPr>
            <w:tcW w:w="1760" w:type="dxa"/>
            <w:tcMar>
              <w:top w:w="80" w:type="dxa"/>
              <w:left w:w="120" w:type="dxa"/>
              <w:bottom w:w="80" w:type="dxa"/>
              <w:right w:w="120" w:type="dxa"/>
            </w:tcMar>
            <w:vAlign w:val="center"/>
          </w:tcPr>
          <w:p w14:paraId="0E2DB770" w14:textId="77777777" w:rsidR="001D3B13" w:rsidRPr="00512FAE" w:rsidRDefault="001D3B13" w:rsidP="007F6960">
            <w:pPr>
              <w:jc w:val="right"/>
            </w:pPr>
            <w:r>
              <w:rPr>
                <w:sz w:val="22"/>
                <w:szCs w:val="22"/>
              </w:rPr>
              <w:t>225</w:t>
            </w:r>
          </w:p>
        </w:tc>
      </w:tr>
      <w:tr w:rsidR="001D3B13" w:rsidRPr="00512FAE" w14:paraId="504DD316" w14:textId="77777777" w:rsidTr="007F6960">
        <w:tc>
          <w:tcPr>
            <w:tcW w:w="600" w:type="dxa"/>
            <w:tcMar>
              <w:top w:w="80" w:type="dxa"/>
              <w:left w:w="120" w:type="dxa"/>
              <w:bottom w:w="80" w:type="dxa"/>
              <w:right w:w="120" w:type="dxa"/>
            </w:tcMar>
            <w:vAlign w:val="center"/>
          </w:tcPr>
          <w:p w14:paraId="40E30FE9" w14:textId="77777777" w:rsidR="001D3B13" w:rsidRPr="00512FAE" w:rsidRDefault="001D3B13" w:rsidP="007F6960">
            <w:pPr>
              <w:jc w:val="center"/>
            </w:pPr>
            <w:r>
              <w:rPr>
                <w:sz w:val="22"/>
                <w:szCs w:val="22"/>
              </w:rPr>
              <w:t>4</w:t>
            </w:r>
          </w:p>
        </w:tc>
        <w:tc>
          <w:tcPr>
            <w:tcW w:w="4300" w:type="dxa"/>
            <w:tcMar>
              <w:top w:w="80" w:type="dxa"/>
              <w:left w:w="120" w:type="dxa"/>
              <w:bottom w:w="80" w:type="dxa"/>
              <w:right w:w="120" w:type="dxa"/>
            </w:tcMar>
            <w:vAlign w:val="center"/>
          </w:tcPr>
          <w:p w14:paraId="61E64412" w14:textId="77777777" w:rsidR="001D3B13" w:rsidRPr="00512FAE" w:rsidRDefault="001D3B13" w:rsidP="007F6960">
            <w:r>
              <w:rPr>
                <w:sz w:val="22"/>
                <w:szCs w:val="22"/>
              </w:rPr>
              <w:t>Healthy → Dementia</w:t>
            </w:r>
          </w:p>
        </w:tc>
        <w:tc>
          <w:tcPr>
            <w:tcW w:w="2700" w:type="dxa"/>
            <w:tcMar>
              <w:top w:w="80" w:type="dxa"/>
              <w:left w:w="120" w:type="dxa"/>
              <w:bottom w:w="80" w:type="dxa"/>
              <w:right w:w="120" w:type="dxa"/>
            </w:tcMar>
            <w:vAlign w:val="center"/>
          </w:tcPr>
          <w:p w14:paraId="59CE4BFE" w14:textId="77777777" w:rsidR="001D3B13" w:rsidRPr="00512FAE" w:rsidRDefault="001D3B13" w:rsidP="007F6960">
            <w:pPr>
              <w:jc w:val="center"/>
            </w:pPr>
            <w:r>
              <w:rPr>
                <w:sz w:val="22"/>
                <w:szCs w:val="22"/>
              </w:rPr>
              <w:t>0.00243 (0.00210 – 0.00282)</w:t>
            </w:r>
          </w:p>
        </w:tc>
        <w:tc>
          <w:tcPr>
            <w:tcW w:w="1760" w:type="dxa"/>
            <w:tcMar>
              <w:top w:w="80" w:type="dxa"/>
              <w:left w:w="120" w:type="dxa"/>
              <w:bottom w:w="80" w:type="dxa"/>
              <w:right w:w="120" w:type="dxa"/>
            </w:tcMar>
            <w:vAlign w:val="center"/>
          </w:tcPr>
          <w:p w14:paraId="5A4626DD" w14:textId="77777777" w:rsidR="001D3B13" w:rsidRPr="00512FAE" w:rsidRDefault="001D3B13" w:rsidP="007F6960">
            <w:pPr>
              <w:jc w:val="right"/>
            </w:pPr>
            <w:r>
              <w:rPr>
                <w:sz w:val="22"/>
                <w:szCs w:val="22"/>
              </w:rPr>
              <w:t>233</w:t>
            </w:r>
          </w:p>
        </w:tc>
      </w:tr>
      <w:tr w:rsidR="001D3B13" w:rsidRPr="00512FAE" w14:paraId="09B71773" w14:textId="77777777" w:rsidTr="007F6960">
        <w:tc>
          <w:tcPr>
            <w:tcW w:w="600" w:type="dxa"/>
            <w:tcMar>
              <w:top w:w="80" w:type="dxa"/>
              <w:left w:w="120" w:type="dxa"/>
              <w:bottom w:w="80" w:type="dxa"/>
              <w:right w:w="120" w:type="dxa"/>
            </w:tcMar>
            <w:vAlign w:val="center"/>
          </w:tcPr>
          <w:p w14:paraId="54A7D4EC" w14:textId="77777777" w:rsidR="001D3B13" w:rsidRPr="00512FAE" w:rsidRDefault="001D3B13" w:rsidP="007F6960">
            <w:pPr>
              <w:jc w:val="center"/>
            </w:pPr>
            <w:r>
              <w:rPr>
                <w:sz w:val="22"/>
                <w:szCs w:val="22"/>
              </w:rPr>
              <w:t>5</w:t>
            </w:r>
          </w:p>
        </w:tc>
        <w:tc>
          <w:tcPr>
            <w:tcW w:w="4300" w:type="dxa"/>
            <w:tcMar>
              <w:top w:w="80" w:type="dxa"/>
              <w:left w:w="120" w:type="dxa"/>
              <w:bottom w:w="80" w:type="dxa"/>
              <w:right w:w="120" w:type="dxa"/>
            </w:tcMar>
            <w:vAlign w:val="center"/>
          </w:tcPr>
          <w:p w14:paraId="45A04B15" w14:textId="77777777" w:rsidR="001D3B13" w:rsidRPr="00512FAE" w:rsidRDefault="001D3B13" w:rsidP="007F6960">
            <w:r>
              <w:rPr>
                <w:sz w:val="22"/>
                <w:szCs w:val="22"/>
              </w:rPr>
              <w:t>Vision loss only → Both (vision first)</w:t>
            </w:r>
          </w:p>
        </w:tc>
        <w:tc>
          <w:tcPr>
            <w:tcW w:w="2700" w:type="dxa"/>
            <w:tcMar>
              <w:top w:w="80" w:type="dxa"/>
              <w:left w:w="120" w:type="dxa"/>
              <w:bottom w:w="80" w:type="dxa"/>
              <w:right w:w="120" w:type="dxa"/>
            </w:tcMar>
            <w:vAlign w:val="center"/>
          </w:tcPr>
          <w:p w14:paraId="316D4D4E" w14:textId="77777777" w:rsidR="001D3B13" w:rsidRPr="00512FAE" w:rsidRDefault="001D3B13" w:rsidP="007F6960">
            <w:pPr>
              <w:jc w:val="center"/>
            </w:pPr>
            <w:r>
              <w:rPr>
                <w:sz w:val="22"/>
                <w:szCs w:val="22"/>
              </w:rPr>
              <w:t>0.0312 (0.0288 – 0.0338)</w:t>
            </w:r>
          </w:p>
        </w:tc>
        <w:tc>
          <w:tcPr>
            <w:tcW w:w="1760" w:type="dxa"/>
            <w:tcMar>
              <w:top w:w="80" w:type="dxa"/>
              <w:left w:w="120" w:type="dxa"/>
              <w:bottom w:w="80" w:type="dxa"/>
              <w:right w:w="120" w:type="dxa"/>
            </w:tcMar>
            <w:vAlign w:val="center"/>
          </w:tcPr>
          <w:p w14:paraId="493B79A9" w14:textId="77777777" w:rsidR="001D3B13" w:rsidRPr="00512FAE" w:rsidRDefault="001D3B13" w:rsidP="007F6960">
            <w:pPr>
              <w:jc w:val="right"/>
            </w:pPr>
            <w:r>
              <w:rPr>
                <w:sz w:val="22"/>
                <w:szCs w:val="22"/>
              </w:rPr>
              <w:t>621</w:t>
            </w:r>
          </w:p>
        </w:tc>
      </w:tr>
      <w:tr w:rsidR="001D3B13" w:rsidRPr="00512FAE" w14:paraId="204D1407" w14:textId="77777777" w:rsidTr="007F6960">
        <w:tc>
          <w:tcPr>
            <w:tcW w:w="600" w:type="dxa"/>
            <w:tcMar>
              <w:top w:w="80" w:type="dxa"/>
              <w:left w:w="120" w:type="dxa"/>
              <w:bottom w:w="80" w:type="dxa"/>
              <w:right w:w="120" w:type="dxa"/>
            </w:tcMar>
            <w:vAlign w:val="center"/>
          </w:tcPr>
          <w:p w14:paraId="500B3C17" w14:textId="77777777" w:rsidR="001D3B13" w:rsidRPr="00512FAE" w:rsidRDefault="001D3B13" w:rsidP="007F6960">
            <w:pPr>
              <w:jc w:val="center"/>
            </w:pPr>
            <w:r>
              <w:rPr>
                <w:sz w:val="22"/>
                <w:szCs w:val="22"/>
              </w:rPr>
              <w:t>6</w:t>
            </w:r>
          </w:p>
        </w:tc>
        <w:tc>
          <w:tcPr>
            <w:tcW w:w="4300" w:type="dxa"/>
            <w:tcMar>
              <w:top w:w="80" w:type="dxa"/>
              <w:left w:w="120" w:type="dxa"/>
              <w:bottom w:w="80" w:type="dxa"/>
              <w:right w:w="120" w:type="dxa"/>
            </w:tcMar>
            <w:vAlign w:val="center"/>
          </w:tcPr>
          <w:p w14:paraId="5A0D29BA" w14:textId="77777777" w:rsidR="001D3B13" w:rsidRPr="00512FAE" w:rsidRDefault="001D3B13" w:rsidP="007F6960">
            <w:r>
              <w:rPr>
                <w:sz w:val="22"/>
                <w:szCs w:val="22"/>
              </w:rPr>
              <w:t>Vision loss only → Dementia</w:t>
            </w:r>
          </w:p>
        </w:tc>
        <w:tc>
          <w:tcPr>
            <w:tcW w:w="2700" w:type="dxa"/>
            <w:tcMar>
              <w:top w:w="80" w:type="dxa"/>
              <w:left w:w="120" w:type="dxa"/>
              <w:bottom w:w="80" w:type="dxa"/>
              <w:right w:w="120" w:type="dxa"/>
            </w:tcMar>
            <w:vAlign w:val="center"/>
          </w:tcPr>
          <w:p w14:paraId="4606A993" w14:textId="77777777" w:rsidR="001D3B13" w:rsidRPr="00512FAE" w:rsidRDefault="001D3B13" w:rsidP="007F6960">
            <w:pPr>
              <w:jc w:val="center"/>
            </w:pPr>
            <w:r>
              <w:rPr>
                <w:sz w:val="22"/>
                <w:szCs w:val="22"/>
              </w:rPr>
              <w:t>0.00687 (0.00571 – 0.00826)</w:t>
            </w:r>
          </w:p>
        </w:tc>
        <w:tc>
          <w:tcPr>
            <w:tcW w:w="1760" w:type="dxa"/>
            <w:tcMar>
              <w:top w:w="80" w:type="dxa"/>
              <w:left w:w="120" w:type="dxa"/>
              <w:bottom w:w="80" w:type="dxa"/>
              <w:right w:w="120" w:type="dxa"/>
            </w:tcMar>
            <w:vAlign w:val="center"/>
          </w:tcPr>
          <w:p w14:paraId="08A4408D" w14:textId="77777777" w:rsidR="001D3B13" w:rsidRPr="00512FAE" w:rsidRDefault="001D3B13" w:rsidP="007F6960">
            <w:pPr>
              <w:jc w:val="right"/>
            </w:pPr>
            <w:r>
              <w:rPr>
                <w:sz w:val="22"/>
                <w:szCs w:val="22"/>
              </w:rPr>
              <w:t>135</w:t>
            </w:r>
          </w:p>
        </w:tc>
      </w:tr>
      <w:tr w:rsidR="001D3B13" w:rsidRPr="00512FAE" w14:paraId="58FD388F" w14:textId="77777777" w:rsidTr="007F6960">
        <w:tc>
          <w:tcPr>
            <w:tcW w:w="600" w:type="dxa"/>
            <w:tcMar>
              <w:top w:w="80" w:type="dxa"/>
              <w:left w:w="120" w:type="dxa"/>
              <w:bottom w:w="80" w:type="dxa"/>
              <w:right w:w="120" w:type="dxa"/>
            </w:tcMar>
            <w:vAlign w:val="center"/>
          </w:tcPr>
          <w:p w14:paraId="480609DD" w14:textId="77777777" w:rsidR="001D3B13" w:rsidRPr="00512FAE" w:rsidRDefault="001D3B13" w:rsidP="007F6960">
            <w:pPr>
              <w:jc w:val="center"/>
            </w:pPr>
            <w:r>
              <w:rPr>
                <w:sz w:val="22"/>
                <w:szCs w:val="22"/>
              </w:rPr>
              <w:lastRenderedPageBreak/>
              <w:t>7</w:t>
            </w:r>
          </w:p>
        </w:tc>
        <w:tc>
          <w:tcPr>
            <w:tcW w:w="4300" w:type="dxa"/>
            <w:tcMar>
              <w:top w:w="80" w:type="dxa"/>
              <w:left w:w="120" w:type="dxa"/>
              <w:bottom w:w="80" w:type="dxa"/>
              <w:right w:w="120" w:type="dxa"/>
            </w:tcMar>
            <w:vAlign w:val="center"/>
          </w:tcPr>
          <w:p w14:paraId="2AB53B67" w14:textId="77777777" w:rsidR="001D3B13" w:rsidRPr="00512FAE" w:rsidRDefault="001D3B13" w:rsidP="007F6960">
            <w:r>
              <w:rPr>
                <w:sz w:val="22"/>
                <w:szCs w:val="22"/>
              </w:rPr>
              <w:t>Frailty only → Both (frailty first)</w:t>
            </w:r>
          </w:p>
        </w:tc>
        <w:tc>
          <w:tcPr>
            <w:tcW w:w="2700" w:type="dxa"/>
            <w:tcMar>
              <w:top w:w="80" w:type="dxa"/>
              <w:left w:w="120" w:type="dxa"/>
              <w:bottom w:w="80" w:type="dxa"/>
              <w:right w:w="120" w:type="dxa"/>
            </w:tcMar>
            <w:vAlign w:val="center"/>
          </w:tcPr>
          <w:p w14:paraId="05B4A946" w14:textId="77777777" w:rsidR="001D3B13" w:rsidRPr="00512FAE" w:rsidRDefault="001D3B13" w:rsidP="007F6960">
            <w:pPr>
              <w:jc w:val="center"/>
            </w:pPr>
            <w:r>
              <w:rPr>
                <w:sz w:val="22"/>
                <w:szCs w:val="22"/>
              </w:rPr>
              <w:t>0.0720 (0.0674 – 0.0769)</w:t>
            </w:r>
          </w:p>
        </w:tc>
        <w:tc>
          <w:tcPr>
            <w:tcW w:w="1760" w:type="dxa"/>
            <w:tcMar>
              <w:top w:w="80" w:type="dxa"/>
              <w:left w:w="120" w:type="dxa"/>
              <w:bottom w:w="80" w:type="dxa"/>
              <w:right w:w="120" w:type="dxa"/>
            </w:tcMar>
            <w:vAlign w:val="center"/>
          </w:tcPr>
          <w:p w14:paraId="7ECEA783" w14:textId="77777777" w:rsidR="001D3B13" w:rsidRPr="00512FAE" w:rsidRDefault="001D3B13" w:rsidP="007F6960">
            <w:pPr>
              <w:jc w:val="right"/>
            </w:pPr>
            <w:r>
              <w:rPr>
                <w:sz w:val="22"/>
                <w:szCs w:val="22"/>
              </w:rPr>
              <w:t>894</w:t>
            </w:r>
          </w:p>
        </w:tc>
      </w:tr>
      <w:tr w:rsidR="001D3B13" w:rsidRPr="00512FAE" w14:paraId="2C016792" w14:textId="77777777" w:rsidTr="007F6960">
        <w:tc>
          <w:tcPr>
            <w:tcW w:w="600" w:type="dxa"/>
            <w:tcMar>
              <w:top w:w="80" w:type="dxa"/>
              <w:left w:w="120" w:type="dxa"/>
              <w:bottom w:w="80" w:type="dxa"/>
              <w:right w:w="120" w:type="dxa"/>
            </w:tcMar>
            <w:vAlign w:val="center"/>
          </w:tcPr>
          <w:p w14:paraId="056FBC6A" w14:textId="77777777" w:rsidR="001D3B13" w:rsidRPr="00512FAE" w:rsidRDefault="001D3B13" w:rsidP="007F6960">
            <w:pPr>
              <w:jc w:val="center"/>
            </w:pPr>
            <w:r>
              <w:rPr>
                <w:sz w:val="22"/>
                <w:szCs w:val="22"/>
              </w:rPr>
              <w:t>8</w:t>
            </w:r>
          </w:p>
        </w:tc>
        <w:tc>
          <w:tcPr>
            <w:tcW w:w="4300" w:type="dxa"/>
            <w:tcMar>
              <w:top w:w="80" w:type="dxa"/>
              <w:left w:w="120" w:type="dxa"/>
              <w:bottom w:w="80" w:type="dxa"/>
              <w:right w:w="120" w:type="dxa"/>
            </w:tcMar>
            <w:vAlign w:val="center"/>
          </w:tcPr>
          <w:p w14:paraId="2A9BE8A7" w14:textId="77777777" w:rsidR="001D3B13" w:rsidRPr="00512FAE" w:rsidRDefault="001D3B13" w:rsidP="007F6960">
            <w:r>
              <w:rPr>
                <w:sz w:val="22"/>
                <w:szCs w:val="22"/>
              </w:rPr>
              <w:t>Frailty only → Dementia</w:t>
            </w:r>
          </w:p>
        </w:tc>
        <w:tc>
          <w:tcPr>
            <w:tcW w:w="2700" w:type="dxa"/>
            <w:tcMar>
              <w:top w:w="80" w:type="dxa"/>
              <w:left w:w="120" w:type="dxa"/>
              <w:bottom w:w="80" w:type="dxa"/>
              <w:right w:w="120" w:type="dxa"/>
            </w:tcMar>
            <w:vAlign w:val="center"/>
          </w:tcPr>
          <w:p w14:paraId="3A3926B6" w14:textId="77777777" w:rsidR="001D3B13" w:rsidRPr="00512FAE" w:rsidRDefault="001D3B13" w:rsidP="007F6960">
            <w:pPr>
              <w:jc w:val="center"/>
            </w:pPr>
            <w:r>
              <w:rPr>
                <w:sz w:val="22"/>
                <w:szCs w:val="22"/>
              </w:rPr>
              <w:t>0.00689 (0.00536 – 0.00887)</w:t>
            </w:r>
          </w:p>
        </w:tc>
        <w:tc>
          <w:tcPr>
            <w:tcW w:w="1760" w:type="dxa"/>
            <w:tcMar>
              <w:top w:w="80" w:type="dxa"/>
              <w:left w:w="120" w:type="dxa"/>
              <w:bottom w:w="80" w:type="dxa"/>
              <w:right w:w="120" w:type="dxa"/>
            </w:tcMar>
            <w:vAlign w:val="center"/>
          </w:tcPr>
          <w:p w14:paraId="3D8ED801" w14:textId="77777777" w:rsidR="001D3B13" w:rsidRPr="00512FAE" w:rsidRDefault="001D3B13" w:rsidP="007F6960">
            <w:pPr>
              <w:jc w:val="right"/>
            </w:pPr>
            <w:r>
              <w:rPr>
                <w:sz w:val="22"/>
                <w:szCs w:val="22"/>
              </w:rPr>
              <w:t>101</w:t>
            </w:r>
          </w:p>
        </w:tc>
      </w:tr>
      <w:tr w:rsidR="001D3B13" w:rsidRPr="00512FAE" w14:paraId="4DA867FD" w14:textId="77777777" w:rsidTr="007F6960">
        <w:tc>
          <w:tcPr>
            <w:tcW w:w="600" w:type="dxa"/>
            <w:tcMar>
              <w:top w:w="80" w:type="dxa"/>
              <w:left w:w="120" w:type="dxa"/>
              <w:bottom w:w="80" w:type="dxa"/>
              <w:right w:w="120" w:type="dxa"/>
            </w:tcMar>
            <w:vAlign w:val="center"/>
          </w:tcPr>
          <w:p w14:paraId="4CEF1146" w14:textId="77777777" w:rsidR="001D3B13" w:rsidRPr="00512FAE" w:rsidRDefault="001D3B13" w:rsidP="007F6960">
            <w:pPr>
              <w:jc w:val="center"/>
            </w:pPr>
            <w:r>
              <w:rPr>
                <w:sz w:val="22"/>
                <w:szCs w:val="22"/>
              </w:rPr>
              <w:t>9</w:t>
            </w:r>
          </w:p>
        </w:tc>
        <w:tc>
          <w:tcPr>
            <w:tcW w:w="4300" w:type="dxa"/>
            <w:tcMar>
              <w:top w:w="80" w:type="dxa"/>
              <w:left w:w="120" w:type="dxa"/>
              <w:bottom w:w="80" w:type="dxa"/>
              <w:right w:w="120" w:type="dxa"/>
            </w:tcMar>
            <w:vAlign w:val="center"/>
          </w:tcPr>
          <w:p w14:paraId="0A767DFA" w14:textId="77777777" w:rsidR="001D3B13" w:rsidRPr="00512FAE" w:rsidRDefault="001D3B13" w:rsidP="007F6960">
            <w:r>
              <w:rPr>
                <w:sz w:val="22"/>
                <w:szCs w:val="22"/>
              </w:rPr>
              <w:t>Both (vision first) → Dementia</w:t>
            </w:r>
          </w:p>
        </w:tc>
        <w:tc>
          <w:tcPr>
            <w:tcW w:w="2700" w:type="dxa"/>
            <w:tcMar>
              <w:top w:w="80" w:type="dxa"/>
              <w:left w:w="120" w:type="dxa"/>
              <w:bottom w:w="80" w:type="dxa"/>
              <w:right w:w="120" w:type="dxa"/>
            </w:tcMar>
            <w:vAlign w:val="center"/>
          </w:tcPr>
          <w:p w14:paraId="7ECBA799" w14:textId="77777777" w:rsidR="001D3B13" w:rsidRPr="00512FAE" w:rsidRDefault="001D3B13" w:rsidP="007F6960">
            <w:pPr>
              <w:jc w:val="center"/>
            </w:pPr>
            <w:r>
              <w:rPr>
                <w:sz w:val="22"/>
                <w:szCs w:val="22"/>
              </w:rPr>
              <w:t>0.0171 (0.0125 – 0.0234)</w:t>
            </w:r>
          </w:p>
        </w:tc>
        <w:tc>
          <w:tcPr>
            <w:tcW w:w="1760" w:type="dxa"/>
            <w:tcMar>
              <w:top w:w="80" w:type="dxa"/>
              <w:left w:w="120" w:type="dxa"/>
              <w:bottom w:w="80" w:type="dxa"/>
              <w:right w:w="120" w:type="dxa"/>
            </w:tcMar>
            <w:vAlign w:val="center"/>
          </w:tcPr>
          <w:p w14:paraId="65E9993B" w14:textId="77777777" w:rsidR="001D3B13" w:rsidRPr="00512FAE" w:rsidRDefault="001D3B13" w:rsidP="007F6960">
            <w:pPr>
              <w:jc w:val="right"/>
            </w:pPr>
            <w:r>
              <w:rPr>
                <w:sz w:val="22"/>
                <w:szCs w:val="22"/>
              </w:rPr>
              <w:t>39</w:t>
            </w:r>
          </w:p>
        </w:tc>
      </w:tr>
      <w:tr w:rsidR="001D3B13" w:rsidRPr="00512FAE" w14:paraId="231607B6" w14:textId="77777777" w:rsidTr="007F6960">
        <w:tc>
          <w:tcPr>
            <w:tcW w:w="600" w:type="dxa"/>
            <w:tcMar>
              <w:top w:w="80" w:type="dxa"/>
              <w:left w:w="120" w:type="dxa"/>
              <w:bottom w:w="80" w:type="dxa"/>
              <w:right w:w="120" w:type="dxa"/>
            </w:tcMar>
            <w:vAlign w:val="center"/>
          </w:tcPr>
          <w:p w14:paraId="50AA42E7" w14:textId="77777777" w:rsidR="001D3B13" w:rsidRPr="00512FAE" w:rsidRDefault="001D3B13" w:rsidP="007F6960">
            <w:pPr>
              <w:jc w:val="center"/>
            </w:pPr>
            <w:r>
              <w:rPr>
                <w:sz w:val="22"/>
                <w:szCs w:val="22"/>
              </w:rPr>
              <w:t>10</w:t>
            </w:r>
          </w:p>
        </w:tc>
        <w:tc>
          <w:tcPr>
            <w:tcW w:w="4300" w:type="dxa"/>
            <w:tcMar>
              <w:top w:w="80" w:type="dxa"/>
              <w:left w:w="120" w:type="dxa"/>
              <w:bottom w:w="80" w:type="dxa"/>
              <w:right w:w="120" w:type="dxa"/>
            </w:tcMar>
            <w:vAlign w:val="center"/>
          </w:tcPr>
          <w:p w14:paraId="2ED58AA2" w14:textId="77777777" w:rsidR="001D3B13" w:rsidRPr="00512FAE" w:rsidRDefault="001D3B13" w:rsidP="007F6960">
            <w:r>
              <w:rPr>
                <w:sz w:val="22"/>
                <w:szCs w:val="22"/>
              </w:rPr>
              <w:t>Both (frailty first) → Dementia</w:t>
            </w:r>
          </w:p>
        </w:tc>
        <w:tc>
          <w:tcPr>
            <w:tcW w:w="2700" w:type="dxa"/>
            <w:tcMar>
              <w:top w:w="80" w:type="dxa"/>
              <w:left w:w="120" w:type="dxa"/>
              <w:bottom w:w="80" w:type="dxa"/>
              <w:right w:w="120" w:type="dxa"/>
            </w:tcMar>
            <w:vAlign w:val="center"/>
          </w:tcPr>
          <w:p w14:paraId="51344636" w14:textId="77777777" w:rsidR="001D3B13" w:rsidRPr="00512FAE" w:rsidRDefault="001D3B13" w:rsidP="007F6960">
            <w:pPr>
              <w:jc w:val="center"/>
            </w:pPr>
            <w:r>
              <w:rPr>
                <w:sz w:val="22"/>
                <w:szCs w:val="22"/>
              </w:rPr>
              <w:t>0.0211 (0.0170 – 0.0261)</w:t>
            </w:r>
          </w:p>
        </w:tc>
        <w:tc>
          <w:tcPr>
            <w:tcW w:w="1760" w:type="dxa"/>
            <w:tcMar>
              <w:top w:w="80" w:type="dxa"/>
              <w:left w:w="120" w:type="dxa"/>
              <w:bottom w:w="80" w:type="dxa"/>
              <w:right w:w="120" w:type="dxa"/>
            </w:tcMar>
            <w:vAlign w:val="center"/>
          </w:tcPr>
          <w:p w14:paraId="5D766BE5" w14:textId="77777777" w:rsidR="001D3B13" w:rsidRPr="00512FAE" w:rsidRDefault="001D3B13" w:rsidP="007F6960">
            <w:pPr>
              <w:jc w:val="right"/>
            </w:pPr>
            <w:r>
              <w:rPr>
                <w:sz w:val="22"/>
                <w:szCs w:val="22"/>
              </w:rPr>
              <w:t>84</w:t>
            </w:r>
          </w:p>
        </w:tc>
      </w:tr>
      <w:tr w:rsidR="001D3B13" w:rsidRPr="00512FAE" w14:paraId="1D31E442" w14:textId="77777777" w:rsidTr="007F6960">
        <w:tc>
          <w:tcPr>
            <w:tcW w:w="600" w:type="dxa"/>
            <w:tcMar>
              <w:top w:w="80" w:type="dxa"/>
              <w:left w:w="120" w:type="dxa"/>
              <w:bottom w:w="80" w:type="dxa"/>
              <w:right w:w="120" w:type="dxa"/>
            </w:tcMar>
            <w:vAlign w:val="center"/>
          </w:tcPr>
          <w:p w14:paraId="1F328A97" w14:textId="77777777" w:rsidR="001D3B13" w:rsidRPr="00512FAE" w:rsidRDefault="001D3B13" w:rsidP="007F6960">
            <w:pPr>
              <w:jc w:val="center"/>
            </w:pPr>
            <w:r>
              <w:rPr>
                <w:sz w:val="22"/>
                <w:szCs w:val="22"/>
              </w:rPr>
              <w:t>11</w:t>
            </w:r>
          </w:p>
        </w:tc>
        <w:tc>
          <w:tcPr>
            <w:tcW w:w="4300" w:type="dxa"/>
            <w:tcMar>
              <w:top w:w="80" w:type="dxa"/>
              <w:left w:w="120" w:type="dxa"/>
              <w:bottom w:w="80" w:type="dxa"/>
              <w:right w:w="120" w:type="dxa"/>
            </w:tcMar>
            <w:vAlign w:val="center"/>
          </w:tcPr>
          <w:p w14:paraId="70FB828B" w14:textId="77777777" w:rsidR="001D3B13" w:rsidRPr="00512FAE" w:rsidRDefault="001D3B13" w:rsidP="007F6960">
            <w:r>
              <w:rPr>
                <w:sz w:val="22"/>
                <w:szCs w:val="22"/>
              </w:rPr>
              <w:t>Both, simultaneous → Dementia</w:t>
            </w:r>
          </w:p>
        </w:tc>
        <w:tc>
          <w:tcPr>
            <w:tcW w:w="2700" w:type="dxa"/>
            <w:tcMar>
              <w:top w:w="80" w:type="dxa"/>
              <w:left w:w="120" w:type="dxa"/>
              <w:bottom w:w="80" w:type="dxa"/>
              <w:right w:w="120" w:type="dxa"/>
            </w:tcMar>
            <w:vAlign w:val="center"/>
          </w:tcPr>
          <w:p w14:paraId="7BCBF778" w14:textId="77777777" w:rsidR="001D3B13" w:rsidRPr="00512FAE" w:rsidRDefault="001D3B13" w:rsidP="007F6960">
            <w:pPr>
              <w:jc w:val="center"/>
            </w:pPr>
            <w:r>
              <w:rPr>
                <w:sz w:val="22"/>
                <w:szCs w:val="22"/>
              </w:rPr>
              <w:t>0.0174 (0.0143 – 0.0213)</w:t>
            </w:r>
          </w:p>
        </w:tc>
        <w:tc>
          <w:tcPr>
            <w:tcW w:w="1760" w:type="dxa"/>
            <w:tcMar>
              <w:top w:w="80" w:type="dxa"/>
              <w:left w:w="120" w:type="dxa"/>
              <w:bottom w:w="80" w:type="dxa"/>
              <w:right w:w="120" w:type="dxa"/>
            </w:tcMar>
            <w:vAlign w:val="center"/>
          </w:tcPr>
          <w:p w14:paraId="5AE1A2DD" w14:textId="77777777" w:rsidR="001D3B13" w:rsidRPr="00512FAE" w:rsidRDefault="001D3B13" w:rsidP="007F6960">
            <w:pPr>
              <w:jc w:val="right"/>
            </w:pPr>
            <w:r>
              <w:rPr>
                <w:sz w:val="22"/>
                <w:szCs w:val="22"/>
              </w:rPr>
              <w:t>96</w:t>
            </w:r>
          </w:p>
        </w:tc>
      </w:tr>
      <w:tr w:rsidR="001D3B13" w:rsidRPr="00512FAE" w14:paraId="22D3274C" w14:textId="77777777" w:rsidTr="007F6960">
        <w:tc>
          <w:tcPr>
            <w:tcW w:w="7600" w:type="dxa"/>
            <w:gridSpan w:val="3"/>
            <w:tcMar>
              <w:top w:w="80" w:type="dxa"/>
              <w:left w:w="120" w:type="dxa"/>
              <w:bottom w:w="80" w:type="dxa"/>
              <w:right w:w="120" w:type="dxa"/>
            </w:tcMar>
            <w:vAlign w:val="center"/>
          </w:tcPr>
          <w:p w14:paraId="1E0E8801" w14:textId="77777777" w:rsidR="001D3B13" w:rsidRPr="00512FAE" w:rsidRDefault="001D3B13" w:rsidP="007F6960">
            <w:pPr>
              <w:jc w:val="right"/>
            </w:pPr>
            <w:r>
              <w:rPr>
                <w:b/>
                <w:bCs/>
                <w:sz w:val="22"/>
                <w:szCs w:val="22"/>
              </w:rPr>
              <w:t>Total dementia events</w:t>
            </w:r>
          </w:p>
        </w:tc>
        <w:tc>
          <w:tcPr>
            <w:tcW w:w="1760" w:type="dxa"/>
            <w:tcMar>
              <w:top w:w="80" w:type="dxa"/>
              <w:left w:w="120" w:type="dxa"/>
              <w:bottom w:w="80" w:type="dxa"/>
              <w:right w:w="120" w:type="dxa"/>
            </w:tcMar>
            <w:vAlign w:val="center"/>
          </w:tcPr>
          <w:p w14:paraId="2E84418A" w14:textId="77777777" w:rsidR="001D3B13" w:rsidRPr="00512FAE" w:rsidRDefault="001D3B13" w:rsidP="007F6960">
            <w:pPr>
              <w:jc w:val="right"/>
            </w:pPr>
            <w:r>
              <w:rPr>
                <w:b/>
                <w:bCs/>
                <w:sz w:val="22"/>
                <w:szCs w:val="22"/>
              </w:rPr>
              <w:t>688</w:t>
            </w:r>
          </w:p>
        </w:tc>
      </w:tr>
    </w:tbl>
    <w:p w14:paraId="62D3B127" w14:textId="77777777" w:rsidR="00F90A3B" w:rsidRDefault="001D3B13" w:rsidP="00F90A3B">
      <w:pPr>
        <w:spacing w:after="200"/>
        <w:rPr>
          <w:color w:val="595959"/>
          <w:sz w:val="20"/>
          <w:szCs w:val="20"/>
        </w:rPr>
      </w:pPr>
      <w:r>
        <w:rPr>
          <w:color w:val="595959"/>
          <w:sz w:val="20"/>
          <w:szCs w:val="20"/>
        </w:rPr>
        <w:t>States: 1 = Healthy (no sensory impairment, no frailty); 2 = Vision loss only; 3 = Frailty only; 4 = Both, vision loss preceding frailty; 5 = Both, frailty preceding vision loss; 6 = Both, simultaneous onset; 7 = Dementia (absorbing).</w:t>
      </w:r>
    </w:p>
    <w:p w14:paraId="10669774" w14:textId="6E3FFE08" w:rsidR="001D3B13" w:rsidRPr="00512FAE" w:rsidRDefault="001D3B13" w:rsidP="00F90A3B">
      <w:pPr>
        <w:spacing w:after="200"/>
      </w:pPr>
      <w:r>
        <w:rPr>
          <w:b/>
          <w:bCs/>
          <w:sz w:val="20"/>
          <w:szCs w:val="20"/>
        </w:rPr>
        <w:t>Note.</w:t>
      </w:r>
    </w:p>
    <w:p w14:paraId="4ACCE693" w14:textId="77777777" w:rsidR="001D3B13" w:rsidRPr="00512FAE" w:rsidRDefault="001D3B13" w:rsidP="001D3B13">
      <w:r>
        <w:rPr>
          <w:color w:val="595959"/>
          <w:sz w:val="20"/>
          <w:szCs w:val="20"/>
        </w:rPr>
        <w:t>Transitions not represented in the conceptual model — including reversals from any “both” state back to a single-condition state, and direct jumps from the healthy state to a sequenced “both” state (4 or 5) bypassing the corresponding single-condition intermediate — were fixed at zero and are not shown. Intensities were estimated by maximum likelihood under a continuous-time, time-homogeneous Markov assumption with interval-censored observations at biennial waves; 95% confidence intervals are derived from the asymptotic standard errors on the log-intensity scale. Observed n is the number of consecutive-wave transitions of each type. Mean sojourn time is the reciprocal of the total leaving rate from each state. Mean sojourn times for the “both” states (4–6) are likely overstated because mortality is not modelled as a competing transition in ELSA (linked mortality data available only through Wave 6, 2012). The 688 incident dementia events are partitioned across the six prior-state pathways and match the cohort total reported in the main analysis.</w:t>
      </w:r>
    </w:p>
    <w:p w14:paraId="1DF33D04" w14:textId="49E1A4CD" w:rsidR="006F0B88" w:rsidRDefault="006F0B88">
      <w:r>
        <w:br w:type="page"/>
      </w:r>
    </w:p>
    <w:p w14:paraId="09D7389A" w14:textId="4D6D14C2" w:rsidR="002042AD" w:rsidRPr="00A25DE4" w:rsidRDefault="002042AD" w:rsidP="002042AD">
      <w:pPr>
        <w:rPr>
          <w:b/>
          <w:bCs/>
          <w:lang w:val="en-GB"/>
        </w:rPr>
      </w:pPr>
      <w:r>
        <w:rPr>
          <w:b/>
          <w:bCs/>
        </w:rPr>
        <w:lastRenderedPageBreak/>
        <w:t>Supplementary Table 1</w:t>
      </w:r>
      <w:r>
        <w:rPr>
          <w:b/>
          <w:bCs/>
          <w:lang w:val="en-GB"/>
        </w:rPr>
        <w:t>6. Rate ratios for transitions to dementia (HRS): co-occurrence vs single impairment</w:t>
      </w:r>
    </w:p>
    <w:tbl>
      <w:tblPr>
        <w:tblStyle w:val="TableGrid"/>
        <w:tblW w:w="0" w:type="auto"/>
        <w:tblLook w:val="04A0" w:firstRow="1" w:lastRow="0" w:firstColumn="1" w:lastColumn="0" w:noHBand="0" w:noVBand="1"/>
      </w:tblPr>
      <w:tblGrid>
        <w:gridCol w:w="3005"/>
        <w:gridCol w:w="3005"/>
        <w:gridCol w:w="3006"/>
      </w:tblGrid>
      <w:tr w:rsidR="002042AD" w14:paraId="54846340" w14:textId="77777777" w:rsidTr="002042AD">
        <w:tc>
          <w:tcPr>
            <w:tcW w:w="3005" w:type="dxa"/>
          </w:tcPr>
          <w:p w14:paraId="084CE099" w14:textId="3AD0D15B" w:rsidR="002042AD" w:rsidRDefault="002042AD">
            <w:pPr>
              <w:rPr>
                <w:lang w:val="en-GB"/>
              </w:rPr>
            </w:pPr>
            <w:r>
              <w:rPr>
                <w:lang w:val="en-GB"/>
              </w:rPr>
              <w:t>Contrast (numerator vs reference)</w:t>
            </w:r>
          </w:p>
        </w:tc>
        <w:tc>
          <w:tcPr>
            <w:tcW w:w="3005" w:type="dxa"/>
          </w:tcPr>
          <w:p w14:paraId="0850F034" w14:textId="218EF058" w:rsidR="002042AD" w:rsidRDefault="002042AD">
            <w:pPr>
              <w:rPr>
                <w:lang w:val="en-GB"/>
              </w:rPr>
            </w:pPr>
            <w:r>
              <w:rPr>
                <w:lang w:val="en-GB"/>
              </w:rPr>
              <w:t>Hearing model RR (95% CI)</w:t>
            </w:r>
          </w:p>
        </w:tc>
        <w:tc>
          <w:tcPr>
            <w:tcW w:w="3006" w:type="dxa"/>
          </w:tcPr>
          <w:p w14:paraId="241BAB39" w14:textId="3E0B22C5" w:rsidR="002042AD" w:rsidRDefault="002042AD">
            <w:pPr>
              <w:rPr>
                <w:lang w:val="en-GB"/>
              </w:rPr>
            </w:pPr>
            <w:r>
              <w:rPr>
                <w:lang w:val="en-GB"/>
              </w:rPr>
              <w:t>Vision model RR (95% CI)</w:t>
            </w:r>
          </w:p>
        </w:tc>
      </w:tr>
      <w:tr w:rsidR="002042AD" w14:paraId="202C2FB4" w14:textId="77777777" w:rsidTr="002042AD">
        <w:tc>
          <w:tcPr>
            <w:tcW w:w="3005" w:type="dxa"/>
          </w:tcPr>
          <w:p w14:paraId="75E07B45" w14:textId="3D329E8E" w:rsidR="002042AD" w:rsidRDefault="002042AD">
            <w:pPr>
              <w:rPr>
                <w:lang w:val="en-GB"/>
              </w:rPr>
            </w:pPr>
            <w:r>
              <w:rPr>
                <w:lang w:val="en-GB"/>
              </w:rPr>
              <w:t>Co-occurrence, sensory first vs sensory only</w:t>
            </w:r>
          </w:p>
        </w:tc>
        <w:tc>
          <w:tcPr>
            <w:tcW w:w="3005" w:type="dxa"/>
          </w:tcPr>
          <w:p w14:paraId="3FE5EAEC" w14:textId="67D6F8F5" w:rsidR="002042AD" w:rsidRDefault="002042AD">
            <w:pPr>
              <w:rPr>
                <w:lang w:val="en-GB"/>
              </w:rPr>
            </w:pPr>
            <w:r>
              <w:rPr>
                <w:lang w:val="en-GB"/>
              </w:rPr>
              <w:t>2.12 (1.80 – 2.51)</w:t>
            </w:r>
          </w:p>
        </w:tc>
        <w:tc>
          <w:tcPr>
            <w:tcW w:w="3006" w:type="dxa"/>
          </w:tcPr>
          <w:p w14:paraId="72722617" w14:textId="713FF0F8" w:rsidR="002042AD" w:rsidRDefault="002042AD">
            <w:pPr>
              <w:rPr>
                <w:lang w:val="en-GB"/>
              </w:rPr>
            </w:pPr>
            <w:r>
              <w:rPr>
                <w:lang w:val="en-GB"/>
              </w:rPr>
              <w:t>1.89 (1.61 – 2.22)</w:t>
            </w:r>
          </w:p>
        </w:tc>
      </w:tr>
      <w:tr w:rsidR="002042AD" w14:paraId="5EFED720" w14:textId="77777777" w:rsidTr="002042AD">
        <w:trPr>
          <w:trHeight w:val="267"/>
        </w:trPr>
        <w:tc>
          <w:tcPr>
            <w:tcW w:w="3005" w:type="dxa"/>
          </w:tcPr>
          <w:p w14:paraId="26742946" w14:textId="2419E2E7" w:rsidR="002042AD" w:rsidRDefault="002042AD">
            <w:pPr>
              <w:rPr>
                <w:lang w:val="en-GB"/>
              </w:rPr>
            </w:pPr>
            <w:r>
              <w:rPr>
                <w:lang w:val="en-GB"/>
              </w:rPr>
              <w:t>Co-occurrence, frailty first vs frailty only</w:t>
            </w:r>
          </w:p>
        </w:tc>
        <w:tc>
          <w:tcPr>
            <w:tcW w:w="3005" w:type="dxa"/>
          </w:tcPr>
          <w:p w14:paraId="51601EBF" w14:textId="4BB43A6F" w:rsidR="002042AD" w:rsidRDefault="002042AD">
            <w:pPr>
              <w:rPr>
                <w:lang w:val="en-GB"/>
              </w:rPr>
            </w:pPr>
            <w:r>
              <w:rPr>
                <w:lang w:val="en-GB"/>
              </w:rPr>
              <w:t>1.54 (1.35 – 1.75)</w:t>
            </w:r>
          </w:p>
        </w:tc>
        <w:tc>
          <w:tcPr>
            <w:tcW w:w="3006" w:type="dxa"/>
          </w:tcPr>
          <w:p w14:paraId="6F8867B1" w14:textId="1EE3FCA2" w:rsidR="002042AD" w:rsidRDefault="002042AD" w:rsidP="002042AD">
            <w:pPr>
              <w:rPr>
                <w:lang w:val="en-GB"/>
              </w:rPr>
            </w:pPr>
            <w:r>
              <w:rPr>
                <w:lang w:val="en-GB"/>
              </w:rPr>
              <w:t>1.33 (1.17 – 1.52)</w:t>
            </w:r>
          </w:p>
        </w:tc>
      </w:tr>
      <w:tr w:rsidR="002042AD" w14:paraId="306C4E13" w14:textId="77777777" w:rsidTr="002042AD">
        <w:tc>
          <w:tcPr>
            <w:tcW w:w="3005" w:type="dxa"/>
          </w:tcPr>
          <w:p w14:paraId="718FE121" w14:textId="3406F8CD" w:rsidR="002042AD" w:rsidRDefault="002042AD">
            <w:pPr>
              <w:rPr>
                <w:lang w:val="en-GB"/>
              </w:rPr>
            </w:pPr>
            <w:r>
              <w:rPr>
                <w:lang w:val="en-GB"/>
              </w:rPr>
              <w:t>Simultaneous co-occurrence vs sensory only</w:t>
            </w:r>
          </w:p>
        </w:tc>
        <w:tc>
          <w:tcPr>
            <w:tcW w:w="3005" w:type="dxa"/>
          </w:tcPr>
          <w:p w14:paraId="37BCAE84" w14:textId="15E78272" w:rsidR="002042AD" w:rsidRDefault="002042AD">
            <w:pPr>
              <w:rPr>
                <w:lang w:val="en-GB"/>
              </w:rPr>
            </w:pPr>
            <w:r>
              <w:rPr>
                <w:lang w:val="en-GB"/>
              </w:rPr>
              <w:t>2.98 (2.63 – 3.38)</w:t>
            </w:r>
          </w:p>
        </w:tc>
        <w:tc>
          <w:tcPr>
            <w:tcW w:w="3006" w:type="dxa"/>
          </w:tcPr>
          <w:p w14:paraId="5C7FDDC9" w14:textId="6300016A" w:rsidR="002042AD" w:rsidRDefault="002042AD">
            <w:pPr>
              <w:rPr>
                <w:lang w:val="en-GB"/>
              </w:rPr>
            </w:pPr>
            <w:r>
              <w:rPr>
                <w:lang w:val="en-GB"/>
              </w:rPr>
              <w:t>2.74 (2.44 – 3.08)</w:t>
            </w:r>
          </w:p>
        </w:tc>
      </w:tr>
      <w:tr w:rsidR="002042AD" w14:paraId="00E673C7" w14:textId="77777777" w:rsidTr="002042AD">
        <w:tc>
          <w:tcPr>
            <w:tcW w:w="3005" w:type="dxa"/>
          </w:tcPr>
          <w:p w14:paraId="25ACA05F" w14:textId="4B45AB10" w:rsidR="002042AD" w:rsidRDefault="002042AD">
            <w:pPr>
              <w:rPr>
                <w:lang w:val="en-GB"/>
              </w:rPr>
            </w:pPr>
            <w:r>
              <w:rPr>
                <w:lang w:val="en-GB"/>
              </w:rPr>
              <w:t>Simultaneous co-occurrence vs frailty only</w:t>
            </w:r>
          </w:p>
        </w:tc>
        <w:tc>
          <w:tcPr>
            <w:tcW w:w="3005" w:type="dxa"/>
          </w:tcPr>
          <w:p w14:paraId="6A911AC6" w14:textId="0D7A019F" w:rsidR="002042AD" w:rsidRDefault="002042AD">
            <w:pPr>
              <w:rPr>
                <w:lang w:val="en-GB"/>
              </w:rPr>
            </w:pPr>
            <w:r>
              <w:rPr>
                <w:lang w:val="en-GB"/>
              </w:rPr>
              <w:t>1.86 (1.68 – 2.06)</w:t>
            </w:r>
          </w:p>
        </w:tc>
        <w:tc>
          <w:tcPr>
            <w:tcW w:w="3006" w:type="dxa"/>
          </w:tcPr>
          <w:p w14:paraId="5BBD1BF5" w14:textId="41C0CA7C" w:rsidR="002042AD" w:rsidRDefault="002042AD">
            <w:pPr>
              <w:rPr>
                <w:lang w:val="en-GB"/>
              </w:rPr>
            </w:pPr>
            <w:r>
              <w:rPr>
                <w:lang w:val="en-GB"/>
              </w:rPr>
              <w:t>1.80 (1.63 – 1.99)</w:t>
            </w:r>
          </w:p>
        </w:tc>
      </w:tr>
    </w:tbl>
    <w:p w14:paraId="2D0CAE15" w14:textId="328F00D6" w:rsidR="002042AD" w:rsidRDefault="004F3422">
      <w:pPr>
        <w:rPr>
          <w:sz w:val="22"/>
          <w:szCs w:val="22"/>
        </w:rPr>
      </w:pPr>
      <w:r>
        <w:rPr>
          <w:b/>
          <w:bCs/>
          <w:sz w:val="22"/>
          <w:szCs w:val="22"/>
        </w:rPr>
        <w:t>Note.</w:t>
      </w:r>
      <w:r>
        <w:rPr>
          <w:sz w:val="22"/>
          <w:szCs w:val="22"/>
        </w:rPr>
        <w:t xml:space="preserve"> Rate ratios compare the rate of progression to dementia from a co-occurrence (“both”) state with that from the corresponding single-condition state, and are obtained directly from the HRS multi-state Markov intensities (Supplementary Tables 12 and 13) as the ratio of the relevant transition intensities — for example, co-occurrence (sensory-first) vs sensory only = λ[both, sensory-first → dementia] ÷ λ[sensory only → dementia]. A ratio above 1 indicates faster progression to dementia once both conditions are present than with the single condition alone. The hearing and vision columns are taken from the separately fitted hearing and vision models; 95% confidence intervals were derived on the log-intensity scale. Because both intensities in each contrast come from the same fitted model, these comparisons are unadjusted for covariates.</w:t>
      </w:r>
    </w:p>
    <w:p w14:paraId="331FD81A" w14:textId="77777777" w:rsidR="004F3422" w:rsidRPr="004F3422" w:rsidRDefault="004F3422">
      <w:pPr>
        <w:rPr>
          <w:sz w:val="22"/>
          <w:szCs w:val="22"/>
        </w:rPr>
      </w:pPr>
    </w:p>
    <w:p w14:paraId="58EC0400" w14:textId="6F09B903" w:rsidR="002042AD" w:rsidRPr="00A25DE4" w:rsidRDefault="002042AD" w:rsidP="002042AD">
      <w:pPr>
        <w:rPr>
          <w:b/>
          <w:bCs/>
          <w:lang w:val="en-GB"/>
        </w:rPr>
      </w:pPr>
      <w:r>
        <w:rPr>
          <w:b/>
          <w:bCs/>
        </w:rPr>
        <w:t>Supplementary Table 1</w:t>
      </w:r>
      <w:r>
        <w:rPr>
          <w:b/>
          <w:bCs/>
          <w:lang w:val="en-GB"/>
        </w:rPr>
        <w:t>7. Rate ratios for transitions to dementia (ELSA): co-occurrence vs single impairment</w:t>
      </w:r>
    </w:p>
    <w:tbl>
      <w:tblPr>
        <w:tblStyle w:val="TableGrid"/>
        <w:tblW w:w="0" w:type="auto"/>
        <w:tblLook w:val="04A0" w:firstRow="1" w:lastRow="0" w:firstColumn="1" w:lastColumn="0" w:noHBand="0" w:noVBand="1"/>
      </w:tblPr>
      <w:tblGrid>
        <w:gridCol w:w="3005"/>
        <w:gridCol w:w="3005"/>
        <w:gridCol w:w="3006"/>
      </w:tblGrid>
      <w:tr w:rsidR="002042AD" w14:paraId="1236F06F" w14:textId="77777777" w:rsidTr="007F6960">
        <w:tc>
          <w:tcPr>
            <w:tcW w:w="3005" w:type="dxa"/>
          </w:tcPr>
          <w:p w14:paraId="71624AD7" w14:textId="77777777" w:rsidR="002042AD" w:rsidRDefault="002042AD" w:rsidP="007F6960">
            <w:pPr>
              <w:rPr>
                <w:lang w:val="en-GB"/>
              </w:rPr>
            </w:pPr>
            <w:r>
              <w:rPr>
                <w:lang w:val="en-GB"/>
              </w:rPr>
              <w:t>Contrast (numerator vs reference)</w:t>
            </w:r>
          </w:p>
        </w:tc>
        <w:tc>
          <w:tcPr>
            <w:tcW w:w="3005" w:type="dxa"/>
          </w:tcPr>
          <w:p w14:paraId="62DE07F3" w14:textId="77777777" w:rsidR="002042AD" w:rsidRDefault="002042AD" w:rsidP="007F6960">
            <w:pPr>
              <w:rPr>
                <w:lang w:val="en-GB"/>
              </w:rPr>
            </w:pPr>
            <w:r>
              <w:rPr>
                <w:lang w:val="en-GB"/>
              </w:rPr>
              <w:t>Hearing model RR (95% CI)</w:t>
            </w:r>
          </w:p>
        </w:tc>
        <w:tc>
          <w:tcPr>
            <w:tcW w:w="3006" w:type="dxa"/>
          </w:tcPr>
          <w:p w14:paraId="7AE3DA34" w14:textId="77777777" w:rsidR="002042AD" w:rsidRDefault="002042AD" w:rsidP="007F6960">
            <w:pPr>
              <w:rPr>
                <w:lang w:val="en-GB"/>
              </w:rPr>
            </w:pPr>
            <w:r>
              <w:rPr>
                <w:lang w:val="en-GB"/>
              </w:rPr>
              <w:t>Vision model RR (95% CI)</w:t>
            </w:r>
          </w:p>
        </w:tc>
      </w:tr>
      <w:tr w:rsidR="002042AD" w14:paraId="34780A56" w14:textId="77777777" w:rsidTr="007F6960">
        <w:tc>
          <w:tcPr>
            <w:tcW w:w="3005" w:type="dxa"/>
          </w:tcPr>
          <w:p w14:paraId="60B28965" w14:textId="77777777" w:rsidR="002042AD" w:rsidRDefault="002042AD" w:rsidP="007F6960">
            <w:pPr>
              <w:rPr>
                <w:lang w:val="en-GB"/>
              </w:rPr>
            </w:pPr>
            <w:r>
              <w:rPr>
                <w:lang w:val="en-GB"/>
              </w:rPr>
              <w:t>Co-occurrence, sensory first vs sensory only</w:t>
            </w:r>
          </w:p>
        </w:tc>
        <w:tc>
          <w:tcPr>
            <w:tcW w:w="3005" w:type="dxa"/>
          </w:tcPr>
          <w:p w14:paraId="3C4DD4F0" w14:textId="33460598" w:rsidR="002042AD" w:rsidRDefault="002042AD" w:rsidP="007F6960">
            <w:pPr>
              <w:rPr>
                <w:lang w:val="en-GB"/>
              </w:rPr>
            </w:pPr>
            <w:r>
              <w:rPr>
                <w:lang w:val="en-GB"/>
              </w:rPr>
              <w:t>3.37 (2.43 – 4.68)</w:t>
            </w:r>
          </w:p>
        </w:tc>
        <w:tc>
          <w:tcPr>
            <w:tcW w:w="3006" w:type="dxa"/>
          </w:tcPr>
          <w:p w14:paraId="10EECE96" w14:textId="2451B000" w:rsidR="002042AD" w:rsidRDefault="002042AD" w:rsidP="007F6960">
            <w:pPr>
              <w:rPr>
                <w:lang w:val="en-GB"/>
              </w:rPr>
            </w:pPr>
            <w:r>
              <w:rPr>
                <w:lang w:val="en-GB"/>
              </w:rPr>
              <w:t>2.50 (1.70 – 3.67)</w:t>
            </w:r>
          </w:p>
        </w:tc>
      </w:tr>
      <w:tr w:rsidR="002042AD" w14:paraId="2E559646" w14:textId="77777777" w:rsidTr="007F6960">
        <w:trPr>
          <w:trHeight w:val="267"/>
        </w:trPr>
        <w:tc>
          <w:tcPr>
            <w:tcW w:w="3005" w:type="dxa"/>
          </w:tcPr>
          <w:p w14:paraId="7C3167C5" w14:textId="77777777" w:rsidR="002042AD" w:rsidRDefault="002042AD" w:rsidP="007F6960">
            <w:pPr>
              <w:rPr>
                <w:lang w:val="en-GB"/>
              </w:rPr>
            </w:pPr>
            <w:r>
              <w:rPr>
                <w:lang w:val="en-GB"/>
              </w:rPr>
              <w:t>Co-occurrence, frailty first vs frailty only</w:t>
            </w:r>
          </w:p>
        </w:tc>
        <w:tc>
          <w:tcPr>
            <w:tcW w:w="3005" w:type="dxa"/>
          </w:tcPr>
          <w:p w14:paraId="0E66EB4D" w14:textId="7A94787A" w:rsidR="002042AD" w:rsidRDefault="002042AD" w:rsidP="007F6960">
            <w:pPr>
              <w:rPr>
                <w:lang w:val="en-GB"/>
              </w:rPr>
            </w:pPr>
            <w:r>
              <w:rPr>
                <w:lang w:val="en-GB"/>
              </w:rPr>
              <w:t>1.77 (1.23 – 2.54)</w:t>
            </w:r>
          </w:p>
        </w:tc>
        <w:tc>
          <w:tcPr>
            <w:tcW w:w="3006" w:type="dxa"/>
          </w:tcPr>
          <w:p w14:paraId="1D5DB0D5" w14:textId="220C3980" w:rsidR="002042AD" w:rsidRDefault="002042AD" w:rsidP="007F6960">
            <w:pPr>
              <w:rPr>
                <w:lang w:val="en-GB"/>
              </w:rPr>
            </w:pPr>
            <w:r>
              <w:rPr>
                <w:lang w:val="en-GB"/>
              </w:rPr>
              <w:t>3.05 (2.12 – 4.40)</w:t>
            </w:r>
          </w:p>
        </w:tc>
      </w:tr>
      <w:tr w:rsidR="002042AD" w14:paraId="41BB5606" w14:textId="77777777" w:rsidTr="007F6960">
        <w:tc>
          <w:tcPr>
            <w:tcW w:w="3005" w:type="dxa"/>
          </w:tcPr>
          <w:p w14:paraId="2472CC6E" w14:textId="77777777" w:rsidR="002042AD" w:rsidRDefault="002042AD" w:rsidP="007F6960">
            <w:pPr>
              <w:rPr>
                <w:lang w:val="en-GB"/>
              </w:rPr>
            </w:pPr>
            <w:r>
              <w:rPr>
                <w:lang w:val="en-GB"/>
              </w:rPr>
              <w:t>Simultaneous co-occurrence vs sensory only</w:t>
            </w:r>
          </w:p>
        </w:tc>
        <w:tc>
          <w:tcPr>
            <w:tcW w:w="3005" w:type="dxa"/>
          </w:tcPr>
          <w:p w14:paraId="631958FF" w14:textId="0DAC37CB" w:rsidR="002042AD" w:rsidRDefault="002042AD" w:rsidP="007F6960">
            <w:pPr>
              <w:rPr>
                <w:lang w:val="en-GB"/>
              </w:rPr>
            </w:pPr>
            <w:r>
              <w:rPr>
                <w:lang w:val="en-GB"/>
              </w:rPr>
              <w:t>2.49 (1.92 – 3.24)</w:t>
            </w:r>
          </w:p>
        </w:tc>
        <w:tc>
          <w:tcPr>
            <w:tcW w:w="3006" w:type="dxa"/>
          </w:tcPr>
          <w:p w14:paraId="5E7821F3" w14:textId="2ADCF640" w:rsidR="002042AD" w:rsidRDefault="002042AD" w:rsidP="007F6960">
            <w:pPr>
              <w:rPr>
                <w:lang w:val="en-GB"/>
              </w:rPr>
            </w:pPr>
            <w:r>
              <w:rPr>
                <w:lang w:val="en-GB"/>
              </w:rPr>
              <w:t>2.53 (1.93 – 3.33)</w:t>
            </w:r>
          </w:p>
        </w:tc>
      </w:tr>
      <w:tr w:rsidR="002042AD" w14:paraId="5D724223" w14:textId="77777777" w:rsidTr="007F6960">
        <w:tc>
          <w:tcPr>
            <w:tcW w:w="3005" w:type="dxa"/>
          </w:tcPr>
          <w:p w14:paraId="4ADFE97D" w14:textId="77777777" w:rsidR="002042AD" w:rsidRDefault="002042AD" w:rsidP="007F6960">
            <w:pPr>
              <w:rPr>
                <w:lang w:val="en-GB"/>
              </w:rPr>
            </w:pPr>
            <w:r>
              <w:rPr>
                <w:lang w:val="en-GB"/>
              </w:rPr>
              <w:t>Simultaneous co-occurrence vs frailty only</w:t>
            </w:r>
          </w:p>
        </w:tc>
        <w:tc>
          <w:tcPr>
            <w:tcW w:w="3005" w:type="dxa"/>
          </w:tcPr>
          <w:p w14:paraId="0B0D3AED" w14:textId="10E6C999" w:rsidR="002042AD" w:rsidRDefault="002042AD" w:rsidP="007F6960">
            <w:pPr>
              <w:rPr>
                <w:lang w:val="en-GB"/>
              </w:rPr>
            </w:pPr>
            <w:r>
              <w:rPr>
                <w:lang w:val="en-GB"/>
              </w:rPr>
              <w:t>1.63 (1.23 – 2.17)</w:t>
            </w:r>
          </w:p>
        </w:tc>
        <w:tc>
          <w:tcPr>
            <w:tcW w:w="3006" w:type="dxa"/>
          </w:tcPr>
          <w:p w14:paraId="159A59C3" w14:textId="27F5AB8F" w:rsidR="002042AD" w:rsidRDefault="002042AD" w:rsidP="007F6960">
            <w:pPr>
              <w:rPr>
                <w:lang w:val="en-GB"/>
              </w:rPr>
            </w:pPr>
            <w:r>
              <w:rPr>
                <w:lang w:val="en-GB"/>
              </w:rPr>
              <w:t>2.53 (1.83 – 3.48)</w:t>
            </w:r>
          </w:p>
        </w:tc>
      </w:tr>
    </w:tbl>
    <w:p w14:paraId="041A0761" w14:textId="3297A02D" w:rsidR="004F3422" w:rsidRDefault="004F3422"/>
    <w:p w14:paraId="7DE8AC45" w14:textId="6225CFAC" w:rsidR="009B4F7F" w:rsidRDefault="009B4F7F"/>
    <w:p w14:paraId="5F9CD605" w14:textId="417A7B85" w:rsidR="009B4F7F" w:rsidRDefault="009B4F7F"/>
    <w:p w14:paraId="12E183BF" w14:textId="19B87186" w:rsidR="009B4F7F" w:rsidRDefault="009B4F7F"/>
    <w:p w14:paraId="53E7E437" w14:textId="3F1E9E24" w:rsidR="009B4F7F" w:rsidRDefault="009B4F7F"/>
    <w:p w14:paraId="14A59C87" w14:textId="268EF57B" w:rsidR="009B4F7F" w:rsidRDefault="009B4F7F"/>
    <w:p w14:paraId="556C463A" w14:textId="6B0F924B" w:rsidR="009B4F7F" w:rsidRDefault="009B4F7F"/>
    <w:p w14:paraId="4F6C3ADC" w14:textId="071740AD" w:rsidR="009B4F7F" w:rsidRDefault="009B4F7F"/>
    <w:p w14:paraId="2218E2CC" w14:textId="2529CBEA" w:rsidR="009B4F7F" w:rsidRDefault="009B4F7F"/>
    <w:p w14:paraId="4F809AA3" w14:textId="74B97BAD" w:rsidR="009B4F7F" w:rsidRDefault="009B4F7F"/>
    <w:p w14:paraId="0ACA7FF5" w14:textId="3BF9F3D1" w:rsidR="009B4F7F" w:rsidRDefault="009B4F7F"/>
    <w:p w14:paraId="7F0B74EF" w14:textId="6A438F40" w:rsidR="009B4F7F" w:rsidRDefault="009B4F7F"/>
    <w:p w14:paraId="3CDB8C40" w14:textId="676514BB" w:rsidR="009B4F7F" w:rsidRDefault="009B4F7F"/>
    <w:p w14:paraId="2BD93442" w14:textId="6F248B13" w:rsidR="009B4F7F" w:rsidRDefault="009B4F7F"/>
    <w:p w14:paraId="67F84286" w14:textId="7D893B9E" w:rsidR="009B4F7F" w:rsidRDefault="009B4F7F"/>
    <w:p w14:paraId="14C11FAD" w14:textId="77777777" w:rsidR="009B4F7F" w:rsidRDefault="009B4F7F"/>
    <w:p w14:paraId="75663CF0" w14:textId="4E923608" w:rsidR="004158F1" w:rsidRPr="00A25DE4" w:rsidRDefault="004158F1" w:rsidP="004158F1">
      <w:pPr>
        <w:rPr>
          <w:b/>
          <w:bCs/>
          <w:lang w:val="en-GB"/>
        </w:rPr>
      </w:pPr>
      <w:bookmarkStart w:id="0" w:name="OLE_LINK6"/>
      <w:bookmarkStart w:id="1" w:name="OLE_LINK27"/>
      <w:r>
        <w:rPr>
          <w:b/>
          <w:bCs/>
        </w:rPr>
        <w:lastRenderedPageBreak/>
        <w:t>Supplementary Table 1</w:t>
      </w:r>
      <w:bookmarkEnd w:id="0"/>
      <w:r>
        <w:rPr>
          <w:b/>
          <w:bCs/>
          <w:lang w:val="en-GB"/>
        </w:rPr>
        <w:t>8. The association of sensory impairments and dementia</w:t>
      </w:r>
    </w:p>
    <w:tbl>
      <w:tblPr>
        <w:tblStyle w:val="TableGrid"/>
        <w:tblW w:w="0" w:type="auto"/>
        <w:tblLook w:val="04A0" w:firstRow="1" w:lastRow="0" w:firstColumn="1" w:lastColumn="0" w:noHBand="0" w:noVBand="1"/>
      </w:tblPr>
      <w:tblGrid>
        <w:gridCol w:w="2057"/>
        <w:gridCol w:w="1330"/>
        <w:gridCol w:w="1160"/>
        <w:gridCol w:w="1000"/>
        <w:gridCol w:w="1309"/>
        <w:gridCol w:w="491"/>
        <w:gridCol w:w="669"/>
        <w:gridCol w:w="1000"/>
      </w:tblGrid>
      <w:tr w:rsidR="004768E4" w:rsidRPr="000E139B" w14:paraId="48A39344" w14:textId="70B23C3C" w:rsidTr="004768E4">
        <w:tc>
          <w:tcPr>
            <w:tcW w:w="2057" w:type="dxa"/>
            <w:tcBorders>
              <w:right w:val="nil"/>
            </w:tcBorders>
          </w:tcPr>
          <w:p w14:paraId="6E3CBDB1" w14:textId="77777777" w:rsidR="004768E4" w:rsidRPr="000E139B" w:rsidRDefault="004768E4" w:rsidP="007F6960">
            <w:pPr>
              <w:rPr>
                <w:lang w:val="en-GB"/>
              </w:rPr>
            </w:pPr>
            <w:bookmarkStart w:id="2" w:name="_Hlk229228424"/>
          </w:p>
        </w:tc>
        <w:tc>
          <w:tcPr>
            <w:tcW w:w="1330" w:type="dxa"/>
            <w:tcBorders>
              <w:left w:val="nil"/>
              <w:right w:val="nil"/>
            </w:tcBorders>
          </w:tcPr>
          <w:p w14:paraId="2B462EE8" w14:textId="77777777" w:rsidR="004768E4" w:rsidRPr="000E139B" w:rsidRDefault="004768E4" w:rsidP="007F6960">
            <w:pPr>
              <w:rPr>
                <w:lang w:val="en-GB"/>
              </w:rPr>
            </w:pPr>
            <w:r>
              <w:rPr>
                <w:lang w:val="en-GB"/>
              </w:rPr>
              <w:t>HRS</w:t>
            </w:r>
          </w:p>
        </w:tc>
        <w:tc>
          <w:tcPr>
            <w:tcW w:w="1160" w:type="dxa"/>
            <w:tcBorders>
              <w:left w:val="nil"/>
              <w:right w:val="nil"/>
            </w:tcBorders>
          </w:tcPr>
          <w:p w14:paraId="3E823AA5" w14:textId="77777777" w:rsidR="004768E4" w:rsidRPr="000E139B" w:rsidRDefault="004768E4" w:rsidP="007F6960">
            <w:pPr>
              <w:rPr>
                <w:lang w:val="en-GB"/>
              </w:rPr>
            </w:pPr>
          </w:p>
        </w:tc>
        <w:tc>
          <w:tcPr>
            <w:tcW w:w="1000" w:type="dxa"/>
            <w:tcBorders>
              <w:left w:val="nil"/>
              <w:right w:val="nil"/>
            </w:tcBorders>
          </w:tcPr>
          <w:p w14:paraId="2DEC1398" w14:textId="77777777" w:rsidR="004768E4" w:rsidRDefault="004768E4" w:rsidP="007F6960">
            <w:pPr>
              <w:rPr>
                <w:lang w:val="en-GB"/>
              </w:rPr>
            </w:pPr>
          </w:p>
        </w:tc>
        <w:tc>
          <w:tcPr>
            <w:tcW w:w="1309" w:type="dxa"/>
            <w:tcBorders>
              <w:left w:val="nil"/>
              <w:right w:val="nil"/>
            </w:tcBorders>
          </w:tcPr>
          <w:p w14:paraId="2510A6E8" w14:textId="5C1BB498" w:rsidR="004768E4" w:rsidRPr="000E139B" w:rsidRDefault="004768E4" w:rsidP="007F6960">
            <w:pPr>
              <w:rPr>
                <w:lang w:val="en-GB"/>
              </w:rPr>
            </w:pPr>
            <w:r>
              <w:rPr>
                <w:lang w:val="en-GB"/>
              </w:rPr>
              <w:t>ELSA</w:t>
            </w:r>
          </w:p>
        </w:tc>
        <w:tc>
          <w:tcPr>
            <w:tcW w:w="1160" w:type="dxa"/>
            <w:gridSpan w:val="2"/>
            <w:tcBorders>
              <w:left w:val="nil"/>
              <w:right w:val="nil"/>
            </w:tcBorders>
          </w:tcPr>
          <w:p w14:paraId="0ADFD964" w14:textId="77777777" w:rsidR="004768E4" w:rsidRPr="000E139B" w:rsidRDefault="004768E4" w:rsidP="007F6960">
            <w:pPr>
              <w:rPr>
                <w:lang w:val="en-GB"/>
              </w:rPr>
            </w:pPr>
          </w:p>
        </w:tc>
        <w:tc>
          <w:tcPr>
            <w:tcW w:w="1000" w:type="dxa"/>
            <w:tcBorders>
              <w:left w:val="nil"/>
              <w:right w:val="single" w:sz="4" w:space="0" w:color="auto"/>
            </w:tcBorders>
          </w:tcPr>
          <w:p w14:paraId="00BDAD9B" w14:textId="77777777" w:rsidR="004768E4" w:rsidRPr="000E139B" w:rsidRDefault="004768E4" w:rsidP="007F6960">
            <w:pPr>
              <w:rPr>
                <w:lang w:val="en-GB"/>
              </w:rPr>
            </w:pPr>
          </w:p>
        </w:tc>
      </w:tr>
      <w:tr w:rsidR="004768E4" w:rsidRPr="000E139B" w14:paraId="115D3E2D" w14:textId="07B9C4B1" w:rsidTr="004768E4">
        <w:tc>
          <w:tcPr>
            <w:tcW w:w="2057" w:type="dxa"/>
            <w:tcBorders>
              <w:right w:val="nil"/>
            </w:tcBorders>
          </w:tcPr>
          <w:p w14:paraId="46556B8C" w14:textId="77777777" w:rsidR="004768E4" w:rsidRPr="000E139B" w:rsidRDefault="004768E4" w:rsidP="007F6960">
            <w:pPr>
              <w:rPr>
                <w:lang w:val="en-GB"/>
              </w:rPr>
            </w:pPr>
          </w:p>
        </w:tc>
        <w:tc>
          <w:tcPr>
            <w:tcW w:w="1330" w:type="dxa"/>
            <w:tcBorders>
              <w:left w:val="nil"/>
              <w:right w:val="nil"/>
            </w:tcBorders>
          </w:tcPr>
          <w:p w14:paraId="560BBD83" w14:textId="77777777" w:rsidR="004768E4" w:rsidRPr="000E139B" w:rsidRDefault="004768E4" w:rsidP="007F6960">
            <w:pPr>
              <w:rPr>
                <w:lang w:val="en-GB"/>
              </w:rPr>
            </w:pPr>
            <w:r>
              <w:rPr>
                <w:lang w:val="en-GB"/>
              </w:rPr>
              <w:t>HR (95% CI)</w:t>
            </w:r>
          </w:p>
        </w:tc>
        <w:tc>
          <w:tcPr>
            <w:tcW w:w="1160" w:type="dxa"/>
            <w:tcBorders>
              <w:left w:val="nil"/>
              <w:right w:val="nil"/>
            </w:tcBorders>
          </w:tcPr>
          <w:p w14:paraId="1B723AC3" w14:textId="77777777" w:rsidR="004768E4" w:rsidRPr="000E139B" w:rsidRDefault="004768E4" w:rsidP="007F6960">
            <w:pPr>
              <w:rPr>
                <w:lang w:val="en-GB"/>
              </w:rPr>
            </w:pPr>
            <w:r>
              <w:rPr>
                <w:lang w:val="en-GB"/>
              </w:rPr>
              <w:t>P-Value</w:t>
            </w:r>
          </w:p>
        </w:tc>
        <w:tc>
          <w:tcPr>
            <w:tcW w:w="1000" w:type="dxa"/>
            <w:tcBorders>
              <w:left w:val="nil"/>
              <w:right w:val="nil"/>
            </w:tcBorders>
          </w:tcPr>
          <w:p w14:paraId="466DD771" w14:textId="2B16759A" w:rsidR="004768E4" w:rsidRDefault="004768E4" w:rsidP="007F6960">
            <w:pPr>
              <w:rPr>
                <w:lang w:val="en-GB"/>
              </w:rPr>
            </w:pPr>
            <w:r>
              <w:rPr>
                <w:lang w:val="en-GB"/>
              </w:rPr>
              <w:t>PAF, % (95% CI)</w:t>
            </w:r>
          </w:p>
        </w:tc>
        <w:tc>
          <w:tcPr>
            <w:tcW w:w="1309" w:type="dxa"/>
            <w:tcBorders>
              <w:left w:val="nil"/>
              <w:right w:val="nil"/>
            </w:tcBorders>
          </w:tcPr>
          <w:p w14:paraId="0844FB19" w14:textId="54B88908" w:rsidR="004768E4" w:rsidRPr="000E139B" w:rsidRDefault="004768E4" w:rsidP="007F6960">
            <w:pPr>
              <w:rPr>
                <w:lang w:val="en-GB"/>
              </w:rPr>
            </w:pPr>
            <w:r>
              <w:rPr>
                <w:lang w:val="en-GB"/>
              </w:rPr>
              <w:t>HR (95% CI)</w:t>
            </w:r>
          </w:p>
        </w:tc>
        <w:tc>
          <w:tcPr>
            <w:tcW w:w="1160" w:type="dxa"/>
            <w:gridSpan w:val="2"/>
            <w:tcBorders>
              <w:left w:val="nil"/>
              <w:right w:val="nil"/>
            </w:tcBorders>
          </w:tcPr>
          <w:p w14:paraId="5961A0A8" w14:textId="77777777" w:rsidR="004768E4" w:rsidRPr="000E139B" w:rsidRDefault="004768E4" w:rsidP="007F6960">
            <w:pPr>
              <w:rPr>
                <w:lang w:val="en-GB"/>
              </w:rPr>
            </w:pPr>
            <w:r>
              <w:rPr>
                <w:lang w:val="en-GB"/>
              </w:rPr>
              <w:t>P-Value</w:t>
            </w:r>
          </w:p>
        </w:tc>
        <w:tc>
          <w:tcPr>
            <w:tcW w:w="1000" w:type="dxa"/>
            <w:tcBorders>
              <w:left w:val="nil"/>
              <w:right w:val="single" w:sz="4" w:space="0" w:color="auto"/>
            </w:tcBorders>
          </w:tcPr>
          <w:p w14:paraId="7CBB624F" w14:textId="5184D37D" w:rsidR="004768E4" w:rsidRDefault="00EE23EC" w:rsidP="007F6960">
            <w:pPr>
              <w:rPr>
                <w:lang w:val="en-GB"/>
              </w:rPr>
            </w:pPr>
            <w:r>
              <w:rPr>
                <w:lang w:val="en-GB"/>
              </w:rPr>
              <w:t>PAF, % (95% CI)</w:t>
            </w:r>
          </w:p>
        </w:tc>
      </w:tr>
      <w:tr w:rsidR="004768E4" w:rsidRPr="000E139B" w14:paraId="799733CC" w14:textId="3BB77C41" w:rsidTr="004768E4">
        <w:tc>
          <w:tcPr>
            <w:tcW w:w="2057" w:type="dxa"/>
            <w:tcBorders>
              <w:right w:val="nil"/>
            </w:tcBorders>
          </w:tcPr>
          <w:p w14:paraId="41270277" w14:textId="77777777" w:rsidR="004768E4" w:rsidRPr="000E139B" w:rsidRDefault="004768E4" w:rsidP="007F6960">
            <w:pPr>
              <w:rPr>
                <w:lang w:val="en-GB"/>
              </w:rPr>
            </w:pPr>
            <w:r>
              <w:rPr>
                <w:b/>
                <w:bCs/>
                <w:lang w:val="en-GB"/>
              </w:rPr>
              <w:t>Model 1</w:t>
            </w:r>
            <w:r>
              <w:rPr>
                <w:lang w:val="en-GB"/>
              </w:rPr>
              <w:t xml:space="preserve"> (null/unadjusted model)</w:t>
            </w:r>
          </w:p>
        </w:tc>
        <w:tc>
          <w:tcPr>
            <w:tcW w:w="1330" w:type="dxa"/>
            <w:tcBorders>
              <w:left w:val="nil"/>
              <w:right w:val="nil"/>
            </w:tcBorders>
          </w:tcPr>
          <w:p w14:paraId="109658F7" w14:textId="77777777" w:rsidR="004768E4" w:rsidRPr="000E139B" w:rsidRDefault="004768E4" w:rsidP="007F6960">
            <w:pPr>
              <w:rPr>
                <w:lang w:val="en-GB"/>
              </w:rPr>
            </w:pPr>
          </w:p>
        </w:tc>
        <w:tc>
          <w:tcPr>
            <w:tcW w:w="1160" w:type="dxa"/>
            <w:tcBorders>
              <w:left w:val="nil"/>
              <w:right w:val="nil"/>
            </w:tcBorders>
          </w:tcPr>
          <w:p w14:paraId="72DFA503" w14:textId="77777777" w:rsidR="004768E4" w:rsidRPr="000E139B" w:rsidRDefault="004768E4" w:rsidP="007F6960">
            <w:pPr>
              <w:rPr>
                <w:lang w:val="en-GB"/>
              </w:rPr>
            </w:pPr>
          </w:p>
        </w:tc>
        <w:tc>
          <w:tcPr>
            <w:tcW w:w="1000" w:type="dxa"/>
            <w:tcBorders>
              <w:left w:val="nil"/>
              <w:right w:val="nil"/>
            </w:tcBorders>
          </w:tcPr>
          <w:p w14:paraId="2B50AE88" w14:textId="77777777" w:rsidR="004768E4" w:rsidRPr="000E139B" w:rsidRDefault="004768E4" w:rsidP="007F6960">
            <w:pPr>
              <w:rPr>
                <w:lang w:val="en-GB"/>
              </w:rPr>
            </w:pPr>
          </w:p>
        </w:tc>
        <w:tc>
          <w:tcPr>
            <w:tcW w:w="1800" w:type="dxa"/>
            <w:gridSpan w:val="2"/>
            <w:tcBorders>
              <w:left w:val="nil"/>
              <w:right w:val="nil"/>
            </w:tcBorders>
          </w:tcPr>
          <w:p w14:paraId="08CA6785" w14:textId="7EEED43A" w:rsidR="004768E4" w:rsidRPr="000E139B" w:rsidRDefault="004768E4" w:rsidP="007F6960">
            <w:pPr>
              <w:rPr>
                <w:lang w:val="en-GB"/>
              </w:rPr>
            </w:pPr>
          </w:p>
        </w:tc>
        <w:tc>
          <w:tcPr>
            <w:tcW w:w="669" w:type="dxa"/>
            <w:tcBorders>
              <w:left w:val="nil"/>
              <w:right w:val="nil"/>
            </w:tcBorders>
          </w:tcPr>
          <w:p w14:paraId="57F1FD81" w14:textId="77777777" w:rsidR="004768E4" w:rsidRPr="000E139B" w:rsidRDefault="004768E4" w:rsidP="007F6960">
            <w:pPr>
              <w:rPr>
                <w:lang w:val="en-GB"/>
              </w:rPr>
            </w:pPr>
          </w:p>
        </w:tc>
        <w:tc>
          <w:tcPr>
            <w:tcW w:w="1000" w:type="dxa"/>
            <w:tcBorders>
              <w:left w:val="nil"/>
              <w:right w:val="single" w:sz="4" w:space="0" w:color="auto"/>
            </w:tcBorders>
          </w:tcPr>
          <w:p w14:paraId="09269C1D" w14:textId="77777777" w:rsidR="004768E4" w:rsidRPr="000E139B" w:rsidRDefault="004768E4" w:rsidP="007F6960">
            <w:pPr>
              <w:rPr>
                <w:lang w:val="en-GB"/>
              </w:rPr>
            </w:pPr>
          </w:p>
        </w:tc>
      </w:tr>
      <w:tr w:rsidR="004768E4" w:rsidRPr="000E139B" w14:paraId="6160EA1D" w14:textId="293FB77D" w:rsidTr="004768E4">
        <w:tc>
          <w:tcPr>
            <w:tcW w:w="2057" w:type="dxa"/>
            <w:tcBorders>
              <w:right w:val="nil"/>
            </w:tcBorders>
          </w:tcPr>
          <w:p w14:paraId="38AB1591" w14:textId="77777777" w:rsidR="004768E4" w:rsidRPr="000E139B" w:rsidRDefault="004768E4" w:rsidP="007F6960">
            <w:pPr>
              <w:rPr>
                <w:lang w:val="en-GB"/>
              </w:rPr>
            </w:pPr>
            <w:r>
              <w:rPr>
                <w:lang w:val="en-GB"/>
              </w:rPr>
              <w:t>Hearing impairment</w:t>
            </w:r>
          </w:p>
        </w:tc>
        <w:tc>
          <w:tcPr>
            <w:tcW w:w="1330" w:type="dxa"/>
            <w:tcBorders>
              <w:left w:val="nil"/>
              <w:right w:val="nil"/>
            </w:tcBorders>
          </w:tcPr>
          <w:p w14:paraId="16672A47" w14:textId="77777777" w:rsidR="004768E4" w:rsidRPr="000E139B" w:rsidRDefault="004768E4" w:rsidP="007F6960">
            <w:pPr>
              <w:rPr>
                <w:lang w:val="en-GB"/>
              </w:rPr>
            </w:pPr>
            <w:r>
              <w:rPr>
                <w:b/>
                <w:bCs/>
                <w:lang w:val="en-GB"/>
              </w:rPr>
              <w:t>1.88 (1.75-2.01)</w:t>
            </w:r>
          </w:p>
        </w:tc>
        <w:tc>
          <w:tcPr>
            <w:tcW w:w="1160" w:type="dxa"/>
            <w:tcBorders>
              <w:left w:val="nil"/>
              <w:right w:val="nil"/>
            </w:tcBorders>
          </w:tcPr>
          <w:p w14:paraId="0ECDAE07" w14:textId="43367C46" w:rsidR="004768E4" w:rsidRPr="000E139B" w:rsidRDefault="004768E4" w:rsidP="007F6960">
            <w:pPr>
              <w:rPr>
                <w:lang w:val="en-GB"/>
              </w:rPr>
            </w:pPr>
            <w:r>
              <w:rPr>
                <w:lang w:val="en-GB"/>
              </w:rPr>
              <w:t xml:space="preserve">P &lt; 0.001 </w:t>
            </w:r>
          </w:p>
        </w:tc>
        <w:tc>
          <w:tcPr>
            <w:tcW w:w="1000" w:type="dxa"/>
            <w:tcBorders>
              <w:left w:val="nil"/>
              <w:right w:val="nil"/>
            </w:tcBorders>
          </w:tcPr>
          <w:p w14:paraId="4683348C" w14:textId="203CB4A1" w:rsidR="004768E4" w:rsidRPr="004768E4" w:rsidRDefault="004768E4" w:rsidP="007F6960">
            <w:pPr>
              <w:rPr>
                <w:lang w:val="en-GB"/>
              </w:rPr>
            </w:pPr>
            <w:r>
              <w:rPr>
                <w:lang w:val="en-GB"/>
              </w:rPr>
              <w:t>15.2% (13.3, 17.2)</w:t>
            </w:r>
          </w:p>
        </w:tc>
        <w:tc>
          <w:tcPr>
            <w:tcW w:w="1309" w:type="dxa"/>
            <w:tcBorders>
              <w:left w:val="nil"/>
              <w:right w:val="nil"/>
            </w:tcBorders>
          </w:tcPr>
          <w:p w14:paraId="0399F9EB" w14:textId="51445BD1" w:rsidR="004768E4" w:rsidRPr="000E139B" w:rsidRDefault="004768E4" w:rsidP="007F6960">
            <w:pPr>
              <w:rPr>
                <w:lang w:val="en-GB"/>
              </w:rPr>
            </w:pPr>
            <w:r>
              <w:rPr>
                <w:b/>
                <w:bCs/>
                <w:lang w:val="en-GB"/>
              </w:rPr>
              <w:t>1.93 (1.63-2.28)</w:t>
            </w:r>
          </w:p>
        </w:tc>
        <w:tc>
          <w:tcPr>
            <w:tcW w:w="1160" w:type="dxa"/>
            <w:gridSpan w:val="2"/>
            <w:tcBorders>
              <w:left w:val="nil"/>
              <w:right w:val="nil"/>
            </w:tcBorders>
          </w:tcPr>
          <w:p w14:paraId="451568C3" w14:textId="5B52CE81"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0C6EFDAC" w14:textId="5EF35DF0" w:rsidR="004768E4" w:rsidRDefault="004735EA" w:rsidP="007F6960">
            <w:pPr>
              <w:rPr>
                <w:lang w:val="en-GB"/>
              </w:rPr>
            </w:pPr>
            <w:r>
              <w:t>16.0% (11.4%, 20.9%)</w:t>
            </w:r>
          </w:p>
        </w:tc>
      </w:tr>
      <w:tr w:rsidR="004768E4" w:rsidRPr="000E139B" w14:paraId="2F1142EE" w14:textId="190658FF" w:rsidTr="004768E4">
        <w:tc>
          <w:tcPr>
            <w:tcW w:w="2057" w:type="dxa"/>
            <w:tcBorders>
              <w:right w:val="nil"/>
            </w:tcBorders>
          </w:tcPr>
          <w:p w14:paraId="5E023C3D" w14:textId="77777777" w:rsidR="004768E4" w:rsidRPr="000E139B" w:rsidRDefault="004768E4" w:rsidP="007F6960">
            <w:pPr>
              <w:rPr>
                <w:lang w:val="en-GB"/>
              </w:rPr>
            </w:pPr>
            <w:r>
              <w:rPr>
                <w:lang w:val="en-GB"/>
              </w:rPr>
              <w:t>Vision impairment</w:t>
            </w:r>
          </w:p>
        </w:tc>
        <w:tc>
          <w:tcPr>
            <w:tcW w:w="1330" w:type="dxa"/>
            <w:tcBorders>
              <w:left w:val="nil"/>
              <w:right w:val="nil"/>
            </w:tcBorders>
          </w:tcPr>
          <w:p w14:paraId="16CDEAF8" w14:textId="77777777" w:rsidR="004768E4" w:rsidRPr="000E139B" w:rsidRDefault="004768E4" w:rsidP="007F6960">
            <w:pPr>
              <w:rPr>
                <w:lang w:val="en-GB"/>
              </w:rPr>
            </w:pPr>
            <w:r>
              <w:rPr>
                <w:b/>
                <w:bCs/>
                <w:lang w:val="en-GB"/>
              </w:rPr>
              <w:t>2.15 (2.01-2.31)</w:t>
            </w:r>
          </w:p>
        </w:tc>
        <w:tc>
          <w:tcPr>
            <w:tcW w:w="1160" w:type="dxa"/>
            <w:tcBorders>
              <w:left w:val="nil"/>
              <w:right w:val="nil"/>
            </w:tcBorders>
          </w:tcPr>
          <w:p w14:paraId="74BBFAC4" w14:textId="04749B46" w:rsidR="004768E4" w:rsidRPr="000E139B" w:rsidRDefault="004768E4" w:rsidP="007F6960">
            <w:pPr>
              <w:rPr>
                <w:lang w:val="en-GB"/>
              </w:rPr>
            </w:pPr>
            <w:r>
              <w:rPr>
                <w:lang w:val="en-GB"/>
              </w:rPr>
              <w:t xml:space="preserve">P &lt; 0.001 </w:t>
            </w:r>
          </w:p>
        </w:tc>
        <w:tc>
          <w:tcPr>
            <w:tcW w:w="1000" w:type="dxa"/>
            <w:tcBorders>
              <w:left w:val="nil"/>
              <w:right w:val="nil"/>
            </w:tcBorders>
          </w:tcPr>
          <w:p w14:paraId="00A80FD8" w14:textId="4564B93E" w:rsidR="004768E4" w:rsidRPr="004768E4" w:rsidRDefault="004768E4" w:rsidP="007F6960">
            <w:pPr>
              <w:rPr>
                <w:lang w:val="en-GB"/>
              </w:rPr>
            </w:pPr>
            <w:r>
              <w:rPr>
                <w:lang w:val="en-GB"/>
              </w:rPr>
              <w:t>20.4% (18.3, 22.4)</w:t>
            </w:r>
          </w:p>
        </w:tc>
        <w:tc>
          <w:tcPr>
            <w:tcW w:w="1309" w:type="dxa"/>
            <w:tcBorders>
              <w:left w:val="nil"/>
              <w:right w:val="nil"/>
            </w:tcBorders>
          </w:tcPr>
          <w:p w14:paraId="6A9026C3" w14:textId="3283AD9C" w:rsidR="004768E4" w:rsidRPr="000E139B" w:rsidRDefault="004768E4" w:rsidP="007F6960">
            <w:pPr>
              <w:rPr>
                <w:lang w:val="en-GB"/>
              </w:rPr>
            </w:pPr>
            <w:r>
              <w:rPr>
                <w:b/>
                <w:bCs/>
                <w:lang w:val="en-GB"/>
              </w:rPr>
              <w:t>3.13 (2.63-3.71)</w:t>
            </w:r>
          </w:p>
        </w:tc>
        <w:tc>
          <w:tcPr>
            <w:tcW w:w="1160" w:type="dxa"/>
            <w:gridSpan w:val="2"/>
            <w:tcBorders>
              <w:left w:val="nil"/>
              <w:right w:val="nil"/>
            </w:tcBorders>
          </w:tcPr>
          <w:p w14:paraId="372C06E5" w14:textId="723EE234"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2390FA3E" w14:textId="57A52D3F" w:rsidR="004768E4" w:rsidRDefault="004735EA" w:rsidP="007F6960">
            <w:pPr>
              <w:rPr>
                <w:lang w:val="en-GB"/>
              </w:rPr>
            </w:pPr>
            <w:r>
              <w:rPr>
                <w:lang w:val="en-GB"/>
              </w:rPr>
              <w:t>21.2% (17.1%, 25.5%)</w:t>
            </w:r>
          </w:p>
        </w:tc>
      </w:tr>
      <w:tr w:rsidR="004768E4" w:rsidRPr="000E139B" w14:paraId="2919CC77" w14:textId="0BDCDA91" w:rsidTr="004768E4">
        <w:tc>
          <w:tcPr>
            <w:tcW w:w="2057" w:type="dxa"/>
            <w:tcBorders>
              <w:right w:val="nil"/>
            </w:tcBorders>
          </w:tcPr>
          <w:p w14:paraId="44415FBB" w14:textId="77777777" w:rsidR="004768E4" w:rsidRPr="000E139B" w:rsidRDefault="004768E4" w:rsidP="007F6960">
            <w:pPr>
              <w:rPr>
                <w:lang w:val="en-GB"/>
              </w:rPr>
            </w:pPr>
            <w:r>
              <w:rPr>
                <w:lang w:val="en-GB"/>
              </w:rPr>
              <w:t>Frailty</w:t>
            </w:r>
          </w:p>
        </w:tc>
        <w:tc>
          <w:tcPr>
            <w:tcW w:w="1330" w:type="dxa"/>
            <w:tcBorders>
              <w:left w:val="nil"/>
              <w:right w:val="nil"/>
            </w:tcBorders>
          </w:tcPr>
          <w:p w14:paraId="1B025669" w14:textId="77777777" w:rsidR="004768E4" w:rsidRPr="000E139B" w:rsidRDefault="004768E4" w:rsidP="007F6960">
            <w:pPr>
              <w:rPr>
                <w:b/>
                <w:bCs/>
                <w:lang w:val="en-GB"/>
              </w:rPr>
            </w:pPr>
            <w:r>
              <w:rPr>
                <w:b/>
                <w:bCs/>
                <w:lang w:val="en-GB"/>
              </w:rPr>
              <w:t>2.70 (2.53-2.88)</w:t>
            </w:r>
          </w:p>
        </w:tc>
        <w:tc>
          <w:tcPr>
            <w:tcW w:w="1160" w:type="dxa"/>
            <w:tcBorders>
              <w:left w:val="nil"/>
              <w:right w:val="nil"/>
            </w:tcBorders>
          </w:tcPr>
          <w:p w14:paraId="43B9CCF1" w14:textId="0A806BF7" w:rsidR="004768E4" w:rsidRPr="000E139B" w:rsidRDefault="004768E4" w:rsidP="007F6960">
            <w:pPr>
              <w:rPr>
                <w:lang w:val="en-GB"/>
              </w:rPr>
            </w:pPr>
            <w:r>
              <w:rPr>
                <w:lang w:val="en-GB"/>
              </w:rPr>
              <w:t xml:space="preserve">P &lt; 0.001 </w:t>
            </w:r>
          </w:p>
        </w:tc>
        <w:tc>
          <w:tcPr>
            <w:tcW w:w="1000" w:type="dxa"/>
            <w:tcBorders>
              <w:left w:val="nil"/>
              <w:right w:val="nil"/>
            </w:tcBorders>
          </w:tcPr>
          <w:p w14:paraId="72765116" w14:textId="74399AF1" w:rsidR="004768E4" w:rsidRPr="004768E4" w:rsidRDefault="004768E4" w:rsidP="007F6960">
            <w:pPr>
              <w:rPr>
                <w:lang w:val="en-GB"/>
              </w:rPr>
            </w:pPr>
            <w:r>
              <w:rPr>
                <w:lang w:val="en-GB"/>
              </w:rPr>
              <w:t>33.0% (30.7, 35.3)</w:t>
            </w:r>
          </w:p>
        </w:tc>
        <w:tc>
          <w:tcPr>
            <w:tcW w:w="1309" w:type="dxa"/>
            <w:tcBorders>
              <w:left w:val="nil"/>
              <w:right w:val="nil"/>
            </w:tcBorders>
          </w:tcPr>
          <w:p w14:paraId="49F80860" w14:textId="4A748099" w:rsidR="004768E4" w:rsidRPr="000E139B" w:rsidRDefault="004768E4" w:rsidP="007F6960">
            <w:pPr>
              <w:rPr>
                <w:b/>
                <w:bCs/>
                <w:lang w:val="en-GB"/>
              </w:rPr>
            </w:pPr>
            <w:r>
              <w:rPr>
                <w:b/>
                <w:bCs/>
                <w:lang w:val="en-GB"/>
              </w:rPr>
              <w:t>4.02 (3.40-4.76)</w:t>
            </w:r>
          </w:p>
        </w:tc>
        <w:tc>
          <w:tcPr>
            <w:tcW w:w="1160" w:type="dxa"/>
            <w:gridSpan w:val="2"/>
            <w:tcBorders>
              <w:left w:val="nil"/>
              <w:right w:val="nil"/>
            </w:tcBorders>
          </w:tcPr>
          <w:p w14:paraId="4B662803" w14:textId="05F7AEF3"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32B9AF70" w14:textId="1E24E406" w:rsidR="004768E4" w:rsidRDefault="004735EA" w:rsidP="007F6960">
            <w:pPr>
              <w:rPr>
                <w:lang w:val="en-GB"/>
              </w:rPr>
            </w:pPr>
            <w:r>
              <w:t>27.7% (23.3%, 32.2%)</w:t>
            </w:r>
          </w:p>
        </w:tc>
      </w:tr>
      <w:tr w:rsidR="004768E4" w:rsidRPr="000E139B" w14:paraId="1FD76209" w14:textId="188C2F76" w:rsidTr="004768E4">
        <w:tc>
          <w:tcPr>
            <w:tcW w:w="2057" w:type="dxa"/>
            <w:tcBorders>
              <w:right w:val="nil"/>
            </w:tcBorders>
          </w:tcPr>
          <w:p w14:paraId="5DC5AEBF" w14:textId="08F3983B" w:rsidR="004768E4" w:rsidRPr="000E139B" w:rsidRDefault="004768E4" w:rsidP="007F6960">
            <w:pPr>
              <w:rPr>
                <w:lang w:val="en-GB"/>
              </w:rPr>
            </w:pPr>
            <w:r>
              <w:rPr>
                <w:b/>
                <w:bCs/>
                <w:lang w:val="en-GB"/>
              </w:rPr>
              <w:t>Model 2</w:t>
            </w:r>
            <w:r>
              <w:rPr>
                <w:lang w:val="en-GB"/>
              </w:rPr>
              <w:t xml:space="preserve"> (adjusted </w:t>
            </w:r>
            <w:r>
              <w:t>chronological age</w:t>
            </w:r>
            <w:r>
              <w:rPr>
                <w:lang w:val="en-GB"/>
              </w:rPr>
              <w:t>)</w:t>
            </w:r>
          </w:p>
        </w:tc>
        <w:tc>
          <w:tcPr>
            <w:tcW w:w="1330" w:type="dxa"/>
            <w:tcBorders>
              <w:left w:val="nil"/>
              <w:right w:val="nil"/>
            </w:tcBorders>
          </w:tcPr>
          <w:p w14:paraId="03CDB41A" w14:textId="77777777" w:rsidR="004768E4" w:rsidRPr="000E139B" w:rsidRDefault="004768E4" w:rsidP="007F6960">
            <w:pPr>
              <w:rPr>
                <w:lang w:val="en-GB"/>
              </w:rPr>
            </w:pPr>
          </w:p>
        </w:tc>
        <w:tc>
          <w:tcPr>
            <w:tcW w:w="1160" w:type="dxa"/>
            <w:tcBorders>
              <w:left w:val="nil"/>
              <w:right w:val="nil"/>
            </w:tcBorders>
          </w:tcPr>
          <w:p w14:paraId="0582ED57" w14:textId="77777777" w:rsidR="004768E4" w:rsidRPr="000E139B" w:rsidRDefault="004768E4" w:rsidP="007F6960">
            <w:pPr>
              <w:rPr>
                <w:lang w:val="en-GB"/>
              </w:rPr>
            </w:pPr>
          </w:p>
        </w:tc>
        <w:tc>
          <w:tcPr>
            <w:tcW w:w="1000" w:type="dxa"/>
            <w:tcBorders>
              <w:left w:val="nil"/>
              <w:right w:val="nil"/>
            </w:tcBorders>
          </w:tcPr>
          <w:p w14:paraId="003484C9" w14:textId="77777777" w:rsidR="004768E4" w:rsidRPr="004768E4" w:rsidRDefault="004768E4" w:rsidP="007F6960">
            <w:pPr>
              <w:rPr>
                <w:lang w:val="en-GB"/>
              </w:rPr>
            </w:pPr>
          </w:p>
        </w:tc>
        <w:tc>
          <w:tcPr>
            <w:tcW w:w="1309" w:type="dxa"/>
            <w:tcBorders>
              <w:left w:val="nil"/>
              <w:right w:val="nil"/>
            </w:tcBorders>
          </w:tcPr>
          <w:p w14:paraId="0AD7D64F" w14:textId="4011A6B0" w:rsidR="004768E4" w:rsidRPr="000E139B" w:rsidRDefault="004768E4" w:rsidP="007F6960">
            <w:pPr>
              <w:rPr>
                <w:lang w:val="en-GB"/>
              </w:rPr>
            </w:pPr>
          </w:p>
        </w:tc>
        <w:tc>
          <w:tcPr>
            <w:tcW w:w="1160" w:type="dxa"/>
            <w:gridSpan w:val="2"/>
            <w:tcBorders>
              <w:left w:val="nil"/>
              <w:right w:val="nil"/>
            </w:tcBorders>
          </w:tcPr>
          <w:p w14:paraId="154554EA" w14:textId="77777777" w:rsidR="004768E4" w:rsidRPr="000E139B" w:rsidRDefault="004768E4" w:rsidP="007F6960">
            <w:pPr>
              <w:rPr>
                <w:lang w:val="en-GB"/>
              </w:rPr>
            </w:pPr>
          </w:p>
        </w:tc>
        <w:tc>
          <w:tcPr>
            <w:tcW w:w="1000" w:type="dxa"/>
            <w:tcBorders>
              <w:left w:val="nil"/>
              <w:right w:val="single" w:sz="4" w:space="0" w:color="auto"/>
            </w:tcBorders>
          </w:tcPr>
          <w:p w14:paraId="55057830" w14:textId="77777777" w:rsidR="004768E4" w:rsidRPr="000E139B" w:rsidRDefault="004768E4" w:rsidP="007F6960">
            <w:pPr>
              <w:rPr>
                <w:lang w:val="en-GB"/>
              </w:rPr>
            </w:pPr>
          </w:p>
        </w:tc>
      </w:tr>
      <w:tr w:rsidR="004768E4" w:rsidRPr="000E139B" w14:paraId="1DCDD11A" w14:textId="4DE0BDBA" w:rsidTr="004768E4">
        <w:tc>
          <w:tcPr>
            <w:tcW w:w="2057" w:type="dxa"/>
            <w:tcBorders>
              <w:right w:val="nil"/>
            </w:tcBorders>
          </w:tcPr>
          <w:p w14:paraId="24D8C29F" w14:textId="77777777" w:rsidR="004768E4" w:rsidRPr="000E139B" w:rsidRDefault="004768E4" w:rsidP="007F6960">
            <w:pPr>
              <w:rPr>
                <w:lang w:val="en-GB"/>
              </w:rPr>
            </w:pPr>
            <w:r>
              <w:rPr>
                <w:lang w:val="en-GB"/>
              </w:rPr>
              <w:t>Hearing impairment</w:t>
            </w:r>
          </w:p>
        </w:tc>
        <w:tc>
          <w:tcPr>
            <w:tcW w:w="1330" w:type="dxa"/>
            <w:tcBorders>
              <w:left w:val="nil"/>
              <w:right w:val="nil"/>
            </w:tcBorders>
          </w:tcPr>
          <w:p w14:paraId="2AAF0EF3" w14:textId="43CE923D" w:rsidR="004768E4" w:rsidRPr="000E139B" w:rsidRDefault="004768E4" w:rsidP="007F6960">
            <w:pPr>
              <w:rPr>
                <w:lang w:val="en-GB"/>
              </w:rPr>
            </w:pPr>
            <w:r>
              <w:rPr>
                <w:b/>
                <w:bCs/>
                <w:lang w:val="en-GB"/>
              </w:rPr>
              <w:t>1.34 (1.25-1.44)</w:t>
            </w:r>
          </w:p>
        </w:tc>
        <w:tc>
          <w:tcPr>
            <w:tcW w:w="1160" w:type="dxa"/>
            <w:tcBorders>
              <w:left w:val="nil"/>
              <w:right w:val="nil"/>
            </w:tcBorders>
          </w:tcPr>
          <w:p w14:paraId="18DD5B2B" w14:textId="46842181" w:rsidR="004768E4" w:rsidRPr="000E139B" w:rsidRDefault="004768E4" w:rsidP="007F6960">
            <w:pPr>
              <w:rPr>
                <w:lang w:val="en-GB"/>
              </w:rPr>
            </w:pPr>
            <w:r>
              <w:rPr>
                <w:lang w:val="en-GB"/>
              </w:rPr>
              <w:t xml:space="preserve">P &lt; 0.001 </w:t>
            </w:r>
          </w:p>
        </w:tc>
        <w:tc>
          <w:tcPr>
            <w:tcW w:w="1000" w:type="dxa"/>
            <w:tcBorders>
              <w:left w:val="nil"/>
              <w:right w:val="nil"/>
            </w:tcBorders>
          </w:tcPr>
          <w:p w14:paraId="3CC9877F" w14:textId="110A2218" w:rsidR="004768E4" w:rsidRPr="004768E4" w:rsidRDefault="004768E4" w:rsidP="007F6960">
            <w:pPr>
              <w:rPr>
                <w:lang w:val="en-GB"/>
              </w:rPr>
            </w:pPr>
            <w:r>
              <w:rPr>
                <w:lang w:val="en-GB"/>
              </w:rPr>
              <w:t>6.5% (4.7, 8.3)</w:t>
            </w:r>
          </w:p>
        </w:tc>
        <w:tc>
          <w:tcPr>
            <w:tcW w:w="1309" w:type="dxa"/>
            <w:tcBorders>
              <w:left w:val="nil"/>
              <w:right w:val="nil"/>
            </w:tcBorders>
          </w:tcPr>
          <w:p w14:paraId="7EFF40C2" w14:textId="664AA01B" w:rsidR="004768E4" w:rsidRPr="000E139B" w:rsidRDefault="004768E4" w:rsidP="007F6960">
            <w:pPr>
              <w:rPr>
                <w:lang w:val="en-GB"/>
              </w:rPr>
            </w:pPr>
            <w:r>
              <w:rPr>
                <w:b/>
                <w:bCs/>
                <w:lang w:val="en-GB"/>
              </w:rPr>
              <w:t>1.24 (1.04-1.47)</w:t>
            </w:r>
          </w:p>
        </w:tc>
        <w:tc>
          <w:tcPr>
            <w:tcW w:w="1160" w:type="dxa"/>
            <w:gridSpan w:val="2"/>
            <w:tcBorders>
              <w:left w:val="nil"/>
              <w:right w:val="nil"/>
            </w:tcBorders>
          </w:tcPr>
          <w:p w14:paraId="21643EE6" w14:textId="09FF51F5" w:rsidR="004768E4" w:rsidRPr="000E139B" w:rsidRDefault="004768E4" w:rsidP="007F6960">
            <w:pPr>
              <w:rPr>
                <w:lang w:val="en-GB"/>
              </w:rPr>
            </w:pPr>
            <w:r>
              <w:rPr>
                <w:lang w:val="en-GB"/>
              </w:rPr>
              <w:t xml:space="preserve">P = 0.015 </w:t>
            </w:r>
          </w:p>
        </w:tc>
        <w:tc>
          <w:tcPr>
            <w:tcW w:w="1000" w:type="dxa"/>
            <w:tcBorders>
              <w:left w:val="nil"/>
              <w:right w:val="single" w:sz="4" w:space="0" w:color="auto"/>
            </w:tcBorders>
          </w:tcPr>
          <w:p w14:paraId="41DB5ED0" w14:textId="48AFB6CE" w:rsidR="004768E4" w:rsidRDefault="004735EA" w:rsidP="007F6960">
            <w:pPr>
              <w:rPr>
                <w:lang w:val="en-GB"/>
              </w:rPr>
            </w:pPr>
            <w:r>
              <w:rPr>
                <w:lang w:val="en-GB"/>
              </w:rPr>
              <w:t>4.6% (0.8%, 8.8%)</w:t>
            </w:r>
          </w:p>
        </w:tc>
      </w:tr>
      <w:tr w:rsidR="004768E4" w:rsidRPr="000E139B" w14:paraId="57E56456" w14:textId="17D12E07" w:rsidTr="004768E4">
        <w:tc>
          <w:tcPr>
            <w:tcW w:w="2057" w:type="dxa"/>
            <w:tcBorders>
              <w:right w:val="nil"/>
            </w:tcBorders>
          </w:tcPr>
          <w:p w14:paraId="7BDB9A39" w14:textId="77777777" w:rsidR="004768E4" w:rsidRPr="000E139B" w:rsidRDefault="004768E4" w:rsidP="007F6960">
            <w:pPr>
              <w:rPr>
                <w:lang w:val="en-GB"/>
              </w:rPr>
            </w:pPr>
            <w:r>
              <w:rPr>
                <w:lang w:val="en-GB"/>
              </w:rPr>
              <w:t>Vision impairment</w:t>
            </w:r>
          </w:p>
        </w:tc>
        <w:tc>
          <w:tcPr>
            <w:tcW w:w="1330" w:type="dxa"/>
            <w:tcBorders>
              <w:left w:val="nil"/>
              <w:right w:val="nil"/>
            </w:tcBorders>
          </w:tcPr>
          <w:p w14:paraId="32B87D5C" w14:textId="7642D078" w:rsidR="004768E4" w:rsidRPr="000E139B" w:rsidRDefault="004768E4" w:rsidP="007F6960">
            <w:pPr>
              <w:rPr>
                <w:lang w:val="en-GB"/>
              </w:rPr>
            </w:pPr>
            <w:r>
              <w:rPr>
                <w:b/>
                <w:bCs/>
                <w:lang w:val="en-GB"/>
              </w:rPr>
              <w:t>1.88 (1.75-2.01)</w:t>
            </w:r>
          </w:p>
        </w:tc>
        <w:tc>
          <w:tcPr>
            <w:tcW w:w="1160" w:type="dxa"/>
            <w:tcBorders>
              <w:left w:val="nil"/>
              <w:right w:val="nil"/>
            </w:tcBorders>
          </w:tcPr>
          <w:p w14:paraId="6AAE079D" w14:textId="5F220262" w:rsidR="004768E4" w:rsidRPr="000E139B" w:rsidRDefault="004768E4" w:rsidP="007F6960">
            <w:pPr>
              <w:rPr>
                <w:lang w:val="en-GB"/>
              </w:rPr>
            </w:pPr>
            <w:bookmarkStart w:id="3" w:name="OLE_LINK10"/>
            <w:r>
              <w:rPr>
                <w:lang w:val="en-GB"/>
              </w:rPr>
              <w:t xml:space="preserve">P &lt; 0.001 </w:t>
            </w:r>
            <w:bookmarkEnd w:id="3"/>
          </w:p>
        </w:tc>
        <w:tc>
          <w:tcPr>
            <w:tcW w:w="1000" w:type="dxa"/>
            <w:tcBorders>
              <w:left w:val="nil"/>
              <w:right w:val="nil"/>
            </w:tcBorders>
          </w:tcPr>
          <w:p w14:paraId="6B415971" w14:textId="287056F0" w:rsidR="004768E4" w:rsidRPr="004768E4" w:rsidRDefault="004768E4" w:rsidP="007F6960">
            <w:pPr>
              <w:rPr>
                <w:lang w:val="en-GB"/>
              </w:rPr>
            </w:pPr>
            <w:r>
              <w:rPr>
                <w:lang w:val="en-GB"/>
              </w:rPr>
              <w:t>16.2% (14.2, 18.3)</w:t>
            </w:r>
          </w:p>
        </w:tc>
        <w:tc>
          <w:tcPr>
            <w:tcW w:w="1309" w:type="dxa"/>
            <w:tcBorders>
              <w:left w:val="nil"/>
              <w:right w:val="nil"/>
            </w:tcBorders>
          </w:tcPr>
          <w:p w14:paraId="31670008" w14:textId="35B1084D" w:rsidR="004768E4" w:rsidRPr="000E139B" w:rsidRDefault="004768E4" w:rsidP="007F6960">
            <w:pPr>
              <w:rPr>
                <w:lang w:val="en-GB"/>
              </w:rPr>
            </w:pPr>
            <w:r>
              <w:rPr>
                <w:b/>
                <w:bCs/>
                <w:lang w:val="en-GB"/>
              </w:rPr>
              <w:t>1.87 (1.56-2.25)</w:t>
            </w:r>
          </w:p>
        </w:tc>
        <w:tc>
          <w:tcPr>
            <w:tcW w:w="1160" w:type="dxa"/>
            <w:gridSpan w:val="2"/>
            <w:tcBorders>
              <w:left w:val="nil"/>
              <w:right w:val="nil"/>
            </w:tcBorders>
          </w:tcPr>
          <w:p w14:paraId="5778FF42" w14:textId="2FF4A681"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4EDF7B90" w14:textId="26D4B501" w:rsidR="004768E4" w:rsidRDefault="004735EA" w:rsidP="007F6960">
            <w:pPr>
              <w:rPr>
                <w:lang w:val="en-GB"/>
              </w:rPr>
            </w:pPr>
            <w:r>
              <w:t>9.9% (6.6%, 13.7%)</w:t>
            </w:r>
          </w:p>
        </w:tc>
      </w:tr>
      <w:tr w:rsidR="004768E4" w:rsidRPr="000E139B" w14:paraId="114D53BC" w14:textId="6E9425EA" w:rsidTr="004768E4">
        <w:tc>
          <w:tcPr>
            <w:tcW w:w="2057" w:type="dxa"/>
            <w:tcBorders>
              <w:right w:val="nil"/>
            </w:tcBorders>
          </w:tcPr>
          <w:p w14:paraId="16471D86" w14:textId="77777777" w:rsidR="004768E4" w:rsidRPr="000E139B" w:rsidRDefault="004768E4" w:rsidP="007F6960">
            <w:pPr>
              <w:rPr>
                <w:lang w:val="en-GB"/>
              </w:rPr>
            </w:pPr>
            <w:r>
              <w:rPr>
                <w:lang w:val="en-GB"/>
              </w:rPr>
              <w:t>Frailty</w:t>
            </w:r>
          </w:p>
        </w:tc>
        <w:tc>
          <w:tcPr>
            <w:tcW w:w="1330" w:type="dxa"/>
            <w:tcBorders>
              <w:left w:val="nil"/>
              <w:right w:val="nil"/>
            </w:tcBorders>
          </w:tcPr>
          <w:p w14:paraId="41444ED5" w14:textId="016510D9" w:rsidR="004768E4" w:rsidRPr="000E139B" w:rsidRDefault="004768E4" w:rsidP="007F6960">
            <w:pPr>
              <w:rPr>
                <w:b/>
                <w:bCs/>
                <w:lang w:val="en-GB"/>
              </w:rPr>
            </w:pPr>
            <w:r>
              <w:rPr>
                <w:b/>
                <w:bCs/>
                <w:lang w:val="en-GB"/>
              </w:rPr>
              <w:t>2.02 (1.89-2.17)</w:t>
            </w:r>
          </w:p>
        </w:tc>
        <w:tc>
          <w:tcPr>
            <w:tcW w:w="1160" w:type="dxa"/>
            <w:tcBorders>
              <w:left w:val="nil"/>
              <w:right w:val="nil"/>
            </w:tcBorders>
          </w:tcPr>
          <w:p w14:paraId="74912136" w14:textId="235691B8" w:rsidR="004768E4" w:rsidRPr="000E139B" w:rsidRDefault="004768E4" w:rsidP="007F6960">
            <w:pPr>
              <w:rPr>
                <w:lang w:val="en-GB"/>
              </w:rPr>
            </w:pPr>
            <w:r>
              <w:rPr>
                <w:lang w:val="en-GB"/>
              </w:rPr>
              <w:t xml:space="preserve">P &lt; 0.001 </w:t>
            </w:r>
          </w:p>
        </w:tc>
        <w:tc>
          <w:tcPr>
            <w:tcW w:w="1000" w:type="dxa"/>
            <w:tcBorders>
              <w:left w:val="nil"/>
              <w:right w:val="nil"/>
            </w:tcBorders>
          </w:tcPr>
          <w:p w14:paraId="3EF36BB6" w14:textId="6231EEE3" w:rsidR="004768E4" w:rsidRPr="004768E4" w:rsidRDefault="004768E4" w:rsidP="007F6960">
            <w:pPr>
              <w:rPr>
                <w:lang w:val="en-GB"/>
              </w:rPr>
            </w:pPr>
            <w:r>
              <w:rPr>
                <w:lang w:val="en-GB"/>
              </w:rPr>
              <w:t>22.9% (20.4, 25.4)</w:t>
            </w:r>
          </w:p>
        </w:tc>
        <w:tc>
          <w:tcPr>
            <w:tcW w:w="1309" w:type="dxa"/>
            <w:tcBorders>
              <w:left w:val="nil"/>
              <w:right w:val="nil"/>
            </w:tcBorders>
          </w:tcPr>
          <w:p w14:paraId="7EB3FAAB" w14:textId="68B9E139" w:rsidR="004768E4" w:rsidRPr="000E139B" w:rsidRDefault="004768E4" w:rsidP="007F6960">
            <w:pPr>
              <w:rPr>
                <w:b/>
                <w:bCs/>
                <w:lang w:val="en-GB"/>
              </w:rPr>
            </w:pPr>
            <w:r>
              <w:rPr>
                <w:b/>
                <w:bCs/>
                <w:lang w:val="en-GB"/>
              </w:rPr>
              <w:t>2.41 (2.01-2.90)</w:t>
            </w:r>
          </w:p>
        </w:tc>
        <w:tc>
          <w:tcPr>
            <w:tcW w:w="1160" w:type="dxa"/>
            <w:gridSpan w:val="2"/>
            <w:tcBorders>
              <w:left w:val="nil"/>
              <w:right w:val="nil"/>
            </w:tcBorders>
          </w:tcPr>
          <w:p w14:paraId="59A45B3F" w14:textId="3BE4B99C"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447F83B5" w14:textId="321C7464" w:rsidR="004768E4" w:rsidRDefault="004735EA" w:rsidP="007F6960">
            <w:pPr>
              <w:rPr>
                <w:lang w:val="en-GB"/>
              </w:rPr>
            </w:pPr>
            <w:r>
              <w:rPr>
                <w:lang w:val="en-GB"/>
              </w:rPr>
              <w:t>15.2% (11.3%, 19.4%)</w:t>
            </w:r>
          </w:p>
        </w:tc>
      </w:tr>
      <w:tr w:rsidR="004768E4" w:rsidRPr="000E139B" w14:paraId="146DDF0E" w14:textId="6AECA0C6" w:rsidTr="004768E4">
        <w:tc>
          <w:tcPr>
            <w:tcW w:w="2057" w:type="dxa"/>
            <w:tcBorders>
              <w:right w:val="nil"/>
            </w:tcBorders>
          </w:tcPr>
          <w:p w14:paraId="5E921096" w14:textId="77777777" w:rsidR="004768E4" w:rsidRPr="000E139B" w:rsidRDefault="004768E4" w:rsidP="007F6960">
            <w:pPr>
              <w:rPr>
                <w:lang w:val="en-GB"/>
              </w:rPr>
            </w:pPr>
            <w:r>
              <w:rPr>
                <w:b/>
                <w:bCs/>
                <w:lang w:val="en-GB"/>
              </w:rPr>
              <w:t>Model 3</w:t>
            </w:r>
            <w:r>
              <w:rPr>
                <w:lang w:val="en-GB"/>
              </w:rPr>
              <w:t xml:space="preserve"> (adjusted sociodemographic + lifestyle characteristics)</w:t>
            </w:r>
          </w:p>
        </w:tc>
        <w:tc>
          <w:tcPr>
            <w:tcW w:w="1330" w:type="dxa"/>
            <w:tcBorders>
              <w:left w:val="nil"/>
              <w:right w:val="nil"/>
            </w:tcBorders>
          </w:tcPr>
          <w:p w14:paraId="24933AA9" w14:textId="77777777" w:rsidR="004768E4" w:rsidRPr="000E139B" w:rsidRDefault="004768E4" w:rsidP="007F6960">
            <w:pPr>
              <w:rPr>
                <w:lang w:val="en-GB"/>
              </w:rPr>
            </w:pPr>
          </w:p>
        </w:tc>
        <w:tc>
          <w:tcPr>
            <w:tcW w:w="1160" w:type="dxa"/>
            <w:tcBorders>
              <w:left w:val="nil"/>
              <w:right w:val="nil"/>
            </w:tcBorders>
          </w:tcPr>
          <w:p w14:paraId="3F3E3C03" w14:textId="77777777" w:rsidR="004768E4" w:rsidRPr="000E139B" w:rsidRDefault="004768E4" w:rsidP="007F6960">
            <w:pPr>
              <w:rPr>
                <w:lang w:val="en-GB"/>
              </w:rPr>
            </w:pPr>
          </w:p>
        </w:tc>
        <w:tc>
          <w:tcPr>
            <w:tcW w:w="1000" w:type="dxa"/>
            <w:tcBorders>
              <w:left w:val="nil"/>
              <w:right w:val="nil"/>
            </w:tcBorders>
          </w:tcPr>
          <w:p w14:paraId="63AE037F" w14:textId="77777777" w:rsidR="004768E4" w:rsidRPr="004768E4" w:rsidRDefault="004768E4" w:rsidP="007F6960">
            <w:pPr>
              <w:rPr>
                <w:lang w:val="en-GB"/>
              </w:rPr>
            </w:pPr>
          </w:p>
        </w:tc>
        <w:tc>
          <w:tcPr>
            <w:tcW w:w="1309" w:type="dxa"/>
            <w:tcBorders>
              <w:left w:val="nil"/>
              <w:right w:val="nil"/>
            </w:tcBorders>
          </w:tcPr>
          <w:p w14:paraId="51911807" w14:textId="1B77F2E5" w:rsidR="004768E4" w:rsidRPr="000E139B" w:rsidRDefault="004768E4" w:rsidP="007F6960">
            <w:pPr>
              <w:rPr>
                <w:lang w:val="en-GB"/>
              </w:rPr>
            </w:pPr>
          </w:p>
        </w:tc>
        <w:tc>
          <w:tcPr>
            <w:tcW w:w="1160" w:type="dxa"/>
            <w:gridSpan w:val="2"/>
            <w:tcBorders>
              <w:left w:val="nil"/>
              <w:right w:val="nil"/>
            </w:tcBorders>
          </w:tcPr>
          <w:p w14:paraId="4653B5AF" w14:textId="77777777" w:rsidR="004768E4" w:rsidRPr="000E139B" w:rsidRDefault="004768E4" w:rsidP="007F6960">
            <w:pPr>
              <w:rPr>
                <w:lang w:val="en-GB"/>
              </w:rPr>
            </w:pPr>
          </w:p>
        </w:tc>
        <w:tc>
          <w:tcPr>
            <w:tcW w:w="1000" w:type="dxa"/>
            <w:tcBorders>
              <w:left w:val="nil"/>
              <w:right w:val="single" w:sz="4" w:space="0" w:color="auto"/>
            </w:tcBorders>
          </w:tcPr>
          <w:p w14:paraId="12E0CCF6" w14:textId="77777777" w:rsidR="004768E4" w:rsidRPr="000E139B" w:rsidRDefault="004768E4" w:rsidP="007F6960">
            <w:pPr>
              <w:rPr>
                <w:lang w:val="en-GB"/>
              </w:rPr>
            </w:pPr>
          </w:p>
        </w:tc>
      </w:tr>
      <w:tr w:rsidR="004768E4" w:rsidRPr="000E139B" w14:paraId="7FB77C87" w14:textId="5523A4C0" w:rsidTr="004768E4">
        <w:tc>
          <w:tcPr>
            <w:tcW w:w="2057" w:type="dxa"/>
            <w:tcBorders>
              <w:right w:val="nil"/>
            </w:tcBorders>
          </w:tcPr>
          <w:p w14:paraId="5612E5D0" w14:textId="77777777" w:rsidR="004768E4" w:rsidRPr="000E139B" w:rsidRDefault="004768E4" w:rsidP="007F6960">
            <w:pPr>
              <w:rPr>
                <w:b/>
                <w:bCs/>
                <w:lang w:val="en-GB"/>
              </w:rPr>
            </w:pPr>
            <w:r>
              <w:rPr>
                <w:lang w:val="en-GB"/>
              </w:rPr>
              <w:t>Hearing impairment</w:t>
            </w:r>
          </w:p>
        </w:tc>
        <w:tc>
          <w:tcPr>
            <w:tcW w:w="1330" w:type="dxa"/>
            <w:tcBorders>
              <w:left w:val="nil"/>
              <w:right w:val="nil"/>
            </w:tcBorders>
          </w:tcPr>
          <w:p w14:paraId="2E075293" w14:textId="77777777" w:rsidR="004768E4" w:rsidRPr="000E139B" w:rsidRDefault="004768E4" w:rsidP="007F6960">
            <w:pPr>
              <w:rPr>
                <w:lang w:val="en-GB"/>
              </w:rPr>
            </w:pPr>
            <w:r>
              <w:rPr>
                <w:b/>
                <w:bCs/>
                <w:lang w:val="en-GB"/>
              </w:rPr>
              <w:t>1.17 (1.09-1.26)</w:t>
            </w:r>
          </w:p>
        </w:tc>
        <w:tc>
          <w:tcPr>
            <w:tcW w:w="1160" w:type="dxa"/>
            <w:tcBorders>
              <w:left w:val="nil"/>
              <w:right w:val="nil"/>
            </w:tcBorders>
          </w:tcPr>
          <w:p w14:paraId="69F7AE76" w14:textId="7B86C522" w:rsidR="004768E4" w:rsidRPr="000E139B" w:rsidRDefault="004768E4" w:rsidP="007F6960">
            <w:pPr>
              <w:rPr>
                <w:lang w:val="en-GB"/>
              </w:rPr>
            </w:pPr>
            <w:r>
              <w:rPr>
                <w:lang w:val="en-GB"/>
              </w:rPr>
              <w:t xml:space="preserve">P &lt; 0.001 </w:t>
            </w:r>
          </w:p>
        </w:tc>
        <w:tc>
          <w:tcPr>
            <w:tcW w:w="1000" w:type="dxa"/>
            <w:tcBorders>
              <w:left w:val="nil"/>
              <w:right w:val="nil"/>
            </w:tcBorders>
          </w:tcPr>
          <w:p w14:paraId="2BA52DBE" w14:textId="77AE1D6A" w:rsidR="004768E4" w:rsidRPr="004768E4" w:rsidRDefault="004768E4" w:rsidP="007F6960">
            <w:pPr>
              <w:rPr>
                <w:lang w:val="en-GB"/>
              </w:rPr>
            </w:pPr>
            <w:r>
              <w:rPr>
                <w:lang w:val="en-GB"/>
              </w:rPr>
              <w:t>3.4% (1.8, 5.1)</w:t>
            </w:r>
          </w:p>
        </w:tc>
        <w:tc>
          <w:tcPr>
            <w:tcW w:w="1309" w:type="dxa"/>
            <w:tcBorders>
              <w:left w:val="nil"/>
              <w:right w:val="nil"/>
            </w:tcBorders>
          </w:tcPr>
          <w:p w14:paraId="5DECD5A2" w14:textId="25C903D8" w:rsidR="004768E4" w:rsidRPr="000E139B" w:rsidRDefault="004768E4" w:rsidP="007F6960">
            <w:pPr>
              <w:rPr>
                <w:lang w:val="en-GB"/>
              </w:rPr>
            </w:pPr>
            <w:r>
              <w:rPr>
                <w:b/>
                <w:bCs/>
                <w:lang w:val="en-GB"/>
              </w:rPr>
              <w:t>1.20 (1.01-1.43)</w:t>
            </w:r>
          </w:p>
        </w:tc>
        <w:tc>
          <w:tcPr>
            <w:tcW w:w="1160" w:type="dxa"/>
            <w:gridSpan w:val="2"/>
            <w:tcBorders>
              <w:left w:val="nil"/>
              <w:right w:val="nil"/>
            </w:tcBorders>
          </w:tcPr>
          <w:p w14:paraId="61CC8FDA" w14:textId="7C45A488" w:rsidR="004768E4" w:rsidRPr="000E139B" w:rsidRDefault="004768E4" w:rsidP="007F6960">
            <w:pPr>
              <w:rPr>
                <w:lang w:val="en-GB"/>
              </w:rPr>
            </w:pPr>
            <w:r>
              <w:rPr>
                <w:lang w:val="en-GB"/>
              </w:rPr>
              <w:t xml:space="preserve">P = 0.036 </w:t>
            </w:r>
          </w:p>
        </w:tc>
        <w:tc>
          <w:tcPr>
            <w:tcW w:w="1000" w:type="dxa"/>
            <w:tcBorders>
              <w:left w:val="nil"/>
              <w:right w:val="single" w:sz="4" w:space="0" w:color="auto"/>
            </w:tcBorders>
          </w:tcPr>
          <w:p w14:paraId="53743A1B" w14:textId="3B26028D" w:rsidR="004768E4" w:rsidRDefault="004735EA" w:rsidP="007F6960">
            <w:pPr>
              <w:rPr>
                <w:lang w:val="en-GB"/>
              </w:rPr>
            </w:pPr>
            <w:r>
              <w:rPr>
                <w:lang w:val="en-GB"/>
              </w:rPr>
              <w:t>4.0% (0.2%, 8.0%)</w:t>
            </w:r>
          </w:p>
        </w:tc>
      </w:tr>
      <w:tr w:rsidR="004768E4" w:rsidRPr="000E139B" w14:paraId="2510C922" w14:textId="2CE60E47" w:rsidTr="004768E4">
        <w:tc>
          <w:tcPr>
            <w:tcW w:w="2057" w:type="dxa"/>
            <w:tcBorders>
              <w:right w:val="nil"/>
            </w:tcBorders>
          </w:tcPr>
          <w:p w14:paraId="3D313B2F" w14:textId="77777777" w:rsidR="004768E4" w:rsidRPr="000E139B" w:rsidRDefault="004768E4" w:rsidP="007F6960">
            <w:pPr>
              <w:rPr>
                <w:lang w:val="en-GB"/>
              </w:rPr>
            </w:pPr>
            <w:r>
              <w:rPr>
                <w:lang w:val="en-GB"/>
              </w:rPr>
              <w:t>Vision impairment</w:t>
            </w:r>
          </w:p>
        </w:tc>
        <w:tc>
          <w:tcPr>
            <w:tcW w:w="1330" w:type="dxa"/>
            <w:tcBorders>
              <w:left w:val="nil"/>
              <w:right w:val="nil"/>
            </w:tcBorders>
          </w:tcPr>
          <w:p w14:paraId="24B84288" w14:textId="77777777" w:rsidR="004768E4" w:rsidRPr="000E139B" w:rsidRDefault="004768E4" w:rsidP="007F6960">
            <w:pPr>
              <w:rPr>
                <w:lang w:val="en-GB"/>
              </w:rPr>
            </w:pPr>
            <w:r>
              <w:rPr>
                <w:b/>
                <w:bCs/>
                <w:lang w:val="en-GB"/>
              </w:rPr>
              <w:t>1.32 (1.23-1.42)</w:t>
            </w:r>
          </w:p>
        </w:tc>
        <w:tc>
          <w:tcPr>
            <w:tcW w:w="1160" w:type="dxa"/>
            <w:tcBorders>
              <w:left w:val="nil"/>
              <w:right w:val="nil"/>
            </w:tcBorders>
          </w:tcPr>
          <w:p w14:paraId="4BDD27AF" w14:textId="775C8421" w:rsidR="004768E4" w:rsidRPr="000E139B" w:rsidRDefault="004768E4" w:rsidP="007F6960">
            <w:pPr>
              <w:rPr>
                <w:lang w:val="en-GB"/>
              </w:rPr>
            </w:pPr>
            <w:r>
              <w:rPr>
                <w:lang w:val="en-GB"/>
              </w:rPr>
              <w:t xml:space="preserve">P &lt; 0.001 </w:t>
            </w:r>
          </w:p>
        </w:tc>
        <w:tc>
          <w:tcPr>
            <w:tcW w:w="1000" w:type="dxa"/>
            <w:tcBorders>
              <w:left w:val="nil"/>
              <w:right w:val="nil"/>
            </w:tcBorders>
          </w:tcPr>
          <w:p w14:paraId="61E4D5E2" w14:textId="471BC1AD" w:rsidR="004768E4" w:rsidRPr="004768E4" w:rsidRDefault="004768E4" w:rsidP="007F6960">
            <w:pPr>
              <w:rPr>
                <w:lang w:val="en-GB"/>
              </w:rPr>
            </w:pPr>
            <w:r>
              <w:rPr>
                <w:lang w:val="en-GB"/>
              </w:rPr>
              <w:t>6.7% (4.9, 8.5)</w:t>
            </w:r>
          </w:p>
        </w:tc>
        <w:tc>
          <w:tcPr>
            <w:tcW w:w="1309" w:type="dxa"/>
            <w:tcBorders>
              <w:left w:val="nil"/>
              <w:right w:val="nil"/>
            </w:tcBorders>
          </w:tcPr>
          <w:p w14:paraId="7E483AF7" w14:textId="7AD8954E" w:rsidR="004768E4" w:rsidRPr="000E139B" w:rsidRDefault="004768E4" w:rsidP="007F6960">
            <w:pPr>
              <w:rPr>
                <w:lang w:val="en-GB"/>
              </w:rPr>
            </w:pPr>
            <w:r>
              <w:rPr>
                <w:b/>
                <w:bCs/>
                <w:lang w:val="en-GB"/>
              </w:rPr>
              <w:t>1.80 (1.50-2.16)</w:t>
            </w:r>
          </w:p>
        </w:tc>
        <w:tc>
          <w:tcPr>
            <w:tcW w:w="1160" w:type="dxa"/>
            <w:gridSpan w:val="2"/>
            <w:tcBorders>
              <w:left w:val="nil"/>
              <w:bottom w:val="single" w:sz="4" w:space="0" w:color="auto"/>
              <w:right w:val="nil"/>
            </w:tcBorders>
          </w:tcPr>
          <w:p w14:paraId="340B0021" w14:textId="3B145DA9" w:rsidR="004768E4" w:rsidRPr="000E139B" w:rsidRDefault="004768E4" w:rsidP="007F6960">
            <w:pPr>
              <w:rPr>
                <w:lang w:val="en-GB"/>
              </w:rPr>
            </w:pPr>
            <w:r>
              <w:rPr>
                <w:lang w:val="en-GB"/>
              </w:rPr>
              <w:t xml:space="preserve">P &lt; 0.001 </w:t>
            </w:r>
          </w:p>
        </w:tc>
        <w:tc>
          <w:tcPr>
            <w:tcW w:w="1000" w:type="dxa"/>
            <w:tcBorders>
              <w:left w:val="nil"/>
              <w:bottom w:val="single" w:sz="4" w:space="0" w:color="auto"/>
              <w:right w:val="single" w:sz="4" w:space="0" w:color="auto"/>
            </w:tcBorders>
          </w:tcPr>
          <w:p w14:paraId="10BE85EC" w14:textId="746063E6" w:rsidR="004768E4" w:rsidRDefault="004735EA" w:rsidP="007F6960">
            <w:pPr>
              <w:rPr>
                <w:lang w:val="en-GB"/>
              </w:rPr>
            </w:pPr>
            <w:r>
              <w:t>9.2% (6.0%, 12.8%)</w:t>
            </w:r>
          </w:p>
        </w:tc>
      </w:tr>
      <w:tr w:rsidR="004768E4" w:rsidRPr="000E139B" w14:paraId="764C2A89" w14:textId="78247730" w:rsidTr="004768E4">
        <w:tc>
          <w:tcPr>
            <w:tcW w:w="2057" w:type="dxa"/>
            <w:tcBorders>
              <w:right w:val="nil"/>
            </w:tcBorders>
          </w:tcPr>
          <w:p w14:paraId="1000DA59" w14:textId="77777777" w:rsidR="004768E4" w:rsidRPr="000E139B" w:rsidRDefault="004768E4" w:rsidP="007F6960">
            <w:pPr>
              <w:rPr>
                <w:lang w:val="en-GB"/>
              </w:rPr>
            </w:pPr>
            <w:r>
              <w:rPr>
                <w:lang w:val="en-GB"/>
              </w:rPr>
              <w:t>Frailty</w:t>
            </w:r>
          </w:p>
        </w:tc>
        <w:tc>
          <w:tcPr>
            <w:tcW w:w="1330" w:type="dxa"/>
            <w:tcBorders>
              <w:left w:val="nil"/>
              <w:right w:val="nil"/>
            </w:tcBorders>
          </w:tcPr>
          <w:p w14:paraId="0BC53644" w14:textId="77777777" w:rsidR="004768E4" w:rsidRPr="000E139B" w:rsidRDefault="004768E4" w:rsidP="007F6960">
            <w:pPr>
              <w:rPr>
                <w:b/>
                <w:bCs/>
                <w:lang w:val="en-GB"/>
              </w:rPr>
            </w:pPr>
            <w:r>
              <w:rPr>
                <w:b/>
                <w:bCs/>
                <w:lang w:val="en-GB"/>
              </w:rPr>
              <w:t>1.50 (1.40-1.61)</w:t>
            </w:r>
          </w:p>
        </w:tc>
        <w:tc>
          <w:tcPr>
            <w:tcW w:w="1160" w:type="dxa"/>
            <w:tcBorders>
              <w:left w:val="nil"/>
              <w:right w:val="nil"/>
            </w:tcBorders>
          </w:tcPr>
          <w:p w14:paraId="27BF8F71" w14:textId="213AE1D9" w:rsidR="004768E4" w:rsidRPr="000E139B" w:rsidRDefault="004768E4" w:rsidP="007F6960">
            <w:pPr>
              <w:rPr>
                <w:lang w:val="en-GB"/>
              </w:rPr>
            </w:pPr>
            <w:r>
              <w:rPr>
                <w:lang w:val="en-GB"/>
              </w:rPr>
              <w:t xml:space="preserve">P &lt; 0.001 </w:t>
            </w:r>
          </w:p>
        </w:tc>
        <w:tc>
          <w:tcPr>
            <w:tcW w:w="1000" w:type="dxa"/>
            <w:tcBorders>
              <w:left w:val="nil"/>
              <w:right w:val="nil"/>
            </w:tcBorders>
          </w:tcPr>
          <w:p w14:paraId="251CD1C2" w14:textId="4E7FEDE4" w:rsidR="004768E4" w:rsidRPr="004768E4" w:rsidRDefault="004768E4" w:rsidP="007F6960">
            <w:pPr>
              <w:rPr>
                <w:lang w:val="en-GB"/>
              </w:rPr>
            </w:pPr>
            <w:r>
              <w:rPr>
                <w:lang w:val="en-GB"/>
              </w:rPr>
              <w:t>12.7% (10.4, 15.1)</w:t>
            </w:r>
          </w:p>
        </w:tc>
        <w:tc>
          <w:tcPr>
            <w:tcW w:w="1309" w:type="dxa"/>
            <w:tcBorders>
              <w:left w:val="nil"/>
              <w:right w:val="nil"/>
            </w:tcBorders>
          </w:tcPr>
          <w:p w14:paraId="7AEEB97D" w14:textId="22EE2561" w:rsidR="004768E4" w:rsidRPr="000E139B" w:rsidRDefault="004768E4" w:rsidP="007F6960">
            <w:pPr>
              <w:rPr>
                <w:b/>
                <w:bCs/>
                <w:lang w:val="en-GB"/>
              </w:rPr>
            </w:pPr>
            <w:r>
              <w:rPr>
                <w:b/>
                <w:bCs/>
                <w:lang w:val="en-GB"/>
              </w:rPr>
              <w:t>2.29 (1.91-2.76)</w:t>
            </w:r>
          </w:p>
        </w:tc>
        <w:tc>
          <w:tcPr>
            <w:tcW w:w="1160" w:type="dxa"/>
            <w:gridSpan w:val="2"/>
            <w:tcBorders>
              <w:left w:val="nil"/>
              <w:right w:val="nil"/>
            </w:tcBorders>
          </w:tcPr>
          <w:p w14:paraId="334EEFA4" w14:textId="670757FE"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29FD5F14" w14:textId="461450BA" w:rsidR="004768E4" w:rsidRDefault="004735EA" w:rsidP="007F6960">
            <w:pPr>
              <w:rPr>
                <w:lang w:val="en-GB"/>
              </w:rPr>
            </w:pPr>
            <w:r>
              <w:rPr>
                <w:lang w:val="en-GB"/>
              </w:rPr>
              <w:t>14.1% (10.4%, 18.3%)</w:t>
            </w:r>
          </w:p>
        </w:tc>
      </w:tr>
      <w:tr w:rsidR="004768E4" w:rsidRPr="000E139B" w14:paraId="12C9C456" w14:textId="783558CE" w:rsidTr="004768E4">
        <w:tc>
          <w:tcPr>
            <w:tcW w:w="2057" w:type="dxa"/>
            <w:tcBorders>
              <w:right w:val="nil"/>
            </w:tcBorders>
          </w:tcPr>
          <w:p w14:paraId="6308C04E" w14:textId="18ED4AB3" w:rsidR="004768E4" w:rsidRPr="000E139B" w:rsidRDefault="004768E4" w:rsidP="007F6960">
            <w:pPr>
              <w:rPr>
                <w:lang w:val="en-GB"/>
              </w:rPr>
            </w:pPr>
            <w:r>
              <w:rPr>
                <w:b/>
                <w:bCs/>
                <w:lang w:val="en-GB"/>
              </w:rPr>
              <w:t>Model 4</w:t>
            </w:r>
            <w:r>
              <w:rPr>
                <w:lang w:val="en-GB"/>
              </w:rPr>
              <w:t xml:space="preserve"> (adjusted all covariables + frailty/sensory impairments)</w:t>
            </w:r>
          </w:p>
        </w:tc>
        <w:tc>
          <w:tcPr>
            <w:tcW w:w="1330" w:type="dxa"/>
            <w:tcBorders>
              <w:left w:val="nil"/>
              <w:right w:val="nil"/>
            </w:tcBorders>
          </w:tcPr>
          <w:p w14:paraId="61C657F6" w14:textId="77777777" w:rsidR="004768E4" w:rsidRPr="000E139B" w:rsidRDefault="004768E4" w:rsidP="007F6960">
            <w:pPr>
              <w:rPr>
                <w:b/>
                <w:bCs/>
                <w:lang w:val="en-GB"/>
              </w:rPr>
            </w:pPr>
          </w:p>
        </w:tc>
        <w:tc>
          <w:tcPr>
            <w:tcW w:w="1160" w:type="dxa"/>
            <w:tcBorders>
              <w:left w:val="nil"/>
              <w:right w:val="nil"/>
            </w:tcBorders>
          </w:tcPr>
          <w:p w14:paraId="11295A3A" w14:textId="77777777" w:rsidR="004768E4" w:rsidRPr="000E139B" w:rsidRDefault="004768E4" w:rsidP="007F6960">
            <w:pPr>
              <w:rPr>
                <w:lang w:val="en-GB"/>
              </w:rPr>
            </w:pPr>
          </w:p>
        </w:tc>
        <w:tc>
          <w:tcPr>
            <w:tcW w:w="1000" w:type="dxa"/>
            <w:tcBorders>
              <w:left w:val="nil"/>
              <w:right w:val="nil"/>
            </w:tcBorders>
          </w:tcPr>
          <w:p w14:paraId="066F01F8" w14:textId="77777777" w:rsidR="004768E4" w:rsidRPr="004768E4" w:rsidRDefault="004768E4" w:rsidP="007F6960">
            <w:pPr>
              <w:rPr>
                <w:lang w:val="en-GB"/>
              </w:rPr>
            </w:pPr>
          </w:p>
        </w:tc>
        <w:tc>
          <w:tcPr>
            <w:tcW w:w="1309" w:type="dxa"/>
            <w:tcBorders>
              <w:left w:val="nil"/>
              <w:right w:val="nil"/>
            </w:tcBorders>
          </w:tcPr>
          <w:p w14:paraId="7A771F16" w14:textId="5DA7B8F2" w:rsidR="004768E4" w:rsidRPr="000E139B" w:rsidRDefault="004768E4" w:rsidP="007F6960">
            <w:pPr>
              <w:rPr>
                <w:lang w:val="en-GB"/>
              </w:rPr>
            </w:pPr>
          </w:p>
        </w:tc>
        <w:tc>
          <w:tcPr>
            <w:tcW w:w="1160" w:type="dxa"/>
            <w:gridSpan w:val="2"/>
            <w:tcBorders>
              <w:left w:val="nil"/>
              <w:right w:val="nil"/>
            </w:tcBorders>
          </w:tcPr>
          <w:p w14:paraId="46F07BCA" w14:textId="77777777" w:rsidR="004768E4" w:rsidRPr="000E139B" w:rsidRDefault="004768E4" w:rsidP="007F6960">
            <w:pPr>
              <w:rPr>
                <w:lang w:val="en-GB"/>
              </w:rPr>
            </w:pPr>
          </w:p>
        </w:tc>
        <w:tc>
          <w:tcPr>
            <w:tcW w:w="1000" w:type="dxa"/>
            <w:tcBorders>
              <w:left w:val="nil"/>
              <w:right w:val="single" w:sz="4" w:space="0" w:color="auto"/>
            </w:tcBorders>
          </w:tcPr>
          <w:p w14:paraId="319CCF2C" w14:textId="77777777" w:rsidR="004768E4" w:rsidRPr="000E139B" w:rsidRDefault="004768E4" w:rsidP="007F6960">
            <w:pPr>
              <w:rPr>
                <w:lang w:val="en-GB"/>
              </w:rPr>
            </w:pPr>
          </w:p>
        </w:tc>
      </w:tr>
      <w:tr w:rsidR="004768E4" w:rsidRPr="000E139B" w14:paraId="12006794" w14:textId="67C49A08" w:rsidTr="004768E4">
        <w:tc>
          <w:tcPr>
            <w:tcW w:w="2057" w:type="dxa"/>
            <w:tcBorders>
              <w:right w:val="nil"/>
            </w:tcBorders>
          </w:tcPr>
          <w:p w14:paraId="617DC373" w14:textId="77777777" w:rsidR="004768E4" w:rsidRPr="000E139B" w:rsidRDefault="004768E4" w:rsidP="007F6960">
            <w:pPr>
              <w:rPr>
                <w:lang w:val="en-GB"/>
              </w:rPr>
            </w:pPr>
            <w:r>
              <w:rPr>
                <w:lang w:val="en-GB"/>
              </w:rPr>
              <w:t>Hearing impairment</w:t>
            </w:r>
          </w:p>
        </w:tc>
        <w:tc>
          <w:tcPr>
            <w:tcW w:w="1330" w:type="dxa"/>
            <w:tcBorders>
              <w:left w:val="nil"/>
              <w:right w:val="nil"/>
            </w:tcBorders>
          </w:tcPr>
          <w:p w14:paraId="30BFF310" w14:textId="77777777" w:rsidR="004768E4" w:rsidRPr="000E139B" w:rsidRDefault="004768E4" w:rsidP="007F6960">
            <w:pPr>
              <w:rPr>
                <w:b/>
                <w:bCs/>
                <w:lang w:val="en-GB"/>
              </w:rPr>
            </w:pPr>
            <w:r>
              <w:rPr>
                <w:b/>
                <w:bCs/>
                <w:lang w:val="en-GB"/>
              </w:rPr>
              <w:t>1.10 (1.02-1.18)</w:t>
            </w:r>
          </w:p>
        </w:tc>
        <w:tc>
          <w:tcPr>
            <w:tcW w:w="1160" w:type="dxa"/>
            <w:tcBorders>
              <w:left w:val="nil"/>
              <w:right w:val="nil"/>
            </w:tcBorders>
          </w:tcPr>
          <w:p w14:paraId="4EDC6FF3" w14:textId="47BCF381" w:rsidR="004768E4" w:rsidRPr="000E139B" w:rsidRDefault="004768E4" w:rsidP="007F6960">
            <w:pPr>
              <w:rPr>
                <w:lang w:val="en-GB"/>
              </w:rPr>
            </w:pPr>
            <w:r>
              <w:rPr>
                <w:lang w:val="en-GB"/>
              </w:rPr>
              <w:t xml:space="preserve">P = 0.016 </w:t>
            </w:r>
          </w:p>
        </w:tc>
        <w:tc>
          <w:tcPr>
            <w:tcW w:w="1000" w:type="dxa"/>
            <w:tcBorders>
              <w:left w:val="nil"/>
              <w:right w:val="nil"/>
            </w:tcBorders>
          </w:tcPr>
          <w:p w14:paraId="25376A97" w14:textId="432EAB2F" w:rsidR="004768E4" w:rsidRPr="004768E4" w:rsidRDefault="004768E4" w:rsidP="007F6960">
            <w:pPr>
              <w:rPr>
                <w:lang w:val="en-GB"/>
              </w:rPr>
            </w:pPr>
            <w:r>
              <w:rPr>
                <w:lang w:val="en-GB"/>
              </w:rPr>
              <w:t>1.9% (0.3, 3.6)</w:t>
            </w:r>
          </w:p>
        </w:tc>
        <w:tc>
          <w:tcPr>
            <w:tcW w:w="1309" w:type="dxa"/>
            <w:tcBorders>
              <w:left w:val="nil"/>
              <w:right w:val="nil"/>
            </w:tcBorders>
          </w:tcPr>
          <w:p w14:paraId="79BF8D86" w14:textId="6BAB49B4" w:rsidR="004768E4" w:rsidRPr="000E139B" w:rsidRDefault="004768E4" w:rsidP="007F6960">
            <w:pPr>
              <w:rPr>
                <w:lang w:val="en-GB"/>
              </w:rPr>
            </w:pPr>
            <w:r>
              <w:rPr>
                <w:lang w:val="en-GB"/>
              </w:rPr>
              <w:t>1.08 (0.91-1.28)</w:t>
            </w:r>
          </w:p>
        </w:tc>
        <w:tc>
          <w:tcPr>
            <w:tcW w:w="1160" w:type="dxa"/>
            <w:gridSpan w:val="2"/>
            <w:tcBorders>
              <w:left w:val="nil"/>
              <w:right w:val="nil"/>
            </w:tcBorders>
          </w:tcPr>
          <w:p w14:paraId="44A53C20" w14:textId="77777777" w:rsidR="004768E4" w:rsidRPr="000E139B" w:rsidRDefault="004768E4" w:rsidP="007F6960">
            <w:pPr>
              <w:rPr>
                <w:lang w:val="en-GB"/>
              </w:rPr>
            </w:pPr>
            <w:r>
              <w:rPr>
                <w:lang w:val="en-GB"/>
              </w:rPr>
              <w:t>P = 0.406</w:t>
            </w:r>
          </w:p>
        </w:tc>
        <w:tc>
          <w:tcPr>
            <w:tcW w:w="1000" w:type="dxa"/>
            <w:tcBorders>
              <w:left w:val="nil"/>
              <w:right w:val="single" w:sz="4" w:space="0" w:color="auto"/>
            </w:tcBorders>
          </w:tcPr>
          <w:p w14:paraId="7C5616F2" w14:textId="6FCA09FD" w:rsidR="004768E4" w:rsidRDefault="004735EA" w:rsidP="007F6960">
            <w:pPr>
              <w:rPr>
                <w:lang w:val="en-GB"/>
              </w:rPr>
            </w:pPr>
            <w:r>
              <w:t>1.5% (-2.1%, 5.4%)</w:t>
            </w:r>
          </w:p>
        </w:tc>
      </w:tr>
      <w:tr w:rsidR="004768E4" w:rsidRPr="000E139B" w14:paraId="1A31985A" w14:textId="0DBB2D4A" w:rsidTr="004768E4">
        <w:trPr>
          <w:trHeight w:val="54"/>
        </w:trPr>
        <w:tc>
          <w:tcPr>
            <w:tcW w:w="2057" w:type="dxa"/>
            <w:tcBorders>
              <w:right w:val="nil"/>
            </w:tcBorders>
          </w:tcPr>
          <w:p w14:paraId="349244F9" w14:textId="77777777" w:rsidR="004768E4" w:rsidRPr="000E139B" w:rsidRDefault="004768E4" w:rsidP="007F6960">
            <w:pPr>
              <w:rPr>
                <w:lang w:val="en-GB"/>
              </w:rPr>
            </w:pPr>
            <w:r>
              <w:rPr>
                <w:lang w:val="en-GB"/>
              </w:rPr>
              <w:lastRenderedPageBreak/>
              <w:t>Vision impairment</w:t>
            </w:r>
          </w:p>
        </w:tc>
        <w:tc>
          <w:tcPr>
            <w:tcW w:w="1330" w:type="dxa"/>
            <w:tcBorders>
              <w:left w:val="nil"/>
              <w:right w:val="nil"/>
            </w:tcBorders>
          </w:tcPr>
          <w:p w14:paraId="6A6CE4BD" w14:textId="77777777" w:rsidR="004768E4" w:rsidRPr="000E139B" w:rsidRDefault="004768E4" w:rsidP="007F6960">
            <w:pPr>
              <w:rPr>
                <w:b/>
                <w:bCs/>
                <w:lang w:val="en-GB"/>
              </w:rPr>
            </w:pPr>
            <w:r>
              <w:rPr>
                <w:b/>
                <w:bCs/>
                <w:lang w:val="en-GB"/>
              </w:rPr>
              <w:t>1.21 (1.13-1.30)</w:t>
            </w:r>
          </w:p>
        </w:tc>
        <w:tc>
          <w:tcPr>
            <w:tcW w:w="1160" w:type="dxa"/>
            <w:tcBorders>
              <w:left w:val="nil"/>
              <w:right w:val="nil"/>
            </w:tcBorders>
          </w:tcPr>
          <w:p w14:paraId="6E901028" w14:textId="35C8ECA8" w:rsidR="004768E4" w:rsidRPr="000E139B" w:rsidRDefault="004768E4" w:rsidP="007F6960">
            <w:pPr>
              <w:rPr>
                <w:lang w:val="en-GB"/>
              </w:rPr>
            </w:pPr>
            <w:r>
              <w:rPr>
                <w:lang w:val="en-GB"/>
              </w:rPr>
              <w:t xml:space="preserve">P &lt; 0.001 </w:t>
            </w:r>
          </w:p>
        </w:tc>
        <w:tc>
          <w:tcPr>
            <w:tcW w:w="1000" w:type="dxa"/>
            <w:tcBorders>
              <w:left w:val="nil"/>
              <w:right w:val="nil"/>
            </w:tcBorders>
          </w:tcPr>
          <w:p w14:paraId="6ED4B968" w14:textId="0057E19E" w:rsidR="004768E4" w:rsidRPr="004768E4" w:rsidRDefault="004768E4" w:rsidP="007F6960">
            <w:pPr>
              <w:rPr>
                <w:lang w:val="en-GB"/>
              </w:rPr>
            </w:pPr>
            <w:r>
              <w:rPr>
                <w:lang w:val="en-GB"/>
              </w:rPr>
              <w:t>4.5% (2.8, 6.3)</w:t>
            </w:r>
          </w:p>
        </w:tc>
        <w:tc>
          <w:tcPr>
            <w:tcW w:w="1309" w:type="dxa"/>
            <w:tcBorders>
              <w:left w:val="nil"/>
              <w:right w:val="nil"/>
            </w:tcBorders>
          </w:tcPr>
          <w:p w14:paraId="27C8C525" w14:textId="5A00E16B" w:rsidR="004768E4" w:rsidRPr="000E139B" w:rsidRDefault="004768E4" w:rsidP="007F6960">
            <w:pPr>
              <w:rPr>
                <w:b/>
                <w:bCs/>
                <w:lang w:val="en-GB"/>
              </w:rPr>
            </w:pPr>
            <w:r>
              <w:rPr>
                <w:b/>
                <w:bCs/>
                <w:lang w:val="en-GB"/>
              </w:rPr>
              <w:t>1.56 (1.30-1.88)</w:t>
            </w:r>
          </w:p>
        </w:tc>
        <w:tc>
          <w:tcPr>
            <w:tcW w:w="1160" w:type="dxa"/>
            <w:gridSpan w:val="2"/>
            <w:tcBorders>
              <w:left w:val="nil"/>
              <w:right w:val="nil"/>
            </w:tcBorders>
          </w:tcPr>
          <w:p w14:paraId="5C3FE499" w14:textId="3EAE6B2E" w:rsidR="004768E4" w:rsidRPr="000E139B" w:rsidRDefault="004768E4" w:rsidP="007F6960">
            <w:pPr>
              <w:rPr>
                <w:lang w:val="en-GB"/>
              </w:rPr>
            </w:pPr>
            <w:bookmarkStart w:id="4" w:name="OLE_LINK30"/>
            <w:r>
              <w:rPr>
                <w:lang w:val="en-GB"/>
              </w:rPr>
              <w:t xml:space="preserve">P &lt; 0.001 </w:t>
            </w:r>
            <w:bookmarkEnd w:id="4"/>
          </w:p>
        </w:tc>
        <w:tc>
          <w:tcPr>
            <w:tcW w:w="1000" w:type="dxa"/>
            <w:tcBorders>
              <w:left w:val="nil"/>
              <w:right w:val="single" w:sz="4" w:space="0" w:color="auto"/>
            </w:tcBorders>
          </w:tcPr>
          <w:p w14:paraId="60C52E99" w14:textId="020DCA8F" w:rsidR="004768E4" w:rsidRDefault="004735EA" w:rsidP="007F6960">
            <w:pPr>
              <w:rPr>
                <w:lang w:val="en-GB"/>
              </w:rPr>
            </w:pPr>
            <w:r>
              <w:t>6.6% (3.6%, 10.0%)</w:t>
            </w:r>
          </w:p>
        </w:tc>
      </w:tr>
      <w:tr w:rsidR="004768E4" w:rsidRPr="000E139B" w14:paraId="1002995B" w14:textId="07997EB3" w:rsidTr="004768E4">
        <w:trPr>
          <w:trHeight w:val="54"/>
        </w:trPr>
        <w:tc>
          <w:tcPr>
            <w:tcW w:w="2057" w:type="dxa"/>
            <w:tcBorders>
              <w:right w:val="nil"/>
            </w:tcBorders>
          </w:tcPr>
          <w:p w14:paraId="7BAE7535" w14:textId="77777777" w:rsidR="004768E4" w:rsidRPr="000E139B" w:rsidRDefault="004768E4" w:rsidP="007F6960">
            <w:pPr>
              <w:rPr>
                <w:lang w:val="en-GB"/>
              </w:rPr>
            </w:pPr>
            <w:r>
              <w:rPr>
                <w:lang w:val="en-GB"/>
              </w:rPr>
              <w:t>Frailty</w:t>
            </w:r>
          </w:p>
        </w:tc>
        <w:tc>
          <w:tcPr>
            <w:tcW w:w="1330" w:type="dxa"/>
            <w:tcBorders>
              <w:left w:val="nil"/>
              <w:right w:val="nil"/>
            </w:tcBorders>
          </w:tcPr>
          <w:p w14:paraId="6ED35B27" w14:textId="77777777" w:rsidR="004768E4" w:rsidRPr="000E139B" w:rsidRDefault="004768E4" w:rsidP="007F6960">
            <w:pPr>
              <w:rPr>
                <w:b/>
                <w:bCs/>
                <w:lang w:val="en-GB"/>
              </w:rPr>
            </w:pPr>
            <w:r>
              <w:rPr>
                <w:b/>
                <w:bCs/>
                <w:lang w:val="en-GB"/>
              </w:rPr>
              <w:t>1.43 (1.33-1.54)</w:t>
            </w:r>
          </w:p>
        </w:tc>
        <w:tc>
          <w:tcPr>
            <w:tcW w:w="1160" w:type="dxa"/>
            <w:tcBorders>
              <w:left w:val="nil"/>
              <w:right w:val="nil"/>
            </w:tcBorders>
          </w:tcPr>
          <w:p w14:paraId="3D5CCC66" w14:textId="4F56C8F4" w:rsidR="004768E4" w:rsidRPr="000E139B" w:rsidRDefault="004768E4" w:rsidP="007F6960">
            <w:pPr>
              <w:rPr>
                <w:lang w:val="en-GB"/>
              </w:rPr>
            </w:pPr>
            <w:r>
              <w:rPr>
                <w:lang w:val="en-GB"/>
              </w:rPr>
              <w:t xml:space="preserve">P &lt; 0.001 </w:t>
            </w:r>
          </w:p>
        </w:tc>
        <w:tc>
          <w:tcPr>
            <w:tcW w:w="1000" w:type="dxa"/>
            <w:tcBorders>
              <w:left w:val="nil"/>
              <w:right w:val="nil"/>
            </w:tcBorders>
          </w:tcPr>
          <w:p w14:paraId="4BD13158" w14:textId="110E46B4" w:rsidR="004768E4" w:rsidRPr="004768E4" w:rsidRDefault="004768E4" w:rsidP="007F6960">
            <w:pPr>
              <w:rPr>
                <w:lang w:val="en-GB"/>
              </w:rPr>
            </w:pPr>
            <w:r>
              <w:rPr>
                <w:lang w:val="en-GB"/>
              </w:rPr>
              <w:t>11.1% (8.7, 13.4)</w:t>
            </w:r>
          </w:p>
        </w:tc>
        <w:tc>
          <w:tcPr>
            <w:tcW w:w="1309" w:type="dxa"/>
            <w:tcBorders>
              <w:left w:val="nil"/>
              <w:right w:val="nil"/>
            </w:tcBorders>
          </w:tcPr>
          <w:p w14:paraId="2C1A27D1" w14:textId="71D9CE6D" w:rsidR="004768E4" w:rsidRPr="000E139B" w:rsidRDefault="004768E4" w:rsidP="007F6960">
            <w:pPr>
              <w:rPr>
                <w:b/>
                <w:bCs/>
                <w:lang w:val="en-GB"/>
              </w:rPr>
            </w:pPr>
            <w:r>
              <w:rPr>
                <w:b/>
                <w:bCs/>
                <w:lang w:val="en-GB"/>
              </w:rPr>
              <w:t>2.10 (1.74-2.53)</w:t>
            </w:r>
          </w:p>
        </w:tc>
        <w:tc>
          <w:tcPr>
            <w:tcW w:w="1160" w:type="dxa"/>
            <w:gridSpan w:val="2"/>
            <w:tcBorders>
              <w:left w:val="nil"/>
              <w:right w:val="nil"/>
            </w:tcBorders>
          </w:tcPr>
          <w:p w14:paraId="027650B3" w14:textId="0F9F279F" w:rsidR="004768E4" w:rsidRPr="000E139B" w:rsidRDefault="004768E4" w:rsidP="007F6960">
            <w:pPr>
              <w:rPr>
                <w:lang w:val="en-GB"/>
              </w:rPr>
            </w:pPr>
            <w:r>
              <w:rPr>
                <w:lang w:val="en-GB"/>
              </w:rPr>
              <w:t xml:space="preserve">P &lt; 0.001 </w:t>
            </w:r>
          </w:p>
        </w:tc>
        <w:tc>
          <w:tcPr>
            <w:tcW w:w="1000" w:type="dxa"/>
            <w:tcBorders>
              <w:left w:val="nil"/>
              <w:right w:val="single" w:sz="4" w:space="0" w:color="auto"/>
            </w:tcBorders>
          </w:tcPr>
          <w:p w14:paraId="269E47B6" w14:textId="6692DA13" w:rsidR="004768E4" w:rsidRDefault="004735EA" w:rsidP="007F6960">
            <w:pPr>
              <w:rPr>
                <w:lang w:val="en-GB"/>
              </w:rPr>
            </w:pPr>
            <w:r>
              <w:t>12.2% (8.5%, 16.2%)</w:t>
            </w:r>
          </w:p>
        </w:tc>
      </w:tr>
    </w:tbl>
    <w:bookmarkEnd w:id="1"/>
    <w:bookmarkEnd w:id="2"/>
    <w:p w14:paraId="4EC1DF9F" w14:textId="7102EE92" w:rsidR="004158F1" w:rsidRDefault="004158F1" w:rsidP="004158F1">
      <w:r>
        <w:t>CI = confidence interval; ELSA = English Longitudinal Study of Ageing; HR = hazard ratio; HRS = Health and Retirement Study; PAF = population attributable fraction.</w:t>
      </w:r>
    </w:p>
    <w:p w14:paraId="0A76080D" w14:textId="77777777" w:rsidR="004F3422" w:rsidRPr="004F3422" w:rsidRDefault="004F3422" w:rsidP="004F3422">
      <w:pPr>
        <w:rPr>
          <w:sz w:val="22"/>
          <w:szCs w:val="22"/>
        </w:rPr>
      </w:pPr>
      <w:r>
        <w:rPr>
          <w:b/>
          <w:sz w:val="22"/>
          <w:szCs w:val="22"/>
        </w:rPr>
        <w:t xml:space="preserve">Note. </w:t>
      </w:r>
      <w:r>
        <w:rPr>
          <w:sz w:val="22"/>
          <w:szCs w:val="22"/>
        </w:rPr>
        <w:t>Estimates are hazard ratios for incident dementia from Cox proportional-hazards models; the models are nested, each adding the terms below to the preceding one. Model 1 is unadjusted. Model 2 adds baseline chronological age. Model 3 adds the sociodemographic and lifestyle covariates of Supplementary Table 7 (sex, race/ethnicity, education, marital status, employment, smoking and alcohol consumption), with time-varying covariates entered as lagged values. Model 4 is the fully (mutually) adjusted model: the hearing and vision rows are additionally adjusted for frailty status, and the frailty row is additionally adjusted for hearing and vision impairment, so no exposure is adjusted for itself. PAF is the population attributable fraction — the proportion of dementia in the cohort attributable to the exposure given its adjusted hazard ratio and prevalence. The HRS columns are described here; the ELSA columns replicate the identical model sequence.</w:t>
      </w:r>
    </w:p>
    <w:p w14:paraId="3AAE6EF1" w14:textId="50E2F9E7" w:rsidR="0011258D" w:rsidRDefault="0011258D" w:rsidP="004158F1"/>
    <w:p w14:paraId="42E61DE3" w14:textId="716E564A" w:rsidR="00E0785D" w:rsidRPr="0011258D" w:rsidRDefault="0011258D">
      <w:pPr>
        <w:rPr>
          <w:b/>
          <w:bCs/>
        </w:rPr>
      </w:pPr>
      <w:r>
        <w:rPr>
          <w:b/>
          <w:bCs/>
        </w:rPr>
        <w:t>Supplementary Table 1</w:t>
      </w:r>
      <w:r>
        <w:rPr>
          <w:b/>
          <w:bCs/>
          <w:lang w:val="en-GB"/>
        </w:rPr>
        <w:t xml:space="preserve">9. </w:t>
      </w:r>
      <w:r>
        <w:rPr>
          <w:b/>
          <w:bCs/>
        </w:rPr>
        <w:t>Hazard ratios and population attributable fractions for context-specific sensory impairment (Model 5, fully adjusted)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23"/>
        <w:gridCol w:w="1242"/>
        <w:gridCol w:w="1349"/>
        <w:gridCol w:w="1255"/>
        <w:gridCol w:w="1243"/>
        <w:gridCol w:w="1349"/>
        <w:gridCol w:w="1255"/>
      </w:tblGrid>
      <w:tr w:rsidR="0011258D" w:rsidRPr="0070016F" w14:paraId="2A4D4856" w14:textId="77777777" w:rsidTr="0011258D">
        <w:tc>
          <w:tcPr>
            <w:tcW w:w="1323" w:type="dxa"/>
            <w:tcBorders>
              <w:left w:val="single" w:sz="4" w:space="0" w:color="auto"/>
              <w:right w:val="nil"/>
            </w:tcBorders>
          </w:tcPr>
          <w:p w14:paraId="21BF6852" w14:textId="77777777" w:rsidR="0011258D" w:rsidRPr="0070016F" w:rsidRDefault="0011258D" w:rsidP="00D67C48">
            <w:pPr>
              <w:rPr>
                <w:b/>
                <w:bCs/>
                <w:lang w:val="en-GB"/>
              </w:rPr>
            </w:pPr>
          </w:p>
        </w:tc>
        <w:tc>
          <w:tcPr>
            <w:tcW w:w="1242" w:type="dxa"/>
            <w:tcBorders>
              <w:left w:val="nil"/>
              <w:right w:val="nil"/>
            </w:tcBorders>
          </w:tcPr>
          <w:p w14:paraId="4711C38B" w14:textId="77777777" w:rsidR="0011258D" w:rsidRPr="0070016F" w:rsidRDefault="0011258D" w:rsidP="00D67C48">
            <w:pPr>
              <w:rPr>
                <w:b/>
                <w:bCs/>
                <w:lang w:val="en-GB"/>
              </w:rPr>
            </w:pPr>
            <w:r>
              <w:rPr>
                <w:b/>
                <w:bCs/>
              </w:rPr>
              <w:t>HRS (n = 22,756)</w:t>
            </w:r>
          </w:p>
        </w:tc>
        <w:tc>
          <w:tcPr>
            <w:tcW w:w="1349" w:type="dxa"/>
            <w:tcBorders>
              <w:left w:val="nil"/>
              <w:right w:val="nil"/>
            </w:tcBorders>
          </w:tcPr>
          <w:p w14:paraId="0F87765A" w14:textId="77777777" w:rsidR="0011258D" w:rsidRPr="0070016F" w:rsidRDefault="0011258D" w:rsidP="00D67C48">
            <w:pPr>
              <w:rPr>
                <w:b/>
                <w:bCs/>
                <w:lang w:val="en-GB"/>
              </w:rPr>
            </w:pPr>
          </w:p>
        </w:tc>
        <w:tc>
          <w:tcPr>
            <w:tcW w:w="1255" w:type="dxa"/>
            <w:tcBorders>
              <w:left w:val="nil"/>
              <w:right w:val="nil"/>
            </w:tcBorders>
          </w:tcPr>
          <w:p w14:paraId="5AD41FC7" w14:textId="77777777" w:rsidR="0011258D" w:rsidRPr="0070016F" w:rsidRDefault="0011258D" w:rsidP="00D67C48">
            <w:pPr>
              <w:rPr>
                <w:b/>
                <w:bCs/>
                <w:lang w:val="en-GB"/>
              </w:rPr>
            </w:pPr>
          </w:p>
        </w:tc>
        <w:tc>
          <w:tcPr>
            <w:tcW w:w="1243" w:type="dxa"/>
            <w:tcBorders>
              <w:left w:val="nil"/>
              <w:right w:val="nil"/>
            </w:tcBorders>
          </w:tcPr>
          <w:p w14:paraId="16D40144" w14:textId="77777777" w:rsidR="0011258D" w:rsidRPr="0070016F" w:rsidRDefault="0011258D" w:rsidP="00D67C48">
            <w:pPr>
              <w:rPr>
                <w:b/>
                <w:bCs/>
                <w:lang w:val="en-GB"/>
              </w:rPr>
            </w:pPr>
            <w:r>
              <w:rPr>
                <w:b/>
                <w:bCs/>
              </w:rPr>
              <w:t>ELSA (n = 12,921)</w:t>
            </w:r>
          </w:p>
        </w:tc>
        <w:tc>
          <w:tcPr>
            <w:tcW w:w="1349" w:type="dxa"/>
            <w:tcBorders>
              <w:left w:val="nil"/>
              <w:right w:val="nil"/>
            </w:tcBorders>
          </w:tcPr>
          <w:p w14:paraId="5E415DBA" w14:textId="77777777" w:rsidR="0011258D" w:rsidRPr="0070016F" w:rsidRDefault="0011258D" w:rsidP="00D67C48">
            <w:pPr>
              <w:rPr>
                <w:b/>
                <w:bCs/>
                <w:lang w:val="en-GB"/>
              </w:rPr>
            </w:pPr>
          </w:p>
        </w:tc>
        <w:tc>
          <w:tcPr>
            <w:tcW w:w="1255" w:type="dxa"/>
            <w:tcBorders>
              <w:left w:val="nil"/>
              <w:right w:val="single" w:sz="4" w:space="0" w:color="auto"/>
            </w:tcBorders>
          </w:tcPr>
          <w:p w14:paraId="0CB5821D" w14:textId="77777777" w:rsidR="0011258D" w:rsidRPr="0070016F" w:rsidRDefault="0011258D" w:rsidP="00D67C48">
            <w:pPr>
              <w:rPr>
                <w:b/>
                <w:bCs/>
                <w:lang w:val="en-GB"/>
              </w:rPr>
            </w:pPr>
          </w:p>
        </w:tc>
      </w:tr>
      <w:tr w:rsidR="0011258D" w:rsidRPr="0070016F" w14:paraId="6301280B" w14:textId="77777777" w:rsidTr="0011258D">
        <w:tc>
          <w:tcPr>
            <w:tcW w:w="1323" w:type="dxa"/>
            <w:tcBorders>
              <w:left w:val="single" w:sz="4" w:space="0" w:color="auto"/>
              <w:bottom w:val="single" w:sz="4" w:space="0" w:color="auto"/>
              <w:right w:val="nil"/>
            </w:tcBorders>
          </w:tcPr>
          <w:p w14:paraId="71DCCEC0" w14:textId="77777777" w:rsidR="0011258D" w:rsidRPr="0070016F" w:rsidRDefault="0011258D" w:rsidP="00D67C48">
            <w:pPr>
              <w:tabs>
                <w:tab w:val="left" w:pos="862"/>
              </w:tabs>
              <w:rPr>
                <w:b/>
                <w:bCs/>
                <w:lang w:val="en-GB"/>
              </w:rPr>
            </w:pPr>
            <w:r>
              <w:rPr>
                <w:b/>
                <w:bCs/>
              </w:rPr>
              <w:t>Exposure pathway</w:t>
            </w:r>
            <w:r>
              <w:rPr>
                <w:b/>
                <w:bCs/>
                <w:lang w:val="en-GB"/>
              </w:rPr>
              <w:tab/>
            </w:r>
          </w:p>
        </w:tc>
        <w:tc>
          <w:tcPr>
            <w:tcW w:w="1242" w:type="dxa"/>
            <w:tcBorders>
              <w:left w:val="nil"/>
              <w:bottom w:val="single" w:sz="4" w:space="0" w:color="auto"/>
              <w:right w:val="nil"/>
            </w:tcBorders>
          </w:tcPr>
          <w:p w14:paraId="3EF48ED7" w14:textId="77777777" w:rsidR="0011258D" w:rsidRPr="0070016F" w:rsidRDefault="0011258D" w:rsidP="00D67C48">
            <w:pPr>
              <w:rPr>
                <w:b/>
                <w:bCs/>
                <w:lang w:val="en-GB"/>
              </w:rPr>
            </w:pPr>
            <w:r>
              <w:rPr>
                <w:b/>
                <w:bCs/>
                <w:lang w:val="en-GB"/>
              </w:rPr>
              <w:t>N</w:t>
            </w:r>
          </w:p>
        </w:tc>
        <w:tc>
          <w:tcPr>
            <w:tcW w:w="1349" w:type="dxa"/>
            <w:tcBorders>
              <w:left w:val="nil"/>
              <w:bottom w:val="single" w:sz="4" w:space="0" w:color="auto"/>
              <w:right w:val="nil"/>
            </w:tcBorders>
          </w:tcPr>
          <w:p w14:paraId="4718A7F2" w14:textId="77777777" w:rsidR="0011258D" w:rsidRPr="0070016F" w:rsidRDefault="0011258D" w:rsidP="00D67C48">
            <w:pPr>
              <w:rPr>
                <w:b/>
                <w:bCs/>
                <w:lang w:val="en-GB"/>
              </w:rPr>
            </w:pPr>
            <w:r>
              <w:rPr>
                <w:b/>
                <w:bCs/>
                <w:lang w:val="en-GB"/>
              </w:rPr>
              <w:t>HR (95% CI); P-value</w:t>
            </w:r>
          </w:p>
        </w:tc>
        <w:tc>
          <w:tcPr>
            <w:tcW w:w="1255" w:type="dxa"/>
            <w:tcBorders>
              <w:left w:val="nil"/>
              <w:bottom w:val="single" w:sz="4" w:space="0" w:color="auto"/>
              <w:right w:val="nil"/>
            </w:tcBorders>
          </w:tcPr>
          <w:p w14:paraId="17EFC097" w14:textId="77777777" w:rsidR="0011258D" w:rsidRPr="0070016F" w:rsidRDefault="0011258D" w:rsidP="00D67C48">
            <w:pPr>
              <w:rPr>
                <w:b/>
                <w:bCs/>
                <w:lang w:val="en-GB"/>
              </w:rPr>
            </w:pPr>
            <w:r>
              <w:rPr>
                <w:b/>
                <w:bCs/>
                <w:lang w:val="en-GB"/>
              </w:rPr>
              <w:t>PAF, % (95% CI)</w:t>
            </w:r>
          </w:p>
        </w:tc>
        <w:tc>
          <w:tcPr>
            <w:tcW w:w="1243" w:type="dxa"/>
            <w:tcBorders>
              <w:left w:val="nil"/>
              <w:bottom w:val="single" w:sz="4" w:space="0" w:color="auto"/>
              <w:right w:val="nil"/>
            </w:tcBorders>
          </w:tcPr>
          <w:p w14:paraId="63BC13E1" w14:textId="77777777" w:rsidR="0011258D" w:rsidRPr="0070016F" w:rsidRDefault="0011258D" w:rsidP="00D67C48">
            <w:pPr>
              <w:rPr>
                <w:b/>
                <w:bCs/>
                <w:lang w:val="en-GB"/>
              </w:rPr>
            </w:pPr>
            <w:r>
              <w:rPr>
                <w:b/>
                <w:bCs/>
                <w:lang w:val="en-GB"/>
              </w:rPr>
              <w:t>N</w:t>
            </w:r>
          </w:p>
        </w:tc>
        <w:tc>
          <w:tcPr>
            <w:tcW w:w="1349" w:type="dxa"/>
            <w:tcBorders>
              <w:left w:val="nil"/>
              <w:bottom w:val="single" w:sz="4" w:space="0" w:color="auto"/>
              <w:right w:val="nil"/>
            </w:tcBorders>
          </w:tcPr>
          <w:p w14:paraId="41539354" w14:textId="77777777" w:rsidR="0011258D" w:rsidRPr="0070016F" w:rsidRDefault="0011258D" w:rsidP="00D67C48">
            <w:pPr>
              <w:rPr>
                <w:b/>
                <w:bCs/>
                <w:lang w:val="en-GB"/>
              </w:rPr>
            </w:pPr>
            <w:r>
              <w:rPr>
                <w:b/>
                <w:bCs/>
                <w:lang w:val="en-GB"/>
              </w:rPr>
              <w:t>HR (95% CI)</w:t>
            </w:r>
          </w:p>
        </w:tc>
        <w:tc>
          <w:tcPr>
            <w:tcW w:w="1255" w:type="dxa"/>
            <w:tcBorders>
              <w:left w:val="nil"/>
              <w:bottom w:val="single" w:sz="4" w:space="0" w:color="auto"/>
              <w:right w:val="single" w:sz="4" w:space="0" w:color="auto"/>
            </w:tcBorders>
          </w:tcPr>
          <w:p w14:paraId="3E47C945" w14:textId="77777777" w:rsidR="0011258D" w:rsidRPr="0070016F" w:rsidRDefault="0011258D" w:rsidP="00D67C48">
            <w:pPr>
              <w:rPr>
                <w:b/>
                <w:bCs/>
                <w:lang w:val="en-GB"/>
              </w:rPr>
            </w:pPr>
            <w:r>
              <w:rPr>
                <w:b/>
                <w:bCs/>
                <w:lang w:val="en-GB"/>
              </w:rPr>
              <w:t>PAF, % (95% CI); P-value</w:t>
            </w:r>
          </w:p>
        </w:tc>
      </w:tr>
      <w:tr w:rsidR="0011258D" w:rsidRPr="0070016F" w14:paraId="05C9A243" w14:textId="77777777" w:rsidTr="00D67C48">
        <w:tc>
          <w:tcPr>
            <w:tcW w:w="9016" w:type="dxa"/>
            <w:gridSpan w:val="7"/>
            <w:tcBorders>
              <w:left w:val="single" w:sz="4" w:space="0" w:color="auto"/>
              <w:right w:val="single" w:sz="4" w:space="0" w:color="auto"/>
            </w:tcBorders>
          </w:tcPr>
          <w:p w14:paraId="3E6A0EE1" w14:textId="77777777" w:rsidR="0011258D" w:rsidRPr="0070016F" w:rsidRDefault="0011258D" w:rsidP="00D67C48">
            <w:pPr>
              <w:rPr>
                <w:b/>
                <w:bCs/>
                <w:lang w:val="en-GB"/>
              </w:rPr>
            </w:pPr>
            <w:r>
              <w:rPr>
                <w:b/>
                <w:bCs/>
              </w:rPr>
              <w:t>Hearing impairment</w:t>
            </w:r>
          </w:p>
        </w:tc>
      </w:tr>
      <w:tr w:rsidR="0011258D" w:rsidRPr="0070016F" w14:paraId="23F24CEF" w14:textId="77777777" w:rsidTr="0011258D">
        <w:tc>
          <w:tcPr>
            <w:tcW w:w="1323" w:type="dxa"/>
            <w:tcBorders>
              <w:left w:val="single" w:sz="4" w:space="0" w:color="auto"/>
              <w:right w:val="nil"/>
            </w:tcBorders>
          </w:tcPr>
          <w:p w14:paraId="2362939F" w14:textId="77777777" w:rsidR="0011258D" w:rsidRPr="0070016F" w:rsidRDefault="0011258D" w:rsidP="00D67C48">
            <w:pPr>
              <w:rPr>
                <w:b/>
                <w:bCs/>
                <w:lang w:val="en-GB"/>
              </w:rPr>
            </w:pPr>
            <w:r>
              <w:t>No hearing impairment</w:t>
            </w:r>
          </w:p>
        </w:tc>
        <w:tc>
          <w:tcPr>
            <w:tcW w:w="1242" w:type="dxa"/>
            <w:tcBorders>
              <w:left w:val="nil"/>
              <w:right w:val="nil"/>
            </w:tcBorders>
          </w:tcPr>
          <w:p w14:paraId="17C605D8" w14:textId="77777777" w:rsidR="0011258D" w:rsidRPr="0070016F" w:rsidRDefault="0011258D" w:rsidP="00D67C48">
            <w:pPr>
              <w:rPr>
                <w:b/>
                <w:bCs/>
                <w:lang w:val="en-GB"/>
              </w:rPr>
            </w:pPr>
            <w:r>
              <w:rPr>
                <w:lang w:val="en-GB"/>
              </w:rPr>
              <w:t>12,765</w:t>
            </w:r>
          </w:p>
        </w:tc>
        <w:tc>
          <w:tcPr>
            <w:tcW w:w="1349" w:type="dxa"/>
            <w:tcBorders>
              <w:left w:val="nil"/>
              <w:right w:val="nil"/>
            </w:tcBorders>
          </w:tcPr>
          <w:p w14:paraId="22DAE319" w14:textId="77777777" w:rsidR="0011258D" w:rsidRPr="0070016F" w:rsidRDefault="0011258D" w:rsidP="00D67C48">
            <w:pPr>
              <w:rPr>
                <w:lang w:val="en-GB"/>
              </w:rPr>
            </w:pPr>
            <w:r>
              <w:rPr>
                <w:lang w:val="en-GB"/>
              </w:rPr>
              <w:t>1.00 (Reference)</w:t>
            </w:r>
          </w:p>
        </w:tc>
        <w:tc>
          <w:tcPr>
            <w:tcW w:w="1255" w:type="dxa"/>
            <w:tcBorders>
              <w:left w:val="nil"/>
              <w:right w:val="nil"/>
            </w:tcBorders>
          </w:tcPr>
          <w:p w14:paraId="4246EF54" w14:textId="77777777" w:rsidR="0011258D" w:rsidRPr="0070016F" w:rsidRDefault="0011258D" w:rsidP="00D67C48">
            <w:pPr>
              <w:rPr>
                <w:b/>
                <w:bCs/>
                <w:lang w:val="en-GB"/>
              </w:rPr>
            </w:pPr>
            <w:r>
              <w:t>—</w:t>
            </w:r>
          </w:p>
        </w:tc>
        <w:tc>
          <w:tcPr>
            <w:tcW w:w="1243" w:type="dxa"/>
            <w:tcBorders>
              <w:left w:val="nil"/>
              <w:right w:val="nil"/>
            </w:tcBorders>
          </w:tcPr>
          <w:p w14:paraId="36583AAA" w14:textId="77777777" w:rsidR="0011258D" w:rsidRPr="0070016F" w:rsidRDefault="0011258D" w:rsidP="00D67C48">
            <w:pPr>
              <w:rPr>
                <w:b/>
                <w:bCs/>
                <w:lang w:val="en-GB"/>
              </w:rPr>
            </w:pPr>
            <w:r>
              <w:t>7,277</w:t>
            </w:r>
          </w:p>
        </w:tc>
        <w:tc>
          <w:tcPr>
            <w:tcW w:w="1349" w:type="dxa"/>
            <w:tcBorders>
              <w:left w:val="nil"/>
              <w:right w:val="nil"/>
            </w:tcBorders>
          </w:tcPr>
          <w:p w14:paraId="71CF5ABB" w14:textId="77777777" w:rsidR="0011258D" w:rsidRPr="0070016F" w:rsidRDefault="0011258D" w:rsidP="00D67C48">
            <w:pPr>
              <w:rPr>
                <w:b/>
                <w:bCs/>
                <w:lang w:val="en-GB"/>
              </w:rPr>
            </w:pPr>
            <w:r>
              <w:rPr>
                <w:lang w:val="en-GB"/>
              </w:rPr>
              <w:t>1.00 (Reference)</w:t>
            </w:r>
          </w:p>
        </w:tc>
        <w:tc>
          <w:tcPr>
            <w:tcW w:w="1255" w:type="dxa"/>
            <w:tcBorders>
              <w:left w:val="nil"/>
              <w:right w:val="single" w:sz="4" w:space="0" w:color="auto"/>
            </w:tcBorders>
          </w:tcPr>
          <w:p w14:paraId="3AD8A302" w14:textId="77777777" w:rsidR="0011258D" w:rsidRPr="0070016F" w:rsidRDefault="0011258D" w:rsidP="00D67C48">
            <w:pPr>
              <w:rPr>
                <w:b/>
                <w:bCs/>
                <w:lang w:val="en-GB"/>
              </w:rPr>
            </w:pPr>
            <w:r>
              <w:t>—</w:t>
            </w:r>
          </w:p>
        </w:tc>
      </w:tr>
      <w:tr w:rsidR="0011258D" w:rsidRPr="0070016F" w14:paraId="3657A185" w14:textId="77777777" w:rsidTr="0011258D">
        <w:tc>
          <w:tcPr>
            <w:tcW w:w="1323" w:type="dxa"/>
            <w:tcBorders>
              <w:left w:val="single" w:sz="4" w:space="0" w:color="auto"/>
              <w:right w:val="nil"/>
            </w:tcBorders>
          </w:tcPr>
          <w:p w14:paraId="217E320F" w14:textId="77777777" w:rsidR="0011258D" w:rsidRPr="0070016F" w:rsidRDefault="0011258D" w:rsidP="00D67C48">
            <w:pPr>
              <w:rPr>
                <w:b/>
                <w:bCs/>
                <w:lang w:val="en-GB"/>
              </w:rPr>
            </w:pPr>
            <w:r>
              <w:t>Hearing impairment before frailty onset</w:t>
            </w:r>
          </w:p>
        </w:tc>
        <w:tc>
          <w:tcPr>
            <w:tcW w:w="1242" w:type="dxa"/>
            <w:tcBorders>
              <w:left w:val="nil"/>
              <w:right w:val="nil"/>
            </w:tcBorders>
          </w:tcPr>
          <w:p w14:paraId="01533D00" w14:textId="77777777" w:rsidR="0011258D" w:rsidRPr="0070016F" w:rsidRDefault="0011258D" w:rsidP="00D67C48">
            <w:pPr>
              <w:rPr>
                <w:b/>
                <w:bCs/>
                <w:lang w:val="en-GB"/>
              </w:rPr>
            </w:pPr>
            <w:r>
              <w:rPr>
                <w:lang w:val="en-GB"/>
              </w:rPr>
              <w:t>5,132</w:t>
            </w:r>
          </w:p>
        </w:tc>
        <w:tc>
          <w:tcPr>
            <w:tcW w:w="1349" w:type="dxa"/>
            <w:tcBorders>
              <w:left w:val="nil"/>
              <w:right w:val="nil"/>
            </w:tcBorders>
          </w:tcPr>
          <w:p w14:paraId="7157CA6A" w14:textId="65E4B280" w:rsidR="0011258D" w:rsidRPr="0070016F" w:rsidRDefault="0011258D" w:rsidP="00D67C48">
            <w:pPr>
              <w:rPr>
                <w:b/>
                <w:bCs/>
                <w:lang w:val="en-GB"/>
              </w:rPr>
            </w:pPr>
            <w:r>
              <w:rPr>
                <w:b/>
                <w:bCs/>
              </w:rPr>
              <w:t>0.88 (0.78–0.99); P = 0.031</w:t>
            </w:r>
          </w:p>
        </w:tc>
        <w:tc>
          <w:tcPr>
            <w:tcW w:w="1255" w:type="dxa"/>
            <w:tcBorders>
              <w:left w:val="nil"/>
              <w:right w:val="nil"/>
            </w:tcBorders>
          </w:tcPr>
          <w:p w14:paraId="4FFD4529" w14:textId="77777777" w:rsidR="0011258D" w:rsidRPr="0070016F" w:rsidRDefault="0011258D" w:rsidP="00D67C48">
            <w:pPr>
              <w:rPr>
                <w:b/>
                <w:bCs/>
                <w:lang w:val="en-GB"/>
              </w:rPr>
            </w:pPr>
            <w:r>
              <w:rPr>
                <w:b/>
                <w:bCs/>
              </w:rPr>
              <w:t>−1.1 (−2.1 to −0.1)</w:t>
            </w:r>
          </w:p>
        </w:tc>
        <w:tc>
          <w:tcPr>
            <w:tcW w:w="1243" w:type="dxa"/>
            <w:tcBorders>
              <w:left w:val="nil"/>
              <w:right w:val="nil"/>
            </w:tcBorders>
          </w:tcPr>
          <w:p w14:paraId="425316A1" w14:textId="77777777" w:rsidR="0011258D" w:rsidRPr="0070016F" w:rsidRDefault="0011258D" w:rsidP="00D67C48">
            <w:pPr>
              <w:rPr>
                <w:b/>
                <w:bCs/>
                <w:lang w:val="en-GB"/>
              </w:rPr>
            </w:pPr>
            <w:r>
              <w:t>4,130</w:t>
            </w:r>
          </w:p>
          <w:p w14:paraId="0897E513" w14:textId="77777777" w:rsidR="0011258D" w:rsidRPr="0070016F" w:rsidRDefault="0011258D" w:rsidP="00D67C48">
            <w:pPr>
              <w:tabs>
                <w:tab w:val="left" w:pos="473"/>
              </w:tabs>
              <w:rPr>
                <w:lang w:val="en-GB"/>
              </w:rPr>
            </w:pPr>
            <w:r>
              <w:rPr>
                <w:lang w:val="en-GB"/>
              </w:rPr>
              <w:tab/>
            </w:r>
          </w:p>
        </w:tc>
        <w:tc>
          <w:tcPr>
            <w:tcW w:w="1349" w:type="dxa"/>
            <w:tcBorders>
              <w:left w:val="nil"/>
              <w:right w:val="nil"/>
            </w:tcBorders>
          </w:tcPr>
          <w:p w14:paraId="463BC16D" w14:textId="77777777" w:rsidR="0011258D" w:rsidRPr="0070016F" w:rsidRDefault="0011258D" w:rsidP="00D67C48">
            <w:pPr>
              <w:rPr>
                <w:b/>
                <w:bCs/>
                <w:lang w:val="en-GB"/>
              </w:rPr>
            </w:pPr>
            <w:r>
              <w:t>0.91 (0.73–1.13); P = 0.399</w:t>
            </w:r>
          </w:p>
        </w:tc>
        <w:tc>
          <w:tcPr>
            <w:tcW w:w="1255" w:type="dxa"/>
            <w:tcBorders>
              <w:left w:val="nil"/>
              <w:right w:val="single" w:sz="4" w:space="0" w:color="auto"/>
            </w:tcBorders>
          </w:tcPr>
          <w:p w14:paraId="7D783CEC" w14:textId="77777777" w:rsidR="0011258D" w:rsidRPr="0070016F" w:rsidRDefault="0011258D" w:rsidP="00D67C48">
            <w:pPr>
              <w:rPr>
                <w:b/>
                <w:bCs/>
                <w:lang w:val="en-GB"/>
              </w:rPr>
            </w:pPr>
            <w:r>
              <w:t>−1.3 (−3.9 to 1.7)</w:t>
            </w:r>
          </w:p>
          <w:p w14:paraId="08C63122" w14:textId="77777777" w:rsidR="0011258D" w:rsidRPr="0070016F" w:rsidRDefault="0011258D" w:rsidP="00D67C48">
            <w:pPr>
              <w:rPr>
                <w:lang w:val="en-GB"/>
              </w:rPr>
            </w:pPr>
          </w:p>
        </w:tc>
      </w:tr>
      <w:tr w:rsidR="0011258D" w:rsidRPr="0070016F" w14:paraId="60C8F3A2" w14:textId="77777777" w:rsidTr="0011258D">
        <w:tc>
          <w:tcPr>
            <w:tcW w:w="1323" w:type="dxa"/>
            <w:tcBorders>
              <w:left w:val="single" w:sz="4" w:space="0" w:color="auto"/>
              <w:right w:val="nil"/>
            </w:tcBorders>
          </w:tcPr>
          <w:p w14:paraId="5ADC3FAF" w14:textId="40E8DEFD" w:rsidR="0011258D" w:rsidRPr="0070016F" w:rsidRDefault="0011258D" w:rsidP="00D67C48">
            <w:pPr>
              <w:rPr>
                <w:b/>
                <w:bCs/>
                <w:lang w:val="en-GB"/>
              </w:rPr>
            </w:pPr>
            <w:r>
              <w:t xml:space="preserve">Hearing impairment with or </w:t>
            </w:r>
            <w:r>
              <w:rPr>
                <w:lang w:val="en-GB"/>
              </w:rPr>
              <w:t>subsequent to</w:t>
            </w:r>
            <w:r>
              <w:t xml:space="preserve"> frailty onset</w:t>
            </w:r>
          </w:p>
        </w:tc>
        <w:tc>
          <w:tcPr>
            <w:tcW w:w="1242" w:type="dxa"/>
            <w:tcBorders>
              <w:left w:val="nil"/>
              <w:right w:val="nil"/>
            </w:tcBorders>
          </w:tcPr>
          <w:p w14:paraId="4E840AA5" w14:textId="77777777" w:rsidR="0011258D" w:rsidRPr="0070016F" w:rsidRDefault="0011258D" w:rsidP="00D67C48">
            <w:pPr>
              <w:rPr>
                <w:b/>
                <w:bCs/>
                <w:lang w:val="en-GB"/>
              </w:rPr>
            </w:pPr>
            <w:r>
              <w:rPr>
                <w:lang w:val="en-GB"/>
              </w:rPr>
              <w:t>4,859</w:t>
            </w:r>
          </w:p>
        </w:tc>
        <w:tc>
          <w:tcPr>
            <w:tcW w:w="1349" w:type="dxa"/>
            <w:tcBorders>
              <w:left w:val="nil"/>
              <w:right w:val="nil"/>
            </w:tcBorders>
          </w:tcPr>
          <w:p w14:paraId="3A992F43" w14:textId="4705E1DE" w:rsidR="0011258D" w:rsidRPr="0070016F" w:rsidRDefault="0011258D" w:rsidP="00D67C48">
            <w:pPr>
              <w:rPr>
                <w:b/>
                <w:bCs/>
                <w:lang w:val="en-GB"/>
              </w:rPr>
            </w:pPr>
            <w:r>
              <w:rPr>
                <w:b/>
                <w:bCs/>
              </w:rPr>
              <w:t xml:space="preserve">1.31 (1.21–1.43); P &lt; 0.001 </w:t>
            </w:r>
          </w:p>
        </w:tc>
        <w:tc>
          <w:tcPr>
            <w:tcW w:w="1255" w:type="dxa"/>
            <w:tcBorders>
              <w:left w:val="nil"/>
              <w:right w:val="nil"/>
            </w:tcBorders>
          </w:tcPr>
          <w:p w14:paraId="21B6F695" w14:textId="77777777" w:rsidR="0011258D" w:rsidRPr="0070016F" w:rsidRDefault="0011258D" w:rsidP="00D67C48">
            <w:pPr>
              <w:rPr>
                <w:b/>
                <w:bCs/>
                <w:lang w:val="en-GB"/>
              </w:rPr>
            </w:pPr>
            <w:r>
              <w:rPr>
                <w:b/>
                <w:bCs/>
              </w:rPr>
              <w:t>3.4 (2.3 to 4.6)</w:t>
            </w:r>
          </w:p>
        </w:tc>
        <w:tc>
          <w:tcPr>
            <w:tcW w:w="1243" w:type="dxa"/>
            <w:tcBorders>
              <w:left w:val="nil"/>
              <w:right w:val="nil"/>
            </w:tcBorders>
          </w:tcPr>
          <w:p w14:paraId="031E726C" w14:textId="77777777" w:rsidR="0011258D" w:rsidRPr="0070016F" w:rsidRDefault="0011258D" w:rsidP="00D67C48">
            <w:pPr>
              <w:rPr>
                <w:b/>
                <w:bCs/>
                <w:lang w:val="en-GB"/>
              </w:rPr>
            </w:pPr>
            <w:r>
              <w:t>1,514</w:t>
            </w:r>
          </w:p>
        </w:tc>
        <w:tc>
          <w:tcPr>
            <w:tcW w:w="1349" w:type="dxa"/>
            <w:tcBorders>
              <w:left w:val="nil"/>
              <w:right w:val="nil"/>
            </w:tcBorders>
          </w:tcPr>
          <w:p w14:paraId="421846DE" w14:textId="00FC9E85" w:rsidR="0011258D" w:rsidRPr="0070016F" w:rsidRDefault="0011258D" w:rsidP="00D67C48">
            <w:pPr>
              <w:rPr>
                <w:b/>
                <w:bCs/>
                <w:lang w:val="en-GB"/>
              </w:rPr>
            </w:pPr>
            <w:r>
              <w:rPr>
                <w:b/>
                <w:bCs/>
              </w:rPr>
              <w:t>1.70 (1.37–2.10); P &lt; 0.001</w:t>
            </w:r>
          </w:p>
          <w:p w14:paraId="38637DE1" w14:textId="77777777" w:rsidR="0011258D" w:rsidRPr="0070016F" w:rsidRDefault="0011258D" w:rsidP="00D67C48">
            <w:pPr>
              <w:tabs>
                <w:tab w:val="left" w:pos="683"/>
              </w:tabs>
              <w:rPr>
                <w:b/>
                <w:bCs/>
                <w:lang w:val="en-GB"/>
              </w:rPr>
            </w:pPr>
            <w:r>
              <w:rPr>
                <w:b/>
                <w:bCs/>
                <w:lang w:val="en-GB"/>
              </w:rPr>
              <w:tab/>
            </w:r>
          </w:p>
        </w:tc>
        <w:tc>
          <w:tcPr>
            <w:tcW w:w="1255" w:type="dxa"/>
            <w:tcBorders>
              <w:left w:val="nil"/>
              <w:right w:val="single" w:sz="4" w:space="0" w:color="auto"/>
            </w:tcBorders>
          </w:tcPr>
          <w:p w14:paraId="5BE0F94D" w14:textId="77777777" w:rsidR="0011258D" w:rsidRPr="0070016F" w:rsidRDefault="0011258D" w:rsidP="00D67C48">
            <w:pPr>
              <w:rPr>
                <w:b/>
                <w:bCs/>
                <w:lang w:val="en-GB"/>
              </w:rPr>
            </w:pPr>
            <w:r>
              <w:rPr>
                <w:b/>
                <w:bCs/>
              </w:rPr>
              <w:t>4.2 (2.3 to 6.5)</w:t>
            </w:r>
          </w:p>
        </w:tc>
      </w:tr>
      <w:tr w:rsidR="0011258D" w:rsidRPr="0070016F" w14:paraId="6583FADC" w14:textId="77777777" w:rsidTr="0011258D">
        <w:tc>
          <w:tcPr>
            <w:tcW w:w="1323" w:type="dxa"/>
            <w:tcBorders>
              <w:left w:val="single" w:sz="4" w:space="0" w:color="auto"/>
              <w:right w:val="nil"/>
            </w:tcBorders>
          </w:tcPr>
          <w:p w14:paraId="183786F0" w14:textId="77777777" w:rsidR="0011258D" w:rsidRPr="0070016F" w:rsidRDefault="0011258D" w:rsidP="00D67C48">
            <w:pPr>
              <w:tabs>
                <w:tab w:val="left" w:pos="441"/>
              </w:tabs>
              <w:rPr>
                <w:b/>
                <w:bCs/>
                <w:lang w:val="en-GB"/>
              </w:rPr>
            </w:pPr>
            <w:r>
              <w:t>Total hearing-context PAF</w:t>
            </w:r>
            <w:r>
              <w:rPr>
                <w:b/>
                <w:bCs/>
                <w:lang w:val="en-GB"/>
              </w:rPr>
              <w:tab/>
            </w:r>
          </w:p>
        </w:tc>
        <w:tc>
          <w:tcPr>
            <w:tcW w:w="1242" w:type="dxa"/>
            <w:tcBorders>
              <w:left w:val="nil"/>
              <w:right w:val="nil"/>
            </w:tcBorders>
          </w:tcPr>
          <w:p w14:paraId="25406D0C" w14:textId="77777777" w:rsidR="0011258D" w:rsidRPr="0070016F" w:rsidRDefault="0011258D" w:rsidP="00D67C48">
            <w:pPr>
              <w:rPr>
                <w:b/>
                <w:bCs/>
                <w:lang w:val="en-GB"/>
              </w:rPr>
            </w:pPr>
            <w:r>
              <w:t>—</w:t>
            </w:r>
          </w:p>
        </w:tc>
        <w:tc>
          <w:tcPr>
            <w:tcW w:w="1349" w:type="dxa"/>
            <w:tcBorders>
              <w:left w:val="nil"/>
              <w:right w:val="nil"/>
            </w:tcBorders>
          </w:tcPr>
          <w:p w14:paraId="33A42041" w14:textId="77777777" w:rsidR="0011258D" w:rsidRPr="0070016F" w:rsidRDefault="0011258D" w:rsidP="00D67C48">
            <w:pPr>
              <w:rPr>
                <w:b/>
                <w:bCs/>
                <w:lang w:val="en-GB"/>
              </w:rPr>
            </w:pPr>
            <w:r>
              <w:t>—</w:t>
            </w:r>
          </w:p>
        </w:tc>
        <w:tc>
          <w:tcPr>
            <w:tcW w:w="1255" w:type="dxa"/>
            <w:tcBorders>
              <w:left w:val="nil"/>
              <w:right w:val="nil"/>
            </w:tcBorders>
          </w:tcPr>
          <w:p w14:paraId="3A762E9D" w14:textId="77777777" w:rsidR="0011258D" w:rsidRPr="0070016F" w:rsidRDefault="0011258D" w:rsidP="00D67C48">
            <w:pPr>
              <w:rPr>
                <w:b/>
                <w:bCs/>
                <w:lang w:val="en-GB"/>
              </w:rPr>
            </w:pPr>
            <w:r>
              <w:rPr>
                <w:b/>
                <w:bCs/>
              </w:rPr>
              <w:t>2.3 (0.7 to 4.0)</w:t>
            </w:r>
          </w:p>
        </w:tc>
        <w:tc>
          <w:tcPr>
            <w:tcW w:w="1243" w:type="dxa"/>
            <w:tcBorders>
              <w:left w:val="nil"/>
              <w:right w:val="nil"/>
            </w:tcBorders>
          </w:tcPr>
          <w:p w14:paraId="62E6FE12" w14:textId="77777777" w:rsidR="0011258D" w:rsidRPr="0070016F" w:rsidRDefault="0011258D" w:rsidP="00D67C48">
            <w:pPr>
              <w:rPr>
                <w:b/>
                <w:bCs/>
                <w:lang w:val="en-GB"/>
              </w:rPr>
            </w:pPr>
            <w:r>
              <w:t>—</w:t>
            </w:r>
          </w:p>
        </w:tc>
        <w:tc>
          <w:tcPr>
            <w:tcW w:w="1349" w:type="dxa"/>
            <w:tcBorders>
              <w:left w:val="nil"/>
              <w:right w:val="nil"/>
            </w:tcBorders>
          </w:tcPr>
          <w:p w14:paraId="52ADEBDA" w14:textId="77777777" w:rsidR="0011258D" w:rsidRPr="0070016F" w:rsidRDefault="0011258D" w:rsidP="00D67C48">
            <w:pPr>
              <w:rPr>
                <w:b/>
                <w:bCs/>
                <w:lang w:val="en-GB"/>
              </w:rPr>
            </w:pPr>
            <w:r>
              <w:t>—</w:t>
            </w:r>
          </w:p>
        </w:tc>
        <w:tc>
          <w:tcPr>
            <w:tcW w:w="1255" w:type="dxa"/>
            <w:tcBorders>
              <w:left w:val="nil"/>
              <w:right w:val="single" w:sz="4" w:space="0" w:color="auto"/>
            </w:tcBorders>
          </w:tcPr>
          <w:p w14:paraId="753DF8F0" w14:textId="77777777" w:rsidR="0011258D" w:rsidRPr="0070016F" w:rsidRDefault="0011258D" w:rsidP="00D67C48">
            <w:pPr>
              <w:rPr>
                <w:lang w:val="en-GB"/>
              </w:rPr>
            </w:pPr>
            <w:r>
              <w:t>2.9 (−0.6 to 6.9)</w:t>
            </w:r>
          </w:p>
        </w:tc>
      </w:tr>
      <w:tr w:rsidR="0011258D" w:rsidRPr="0070016F" w14:paraId="72230037" w14:textId="77777777" w:rsidTr="00D67C48">
        <w:tc>
          <w:tcPr>
            <w:tcW w:w="9016" w:type="dxa"/>
            <w:gridSpan w:val="7"/>
            <w:tcBorders>
              <w:left w:val="single" w:sz="4" w:space="0" w:color="auto"/>
              <w:right w:val="single" w:sz="4" w:space="0" w:color="auto"/>
            </w:tcBorders>
          </w:tcPr>
          <w:p w14:paraId="133BA483" w14:textId="77777777" w:rsidR="0011258D" w:rsidRPr="0070016F" w:rsidRDefault="0011258D" w:rsidP="00D67C48">
            <w:pPr>
              <w:rPr>
                <w:b/>
                <w:bCs/>
                <w:lang w:val="en-GB"/>
              </w:rPr>
            </w:pPr>
            <w:r>
              <w:rPr>
                <w:b/>
                <w:bCs/>
              </w:rPr>
              <w:t>Vision impairment</w:t>
            </w:r>
          </w:p>
        </w:tc>
      </w:tr>
      <w:tr w:rsidR="0011258D" w:rsidRPr="0070016F" w14:paraId="23C4CFCD" w14:textId="77777777" w:rsidTr="0011258D">
        <w:tc>
          <w:tcPr>
            <w:tcW w:w="1323" w:type="dxa"/>
            <w:tcBorders>
              <w:left w:val="single" w:sz="4" w:space="0" w:color="auto"/>
              <w:right w:val="nil"/>
            </w:tcBorders>
          </w:tcPr>
          <w:p w14:paraId="43CC3AE3" w14:textId="77777777" w:rsidR="0011258D" w:rsidRPr="0070016F" w:rsidRDefault="0011258D" w:rsidP="00D67C48">
            <w:pPr>
              <w:rPr>
                <w:b/>
                <w:bCs/>
                <w:lang w:val="en-GB"/>
              </w:rPr>
            </w:pPr>
            <w:r>
              <w:t>No vision impairment</w:t>
            </w:r>
          </w:p>
        </w:tc>
        <w:tc>
          <w:tcPr>
            <w:tcW w:w="1242" w:type="dxa"/>
            <w:tcBorders>
              <w:left w:val="nil"/>
              <w:right w:val="nil"/>
            </w:tcBorders>
          </w:tcPr>
          <w:p w14:paraId="0CFBE884" w14:textId="77777777" w:rsidR="0011258D" w:rsidRPr="0070016F" w:rsidRDefault="0011258D" w:rsidP="00D67C48">
            <w:pPr>
              <w:rPr>
                <w:b/>
                <w:bCs/>
                <w:lang w:val="en-GB"/>
              </w:rPr>
            </w:pPr>
            <w:r>
              <w:t>10,817</w:t>
            </w:r>
          </w:p>
        </w:tc>
        <w:tc>
          <w:tcPr>
            <w:tcW w:w="1349" w:type="dxa"/>
            <w:tcBorders>
              <w:left w:val="nil"/>
              <w:right w:val="nil"/>
            </w:tcBorders>
          </w:tcPr>
          <w:p w14:paraId="3713BF75" w14:textId="77777777" w:rsidR="0011258D" w:rsidRPr="0070016F" w:rsidRDefault="0011258D" w:rsidP="00D67C48">
            <w:pPr>
              <w:rPr>
                <w:b/>
                <w:bCs/>
                <w:lang w:val="en-GB"/>
              </w:rPr>
            </w:pPr>
            <w:r>
              <w:rPr>
                <w:lang w:val="en-GB"/>
              </w:rPr>
              <w:t>1.00 (Reference)</w:t>
            </w:r>
          </w:p>
        </w:tc>
        <w:tc>
          <w:tcPr>
            <w:tcW w:w="1255" w:type="dxa"/>
            <w:tcBorders>
              <w:left w:val="nil"/>
              <w:right w:val="nil"/>
            </w:tcBorders>
          </w:tcPr>
          <w:p w14:paraId="0BA4CB7E" w14:textId="77777777" w:rsidR="0011258D" w:rsidRPr="0070016F" w:rsidRDefault="0011258D" w:rsidP="00D67C48">
            <w:pPr>
              <w:rPr>
                <w:b/>
                <w:bCs/>
                <w:lang w:val="en-GB"/>
              </w:rPr>
            </w:pPr>
            <w:r>
              <w:t>—</w:t>
            </w:r>
          </w:p>
        </w:tc>
        <w:tc>
          <w:tcPr>
            <w:tcW w:w="1243" w:type="dxa"/>
            <w:tcBorders>
              <w:left w:val="nil"/>
              <w:right w:val="nil"/>
            </w:tcBorders>
          </w:tcPr>
          <w:p w14:paraId="4C1F4809" w14:textId="77777777" w:rsidR="0011258D" w:rsidRPr="0070016F" w:rsidRDefault="0011258D" w:rsidP="00D67C48">
            <w:pPr>
              <w:tabs>
                <w:tab w:val="left" w:pos="715"/>
              </w:tabs>
              <w:rPr>
                <w:b/>
                <w:bCs/>
                <w:lang w:val="en-GB"/>
              </w:rPr>
            </w:pPr>
            <w:r>
              <w:t>8,041</w:t>
            </w:r>
            <w:r>
              <w:rPr>
                <w:b/>
                <w:bCs/>
                <w:lang w:val="en-GB"/>
              </w:rPr>
              <w:tab/>
            </w:r>
          </w:p>
        </w:tc>
        <w:tc>
          <w:tcPr>
            <w:tcW w:w="1349" w:type="dxa"/>
            <w:tcBorders>
              <w:left w:val="nil"/>
              <w:right w:val="nil"/>
            </w:tcBorders>
          </w:tcPr>
          <w:p w14:paraId="671B6200" w14:textId="77777777" w:rsidR="0011258D" w:rsidRPr="0070016F" w:rsidRDefault="0011258D" w:rsidP="00D67C48">
            <w:pPr>
              <w:rPr>
                <w:b/>
                <w:bCs/>
                <w:lang w:val="en-GB"/>
              </w:rPr>
            </w:pPr>
            <w:r>
              <w:rPr>
                <w:lang w:val="en-GB"/>
              </w:rPr>
              <w:t>1.00 (Reference)</w:t>
            </w:r>
          </w:p>
        </w:tc>
        <w:tc>
          <w:tcPr>
            <w:tcW w:w="1255" w:type="dxa"/>
            <w:tcBorders>
              <w:left w:val="nil"/>
              <w:right w:val="single" w:sz="4" w:space="0" w:color="auto"/>
            </w:tcBorders>
          </w:tcPr>
          <w:p w14:paraId="208B86F3" w14:textId="77777777" w:rsidR="0011258D" w:rsidRPr="0070016F" w:rsidRDefault="0011258D" w:rsidP="00D67C48">
            <w:pPr>
              <w:rPr>
                <w:b/>
                <w:bCs/>
                <w:lang w:val="en-GB"/>
              </w:rPr>
            </w:pPr>
            <w:r>
              <w:t>—</w:t>
            </w:r>
          </w:p>
        </w:tc>
      </w:tr>
      <w:tr w:rsidR="0011258D" w:rsidRPr="0070016F" w14:paraId="54B78A16" w14:textId="77777777" w:rsidTr="0011258D">
        <w:tc>
          <w:tcPr>
            <w:tcW w:w="1323" w:type="dxa"/>
            <w:tcBorders>
              <w:left w:val="single" w:sz="4" w:space="0" w:color="auto"/>
              <w:right w:val="nil"/>
            </w:tcBorders>
          </w:tcPr>
          <w:p w14:paraId="5064B5CD" w14:textId="77777777" w:rsidR="0011258D" w:rsidRPr="0070016F" w:rsidRDefault="0011258D" w:rsidP="00D67C48">
            <w:pPr>
              <w:rPr>
                <w:b/>
                <w:bCs/>
                <w:lang w:val="en-GB"/>
              </w:rPr>
            </w:pPr>
            <w:r>
              <w:lastRenderedPageBreak/>
              <w:t>Vision impairment before frailty onset</w:t>
            </w:r>
          </w:p>
        </w:tc>
        <w:tc>
          <w:tcPr>
            <w:tcW w:w="1242" w:type="dxa"/>
            <w:tcBorders>
              <w:left w:val="nil"/>
              <w:right w:val="nil"/>
            </w:tcBorders>
          </w:tcPr>
          <w:p w14:paraId="429F5A81" w14:textId="77777777" w:rsidR="0011258D" w:rsidRPr="0070016F" w:rsidRDefault="0011258D" w:rsidP="00D67C48">
            <w:pPr>
              <w:rPr>
                <w:b/>
                <w:bCs/>
                <w:lang w:val="en-GB"/>
              </w:rPr>
            </w:pPr>
            <w:r>
              <w:t>5,824</w:t>
            </w:r>
          </w:p>
        </w:tc>
        <w:tc>
          <w:tcPr>
            <w:tcW w:w="1349" w:type="dxa"/>
            <w:tcBorders>
              <w:left w:val="nil"/>
              <w:right w:val="nil"/>
            </w:tcBorders>
          </w:tcPr>
          <w:p w14:paraId="765FE951" w14:textId="77777777" w:rsidR="0011258D" w:rsidRPr="0070016F" w:rsidRDefault="0011258D" w:rsidP="00D67C48">
            <w:pPr>
              <w:rPr>
                <w:b/>
                <w:bCs/>
                <w:lang w:val="en-GB"/>
              </w:rPr>
            </w:pPr>
            <w:r>
              <w:t>1.03 (0.91–1.15); P = 0.649</w:t>
            </w:r>
          </w:p>
        </w:tc>
        <w:tc>
          <w:tcPr>
            <w:tcW w:w="1255" w:type="dxa"/>
            <w:tcBorders>
              <w:left w:val="nil"/>
              <w:right w:val="nil"/>
            </w:tcBorders>
          </w:tcPr>
          <w:p w14:paraId="5886BC30" w14:textId="77777777" w:rsidR="0011258D" w:rsidRPr="0070016F" w:rsidRDefault="0011258D" w:rsidP="00D67C48">
            <w:pPr>
              <w:rPr>
                <w:b/>
                <w:bCs/>
                <w:lang w:val="en-GB"/>
              </w:rPr>
            </w:pPr>
            <w:r>
              <w:t>0.2 (−0.7 to 1.3)</w:t>
            </w:r>
          </w:p>
        </w:tc>
        <w:tc>
          <w:tcPr>
            <w:tcW w:w="1243" w:type="dxa"/>
            <w:tcBorders>
              <w:left w:val="nil"/>
              <w:right w:val="nil"/>
            </w:tcBorders>
          </w:tcPr>
          <w:p w14:paraId="43EE6FB4" w14:textId="77777777" w:rsidR="0011258D" w:rsidRPr="0070016F" w:rsidRDefault="0011258D" w:rsidP="00D67C48">
            <w:pPr>
              <w:rPr>
                <w:b/>
                <w:bCs/>
                <w:lang w:val="en-GB"/>
              </w:rPr>
            </w:pPr>
            <w:r>
              <w:t>3,118</w:t>
            </w:r>
          </w:p>
        </w:tc>
        <w:tc>
          <w:tcPr>
            <w:tcW w:w="1349" w:type="dxa"/>
            <w:tcBorders>
              <w:left w:val="nil"/>
              <w:right w:val="nil"/>
            </w:tcBorders>
          </w:tcPr>
          <w:p w14:paraId="2D40264E" w14:textId="77777777" w:rsidR="0011258D" w:rsidRPr="0070016F" w:rsidRDefault="0011258D" w:rsidP="00D67C48">
            <w:pPr>
              <w:rPr>
                <w:b/>
                <w:bCs/>
                <w:lang w:val="en-GB"/>
              </w:rPr>
            </w:pPr>
            <w:r>
              <w:t>1.22 (0.95–1.57); P = 0.118</w:t>
            </w:r>
          </w:p>
        </w:tc>
        <w:tc>
          <w:tcPr>
            <w:tcW w:w="1255" w:type="dxa"/>
            <w:tcBorders>
              <w:left w:val="nil"/>
              <w:right w:val="single" w:sz="4" w:space="0" w:color="auto"/>
            </w:tcBorders>
          </w:tcPr>
          <w:p w14:paraId="110A56FB" w14:textId="77777777" w:rsidR="0011258D" w:rsidRPr="0070016F" w:rsidRDefault="0011258D" w:rsidP="00D67C48">
            <w:pPr>
              <w:rPr>
                <w:b/>
                <w:bCs/>
                <w:lang w:val="en-GB"/>
              </w:rPr>
            </w:pPr>
            <w:r>
              <w:t>1.5 (−0.4 to 3.8)</w:t>
            </w:r>
          </w:p>
        </w:tc>
      </w:tr>
      <w:tr w:rsidR="0011258D" w:rsidRPr="0070016F" w14:paraId="5778530A" w14:textId="77777777" w:rsidTr="0011258D">
        <w:tc>
          <w:tcPr>
            <w:tcW w:w="1323" w:type="dxa"/>
            <w:tcBorders>
              <w:left w:val="single" w:sz="4" w:space="0" w:color="auto"/>
              <w:right w:val="nil"/>
            </w:tcBorders>
          </w:tcPr>
          <w:p w14:paraId="203962F5" w14:textId="64A300DE" w:rsidR="0011258D" w:rsidRPr="0070016F" w:rsidRDefault="0011258D" w:rsidP="00D67C48">
            <w:pPr>
              <w:rPr>
                <w:b/>
                <w:bCs/>
                <w:lang w:val="en-GB"/>
              </w:rPr>
            </w:pPr>
            <w:r>
              <w:t xml:space="preserve">Vision impairment with or </w:t>
            </w:r>
            <w:r>
              <w:rPr>
                <w:lang w:val="en-GB"/>
              </w:rPr>
              <w:t>subsequent to</w:t>
            </w:r>
            <w:r>
              <w:t xml:space="preserve"> frailty onset</w:t>
            </w:r>
          </w:p>
        </w:tc>
        <w:tc>
          <w:tcPr>
            <w:tcW w:w="1242" w:type="dxa"/>
            <w:tcBorders>
              <w:left w:val="nil"/>
              <w:right w:val="nil"/>
            </w:tcBorders>
          </w:tcPr>
          <w:p w14:paraId="5496193C" w14:textId="77777777" w:rsidR="0011258D" w:rsidRPr="0070016F" w:rsidRDefault="0011258D" w:rsidP="00D67C48">
            <w:pPr>
              <w:rPr>
                <w:b/>
                <w:bCs/>
                <w:lang w:val="en-GB"/>
              </w:rPr>
            </w:pPr>
            <w:r>
              <w:t>6,115</w:t>
            </w:r>
          </w:p>
        </w:tc>
        <w:tc>
          <w:tcPr>
            <w:tcW w:w="1349" w:type="dxa"/>
            <w:tcBorders>
              <w:left w:val="nil"/>
              <w:right w:val="nil"/>
            </w:tcBorders>
          </w:tcPr>
          <w:p w14:paraId="1D52F089" w14:textId="32BC38AE" w:rsidR="0011258D" w:rsidRPr="0070016F" w:rsidRDefault="0011258D" w:rsidP="00D67C48">
            <w:pPr>
              <w:rPr>
                <w:b/>
                <w:bCs/>
                <w:lang w:val="en-GB"/>
              </w:rPr>
            </w:pPr>
            <w:r>
              <w:rPr>
                <w:b/>
                <w:bCs/>
              </w:rPr>
              <w:t xml:space="preserve">1.44 (1.33–1.55); P &lt; 0.001 </w:t>
            </w:r>
          </w:p>
        </w:tc>
        <w:tc>
          <w:tcPr>
            <w:tcW w:w="1255" w:type="dxa"/>
            <w:tcBorders>
              <w:left w:val="nil"/>
              <w:right w:val="nil"/>
            </w:tcBorders>
          </w:tcPr>
          <w:p w14:paraId="11E2742A" w14:textId="07D1DC4B" w:rsidR="0011258D" w:rsidRPr="001242CE" w:rsidRDefault="0011258D" w:rsidP="00D67C48">
            <w:pPr>
              <w:rPr>
                <w:b/>
                <w:bCs/>
                <w:lang w:val="en-GB" w:eastAsia="ja-JP"/>
              </w:rPr>
            </w:pPr>
            <w:r>
              <w:rPr>
                <w:b/>
                <w:bCs/>
              </w:rPr>
              <w:t>5.5 (4.</w:t>
            </w:r>
            <w:r w:rsidR="007607E0">
              <w:rPr>
                <w:b/>
                <w:bCs/>
              </w:rPr>
              <w:t>3</w:t>
            </w:r>
            <w:r>
              <w:rPr>
                <w:b/>
                <w:bCs/>
              </w:rPr>
              <w:t xml:space="preserve"> to 6.</w:t>
            </w:r>
            <w:r w:rsidR="007607E0">
              <w:rPr>
                <w:b/>
                <w:bCs/>
              </w:rPr>
              <w:t>9</w:t>
            </w:r>
            <w:r>
              <w:rPr>
                <w:b/>
                <w:bCs/>
              </w:rPr>
              <w:t>)</w:t>
            </w:r>
          </w:p>
        </w:tc>
        <w:tc>
          <w:tcPr>
            <w:tcW w:w="1243" w:type="dxa"/>
            <w:tcBorders>
              <w:left w:val="nil"/>
              <w:right w:val="nil"/>
            </w:tcBorders>
          </w:tcPr>
          <w:p w14:paraId="378F322B" w14:textId="77777777" w:rsidR="0011258D" w:rsidRPr="0070016F" w:rsidRDefault="0011258D" w:rsidP="00D67C48">
            <w:pPr>
              <w:rPr>
                <w:b/>
                <w:bCs/>
                <w:lang w:val="en-GB"/>
              </w:rPr>
            </w:pPr>
            <w:r>
              <w:t>1,762</w:t>
            </w:r>
          </w:p>
        </w:tc>
        <w:tc>
          <w:tcPr>
            <w:tcW w:w="1349" w:type="dxa"/>
            <w:tcBorders>
              <w:left w:val="nil"/>
              <w:right w:val="nil"/>
            </w:tcBorders>
          </w:tcPr>
          <w:p w14:paraId="0B847D55" w14:textId="3D8645FA" w:rsidR="0011258D" w:rsidRPr="0070016F" w:rsidRDefault="0011258D" w:rsidP="00D67C48">
            <w:pPr>
              <w:rPr>
                <w:b/>
                <w:bCs/>
                <w:lang w:val="en-GB"/>
              </w:rPr>
            </w:pPr>
            <w:r>
              <w:rPr>
                <w:b/>
                <w:bCs/>
              </w:rPr>
              <w:t xml:space="preserve">2.28 (1.84–2.82); P &lt; 0.001 </w:t>
            </w:r>
          </w:p>
        </w:tc>
        <w:tc>
          <w:tcPr>
            <w:tcW w:w="1255" w:type="dxa"/>
            <w:tcBorders>
              <w:left w:val="nil"/>
              <w:right w:val="single" w:sz="4" w:space="0" w:color="auto"/>
            </w:tcBorders>
          </w:tcPr>
          <w:p w14:paraId="74C8D3F5" w14:textId="77777777" w:rsidR="0011258D" w:rsidRPr="0070016F" w:rsidRDefault="0011258D" w:rsidP="00D67C48">
            <w:pPr>
              <w:rPr>
                <w:b/>
                <w:bCs/>
                <w:lang w:val="en-GB"/>
              </w:rPr>
            </w:pPr>
            <w:r>
              <w:rPr>
                <w:b/>
                <w:bCs/>
              </w:rPr>
              <w:t>6.4 (4.3 to 8.8)</w:t>
            </w:r>
          </w:p>
        </w:tc>
      </w:tr>
      <w:tr w:rsidR="0011258D" w:rsidRPr="0070016F" w14:paraId="01FBBF9F" w14:textId="77777777" w:rsidTr="0011258D">
        <w:tc>
          <w:tcPr>
            <w:tcW w:w="1323" w:type="dxa"/>
            <w:tcBorders>
              <w:left w:val="single" w:sz="4" w:space="0" w:color="auto"/>
              <w:right w:val="nil"/>
            </w:tcBorders>
          </w:tcPr>
          <w:p w14:paraId="3E169C58" w14:textId="77777777" w:rsidR="0011258D" w:rsidRPr="0070016F" w:rsidRDefault="0011258D" w:rsidP="00D67C48">
            <w:pPr>
              <w:rPr>
                <w:b/>
                <w:bCs/>
                <w:lang w:val="en-GB"/>
              </w:rPr>
            </w:pPr>
            <w:r>
              <w:t>Total vision-context PAF</w:t>
            </w:r>
          </w:p>
        </w:tc>
        <w:tc>
          <w:tcPr>
            <w:tcW w:w="1242" w:type="dxa"/>
            <w:tcBorders>
              <w:left w:val="nil"/>
              <w:right w:val="nil"/>
            </w:tcBorders>
          </w:tcPr>
          <w:p w14:paraId="0478C386" w14:textId="77777777" w:rsidR="0011258D" w:rsidRPr="0070016F" w:rsidRDefault="0011258D" w:rsidP="00D67C48">
            <w:pPr>
              <w:rPr>
                <w:b/>
                <w:bCs/>
                <w:lang w:val="en-GB"/>
              </w:rPr>
            </w:pPr>
            <w:r>
              <w:t>—</w:t>
            </w:r>
          </w:p>
        </w:tc>
        <w:tc>
          <w:tcPr>
            <w:tcW w:w="1349" w:type="dxa"/>
            <w:tcBorders>
              <w:left w:val="nil"/>
              <w:right w:val="nil"/>
            </w:tcBorders>
          </w:tcPr>
          <w:p w14:paraId="27F1A035" w14:textId="77777777" w:rsidR="0011258D" w:rsidRPr="0070016F" w:rsidRDefault="0011258D" w:rsidP="00D67C48">
            <w:pPr>
              <w:rPr>
                <w:b/>
                <w:bCs/>
                <w:lang w:val="en-GB"/>
              </w:rPr>
            </w:pPr>
            <w:r>
              <w:t>—</w:t>
            </w:r>
          </w:p>
        </w:tc>
        <w:tc>
          <w:tcPr>
            <w:tcW w:w="1255" w:type="dxa"/>
            <w:tcBorders>
              <w:left w:val="nil"/>
              <w:right w:val="nil"/>
            </w:tcBorders>
          </w:tcPr>
          <w:p w14:paraId="7B9BD164" w14:textId="3496138E" w:rsidR="0011258D" w:rsidRPr="0070016F" w:rsidRDefault="0011258D" w:rsidP="00D67C48">
            <w:pPr>
              <w:rPr>
                <w:b/>
                <w:bCs/>
                <w:lang w:val="en-GB"/>
              </w:rPr>
            </w:pPr>
            <w:r>
              <w:rPr>
                <w:b/>
                <w:bCs/>
              </w:rPr>
              <w:t>5.</w:t>
            </w:r>
            <w:r w:rsidR="007607E0">
              <w:rPr>
                <w:b/>
                <w:bCs/>
              </w:rPr>
              <w:t>8</w:t>
            </w:r>
            <w:r>
              <w:rPr>
                <w:b/>
                <w:bCs/>
              </w:rPr>
              <w:t xml:space="preserve"> (4.0 to 7.</w:t>
            </w:r>
            <w:r w:rsidR="007607E0">
              <w:rPr>
                <w:b/>
                <w:bCs/>
              </w:rPr>
              <w:t>6</w:t>
            </w:r>
            <w:r>
              <w:rPr>
                <w:b/>
                <w:bCs/>
              </w:rPr>
              <w:t>)</w:t>
            </w:r>
          </w:p>
        </w:tc>
        <w:tc>
          <w:tcPr>
            <w:tcW w:w="1243" w:type="dxa"/>
            <w:tcBorders>
              <w:left w:val="nil"/>
              <w:right w:val="nil"/>
            </w:tcBorders>
          </w:tcPr>
          <w:p w14:paraId="23BCD5C0" w14:textId="77777777" w:rsidR="0011258D" w:rsidRPr="0070016F" w:rsidRDefault="0011258D" w:rsidP="00D67C48">
            <w:pPr>
              <w:rPr>
                <w:b/>
                <w:bCs/>
                <w:lang w:val="en-GB"/>
              </w:rPr>
            </w:pPr>
            <w:r>
              <w:t>—</w:t>
            </w:r>
          </w:p>
        </w:tc>
        <w:tc>
          <w:tcPr>
            <w:tcW w:w="1349" w:type="dxa"/>
            <w:tcBorders>
              <w:left w:val="nil"/>
              <w:right w:val="nil"/>
            </w:tcBorders>
          </w:tcPr>
          <w:p w14:paraId="1E60FA4C" w14:textId="77777777" w:rsidR="0011258D" w:rsidRPr="0070016F" w:rsidRDefault="0011258D" w:rsidP="00D67C48">
            <w:pPr>
              <w:rPr>
                <w:b/>
                <w:bCs/>
                <w:lang w:val="en-GB"/>
              </w:rPr>
            </w:pPr>
            <w:r>
              <w:t>—</w:t>
            </w:r>
          </w:p>
        </w:tc>
        <w:tc>
          <w:tcPr>
            <w:tcW w:w="1255" w:type="dxa"/>
            <w:tcBorders>
              <w:left w:val="nil"/>
              <w:right w:val="single" w:sz="4" w:space="0" w:color="auto"/>
            </w:tcBorders>
          </w:tcPr>
          <w:p w14:paraId="096EFD65" w14:textId="77777777" w:rsidR="0011258D" w:rsidRPr="0070016F" w:rsidRDefault="0011258D" w:rsidP="00D67C48">
            <w:pPr>
              <w:rPr>
                <w:b/>
                <w:bCs/>
                <w:lang w:val="en-GB"/>
              </w:rPr>
            </w:pPr>
            <w:r>
              <w:rPr>
                <w:b/>
                <w:bCs/>
              </w:rPr>
              <w:t>7.9 (4.9 to 11.3)</w:t>
            </w:r>
          </w:p>
        </w:tc>
      </w:tr>
    </w:tbl>
    <w:p w14:paraId="36DD3251" w14:textId="77777777" w:rsidR="0011258D" w:rsidRPr="00D11DE3" w:rsidRDefault="0011258D" w:rsidP="0011258D">
      <w:pPr>
        <w:rPr>
          <w:lang w:val="en-GB"/>
        </w:rPr>
      </w:pPr>
      <w:r>
        <w:t>CI = confidence interval; ELSA = English Longitudinal Study of Ageing; HR = hazard ratio; HRS = Health and Retirement Study; PAF = population attributable fraction.</w:t>
      </w:r>
    </w:p>
    <w:p w14:paraId="349C44C0" w14:textId="77777777" w:rsidR="009B4F7F" w:rsidRPr="009B4F7F" w:rsidRDefault="009B4F7F" w:rsidP="009B4F7F">
      <w:pPr>
        <w:rPr>
          <w:sz w:val="22"/>
          <w:szCs w:val="22"/>
          <w:lang w:val="en-GB"/>
        </w:rPr>
      </w:pPr>
      <w:r>
        <w:rPr>
          <w:b/>
          <w:sz w:val="22"/>
          <w:szCs w:val="22"/>
        </w:rPr>
        <w:t xml:space="preserve">Note. </w:t>
      </w:r>
      <w:r>
        <w:rPr>
          <w:sz w:val="22"/>
          <w:szCs w:val="22"/>
        </w:rPr>
        <w:t>Model 5 replaces frailty status as a covariate with the timing of sensory impairment relative to frailty onset, retaining the same covariate set as Model 4 (Supplementary Tables 7 and 18). Each participant’s sensory-impairment person-time is divided into two mutually exclusive windows: impairment “before frailty onset” (accrued while the participant was not frail, including the entire follow-up of participants who never became frail) and impairment “with or subsequent to frailty onset” (accrued from the first wave at which the participant met the frailty threshold). “No impairment” is the reference. N is the number of participants contributing to each category; the categories are mutually exclusive and sum to the analytic sample. The total context PAF combines the attributable fractions of the two windows. The HRS columns are annotated here; the ELSA columns replicate the same specification.</w:t>
      </w:r>
    </w:p>
    <w:p w14:paraId="43750821" w14:textId="7BC5B120" w:rsidR="00EE23EC" w:rsidRDefault="00EE23EC">
      <w:pPr>
        <w:rPr>
          <w:lang w:val="en-GB"/>
        </w:rPr>
      </w:pPr>
    </w:p>
    <w:p w14:paraId="6A292257" w14:textId="62EFC1EF" w:rsidR="00EE23EC" w:rsidRDefault="00EE23EC">
      <w:pPr>
        <w:rPr>
          <w:lang w:val="en-GB"/>
        </w:rPr>
      </w:pPr>
      <w:r>
        <w:rPr>
          <w:b/>
          <w:bCs/>
        </w:rPr>
        <w:t>Supplementary Table 20</w:t>
      </w:r>
      <w:r>
        <w:rPr>
          <w:b/>
          <w:bCs/>
          <w:lang w:val="en-GB"/>
        </w:rPr>
        <w:t>. The association of sensory impairments and dementia (</w:t>
      </w:r>
      <w:bookmarkStart w:id="5" w:name="OLE_LINK9"/>
      <w:r>
        <w:rPr>
          <w:b/>
          <w:bCs/>
        </w:rPr>
        <w:t>Fine–Gray</w:t>
      </w:r>
      <w:bookmarkEnd w:id="5"/>
      <w:r>
        <w:rPr>
          <w:b/>
          <w:bCs/>
        </w:rPr>
        <w:t>)</w:t>
      </w:r>
    </w:p>
    <w:tbl>
      <w:tblPr>
        <w:tblStyle w:val="TableGrid"/>
        <w:tblW w:w="0" w:type="auto"/>
        <w:tblLook w:val="04A0" w:firstRow="1" w:lastRow="0" w:firstColumn="1" w:lastColumn="0" w:noHBand="0" w:noVBand="1"/>
      </w:tblPr>
      <w:tblGrid>
        <w:gridCol w:w="2254"/>
        <w:gridCol w:w="2254"/>
        <w:gridCol w:w="2254"/>
        <w:gridCol w:w="2254"/>
      </w:tblGrid>
      <w:tr w:rsidR="00EE23EC" w14:paraId="024ECB26" w14:textId="77777777" w:rsidTr="00EE23EC">
        <w:tc>
          <w:tcPr>
            <w:tcW w:w="2254" w:type="dxa"/>
          </w:tcPr>
          <w:p w14:paraId="5E715450" w14:textId="1248FF6E" w:rsidR="00EE23EC" w:rsidRDefault="00EE23EC">
            <w:pPr>
              <w:rPr>
                <w:lang w:val="en-GB"/>
              </w:rPr>
            </w:pPr>
            <w:r>
              <w:rPr>
                <w:lang w:val="en-GB"/>
              </w:rPr>
              <w:t>Model</w:t>
            </w:r>
          </w:p>
        </w:tc>
        <w:tc>
          <w:tcPr>
            <w:tcW w:w="2254" w:type="dxa"/>
          </w:tcPr>
          <w:p w14:paraId="3CBC6132" w14:textId="3C8D8199" w:rsidR="00EE23EC" w:rsidRDefault="00EE23EC">
            <w:pPr>
              <w:rPr>
                <w:lang w:val="en-GB"/>
              </w:rPr>
            </w:pPr>
            <w:r>
              <w:rPr>
                <w:lang w:val="en-GB"/>
              </w:rPr>
              <w:t>HR (95% CI)</w:t>
            </w:r>
          </w:p>
        </w:tc>
        <w:tc>
          <w:tcPr>
            <w:tcW w:w="2254" w:type="dxa"/>
          </w:tcPr>
          <w:p w14:paraId="21E996BB" w14:textId="6231FF87" w:rsidR="00EE23EC" w:rsidRDefault="00EE23EC">
            <w:pPr>
              <w:rPr>
                <w:lang w:val="en-GB"/>
              </w:rPr>
            </w:pPr>
            <w:r>
              <w:rPr>
                <w:lang w:val="en-GB"/>
              </w:rPr>
              <w:t>P-value</w:t>
            </w:r>
          </w:p>
        </w:tc>
        <w:tc>
          <w:tcPr>
            <w:tcW w:w="2254" w:type="dxa"/>
          </w:tcPr>
          <w:p w14:paraId="19483610" w14:textId="143D43F8" w:rsidR="00EE23EC" w:rsidRDefault="00EE23EC">
            <w:pPr>
              <w:rPr>
                <w:lang w:val="en-GB"/>
              </w:rPr>
            </w:pPr>
            <w:r>
              <w:rPr>
                <w:lang w:val="en-GB"/>
              </w:rPr>
              <w:t>PAF, % (95% CI)</w:t>
            </w:r>
          </w:p>
        </w:tc>
      </w:tr>
      <w:tr w:rsidR="00EE23EC" w14:paraId="5D6E3B27" w14:textId="77777777" w:rsidTr="00EE23EC">
        <w:tc>
          <w:tcPr>
            <w:tcW w:w="2254" w:type="dxa"/>
          </w:tcPr>
          <w:p w14:paraId="23D42149" w14:textId="009078C9" w:rsidR="00EE23EC" w:rsidRDefault="00BD0AAC">
            <w:pPr>
              <w:rPr>
                <w:lang w:val="en-GB"/>
              </w:rPr>
            </w:pPr>
            <w:r>
              <w:rPr>
                <w:lang w:val="en-GB"/>
              </w:rPr>
              <w:t>Model 1 unadjusted</w:t>
            </w:r>
          </w:p>
        </w:tc>
        <w:tc>
          <w:tcPr>
            <w:tcW w:w="2254" w:type="dxa"/>
          </w:tcPr>
          <w:p w14:paraId="1C0DB502" w14:textId="77777777" w:rsidR="00EE23EC" w:rsidRDefault="00EE23EC">
            <w:pPr>
              <w:rPr>
                <w:lang w:val="en-GB"/>
              </w:rPr>
            </w:pPr>
          </w:p>
        </w:tc>
        <w:tc>
          <w:tcPr>
            <w:tcW w:w="2254" w:type="dxa"/>
          </w:tcPr>
          <w:p w14:paraId="54E5BCC8" w14:textId="77777777" w:rsidR="00EE23EC" w:rsidRDefault="00EE23EC">
            <w:pPr>
              <w:rPr>
                <w:lang w:val="en-GB"/>
              </w:rPr>
            </w:pPr>
          </w:p>
        </w:tc>
        <w:tc>
          <w:tcPr>
            <w:tcW w:w="2254" w:type="dxa"/>
          </w:tcPr>
          <w:p w14:paraId="0C882132" w14:textId="77777777" w:rsidR="00EE23EC" w:rsidRDefault="00EE23EC">
            <w:pPr>
              <w:rPr>
                <w:lang w:val="en-GB"/>
              </w:rPr>
            </w:pPr>
          </w:p>
        </w:tc>
      </w:tr>
      <w:tr w:rsidR="00EE23EC" w14:paraId="58CE1814" w14:textId="77777777" w:rsidTr="00EE23EC">
        <w:tc>
          <w:tcPr>
            <w:tcW w:w="2254" w:type="dxa"/>
          </w:tcPr>
          <w:p w14:paraId="68E025A6" w14:textId="355B559D" w:rsidR="00506862" w:rsidRDefault="00506862">
            <w:pPr>
              <w:rPr>
                <w:lang w:val="en-GB"/>
              </w:rPr>
            </w:pPr>
            <w:r>
              <w:rPr>
                <w:lang w:val="en-GB"/>
              </w:rPr>
              <w:t>Hearing impairment</w:t>
            </w:r>
          </w:p>
        </w:tc>
        <w:tc>
          <w:tcPr>
            <w:tcW w:w="2254" w:type="dxa"/>
          </w:tcPr>
          <w:p w14:paraId="7A115361" w14:textId="1D3DA2BF" w:rsidR="00EE23EC" w:rsidRDefault="00506862">
            <w:pPr>
              <w:rPr>
                <w:lang w:val="en-GB"/>
              </w:rPr>
            </w:pPr>
            <w:r>
              <w:t>1.77 (1.65–1.90)</w:t>
            </w:r>
          </w:p>
        </w:tc>
        <w:tc>
          <w:tcPr>
            <w:tcW w:w="2254" w:type="dxa"/>
          </w:tcPr>
          <w:p w14:paraId="05B896AB" w14:textId="62D625EE" w:rsidR="00EE23EC" w:rsidRDefault="00506862">
            <w:pPr>
              <w:rPr>
                <w:lang w:val="en-GB"/>
              </w:rPr>
            </w:pPr>
            <w:r>
              <w:rPr>
                <w:lang w:val="en-GB"/>
              </w:rPr>
              <w:t xml:space="preserve">P &lt; 0.001 </w:t>
            </w:r>
          </w:p>
        </w:tc>
        <w:tc>
          <w:tcPr>
            <w:tcW w:w="2254" w:type="dxa"/>
          </w:tcPr>
          <w:p w14:paraId="1578DD4A" w14:textId="5B8CD9FA" w:rsidR="00EE23EC" w:rsidRDefault="00EB329B">
            <w:pPr>
              <w:rPr>
                <w:lang w:val="en-GB"/>
              </w:rPr>
            </w:pPr>
            <w:r>
              <w:rPr>
                <w:lang w:val="en-GB"/>
              </w:rPr>
              <w:t>14.4% (12.3–16.4)</w:t>
            </w:r>
          </w:p>
        </w:tc>
      </w:tr>
      <w:tr w:rsidR="00EE23EC" w14:paraId="400DE848" w14:textId="77777777" w:rsidTr="00EE23EC">
        <w:tc>
          <w:tcPr>
            <w:tcW w:w="2254" w:type="dxa"/>
          </w:tcPr>
          <w:p w14:paraId="757E99F1" w14:textId="1C9E4E81" w:rsidR="00EE23EC" w:rsidRDefault="00506862">
            <w:pPr>
              <w:rPr>
                <w:lang w:val="en-GB"/>
              </w:rPr>
            </w:pPr>
            <w:r>
              <w:rPr>
                <w:lang w:val="en-GB"/>
              </w:rPr>
              <w:t>Vision impairment</w:t>
            </w:r>
          </w:p>
        </w:tc>
        <w:tc>
          <w:tcPr>
            <w:tcW w:w="2254" w:type="dxa"/>
          </w:tcPr>
          <w:p w14:paraId="14E4BB39" w14:textId="49A10C23" w:rsidR="00EE23EC" w:rsidRDefault="00506862">
            <w:pPr>
              <w:rPr>
                <w:lang w:val="en-GB"/>
              </w:rPr>
            </w:pPr>
            <w:r>
              <w:t>2.00 (1.87–2.14)</w:t>
            </w:r>
          </w:p>
        </w:tc>
        <w:tc>
          <w:tcPr>
            <w:tcW w:w="2254" w:type="dxa"/>
          </w:tcPr>
          <w:p w14:paraId="25EF392C" w14:textId="1E56DA16" w:rsidR="00EE23EC" w:rsidRDefault="00506862">
            <w:pPr>
              <w:rPr>
                <w:lang w:val="en-GB"/>
              </w:rPr>
            </w:pPr>
            <w:r>
              <w:rPr>
                <w:lang w:val="en-GB"/>
              </w:rPr>
              <w:t xml:space="preserve">P &lt; 0.001 </w:t>
            </w:r>
          </w:p>
        </w:tc>
        <w:tc>
          <w:tcPr>
            <w:tcW w:w="2254" w:type="dxa"/>
          </w:tcPr>
          <w:p w14:paraId="6571210D" w14:textId="67533075" w:rsidR="00EE23EC" w:rsidRDefault="00EB329B">
            <w:pPr>
              <w:rPr>
                <w:lang w:val="en-GB"/>
              </w:rPr>
            </w:pPr>
            <w:r>
              <w:t>19.1% (17.2–21.3)</w:t>
            </w:r>
          </w:p>
        </w:tc>
      </w:tr>
      <w:tr w:rsidR="00EE23EC" w14:paraId="3C12E0D9" w14:textId="77777777" w:rsidTr="00EE23EC">
        <w:tc>
          <w:tcPr>
            <w:tcW w:w="2254" w:type="dxa"/>
          </w:tcPr>
          <w:p w14:paraId="7094F5F5" w14:textId="722693EC" w:rsidR="00EE23EC" w:rsidRDefault="00506862">
            <w:pPr>
              <w:rPr>
                <w:lang w:val="en-GB"/>
              </w:rPr>
            </w:pPr>
            <w:r>
              <w:rPr>
                <w:lang w:val="en-GB"/>
              </w:rPr>
              <w:t>Frailty</w:t>
            </w:r>
          </w:p>
        </w:tc>
        <w:tc>
          <w:tcPr>
            <w:tcW w:w="2254" w:type="dxa"/>
          </w:tcPr>
          <w:p w14:paraId="1DACB61C" w14:textId="6F35BAFC" w:rsidR="00EE23EC" w:rsidRDefault="00506862">
            <w:pPr>
              <w:rPr>
                <w:lang w:val="en-GB"/>
              </w:rPr>
            </w:pPr>
            <w:r>
              <w:t>2.38 (2.22–2.54)</w:t>
            </w:r>
          </w:p>
        </w:tc>
        <w:tc>
          <w:tcPr>
            <w:tcW w:w="2254" w:type="dxa"/>
          </w:tcPr>
          <w:p w14:paraId="05D31EA0" w14:textId="03318EB2" w:rsidR="00EE23EC" w:rsidRDefault="00506862">
            <w:pPr>
              <w:rPr>
                <w:lang w:val="en-GB"/>
              </w:rPr>
            </w:pPr>
            <w:r>
              <w:rPr>
                <w:lang w:val="en-GB"/>
              </w:rPr>
              <w:t xml:space="preserve">P &lt; 0.001 </w:t>
            </w:r>
          </w:p>
        </w:tc>
        <w:tc>
          <w:tcPr>
            <w:tcW w:w="2254" w:type="dxa"/>
          </w:tcPr>
          <w:p w14:paraId="0F4A9A6C" w14:textId="643E6E03" w:rsidR="00EE23EC" w:rsidRDefault="00EB329B">
            <w:pPr>
              <w:rPr>
                <w:lang w:val="en-GB"/>
              </w:rPr>
            </w:pPr>
            <w:r>
              <w:t>31.0% (28.6–33.7)</w:t>
            </w:r>
          </w:p>
        </w:tc>
      </w:tr>
      <w:tr w:rsidR="00EE23EC" w14:paraId="6970A014" w14:textId="77777777" w:rsidTr="00EE23EC">
        <w:tc>
          <w:tcPr>
            <w:tcW w:w="2254" w:type="dxa"/>
          </w:tcPr>
          <w:p w14:paraId="3B48C6D7" w14:textId="0E09C915" w:rsidR="00EE23EC" w:rsidRDefault="00BD0AAC">
            <w:pPr>
              <w:rPr>
                <w:lang w:val="en-GB"/>
              </w:rPr>
            </w:pPr>
            <w:r>
              <w:rPr>
                <w:lang w:val="en-GB"/>
              </w:rPr>
              <w:t xml:space="preserve">Model 2 + </w:t>
            </w:r>
            <w:r>
              <w:t>chronological age</w:t>
            </w:r>
          </w:p>
        </w:tc>
        <w:tc>
          <w:tcPr>
            <w:tcW w:w="2254" w:type="dxa"/>
          </w:tcPr>
          <w:p w14:paraId="7200F00F" w14:textId="77777777" w:rsidR="00EE23EC" w:rsidRDefault="00EE23EC">
            <w:pPr>
              <w:rPr>
                <w:lang w:val="en-GB"/>
              </w:rPr>
            </w:pPr>
          </w:p>
        </w:tc>
        <w:tc>
          <w:tcPr>
            <w:tcW w:w="2254" w:type="dxa"/>
          </w:tcPr>
          <w:p w14:paraId="29065401" w14:textId="77777777" w:rsidR="00EE23EC" w:rsidRDefault="00EE23EC">
            <w:pPr>
              <w:rPr>
                <w:lang w:val="en-GB"/>
              </w:rPr>
            </w:pPr>
          </w:p>
        </w:tc>
        <w:tc>
          <w:tcPr>
            <w:tcW w:w="2254" w:type="dxa"/>
          </w:tcPr>
          <w:p w14:paraId="72D17B35" w14:textId="77777777" w:rsidR="00EE23EC" w:rsidRDefault="00EE23EC">
            <w:pPr>
              <w:rPr>
                <w:lang w:val="en-GB"/>
              </w:rPr>
            </w:pPr>
          </w:p>
        </w:tc>
      </w:tr>
      <w:tr w:rsidR="00506862" w14:paraId="183ECD88" w14:textId="77777777" w:rsidTr="00EE23EC">
        <w:tc>
          <w:tcPr>
            <w:tcW w:w="2254" w:type="dxa"/>
          </w:tcPr>
          <w:p w14:paraId="20BA1AF9" w14:textId="443D99B4" w:rsidR="00506862" w:rsidRDefault="00506862" w:rsidP="00506862">
            <w:pPr>
              <w:rPr>
                <w:lang w:val="en-GB"/>
              </w:rPr>
            </w:pPr>
            <w:r>
              <w:rPr>
                <w:lang w:val="en-GB"/>
              </w:rPr>
              <w:t>Hearing impairment</w:t>
            </w:r>
          </w:p>
        </w:tc>
        <w:tc>
          <w:tcPr>
            <w:tcW w:w="2254" w:type="dxa"/>
          </w:tcPr>
          <w:p w14:paraId="1EA99807" w14:textId="6278C9EA" w:rsidR="00506862" w:rsidRDefault="00506862" w:rsidP="00506862">
            <w:pPr>
              <w:rPr>
                <w:lang w:val="en-GB"/>
              </w:rPr>
            </w:pPr>
            <w:r>
              <w:t>1.32 (1.22–1.42)</w:t>
            </w:r>
          </w:p>
        </w:tc>
        <w:tc>
          <w:tcPr>
            <w:tcW w:w="2254" w:type="dxa"/>
          </w:tcPr>
          <w:p w14:paraId="6B3A08A7" w14:textId="624D720E" w:rsidR="00506862" w:rsidRDefault="00506862" w:rsidP="00506862">
            <w:pPr>
              <w:rPr>
                <w:lang w:val="en-GB"/>
              </w:rPr>
            </w:pPr>
            <w:r>
              <w:rPr>
                <w:lang w:val="en-GB"/>
              </w:rPr>
              <w:t xml:space="preserve">P &lt; 0.001 </w:t>
            </w:r>
          </w:p>
        </w:tc>
        <w:tc>
          <w:tcPr>
            <w:tcW w:w="2254" w:type="dxa"/>
          </w:tcPr>
          <w:p w14:paraId="2C6ACCC8" w14:textId="058384DB" w:rsidR="00506862" w:rsidRDefault="00EB329B" w:rsidP="00506862">
            <w:pPr>
              <w:rPr>
                <w:lang w:val="en-GB"/>
              </w:rPr>
            </w:pPr>
            <w:r>
              <w:rPr>
                <w:lang w:val="en-GB"/>
              </w:rPr>
              <w:t>6.4% (4.7–8.3)</w:t>
            </w:r>
          </w:p>
        </w:tc>
      </w:tr>
      <w:tr w:rsidR="00506862" w14:paraId="705305BE" w14:textId="77777777" w:rsidTr="00EE23EC">
        <w:tc>
          <w:tcPr>
            <w:tcW w:w="2254" w:type="dxa"/>
          </w:tcPr>
          <w:p w14:paraId="3C5F88B6" w14:textId="30D43D2F" w:rsidR="00506862" w:rsidRDefault="00506862" w:rsidP="00506862">
            <w:pPr>
              <w:rPr>
                <w:lang w:val="en-GB"/>
              </w:rPr>
            </w:pPr>
            <w:r>
              <w:rPr>
                <w:lang w:val="en-GB"/>
              </w:rPr>
              <w:t>Vision impairment</w:t>
            </w:r>
          </w:p>
        </w:tc>
        <w:tc>
          <w:tcPr>
            <w:tcW w:w="2254" w:type="dxa"/>
          </w:tcPr>
          <w:p w14:paraId="380C91B3" w14:textId="2B894FFE" w:rsidR="00506862" w:rsidRDefault="00506862" w:rsidP="00506862">
            <w:pPr>
              <w:rPr>
                <w:lang w:val="en-GB"/>
              </w:rPr>
            </w:pPr>
            <w:r>
              <w:t>1.75 (1.63–1.88)</w:t>
            </w:r>
          </w:p>
        </w:tc>
        <w:tc>
          <w:tcPr>
            <w:tcW w:w="2254" w:type="dxa"/>
          </w:tcPr>
          <w:p w14:paraId="553E42DD" w14:textId="2EF181C2" w:rsidR="00506862" w:rsidRDefault="00506862" w:rsidP="00506862">
            <w:pPr>
              <w:rPr>
                <w:lang w:val="en-GB"/>
              </w:rPr>
            </w:pPr>
            <w:r>
              <w:rPr>
                <w:lang w:val="en-GB"/>
              </w:rPr>
              <w:t xml:space="preserve">P &lt; 0.001 </w:t>
            </w:r>
          </w:p>
        </w:tc>
        <w:tc>
          <w:tcPr>
            <w:tcW w:w="2254" w:type="dxa"/>
          </w:tcPr>
          <w:p w14:paraId="5097F306" w14:textId="4F468C1A" w:rsidR="00506862" w:rsidRDefault="00EB329B" w:rsidP="00506862">
            <w:pPr>
              <w:rPr>
                <w:lang w:val="en-GB"/>
              </w:rPr>
            </w:pPr>
            <w:r>
              <w:rPr>
                <w:lang w:val="en-GB"/>
              </w:rPr>
              <w:t>15.1% (12.9–17.2)</w:t>
            </w:r>
          </w:p>
        </w:tc>
      </w:tr>
      <w:tr w:rsidR="00506862" w14:paraId="145AAC7D" w14:textId="77777777" w:rsidTr="00EE23EC">
        <w:tc>
          <w:tcPr>
            <w:tcW w:w="2254" w:type="dxa"/>
          </w:tcPr>
          <w:p w14:paraId="61C462A3" w14:textId="4D05C4F0" w:rsidR="00506862" w:rsidRDefault="00506862" w:rsidP="00506862">
            <w:pPr>
              <w:rPr>
                <w:lang w:val="en-GB"/>
              </w:rPr>
            </w:pPr>
            <w:r>
              <w:rPr>
                <w:lang w:val="en-GB"/>
              </w:rPr>
              <w:t xml:space="preserve">Frailty </w:t>
            </w:r>
          </w:p>
        </w:tc>
        <w:tc>
          <w:tcPr>
            <w:tcW w:w="2254" w:type="dxa"/>
          </w:tcPr>
          <w:p w14:paraId="4608F715" w14:textId="33CC7EFD" w:rsidR="00506862" w:rsidRDefault="00506862" w:rsidP="00506862">
            <w:pPr>
              <w:rPr>
                <w:lang w:val="en-GB"/>
              </w:rPr>
            </w:pPr>
            <w:r>
              <w:t>1.81 (1.69–1.95)</w:t>
            </w:r>
          </w:p>
        </w:tc>
        <w:tc>
          <w:tcPr>
            <w:tcW w:w="2254" w:type="dxa"/>
          </w:tcPr>
          <w:p w14:paraId="60FBC1BC" w14:textId="24D4A267" w:rsidR="00506862" w:rsidRDefault="00506862" w:rsidP="00506862">
            <w:pPr>
              <w:rPr>
                <w:lang w:val="en-GB"/>
              </w:rPr>
            </w:pPr>
            <w:r>
              <w:rPr>
                <w:lang w:val="en-GB"/>
              </w:rPr>
              <w:t xml:space="preserve">P &lt; 0.001 </w:t>
            </w:r>
          </w:p>
        </w:tc>
        <w:tc>
          <w:tcPr>
            <w:tcW w:w="2254" w:type="dxa"/>
          </w:tcPr>
          <w:p w14:paraId="354432B9" w14:textId="1F15D5E9" w:rsidR="00506862" w:rsidRDefault="00EB329B" w:rsidP="00506862">
            <w:pPr>
              <w:rPr>
                <w:lang w:val="en-GB"/>
              </w:rPr>
            </w:pPr>
            <w:r>
              <w:rPr>
                <w:lang w:val="en-GB"/>
              </w:rPr>
              <w:t>21.0% (18.4–23.7)</w:t>
            </w:r>
          </w:p>
        </w:tc>
      </w:tr>
      <w:tr w:rsidR="00506862" w14:paraId="621206CA" w14:textId="77777777" w:rsidTr="00EE23EC">
        <w:tc>
          <w:tcPr>
            <w:tcW w:w="2254" w:type="dxa"/>
          </w:tcPr>
          <w:p w14:paraId="7598039C" w14:textId="0C9DEF8F" w:rsidR="00506862" w:rsidRDefault="00506862" w:rsidP="00506862">
            <w:pPr>
              <w:rPr>
                <w:lang w:val="en-GB"/>
              </w:rPr>
            </w:pPr>
            <w:r>
              <w:rPr>
                <w:lang w:val="en-GB"/>
              </w:rPr>
              <w:t>Model 3 + demographics &amp; lifestyle</w:t>
            </w:r>
          </w:p>
        </w:tc>
        <w:tc>
          <w:tcPr>
            <w:tcW w:w="2254" w:type="dxa"/>
          </w:tcPr>
          <w:p w14:paraId="63CF6D75" w14:textId="77777777" w:rsidR="00506862" w:rsidRDefault="00506862" w:rsidP="00506862">
            <w:pPr>
              <w:rPr>
                <w:lang w:val="en-GB"/>
              </w:rPr>
            </w:pPr>
          </w:p>
        </w:tc>
        <w:tc>
          <w:tcPr>
            <w:tcW w:w="2254" w:type="dxa"/>
          </w:tcPr>
          <w:p w14:paraId="27A71006" w14:textId="77777777" w:rsidR="00506862" w:rsidRDefault="00506862" w:rsidP="00506862">
            <w:pPr>
              <w:rPr>
                <w:lang w:val="en-GB"/>
              </w:rPr>
            </w:pPr>
          </w:p>
        </w:tc>
        <w:tc>
          <w:tcPr>
            <w:tcW w:w="2254" w:type="dxa"/>
          </w:tcPr>
          <w:p w14:paraId="4F1E8CF2" w14:textId="77777777" w:rsidR="00506862" w:rsidRDefault="00506862" w:rsidP="00506862">
            <w:pPr>
              <w:rPr>
                <w:lang w:val="en-GB"/>
              </w:rPr>
            </w:pPr>
          </w:p>
        </w:tc>
      </w:tr>
      <w:tr w:rsidR="00506862" w14:paraId="5319627A" w14:textId="77777777" w:rsidTr="00EE23EC">
        <w:tc>
          <w:tcPr>
            <w:tcW w:w="2254" w:type="dxa"/>
          </w:tcPr>
          <w:p w14:paraId="689B5C48" w14:textId="41152712" w:rsidR="00506862" w:rsidRDefault="00506862" w:rsidP="00506862">
            <w:pPr>
              <w:rPr>
                <w:lang w:val="en-GB"/>
              </w:rPr>
            </w:pPr>
            <w:r>
              <w:rPr>
                <w:lang w:val="en-GB"/>
              </w:rPr>
              <w:t>Hearing impairment</w:t>
            </w:r>
          </w:p>
        </w:tc>
        <w:tc>
          <w:tcPr>
            <w:tcW w:w="2254" w:type="dxa"/>
          </w:tcPr>
          <w:p w14:paraId="2B301B63" w14:textId="79D62C3F" w:rsidR="00506862" w:rsidRDefault="00506862" w:rsidP="00506862">
            <w:pPr>
              <w:rPr>
                <w:lang w:val="en-GB"/>
              </w:rPr>
            </w:pPr>
            <w:r>
              <w:t>1.18 (1.09–1.27)</w:t>
            </w:r>
          </w:p>
        </w:tc>
        <w:tc>
          <w:tcPr>
            <w:tcW w:w="2254" w:type="dxa"/>
          </w:tcPr>
          <w:p w14:paraId="6F9767A6" w14:textId="2369A356" w:rsidR="00506862" w:rsidRDefault="00506862" w:rsidP="00506862">
            <w:pPr>
              <w:rPr>
                <w:lang w:val="en-GB"/>
              </w:rPr>
            </w:pPr>
            <w:r>
              <w:rPr>
                <w:lang w:val="en-GB"/>
              </w:rPr>
              <w:t xml:space="preserve">P &lt; 0.001 </w:t>
            </w:r>
          </w:p>
        </w:tc>
        <w:tc>
          <w:tcPr>
            <w:tcW w:w="2254" w:type="dxa"/>
          </w:tcPr>
          <w:p w14:paraId="1E703E79" w14:textId="4E931C79" w:rsidR="00506862" w:rsidRDefault="00EB329B" w:rsidP="00506862">
            <w:pPr>
              <w:rPr>
                <w:lang w:val="en-GB"/>
              </w:rPr>
            </w:pPr>
            <w:r>
              <w:rPr>
                <w:lang w:val="en-GB"/>
              </w:rPr>
              <w:t>3.7% (1.8–5.5)</w:t>
            </w:r>
          </w:p>
        </w:tc>
      </w:tr>
      <w:tr w:rsidR="00506862" w14:paraId="54F9AFF9" w14:textId="77777777" w:rsidTr="00EE23EC">
        <w:tc>
          <w:tcPr>
            <w:tcW w:w="2254" w:type="dxa"/>
          </w:tcPr>
          <w:p w14:paraId="0FE3B6D8" w14:textId="6D98B694" w:rsidR="00506862" w:rsidRDefault="00506862" w:rsidP="00506862">
            <w:pPr>
              <w:rPr>
                <w:lang w:val="en-GB"/>
              </w:rPr>
            </w:pPr>
            <w:r>
              <w:rPr>
                <w:lang w:val="en-GB"/>
              </w:rPr>
              <w:t>Vision impairment</w:t>
            </w:r>
          </w:p>
        </w:tc>
        <w:tc>
          <w:tcPr>
            <w:tcW w:w="2254" w:type="dxa"/>
          </w:tcPr>
          <w:p w14:paraId="2DEA2BC0" w14:textId="1DCE28DD" w:rsidR="00506862" w:rsidRDefault="00506862" w:rsidP="00506862">
            <w:pPr>
              <w:rPr>
                <w:lang w:val="en-GB"/>
              </w:rPr>
            </w:pPr>
            <w:r>
              <w:t>1.26 (1.17–1.36)</w:t>
            </w:r>
          </w:p>
        </w:tc>
        <w:tc>
          <w:tcPr>
            <w:tcW w:w="2254" w:type="dxa"/>
          </w:tcPr>
          <w:p w14:paraId="0B9D2FD5" w14:textId="426AF795" w:rsidR="00506862" w:rsidRDefault="00506862" w:rsidP="00506862">
            <w:pPr>
              <w:rPr>
                <w:lang w:val="en-GB"/>
              </w:rPr>
            </w:pPr>
            <w:r>
              <w:rPr>
                <w:lang w:val="en-GB"/>
              </w:rPr>
              <w:t xml:space="preserve">P &lt; 0.001 </w:t>
            </w:r>
          </w:p>
        </w:tc>
        <w:tc>
          <w:tcPr>
            <w:tcW w:w="2254" w:type="dxa"/>
          </w:tcPr>
          <w:p w14:paraId="2840B202" w14:textId="7EA03595" w:rsidR="00506862" w:rsidRDefault="00EB329B" w:rsidP="00506862">
            <w:pPr>
              <w:rPr>
                <w:lang w:val="en-GB"/>
              </w:rPr>
            </w:pPr>
            <w:r>
              <w:rPr>
                <w:lang w:val="en-GB"/>
              </w:rPr>
              <w:t>5.8% (3.9–7.7)</w:t>
            </w:r>
          </w:p>
        </w:tc>
      </w:tr>
      <w:tr w:rsidR="00506862" w14:paraId="0B96D6F2" w14:textId="77777777" w:rsidTr="00EE23EC">
        <w:tc>
          <w:tcPr>
            <w:tcW w:w="2254" w:type="dxa"/>
          </w:tcPr>
          <w:p w14:paraId="09E0B49C" w14:textId="6388B3DB" w:rsidR="00506862" w:rsidRDefault="00506862" w:rsidP="00506862">
            <w:pPr>
              <w:rPr>
                <w:lang w:val="en-GB"/>
              </w:rPr>
            </w:pPr>
            <w:r>
              <w:rPr>
                <w:lang w:val="en-GB"/>
              </w:rPr>
              <w:t xml:space="preserve">Frailty </w:t>
            </w:r>
          </w:p>
        </w:tc>
        <w:tc>
          <w:tcPr>
            <w:tcW w:w="2254" w:type="dxa"/>
          </w:tcPr>
          <w:p w14:paraId="0C7D6D49" w14:textId="1065EF01" w:rsidR="00506862" w:rsidRDefault="00506862" w:rsidP="00506862">
            <w:pPr>
              <w:rPr>
                <w:lang w:val="en-GB"/>
              </w:rPr>
            </w:pPr>
            <w:r>
              <w:t>1.34 (1.25–1.44)</w:t>
            </w:r>
          </w:p>
        </w:tc>
        <w:tc>
          <w:tcPr>
            <w:tcW w:w="2254" w:type="dxa"/>
          </w:tcPr>
          <w:p w14:paraId="42D64E3B" w14:textId="50873306" w:rsidR="00506862" w:rsidRDefault="00506862" w:rsidP="00506862">
            <w:pPr>
              <w:rPr>
                <w:lang w:val="en-GB"/>
              </w:rPr>
            </w:pPr>
            <w:r>
              <w:rPr>
                <w:lang w:val="en-GB"/>
              </w:rPr>
              <w:t xml:space="preserve">P &lt; 0.001 </w:t>
            </w:r>
          </w:p>
        </w:tc>
        <w:tc>
          <w:tcPr>
            <w:tcW w:w="2254" w:type="dxa"/>
          </w:tcPr>
          <w:p w14:paraId="3283F691" w14:textId="33CFB10C" w:rsidR="00506862" w:rsidRDefault="00EB329B" w:rsidP="00506862">
            <w:pPr>
              <w:rPr>
                <w:lang w:val="en-GB"/>
              </w:rPr>
            </w:pPr>
            <w:r>
              <w:rPr>
                <w:lang w:val="en-GB"/>
              </w:rPr>
              <w:t>10.1% (7.6–12.7)</w:t>
            </w:r>
          </w:p>
        </w:tc>
      </w:tr>
      <w:tr w:rsidR="00506862" w14:paraId="38EB3BA3" w14:textId="77777777" w:rsidTr="00EE23EC">
        <w:tc>
          <w:tcPr>
            <w:tcW w:w="2254" w:type="dxa"/>
          </w:tcPr>
          <w:p w14:paraId="34C0B338" w14:textId="165214AB" w:rsidR="00506862" w:rsidRDefault="00506862" w:rsidP="00506862">
            <w:pPr>
              <w:rPr>
                <w:lang w:val="en-GB"/>
              </w:rPr>
            </w:pPr>
            <w:r>
              <w:rPr>
                <w:lang w:val="en-GB"/>
              </w:rPr>
              <w:t>Model 4 hybrid</w:t>
            </w:r>
          </w:p>
        </w:tc>
        <w:tc>
          <w:tcPr>
            <w:tcW w:w="2254" w:type="dxa"/>
          </w:tcPr>
          <w:p w14:paraId="5FA832C0" w14:textId="77777777" w:rsidR="00506862" w:rsidRDefault="00506862" w:rsidP="00506862">
            <w:pPr>
              <w:rPr>
                <w:lang w:val="en-GB"/>
              </w:rPr>
            </w:pPr>
          </w:p>
        </w:tc>
        <w:tc>
          <w:tcPr>
            <w:tcW w:w="2254" w:type="dxa"/>
          </w:tcPr>
          <w:p w14:paraId="52AFCD8F" w14:textId="77777777" w:rsidR="00506862" w:rsidRDefault="00506862" w:rsidP="00506862">
            <w:pPr>
              <w:rPr>
                <w:lang w:val="en-GB"/>
              </w:rPr>
            </w:pPr>
          </w:p>
        </w:tc>
        <w:tc>
          <w:tcPr>
            <w:tcW w:w="2254" w:type="dxa"/>
          </w:tcPr>
          <w:p w14:paraId="3D6DD0AC" w14:textId="77777777" w:rsidR="00506862" w:rsidRDefault="00506862" w:rsidP="00506862">
            <w:pPr>
              <w:rPr>
                <w:lang w:val="en-GB"/>
              </w:rPr>
            </w:pPr>
          </w:p>
        </w:tc>
      </w:tr>
      <w:tr w:rsidR="00506862" w14:paraId="73223246" w14:textId="77777777" w:rsidTr="00EE23EC">
        <w:tc>
          <w:tcPr>
            <w:tcW w:w="2254" w:type="dxa"/>
          </w:tcPr>
          <w:p w14:paraId="119BE41F" w14:textId="71C17975" w:rsidR="00506862" w:rsidRDefault="00506862" w:rsidP="00506862">
            <w:pPr>
              <w:rPr>
                <w:lang w:val="en-GB"/>
              </w:rPr>
            </w:pPr>
            <w:r>
              <w:rPr>
                <w:lang w:val="en-GB"/>
              </w:rPr>
              <w:t>Hearing impairment</w:t>
            </w:r>
          </w:p>
        </w:tc>
        <w:tc>
          <w:tcPr>
            <w:tcW w:w="2254" w:type="dxa"/>
          </w:tcPr>
          <w:p w14:paraId="248B2C5D" w14:textId="469FD628" w:rsidR="00506862" w:rsidRDefault="00506862" w:rsidP="00506862">
            <w:pPr>
              <w:rPr>
                <w:lang w:val="en-GB"/>
              </w:rPr>
            </w:pPr>
            <w:r>
              <w:t>1.12 (1.04–1.21)</w:t>
            </w:r>
          </w:p>
        </w:tc>
        <w:tc>
          <w:tcPr>
            <w:tcW w:w="2254" w:type="dxa"/>
          </w:tcPr>
          <w:p w14:paraId="0A31C0FB" w14:textId="798D9237" w:rsidR="00506862" w:rsidRDefault="00506862" w:rsidP="00506862">
            <w:pPr>
              <w:rPr>
                <w:lang w:val="en-GB"/>
              </w:rPr>
            </w:pPr>
            <w:r>
              <w:rPr>
                <w:lang w:val="en-GB"/>
              </w:rPr>
              <w:t xml:space="preserve">P &lt; 0.001 </w:t>
            </w:r>
          </w:p>
        </w:tc>
        <w:tc>
          <w:tcPr>
            <w:tcW w:w="2254" w:type="dxa"/>
          </w:tcPr>
          <w:p w14:paraId="31C524D1" w14:textId="7930C105" w:rsidR="00506862" w:rsidRDefault="00EB329B" w:rsidP="00506862">
            <w:pPr>
              <w:rPr>
                <w:lang w:val="en-GB"/>
              </w:rPr>
            </w:pPr>
            <w:r>
              <w:t>2.6% (0.8–4.4)</w:t>
            </w:r>
          </w:p>
        </w:tc>
      </w:tr>
      <w:tr w:rsidR="00506862" w14:paraId="5840FB00" w14:textId="77777777" w:rsidTr="00EE23EC">
        <w:tc>
          <w:tcPr>
            <w:tcW w:w="2254" w:type="dxa"/>
          </w:tcPr>
          <w:p w14:paraId="01EFAB28" w14:textId="61D2818B" w:rsidR="00506862" w:rsidRDefault="00506862" w:rsidP="00506862">
            <w:pPr>
              <w:rPr>
                <w:lang w:val="en-GB"/>
              </w:rPr>
            </w:pPr>
            <w:r>
              <w:rPr>
                <w:lang w:val="en-GB"/>
              </w:rPr>
              <w:t>Vision impairment</w:t>
            </w:r>
          </w:p>
        </w:tc>
        <w:tc>
          <w:tcPr>
            <w:tcW w:w="2254" w:type="dxa"/>
          </w:tcPr>
          <w:p w14:paraId="6285DD98" w14:textId="757196A6" w:rsidR="00506862" w:rsidRDefault="00506862" w:rsidP="00506862">
            <w:pPr>
              <w:jc w:val="both"/>
              <w:rPr>
                <w:lang w:val="en-GB"/>
              </w:rPr>
            </w:pPr>
            <w:r>
              <w:rPr>
                <w:lang w:val="en-GB"/>
              </w:rPr>
              <w:t>1.19 (1.10–1.28)</w:t>
            </w:r>
          </w:p>
        </w:tc>
        <w:tc>
          <w:tcPr>
            <w:tcW w:w="2254" w:type="dxa"/>
          </w:tcPr>
          <w:p w14:paraId="4492F5AD" w14:textId="79F77CBE" w:rsidR="00506862" w:rsidRDefault="00506862" w:rsidP="00506862">
            <w:pPr>
              <w:rPr>
                <w:lang w:val="en-GB"/>
              </w:rPr>
            </w:pPr>
            <w:r>
              <w:rPr>
                <w:lang w:val="en-GB"/>
              </w:rPr>
              <w:t xml:space="preserve">P &lt; 0.001 </w:t>
            </w:r>
          </w:p>
        </w:tc>
        <w:tc>
          <w:tcPr>
            <w:tcW w:w="2254" w:type="dxa"/>
          </w:tcPr>
          <w:p w14:paraId="54E7B614" w14:textId="7534728B" w:rsidR="00506862" w:rsidRDefault="00EB329B" w:rsidP="00506862">
            <w:pPr>
              <w:rPr>
                <w:lang w:val="en-GB"/>
              </w:rPr>
            </w:pPr>
            <w:r>
              <w:t>4.2% (2.4–6.3)</w:t>
            </w:r>
          </w:p>
        </w:tc>
      </w:tr>
      <w:tr w:rsidR="00506862" w14:paraId="4B182436" w14:textId="77777777" w:rsidTr="00EE23EC">
        <w:tc>
          <w:tcPr>
            <w:tcW w:w="2254" w:type="dxa"/>
          </w:tcPr>
          <w:p w14:paraId="4FEA11C1" w14:textId="6300B42C" w:rsidR="00506862" w:rsidRDefault="00506862" w:rsidP="00506862">
            <w:pPr>
              <w:rPr>
                <w:lang w:val="en-GB"/>
              </w:rPr>
            </w:pPr>
            <w:r>
              <w:rPr>
                <w:lang w:val="en-GB"/>
              </w:rPr>
              <w:t>Frailty</w:t>
            </w:r>
          </w:p>
        </w:tc>
        <w:tc>
          <w:tcPr>
            <w:tcW w:w="2254" w:type="dxa"/>
          </w:tcPr>
          <w:p w14:paraId="61B80263" w14:textId="42FF7CCE" w:rsidR="00506862" w:rsidRDefault="00506862" w:rsidP="00506862">
            <w:pPr>
              <w:rPr>
                <w:lang w:val="en-GB"/>
              </w:rPr>
            </w:pPr>
            <w:r>
              <w:t>1.28 (1.19–1.38)</w:t>
            </w:r>
          </w:p>
        </w:tc>
        <w:tc>
          <w:tcPr>
            <w:tcW w:w="2254" w:type="dxa"/>
          </w:tcPr>
          <w:p w14:paraId="6B4071AB" w14:textId="7E25D7AC" w:rsidR="00506862" w:rsidRDefault="00506862" w:rsidP="00506862">
            <w:pPr>
              <w:rPr>
                <w:lang w:val="en-GB"/>
              </w:rPr>
            </w:pPr>
            <w:r>
              <w:rPr>
                <w:lang w:val="en-GB"/>
              </w:rPr>
              <w:t xml:space="preserve">P &lt; 0.001 </w:t>
            </w:r>
          </w:p>
        </w:tc>
        <w:tc>
          <w:tcPr>
            <w:tcW w:w="2254" w:type="dxa"/>
          </w:tcPr>
          <w:p w14:paraId="2255A7EE" w14:textId="0750E9AA" w:rsidR="00506862" w:rsidRDefault="00EB329B" w:rsidP="00506862">
            <w:pPr>
              <w:rPr>
                <w:lang w:val="en-GB"/>
              </w:rPr>
            </w:pPr>
            <w:r>
              <w:t>8.4% (5.7–11.1)</w:t>
            </w:r>
          </w:p>
        </w:tc>
      </w:tr>
    </w:tbl>
    <w:p w14:paraId="6CA38140" w14:textId="77777777" w:rsidR="009B4F7F" w:rsidRPr="009B4F7F" w:rsidRDefault="009B4F7F" w:rsidP="009B4F7F">
      <w:pPr>
        <w:rPr>
          <w:sz w:val="22"/>
          <w:szCs w:val="22"/>
          <w:lang w:val="en-GB"/>
        </w:rPr>
      </w:pPr>
      <w:r>
        <w:rPr>
          <w:b/>
          <w:sz w:val="22"/>
          <w:szCs w:val="22"/>
        </w:rPr>
        <w:lastRenderedPageBreak/>
        <w:t xml:space="preserve">Note. </w:t>
      </w:r>
      <w:r>
        <w:rPr>
          <w:sz w:val="22"/>
          <w:szCs w:val="22"/>
        </w:rPr>
        <w:t>Sensitivity analysis fitted in HRS only. Hazard ratios are subdistribution hazard ratios from Fine–Gray competing-risk regression, which treats death without dementia as a competing event, so the associations and PAFs refer to the cumulative incidence of dementia in the presence of competing mortality rather than the cause-specific hazard. The model sequence matches Supplementary Table 18: Model 1 is unadjusted; Model 2 adds chronological age; Model 3 adds the sociodemographic and lifestyle covariates of Supplementary Table 7; and Model 4 (labelled “hybrid”) is the fully mutually adjusted model in which each sensory exposure is additionally adjusted for frailty and frailty is additionally adjusted for both sensory impairments. “Hybrid” here denotes this mutual adjustment and is equivalent to Model 4 elsewhere in this supplement.</w:t>
      </w:r>
    </w:p>
    <w:p w14:paraId="24811C8E" w14:textId="77777777" w:rsidR="009B4F7F" w:rsidRDefault="009B4F7F">
      <w:pPr>
        <w:rPr>
          <w:lang w:val="en-GB"/>
        </w:rPr>
      </w:pPr>
    </w:p>
    <w:p w14:paraId="44C0D96F" w14:textId="54C5B11C" w:rsidR="00E0785D" w:rsidRPr="004D4536" w:rsidRDefault="0068077F">
      <w:pPr>
        <w:rPr>
          <w:b/>
          <w:bCs/>
        </w:rPr>
      </w:pPr>
      <w:r>
        <w:rPr>
          <w:b/>
          <w:bCs/>
        </w:rPr>
        <w:t>Supplementary Table 21</w:t>
      </w:r>
      <w:r>
        <w:rPr>
          <w:b/>
          <w:bCs/>
          <w:lang w:val="en-GB"/>
        </w:rPr>
        <w:t xml:space="preserve">. </w:t>
      </w:r>
      <w:r>
        <w:rPr>
          <w:b/>
          <w:bCs/>
        </w:rPr>
        <w:t xml:space="preserve">Hazard ratios and population attributable fractions for context-specific sensory impairment (Model 5, fully adjusted) </w:t>
      </w:r>
      <w:r>
        <w:rPr>
          <w:b/>
          <w:bCs/>
          <w:lang w:val="en-GB"/>
        </w:rPr>
        <w:t>(</w:t>
      </w:r>
      <w:r>
        <w:rPr>
          <w:b/>
          <w:bCs/>
        </w:rPr>
        <w:t>Fine–Gray)</w:t>
      </w:r>
    </w:p>
    <w:tbl>
      <w:tblPr>
        <w:tblStyle w:val="TableGrid"/>
        <w:tblW w:w="0" w:type="auto"/>
        <w:tblLook w:val="04A0" w:firstRow="1" w:lastRow="0" w:firstColumn="1" w:lastColumn="0" w:noHBand="0" w:noVBand="1"/>
      </w:tblPr>
      <w:tblGrid>
        <w:gridCol w:w="2254"/>
        <w:gridCol w:w="2254"/>
        <w:gridCol w:w="2254"/>
        <w:gridCol w:w="2254"/>
      </w:tblGrid>
      <w:tr w:rsidR="00EE23EC" w14:paraId="559DCB94" w14:textId="77777777" w:rsidTr="00EE23EC">
        <w:tc>
          <w:tcPr>
            <w:tcW w:w="2254" w:type="dxa"/>
          </w:tcPr>
          <w:p w14:paraId="7625BDFB" w14:textId="23AC039A" w:rsidR="00EE23EC" w:rsidRDefault="00EE23EC">
            <w:r>
              <w:t>Exposure category</w:t>
            </w:r>
          </w:p>
        </w:tc>
        <w:tc>
          <w:tcPr>
            <w:tcW w:w="2254" w:type="dxa"/>
          </w:tcPr>
          <w:p w14:paraId="20F63FCB" w14:textId="410536A0" w:rsidR="00EE23EC" w:rsidRDefault="00443B83">
            <w:r>
              <w:t>SHR (95% CI)</w:t>
            </w:r>
          </w:p>
        </w:tc>
        <w:tc>
          <w:tcPr>
            <w:tcW w:w="2254" w:type="dxa"/>
          </w:tcPr>
          <w:p w14:paraId="21FA2118" w14:textId="4F5393D8" w:rsidR="00EE23EC" w:rsidRDefault="00EE23EC">
            <w:r>
              <w:t xml:space="preserve"> P-value</w:t>
            </w:r>
          </w:p>
        </w:tc>
        <w:tc>
          <w:tcPr>
            <w:tcW w:w="2254" w:type="dxa"/>
          </w:tcPr>
          <w:p w14:paraId="13D4611A" w14:textId="51C160F9" w:rsidR="00EE23EC" w:rsidRDefault="00EE23EC">
            <w:r>
              <w:t>PAF, % (95% CI)</w:t>
            </w:r>
          </w:p>
        </w:tc>
      </w:tr>
      <w:tr w:rsidR="00EE23EC" w14:paraId="54DC3F79" w14:textId="77777777" w:rsidTr="00EE23EC">
        <w:tc>
          <w:tcPr>
            <w:tcW w:w="2254" w:type="dxa"/>
          </w:tcPr>
          <w:p w14:paraId="2197E241" w14:textId="6254CC90" w:rsidR="00EE23EC" w:rsidRDefault="00EE23EC">
            <w:r>
              <w:t xml:space="preserve">Hearing </w:t>
            </w:r>
            <w:r>
              <w:rPr>
                <w:lang w:val="en-GB"/>
              </w:rPr>
              <w:t>impairment</w:t>
            </w:r>
            <w:r>
              <w:t xml:space="preserve"> before frailty onset</w:t>
            </w:r>
          </w:p>
        </w:tc>
        <w:tc>
          <w:tcPr>
            <w:tcW w:w="2254" w:type="dxa"/>
          </w:tcPr>
          <w:p w14:paraId="5ACFAA42" w14:textId="61A88B75" w:rsidR="00EE23EC" w:rsidRDefault="00EE23EC">
            <w:r>
              <w:t>0.96 (0.85–1.08)</w:t>
            </w:r>
          </w:p>
        </w:tc>
        <w:tc>
          <w:tcPr>
            <w:tcW w:w="2254" w:type="dxa"/>
          </w:tcPr>
          <w:p w14:paraId="6BC38D3A" w14:textId="20CEA4B1" w:rsidR="00EE23EC" w:rsidRDefault="008356B3">
            <w:r>
              <w:t>P = 0.476</w:t>
            </w:r>
          </w:p>
        </w:tc>
        <w:tc>
          <w:tcPr>
            <w:tcW w:w="2254" w:type="dxa"/>
          </w:tcPr>
          <w:p w14:paraId="480DCF73" w14:textId="000B415A" w:rsidR="00EE23EC" w:rsidRDefault="00D946F1">
            <w:r>
              <w:t>−0.4% (−1.4 to 0.6)</w:t>
            </w:r>
          </w:p>
        </w:tc>
      </w:tr>
      <w:tr w:rsidR="00EE23EC" w14:paraId="2B4754B2" w14:textId="77777777" w:rsidTr="00EE23EC">
        <w:tc>
          <w:tcPr>
            <w:tcW w:w="2254" w:type="dxa"/>
          </w:tcPr>
          <w:p w14:paraId="207BF6DA" w14:textId="367B8B59" w:rsidR="00EE23EC" w:rsidRDefault="00EE23EC">
            <w:r>
              <w:t xml:space="preserve">Hearing </w:t>
            </w:r>
            <w:r>
              <w:rPr>
                <w:lang w:val="en-GB"/>
              </w:rPr>
              <w:t>impairment</w:t>
            </w:r>
            <w:r>
              <w:t xml:space="preserve"> with or </w:t>
            </w:r>
            <w:r>
              <w:rPr>
                <w:lang w:val="en-GB"/>
              </w:rPr>
              <w:t>subsequent to</w:t>
            </w:r>
            <w:r>
              <w:t xml:space="preserve"> frailty onset</w:t>
            </w:r>
          </w:p>
        </w:tc>
        <w:tc>
          <w:tcPr>
            <w:tcW w:w="2254" w:type="dxa"/>
          </w:tcPr>
          <w:p w14:paraId="4EB9C044" w14:textId="53DFA996" w:rsidR="00EE23EC" w:rsidRDefault="00EE23EC">
            <w:r>
              <w:t>1.27 (1.16–1.39)</w:t>
            </w:r>
          </w:p>
        </w:tc>
        <w:tc>
          <w:tcPr>
            <w:tcW w:w="2254" w:type="dxa"/>
          </w:tcPr>
          <w:p w14:paraId="4711DDF3" w14:textId="7C1767F8" w:rsidR="00EE23EC" w:rsidRDefault="008356B3">
            <w:r>
              <w:t xml:space="preserve">P &lt; 0.001 </w:t>
            </w:r>
          </w:p>
        </w:tc>
        <w:tc>
          <w:tcPr>
            <w:tcW w:w="2254" w:type="dxa"/>
          </w:tcPr>
          <w:p w14:paraId="137C86AD" w14:textId="6AAD5B77" w:rsidR="00EE23EC" w:rsidRDefault="00D946F1">
            <w:r>
              <w:t>3.5% (2.1 to 5.1)</w:t>
            </w:r>
          </w:p>
        </w:tc>
      </w:tr>
      <w:tr w:rsidR="00EE23EC" w14:paraId="2542A2E5" w14:textId="77777777" w:rsidTr="00EE23EC">
        <w:tc>
          <w:tcPr>
            <w:tcW w:w="2254" w:type="dxa"/>
          </w:tcPr>
          <w:p w14:paraId="6A88ECD4" w14:textId="41A7E6CF" w:rsidR="00EE23EC" w:rsidRDefault="00EE23EC">
            <w:r>
              <w:t xml:space="preserve">Vision </w:t>
            </w:r>
            <w:r>
              <w:rPr>
                <w:lang w:val="en-GB"/>
              </w:rPr>
              <w:t>impairment</w:t>
            </w:r>
            <w:r>
              <w:t xml:space="preserve"> before frailty onset</w:t>
            </w:r>
          </w:p>
        </w:tc>
        <w:tc>
          <w:tcPr>
            <w:tcW w:w="2254" w:type="dxa"/>
          </w:tcPr>
          <w:p w14:paraId="21F27BC0" w14:textId="58339FA2" w:rsidR="00EE23EC" w:rsidRDefault="00EE23EC">
            <w:r>
              <w:t>1.03 (0.92–1.16)</w:t>
            </w:r>
          </w:p>
        </w:tc>
        <w:tc>
          <w:tcPr>
            <w:tcW w:w="2254" w:type="dxa"/>
          </w:tcPr>
          <w:p w14:paraId="6E823C74" w14:textId="75A55B93" w:rsidR="00EE23EC" w:rsidRDefault="008356B3">
            <w:r>
              <w:t>P = 0.613</w:t>
            </w:r>
          </w:p>
        </w:tc>
        <w:tc>
          <w:tcPr>
            <w:tcW w:w="2254" w:type="dxa"/>
          </w:tcPr>
          <w:p w14:paraId="155627D4" w14:textId="396710AC" w:rsidR="00EE23EC" w:rsidRDefault="00D946F1">
            <w:r>
              <w:t>0.2% (−0.8 to 1.2)</w:t>
            </w:r>
          </w:p>
        </w:tc>
      </w:tr>
      <w:tr w:rsidR="00EE23EC" w14:paraId="268FC167" w14:textId="77777777" w:rsidTr="00EE23EC">
        <w:tc>
          <w:tcPr>
            <w:tcW w:w="2254" w:type="dxa"/>
          </w:tcPr>
          <w:p w14:paraId="086FEB7C" w14:textId="6885A3D9" w:rsidR="00EE23EC" w:rsidRDefault="00EE23EC">
            <w:r>
              <w:t xml:space="preserve">Vision </w:t>
            </w:r>
            <w:r>
              <w:rPr>
                <w:lang w:val="en-GB"/>
              </w:rPr>
              <w:t>impairment</w:t>
            </w:r>
            <w:r>
              <w:t xml:space="preserve"> with or </w:t>
            </w:r>
            <w:r>
              <w:rPr>
                <w:lang w:val="en-GB"/>
              </w:rPr>
              <w:t>subsequent to</w:t>
            </w:r>
            <w:r>
              <w:t xml:space="preserve"> frailty onset</w:t>
            </w:r>
          </w:p>
        </w:tc>
        <w:tc>
          <w:tcPr>
            <w:tcW w:w="2254" w:type="dxa"/>
          </w:tcPr>
          <w:p w14:paraId="48A9A1AE" w14:textId="5D9AD03D" w:rsidR="00EE23EC" w:rsidRDefault="00EE23EC">
            <w:r>
              <w:t>1.33 (1.23–1.45)</w:t>
            </w:r>
          </w:p>
        </w:tc>
        <w:tc>
          <w:tcPr>
            <w:tcW w:w="2254" w:type="dxa"/>
          </w:tcPr>
          <w:p w14:paraId="418D7442" w14:textId="63A870A1" w:rsidR="00EE23EC" w:rsidRDefault="008356B3">
            <w:r>
              <w:t xml:space="preserve">P &lt; 0.001 </w:t>
            </w:r>
          </w:p>
          <w:p w14:paraId="2EAC5B71" w14:textId="33899E5F" w:rsidR="00EE23EC" w:rsidRPr="00EE23EC" w:rsidRDefault="00EE23EC" w:rsidP="00EE23EC"/>
        </w:tc>
        <w:tc>
          <w:tcPr>
            <w:tcW w:w="2254" w:type="dxa"/>
          </w:tcPr>
          <w:p w14:paraId="253CBF9D" w14:textId="177964BC" w:rsidR="00EE23EC" w:rsidRDefault="00D946F1">
            <w:r>
              <w:t>5.0% (3.5 to 6.6)</w:t>
            </w:r>
          </w:p>
        </w:tc>
      </w:tr>
    </w:tbl>
    <w:p w14:paraId="2A504DCB" w14:textId="77777777" w:rsidR="009B4F7F" w:rsidRPr="009B4F7F" w:rsidRDefault="009B4F7F" w:rsidP="009B4F7F">
      <w:pPr>
        <w:rPr>
          <w:sz w:val="22"/>
          <w:szCs w:val="22"/>
        </w:rPr>
      </w:pPr>
      <w:r>
        <w:rPr>
          <w:b/>
          <w:sz w:val="22"/>
          <w:szCs w:val="22"/>
        </w:rPr>
        <w:t xml:space="preserve">Note. </w:t>
      </w:r>
      <w:r>
        <w:rPr>
          <w:sz w:val="22"/>
          <w:szCs w:val="22"/>
        </w:rPr>
        <w:t>HRS-only sensitivity analysis corresponding to Supplementary Table 19 but estimated with the Fine–Gray competing-risk approach. SHR is the subdistribution hazard ratio, which quantifies the effect of the exposure on the cumulative incidence of dementia while accounting for the competing risk of death. Exposure is defined by the timing of sensory impairment relative to frailty onset (before vs with or subsequent to frailty onset), as in Model 5, with “no impairment” as the reference and the same covariate set as the fully adjusted model. A PAF below zero denotes a negative attributable fraction, indicating that the exposure window is associated with a lower cumulative incidence of dementia relative to the reference.</w:t>
      </w:r>
    </w:p>
    <w:p w14:paraId="15E2202D" w14:textId="1EF923A9" w:rsidR="00E0785D" w:rsidRDefault="00E0785D"/>
    <w:p w14:paraId="56D9BE8B" w14:textId="18FA50A9" w:rsidR="00E0785D" w:rsidRPr="004D4536" w:rsidRDefault="004D4536">
      <w:pPr>
        <w:rPr>
          <w:lang w:val="en-GB"/>
        </w:rPr>
      </w:pPr>
      <w:r>
        <w:rPr>
          <w:b/>
          <w:bCs/>
        </w:rPr>
        <w:t>Supplementary Table 22</w:t>
      </w:r>
      <w:r>
        <w:rPr>
          <w:b/>
          <w:bCs/>
          <w:lang w:val="en-GB"/>
        </w:rPr>
        <w:t>. The association of sensory impairments and dementia (</w:t>
      </w:r>
      <w:r>
        <w:rPr>
          <w:b/>
          <w:bCs/>
        </w:rPr>
        <w:t>lagged 2 waves)</w:t>
      </w:r>
    </w:p>
    <w:tbl>
      <w:tblPr>
        <w:tblStyle w:val="TableGrid"/>
        <w:tblW w:w="0" w:type="auto"/>
        <w:tblLook w:val="04A0" w:firstRow="1" w:lastRow="0" w:firstColumn="1" w:lastColumn="0" w:noHBand="0" w:noVBand="1"/>
      </w:tblPr>
      <w:tblGrid>
        <w:gridCol w:w="2057"/>
        <w:gridCol w:w="1330"/>
        <w:gridCol w:w="1160"/>
        <w:gridCol w:w="1000"/>
        <w:gridCol w:w="1309"/>
        <w:gridCol w:w="491"/>
        <w:gridCol w:w="669"/>
        <w:gridCol w:w="1000"/>
      </w:tblGrid>
      <w:tr w:rsidR="00F82676" w:rsidRPr="000E139B" w14:paraId="5D708EA6" w14:textId="77777777" w:rsidTr="00D67C48">
        <w:tc>
          <w:tcPr>
            <w:tcW w:w="2057" w:type="dxa"/>
            <w:tcBorders>
              <w:right w:val="nil"/>
            </w:tcBorders>
          </w:tcPr>
          <w:p w14:paraId="035762AD" w14:textId="77777777" w:rsidR="00F82676" w:rsidRPr="000E139B" w:rsidRDefault="00F82676" w:rsidP="00D67C48">
            <w:pPr>
              <w:rPr>
                <w:lang w:val="en-GB"/>
              </w:rPr>
            </w:pPr>
          </w:p>
        </w:tc>
        <w:tc>
          <w:tcPr>
            <w:tcW w:w="1330" w:type="dxa"/>
            <w:tcBorders>
              <w:left w:val="nil"/>
              <w:right w:val="nil"/>
            </w:tcBorders>
          </w:tcPr>
          <w:p w14:paraId="4A714BEE" w14:textId="77777777" w:rsidR="00F82676" w:rsidRPr="000E139B" w:rsidRDefault="00F82676" w:rsidP="00D67C48">
            <w:pPr>
              <w:rPr>
                <w:lang w:val="en-GB"/>
              </w:rPr>
            </w:pPr>
            <w:r>
              <w:rPr>
                <w:lang w:val="en-GB"/>
              </w:rPr>
              <w:t>HRS</w:t>
            </w:r>
          </w:p>
        </w:tc>
        <w:tc>
          <w:tcPr>
            <w:tcW w:w="1160" w:type="dxa"/>
            <w:tcBorders>
              <w:left w:val="nil"/>
              <w:right w:val="nil"/>
            </w:tcBorders>
          </w:tcPr>
          <w:p w14:paraId="777AD56E" w14:textId="77777777" w:rsidR="00F82676" w:rsidRPr="000E139B" w:rsidRDefault="00F82676" w:rsidP="00D67C48">
            <w:pPr>
              <w:rPr>
                <w:lang w:val="en-GB"/>
              </w:rPr>
            </w:pPr>
          </w:p>
        </w:tc>
        <w:tc>
          <w:tcPr>
            <w:tcW w:w="1000" w:type="dxa"/>
            <w:tcBorders>
              <w:left w:val="nil"/>
              <w:right w:val="nil"/>
            </w:tcBorders>
          </w:tcPr>
          <w:p w14:paraId="3E5AD359" w14:textId="77777777" w:rsidR="00F82676" w:rsidRDefault="00F82676" w:rsidP="00D67C48">
            <w:pPr>
              <w:rPr>
                <w:lang w:val="en-GB"/>
              </w:rPr>
            </w:pPr>
          </w:p>
        </w:tc>
        <w:tc>
          <w:tcPr>
            <w:tcW w:w="1309" w:type="dxa"/>
            <w:tcBorders>
              <w:left w:val="nil"/>
              <w:right w:val="nil"/>
            </w:tcBorders>
          </w:tcPr>
          <w:p w14:paraId="3D6AD6DF" w14:textId="77777777" w:rsidR="00F82676" w:rsidRPr="000E139B" w:rsidRDefault="00F82676" w:rsidP="00D67C48">
            <w:pPr>
              <w:rPr>
                <w:lang w:val="en-GB"/>
              </w:rPr>
            </w:pPr>
            <w:r>
              <w:rPr>
                <w:lang w:val="en-GB"/>
              </w:rPr>
              <w:t>ELSA</w:t>
            </w:r>
          </w:p>
        </w:tc>
        <w:tc>
          <w:tcPr>
            <w:tcW w:w="1160" w:type="dxa"/>
            <w:gridSpan w:val="2"/>
            <w:tcBorders>
              <w:left w:val="nil"/>
              <w:right w:val="nil"/>
            </w:tcBorders>
          </w:tcPr>
          <w:p w14:paraId="46C2052C" w14:textId="77777777" w:rsidR="00F82676" w:rsidRPr="000E139B" w:rsidRDefault="00F82676" w:rsidP="00D67C48">
            <w:pPr>
              <w:rPr>
                <w:lang w:val="en-GB"/>
              </w:rPr>
            </w:pPr>
          </w:p>
        </w:tc>
        <w:tc>
          <w:tcPr>
            <w:tcW w:w="1000" w:type="dxa"/>
            <w:tcBorders>
              <w:left w:val="nil"/>
              <w:right w:val="single" w:sz="4" w:space="0" w:color="auto"/>
            </w:tcBorders>
          </w:tcPr>
          <w:p w14:paraId="1C4D52DC" w14:textId="77777777" w:rsidR="00F82676" w:rsidRPr="000E139B" w:rsidRDefault="00F82676" w:rsidP="00D67C48">
            <w:pPr>
              <w:rPr>
                <w:lang w:val="en-GB"/>
              </w:rPr>
            </w:pPr>
          </w:p>
        </w:tc>
      </w:tr>
      <w:tr w:rsidR="00F82676" w:rsidRPr="000E139B" w14:paraId="5836E2AE" w14:textId="77777777" w:rsidTr="00D67C48">
        <w:tc>
          <w:tcPr>
            <w:tcW w:w="2057" w:type="dxa"/>
            <w:tcBorders>
              <w:right w:val="nil"/>
            </w:tcBorders>
          </w:tcPr>
          <w:p w14:paraId="421D5025" w14:textId="77777777" w:rsidR="00F82676" w:rsidRPr="000E139B" w:rsidRDefault="00F82676" w:rsidP="00D67C48">
            <w:pPr>
              <w:rPr>
                <w:lang w:val="en-GB"/>
              </w:rPr>
            </w:pPr>
          </w:p>
        </w:tc>
        <w:tc>
          <w:tcPr>
            <w:tcW w:w="1330" w:type="dxa"/>
            <w:tcBorders>
              <w:left w:val="nil"/>
              <w:right w:val="nil"/>
            </w:tcBorders>
          </w:tcPr>
          <w:p w14:paraId="79986D1C" w14:textId="77777777" w:rsidR="00F82676" w:rsidRPr="000E139B" w:rsidRDefault="00F82676" w:rsidP="00D67C48">
            <w:pPr>
              <w:rPr>
                <w:lang w:val="en-GB"/>
              </w:rPr>
            </w:pPr>
            <w:r>
              <w:rPr>
                <w:lang w:val="en-GB"/>
              </w:rPr>
              <w:t>HR (95% CI)</w:t>
            </w:r>
          </w:p>
        </w:tc>
        <w:tc>
          <w:tcPr>
            <w:tcW w:w="1160" w:type="dxa"/>
            <w:tcBorders>
              <w:left w:val="nil"/>
              <w:right w:val="nil"/>
            </w:tcBorders>
          </w:tcPr>
          <w:p w14:paraId="679ECAEC" w14:textId="77777777" w:rsidR="00F82676" w:rsidRPr="000E139B" w:rsidRDefault="00F82676" w:rsidP="00D67C48">
            <w:pPr>
              <w:rPr>
                <w:lang w:val="en-GB"/>
              </w:rPr>
            </w:pPr>
            <w:r>
              <w:rPr>
                <w:lang w:val="en-GB"/>
              </w:rPr>
              <w:t>P-Value</w:t>
            </w:r>
          </w:p>
        </w:tc>
        <w:tc>
          <w:tcPr>
            <w:tcW w:w="1000" w:type="dxa"/>
            <w:tcBorders>
              <w:left w:val="nil"/>
              <w:right w:val="nil"/>
            </w:tcBorders>
          </w:tcPr>
          <w:p w14:paraId="51DBB466" w14:textId="77777777" w:rsidR="00F82676" w:rsidRDefault="00F82676" w:rsidP="00D67C48">
            <w:pPr>
              <w:rPr>
                <w:lang w:val="en-GB"/>
              </w:rPr>
            </w:pPr>
            <w:r>
              <w:rPr>
                <w:lang w:val="en-GB"/>
              </w:rPr>
              <w:t>PAF, % (95% CI)</w:t>
            </w:r>
          </w:p>
        </w:tc>
        <w:tc>
          <w:tcPr>
            <w:tcW w:w="1309" w:type="dxa"/>
            <w:tcBorders>
              <w:left w:val="nil"/>
              <w:right w:val="nil"/>
            </w:tcBorders>
          </w:tcPr>
          <w:p w14:paraId="74A47FC6" w14:textId="77777777" w:rsidR="00F82676" w:rsidRPr="000E139B" w:rsidRDefault="00F82676" w:rsidP="00D67C48">
            <w:pPr>
              <w:rPr>
                <w:lang w:val="en-GB"/>
              </w:rPr>
            </w:pPr>
            <w:r>
              <w:rPr>
                <w:lang w:val="en-GB"/>
              </w:rPr>
              <w:t>HR (95% CI)</w:t>
            </w:r>
          </w:p>
        </w:tc>
        <w:tc>
          <w:tcPr>
            <w:tcW w:w="1160" w:type="dxa"/>
            <w:gridSpan w:val="2"/>
            <w:tcBorders>
              <w:left w:val="nil"/>
              <w:right w:val="nil"/>
            </w:tcBorders>
          </w:tcPr>
          <w:p w14:paraId="65C6BD26" w14:textId="77777777" w:rsidR="00F82676" w:rsidRPr="000E139B" w:rsidRDefault="00F82676" w:rsidP="00D67C48">
            <w:pPr>
              <w:rPr>
                <w:lang w:val="en-GB"/>
              </w:rPr>
            </w:pPr>
            <w:r>
              <w:rPr>
                <w:lang w:val="en-GB"/>
              </w:rPr>
              <w:t>P-Value</w:t>
            </w:r>
          </w:p>
        </w:tc>
        <w:tc>
          <w:tcPr>
            <w:tcW w:w="1000" w:type="dxa"/>
            <w:tcBorders>
              <w:left w:val="nil"/>
              <w:right w:val="single" w:sz="4" w:space="0" w:color="auto"/>
            </w:tcBorders>
          </w:tcPr>
          <w:p w14:paraId="14533C24" w14:textId="77777777" w:rsidR="00F82676" w:rsidRDefault="00F82676" w:rsidP="00D67C48">
            <w:pPr>
              <w:rPr>
                <w:lang w:val="en-GB"/>
              </w:rPr>
            </w:pPr>
            <w:r>
              <w:rPr>
                <w:lang w:val="en-GB"/>
              </w:rPr>
              <w:t>PAF, % (95% CI)</w:t>
            </w:r>
          </w:p>
        </w:tc>
      </w:tr>
      <w:tr w:rsidR="00F82676" w:rsidRPr="000E139B" w14:paraId="7FB3E0C8" w14:textId="77777777" w:rsidTr="00D67C48">
        <w:tc>
          <w:tcPr>
            <w:tcW w:w="2057" w:type="dxa"/>
            <w:tcBorders>
              <w:right w:val="nil"/>
            </w:tcBorders>
          </w:tcPr>
          <w:p w14:paraId="4CA3107E" w14:textId="77777777" w:rsidR="00F82676" w:rsidRPr="000E139B" w:rsidRDefault="00F82676" w:rsidP="00D67C48">
            <w:pPr>
              <w:rPr>
                <w:lang w:val="en-GB"/>
              </w:rPr>
            </w:pPr>
            <w:r>
              <w:rPr>
                <w:b/>
                <w:bCs/>
                <w:lang w:val="en-GB"/>
              </w:rPr>
              <w:t>Model 1</w:t>
            </w:r>
            <w:r>
              <w:rPr>
                <w:lang w:val="en-GB"/>
              </w:rPr>
              <w:t xml:space="preserve"> (null/unadjusted model)</w:t>
            </w:r>
          </w:p>
        </w:tc>
        <w:tc>
          <w:tcPr>
            <w:tcW w:w="1330" w:type="dxa"/>
            <w:tcBorders>
              <w:left w:val="nil"/>
              <w:right w:val="nil"/>
            </w:tcBorders>
          </w:tcPr>
          <w:p w14:paraId="26BC7F1A" w14:textId="77777777" w:rsidR="00F82676" w:rsidRPr="000E139B" w:rsidRDefault="00F82676" w:rsidP="00D67C48">
            <w:pPr>
              <w:rPr>
                <w:lang w:val="en-GB"/>
              </w:rPr>
            </w:pPr>
          </w:p>
        </w:tc>
        <w:tc>
          <w:tcPr>
            <w:tcW w:w="1160" w:type="dxa"/>
            <w:tcBorders>
              <w:left w:val="nil"/>
              <w:right w:val="nil"/>
            </w:tcBorders>
          </w:tcPr>
          <w:p w14:paraId="2864CD4E" w14:textId="77777777" w:rsidR="00F82676" w:rsidRPr="000E139B" w:rsidRDefault="00F82676" w:rsidP="00D67C48">
            <w:pPr>
              <w:rPr>
                <w:lang w:val="en-GB"/>
              </w:rPr>
            </w:pPr>
          </w:p>
        </w:tc>
        <w:tc>
          <w:tcPr>
            <w:tcW w:w="1000" w:type="dxa"/>
            <w:tcBorders>
              <w:left w:val="nil"/>
              <w:right w:val="nil"/>
            </w:tcBorders>
          </w:tcPr>
          <w:p w14:paraId="3E250067" w14:textId="77777777" w:rsidR="00F82676" w:rsidRPr="000E139B" w:rsidRDefault="00F82676" w:rsidP="00D67C48">
            <w:pPr>
              <w:rPr>
                <w:lang w:val="en-GB"/>
              </w:rPr>
            </w:pPr>
          </w:p>
        </w:tc>
        <w:tc>
          <w:tcPr>
            <w:tcW w:w="1800" w:type="dxa"/>
            <w:gridSpan w:val="2"/>
            <w:tcBorders>
              <w:left w:val="nil"/>
              <w:right w:val="nil"/>
            </w:tcBorders>
          </w:tcPr>
          <w:p w14:paraId="2C8D4BCE" w14:textId="77777777" w:rsidR="00F82676" w:rsidRPr="000E139B" w:rsidRDefault="00F82676" w:rsidP="00D67C48">
            <w:pPr>
              <w:rPr>
                <w:lang w:val="en-GB"/>
              </w:rPr>
            </w:pPr>
          </w:p>
        </w:tc>
        <w:tc>
          <w:tcPr>
            <w:tcW w:w="669" w:type="dxa"/>
            <w:tcBorders>
              <w:left w:val="nil"/>
              <w:right w:val="nil"/>
            </w:tcBorders>
          </w:tcPr>
          <w:p w14:paraId="43A1F640" w14:textId="77777777" w:rsidR="00F82676" w:rsidRPr="000E139B" w:rsidRDefault="00F82676" w:rsidP="00D67C48">
            <w:pPr>
              <w:rPr>
                <w:lang w:val="en-GB"/>
              </w:rPr>
            </w:pPr>
          </w:p>
        </w:tc>
        <w:tc>
          <w:tcPr>
            <w:tcW w:w="1000" w:type="dxa"/>
            <w:tcBorders>
              <w:left w:val="nil"/>
              <w:right w:val="single" w:sz="4" w:space="0" w:color="auto"/>
            </w:tcBorders>
          </w:tcPr>
          <w:p w14:paraId="3770DBFA" w14:textId="77777777" w:rsidR="00F82676" w:rsidRPr="000E139B" w:rsidRDefault="00F82676" w:rsidP="00D67C48">
            <w:pPr>
              <w:rPr>
                <w:lang w:val="en-GB"/>
              </w:rPr>
            </w:pPr>
          </w:p>
        </w:tc>
      </w:tr>
      <w:tr w:rsidR="00F82676" w:rsidRPr="000E139B" w14:paraId="24283CD5" w14:textId="77777777" w:rsidTr="00D67C48">
        <w:tc>
          <w:tcPr>
            <w:tcW w:w="2057" w:type="dxa"/>
            <w:tcBorders>
              <w:right w:val="nil"/>
            </w:tcBorders>
          </w:tcPr>
          <w:p w14:paraId="32C34621" w14:textId="77777777" w:rsidR="00F82676" w:rsidRPr="000E139B" w:rsidRDefault="00F82676" w:rsidP="00D67C48">
            <w:pPr>
              <w:rPr>
                <w:lang w:val="en-GB"/>
              </w:rPr>
            </w:pPr>
            <w:r>
              <w:rPr>
                <w:lang w:val="en-GB"/>
              </w:rPr>
              <w:t>Hearing impairment</w:t>
            </w:r>
          </w:p>
        </w:tc>
        <w:tc>
          <w:tcPr>
            <w:tcW w:w="1330" w:type="dxa"/>
            <w:tcBorders>
              <w:left w:val="nil"/>
              <w:right w:val="nil"/>
            </w:tcBorders>
          </w:tcPr>
          <w:p w14:paraId="08662201" w14:textId="02225331" w:rsidR="00F82676" w:rsidRPr="005F7B34" w:rsidRDefault="00F82676" w:rsidP="00D67C48">
            <w:pPr>
              <w:rPr>
                <w:lang w:val="en-GB"/>
              </w:rPr>
            </w:pPr>
            <w:r>
              <w:rPr>
                <w:lang w:val="en-GB"/>
              </w:rPr>
              <w:t>1.76 (1.61-1.93)</w:t>
            </w:r>
          </w:p>
        </w:tc>
        <w:tc>
          <w:tcPr>
            <w:tcW w:w="1160" w:type="dxa"/>
            <w:tcBorders>
              <w:left w:val="nil"/>
              <w:right w:val="nil"/>
            </w:tcBorders>
          </w:tcPr>
          <w:p w14:paraId="513334D0" w14:textId="5C2606F5" w:rsidR="00F82676" w:rsidRPr="000E139B" w:rsidRDefault="00F82676" w:rsidP="00D67C48">
            <w:pPr>
              <w:rPr>
                <w:lang w:val="en-GB"/>
              </w:rPr>
            </w:pPr>
            <w:r>
              <w:rPr>
                <w:lang w:val="en-GB"/>
              </w:rPr>
              <w:t xml:space="preserve">P &lt; 0.001 </w:t>
            </w:r>
          </w:p>
        </w:tc>
        <w:tc>
          <w:tcPr>
            <w:tcW w:w="1000" w:type="dxa"/>
            <w:tcBorders>
              <w:left w:val="nil"/>
              <w:right w:val="nil"/>
            </w:tcBorders>
          </w:tcPr>
          <w:p w14:paraId="347DEF19" w14:textId="5B6EF751" w:rsidR="00F82676" w:rsidRPr="004768E4" w:rsidRDefault="004B0D3A" w:rsidP="00D67C48">
            <w:pPr>
              <w:rPr>
                <w:lang w:val="en-GB"/>
              </w:rPr>
            </w:pPr>
            <w:r>
              <w:t>13.3</w:t>
            </w:r>
            <w:r>
              <w:rPr>
                <w:lang w:val="en-GB"/>
              </w:rPr>
              <w:t>% (11.0, 15.8)</w:t>
            </w:r>
          </w:p>
        </w:tc>
        <w:tc>
          <w:tcPr>
            <w:tcW w:w="1309" w:type="dxa"/>
            <w:tcBorders>
              <w:left w:val="nil"/>
              <w:right w:val="nil"/>
            </w:tcBorders>
          </w:tcPr>
          <w:p w14:paraId="5E4A5C42" w14:textId="2B979CCF" w:rsidR="00F82676" w:rsidRPr="005F7B34" w:rsidRDefault="00F82676" w:rsidP="00D67C48">
            <w:pPr>
              <w:rPr>
                <w:lang w:val="en-GB"/>
              </w:rPr>
            </w:pPr>
            <w:r>
              <w:rPr>
                <w:lang w:val="en-GB"/>
              </w:rPr>
              <w:t>1.84 (1.52-2.21)</w:t>
            </w:r>
          </w:p>
        </w:tc>
        <w:tc>
          <w:tcPr>
            <w:tcW w:w="1160" w:type="dxa"/>
            <w:gridSpan w:val="2"/>
            <w:tcBorders>
              <w:left w:val="nil"/>
              <w:right w:val="nil"/>
            </w:tcBorders>
          </w:tcPr>
          <w:p w14:paraId="65C2496F" w14:textId="75DC9A0E"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69881205" w14:textId="233579DD" w:rsidR="00F82676" w:rsidRDefault="00833759" w:rsidP="00D67C48">
            <w:pPr>
              <w:rPr>
                <w:lang w:val="en-GB"/>
              </w:rPr>
            </w:pPr>
            <w:r>
              <w:t>14.6% (9.6, 20.0)</w:t>
            </w:r>
          </w:p>
        </w:tc>
      </w:tr>
      <w:tr w:rsidR="00F82676" w:rsidRPr="000E139B" w14:paraId="4400DD5B" w14:textId="77777777" w:rsidTr="00D67C48">
        <w:tc>
          <w:tcPr>
            <w:tcW w:w="2057" w:type="dxa"/>
            <w:tcBorders>
              <w:right w:val="nil"/>
            </w:tcBorders>
          </w:tcPr>
          <w:p w14:paraId="36B28A40" w14:textId="77777777" w:rsidR="00F82676" w:rsidRPr="000E139B" w:rsidRDefault="00F82676" w:rsidP="00D67C48">
            <w:pPr>
              <w:rPr>
                <w:lang w:val="en-GB"/>
              </w:rPr>
            </w:pPr>
            <w:r>
              <w:rPr>
                <w:lang w:val="en-GB"/>
              </w:rPr>
              <w:t>Vision impairment</w:t>
            </w:r>
          </w:p>
        </w:tc>
        <w:tc>
          <w:tcPr>
            <w:tcW w:w="1330" w:type="dxa"/>
            <w:tcBorders>
              <w:left w:val="nil"/>
              <w:right w:val="nil"/>
            </w:tcBorders>
          </w:tcPr>
          <w:p w14:paraId="7A6E8F0A" w14:textId="5DA81369" w:rsidR="00F82676" w:rsidRPr="005F7B34" w:rsidRDefault="00F82676" w:rsidP="00D67C48">
            <w:pPr>
              <w:rPr>
                <w:lang w:val="en-GB"/>
              </w:rPr>
            </w:pPr>
            <w:r>
              <w:rPr>
                <w:lang w:val="en-GB"/>
              </w:rPr>
              <w:t>1.97 (1.80-2.15)</w:t>
            </w:r>
          </w:p>
        </w:tc>
        <w:tc>
          <w:tcPr>
            <w:tcW w:w="1160" w:type="dxa"/>
            <w:tcBorders>
              <w:left w:val="nil"/>
              <w:right w:val="nil"/>
            </w:tcBorders>
          </w:tcPr>
          <w:p w14:paraId="7E727202" w14:textId="6920AC2F" w:rsidR="00F82676" w:rsidRPr="000E139B" w:rsidRDefault="00F82676" w:rsidP="00D67C48">
            <w:pPr>
              <w:rPr>
                <w:lang w:val="en-GB"/>
              </w:rPr>
            </w:pPr>
            <w:r>
              <w:rPr>
                <w:lang w:val="en-GB"/>
              </w:rPr>
              <w:t xml:space="preserve">P &lt; 0.001 </w:t>
            </w:r>
          </w:p>
        </w:tc>
        <w:tc>
          <w:tcPr>
            <w:tcW w:w="1000" w:type="dxa"/>
            <w:tcBorders>
              <w:left w:val="nil"/>
              <w:right w:val="nil"/>
            </w:tcBorders>
          </w:tcPr>
          <w:p w14:paraId="078CAED7" w14:textId="5F410865" w:rsidR="00F82676" w:rsidRPr="004768E4" w:rsidRDefault="004B0D3A" w:rsidP="00D67C48">
            <w:pPr>
              <w:rPr>
                <w:lang w:val="en-GB"/>
              </w:rPr>
            </w:pPr>
            <w:r>
              <w:t>17.5</w:t>
            </w:r>
            <w:r>
              <w:rPr>
                <w:lang w:val="en-GB"/>
              </w:rPr>
              <w:t>% (14.9, 20.0)</w:t>
            </w:r>
          </w:p>
        </w:tc>
        <w:tc>
          <w:tcPr>
            <w:tcW w:w="1309" w:type="dxa"/>
            <w:tcBorders>
              <w:left w:val="nil"/>
              <w:right w:val="nil"/>
            </w:tcBorders>
          </w:tcPr>
          <w:p w14:paraId="3B1C282D" w14:textId="2E0161C1" w:rsidR="00F82676" w:rsidRPr="005F7B34" w:rsidRDefault="00F82676" w:rsidP="00D67C48">
            <w:pPr>
              <w:rPr>
                <w:lang w:val="en-GB"/>
              </w:rPr>
            </w:pPr>
            <w:r>
              <w:rPr>
                <w:lang w:val="en-GB"/>
              </w:rPr>
              <w:t>3.04 (2.51-3.69)</w:t>
            </w:r>
          </w:p>
        </w:tc>
        <w:tc>
          <w:tcPr>
            <w:tcW w:w="1160" w:type="dxa"/>
            <w:gridSpan w:val="2"/>
            <w:tcBorders>
              <w:left w:val="nil"/>
              <w:right w:val="nil"/>
            </w:tcBorders>
          </w:tcPr>
          <w:p w14:paraId="423E176C" w14:textId="6B0C2AB0"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6315523D" w14:textId="3F4DD3D6" w:rsidR="00F82676" w:rsidRDefault="00833759" w:rsidP="00D67C48">
            <w:pPr>
              <w:rPr>
                <w:lang w:val="en-GB"/>
              </w:rPr>
            </w:pPr>
            <w:r>
              <w:t>20.5% (15.9, 25.2)</w:t>
            </w:r>
          </w:p>
        </w:tc>
      </w:tr>
      <w:tr w:rsidR="00F82676" w:rsidRPr="000E139B" w14:paraId="1380E69F" w14:textId="77777777" w:rsidTr="00D67C48">
        <w:tc>
          <w:tcPr>
            <w:tcW w:w="2057" w:type="dxa"/>
            <w:tcBorders>
              <w:right w:val="nil"/>
            </w:tcBorders>
          </w:tcPr>
          <w:p w14:paraId="7038B4D0" w14:textId="77777777" w:rsidR="00F82676" w:rsidRPr="000E139B" w:rsidRDefault="00F82676" w:rsidP="00D67C48">
            <w:pPr>
              <w:rPr>
                <w:lang w:val="en-GB"/>
              </w:rPr>
            </w:pPr>
            <w:r>
              <w:rPr>
                <w:lang w:val="en-GB"/>
              </w:rPr>
              <w:t>Frailty</w:t>
            </w:r>
          </w:p>
        </w:tc>
        <w:tc>
          <w:tcPr>
            <w:tcW w:w="1330" w:type="dxa"/>
            <w:tcBorders>
              <w:left w:val="nil"/>
              <w:right w:val="nil"/>
            </w:tcBorders>
          </w:tcPr>
          <w:p w14:paraId="4A7D77B6" w14:textId="400A7AAA" w:rsidR="00F82676" w:rsidRPr="005F7B34" w:rsidRDefault="00F82676" w:rsidP="00D67C48">
            <w:pPr>
              <w:rPr>
                <w:lang w:val="en-GB"/>
              </w:rPr>
            </w:pPr>
            <w:r>
              <w:rPr>
                <w:lang w:val="en-GB"/>
              </w:rPr>
              <w:t>2.44 (2.25-2.66)</w:t>
            </w:r>
          </w:p>
        </w:tc>
        <w:tc>
          <w:tcPr>
            <w:tcW w:w="1160" w:type="dxa"/>
            <w:tcBorders>
              <w:left w:val="nil"/>
              <w:right w:val="nil"/>
            </w:tcBorders>
          </w:tcPr>
          <w:p w14:paraId="4A666D8A" w14:textId="6F027B82" w:rsidR="00F82676" w:rsidRPr="000E139B" w:rsidRDefault="00F82676" w:rsidP="00D67C48">
            <w:pPr>
              <w:rPr>
                <w:lang w:val="en-GB"/>
              </w:rPr>
            </w:pPr>
            <w:r>
              <w:rPr>
                <w:lang w:val="en-GB"/>
              </w:rPr>
              <w:t xml:space="preserve">P &lt; 0.001 </w:t>
            </w:r>
          </w:p>
        </w:tc>
        <w:tc>
          <w:tcPr>
            <w:tcW w:w="1000" w:type="dxa"/>
            <w:tcBorders>
              <w:left w:val="nil"/>
              <w:right w:val="nil"/>
            </w:tcBorders>
          </w:tcPr>
          <w:p w14:paraId="56851A9A" w14:textId="3646FBF3" w:rsidR="00F82676" w:rsidRPr="004768E4" w:rsidRDefault="004B0D3A" w:rsidP="00D67C48">
            <w:pPr>
              <w:rPr>
                <w:lang w:val="en-GB"/>
              </w:rPr>
            </w:pPr>
            <w:r>
              <w:rPr>
                <w:lang w:val="en-GB"/>
              </w:rPr>
              <w:t>29.2% (26.3, 32.2)</w:t>
            </w:r>
          </w:p>
        </w:tc>
        <w:tc>
          <w:tcPr>
            <w:tcW w:w="1309" w:type="dxa"/>
            <w:tcBorders>
              <w:left w:val="nil"/>
              <w:right w:val="nil"/>
            </w:tcBorders>
          </w:tcPr>
          <w:p w14:paraId="4B5A6D1F" w14:textId="381D31A6" w:rsidR="00F82676" w:rsidRPr="005F7B34" w:rsidRDefault="00833759" w:rsidP="00D67C48">
            <w:pPr>
              <w:rPr>
                <w:lang w:val="en-GB"/>
              </w:rPr>
            </w:pPr>
            <w:r>
              <w:rPr>
                <w:lang w:val="en-GB"/>
              </w:rPr>
              <w:t>3.98 (3.29-4.81)</w:t>
            </w:r>
          </w:p>
        </w:tc>
        <w:tc>
          <w:tcPr>
            <w:tcW w:w="1160" w:type="dxa"/>
            <w:gridSpan w:val="2"/>
            <w:tcBorders>
              <w:left w:val="nil"/>
              <w:right w:val="nil"/>
            </w:tcBorders>
          </w:tcPr>
          <w:p w14:paraId="67191CAB" w14:textId="3F055678"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496DC73A" w14:textId="398BBE09" w:rsidR="00F82676" w:rsidRDefault="00833759" w:rsidP="00D67C48">
            <w:pPr>
              <w:rPr>
                <w:lang w:val="en-GB"/>
              </w:rPr>
            </w:pPr>
            <w:r>
              <w:t>27.2% (22.3, 32.3)</w:t>
            </w:r>
          </w:p>
        </w:tc>
      </w:tr>
      <w:tr w:rsidR="00F82676" w:rsidRPr="000E139B" w14:paraId="3E683873" w14:textId="77777777" w:rsidTr="00D67C48">
        <w:tc>
          <w:tcPr>
            <w:tcW w:w="2057" w:type="dxa"/>
            <w:tcBorders>
              <w:right w:val="nil"/>
            </w:tcBorders>
          </w:tcPr>
          <w:p w14:paraId="531C207A" w14:textId="77777777" w:rsidR="00F82676" w:rsidRPr="000E139B" w:rsidRDefault="00F82676" w:rsidP="00D67C48">
            <w:pPr>
              <w:rPr>
                <w:lang w:val="en-GB"/>
              </w:rPr>
            </w:pPr>
            <w:r>
              <w:rPr>
                <w:b/>
                <w:bCs/>
                <w:lang w:val="en-GB"/>
              </w:rPr>
              <w:lastRenderedPageBreak/>
              <w:t>Model 2</w:t>
            </w:r>
            <w:r>
              <w:rPr>
                <w:lang w:val="en-GB"/>
              </w:rPr>
              <w:t xml:space="preserve"> (adjusted </w:t>
            </w:r>
            <w:r>
              <w:t>chronological age</w:t>
            </w:r>
            <w:r>
              <w:rPr>
                <w:lang w:val="en-GB"/>
              </w:rPr>
              <w:t>)</w:t>
            </w:r>
          </w:p>
        </w:tc>
        <w:tc>
          <w:tcPr>
            <w:tcW w:w="1330" w:type="dxa"/>
            <w:tcBorders>
              <w:left w:val="nil"/>
              <w:right w:val="nil"/>
            </w:tcBorders>
          </w:tcPr>
          <w:p w14:paraId="7916C36E" w14:textId="77777777" w:rsidR="00F82676" w:rsidRPr="005F7B34" w:rsidRDefault="00F82676" w:rsidP="00D67C48">
            <w:pPr>
              <w:rPr>
                <w:lang w:val="en-GB"/>
              </w:rPr>
            </w:pPr>
          </w:p>
        </w:tc>
        <w:tc>
          <w:tcPr>
            <w:tcW w:w="1160" w:type="dxa"/>
            <w:tcBorders>
              <w:left w:val="nil"/>
              <w:right w:val="nil"/>
            </w:tcBorders>
          </w:tcPr>
          <w:p w14:paraId="79544E5D" w14:textId="77777777" w:rsidR="00F82676" w:rsidRPr="000E139B" w:rsidRDefault="00F82676" w:rsidP="00D67C48">
            <w:pPr>
              <w:rPr>
                <w:lang w:val="en-GB"/>
              </w:rPr>
            </w:pPr>
          </w:p>
        </w:tc>
        <w:tc>
          <w:tcPr>
            <w:tcW w:w="1000" w:type="dxa"/>
            <w:tcBorders>
              <w:left w:val="nil"/>
              <w:right w:val="nil"/>
            </w:tcBorders>
          </w:tcPr>
          <w:p w14:paraId="324F4C48" w14:textId="77777777" w:rsidR="00F82676" w:rsidRPr="004768E4" w:rsidRDefault="00F82676" w:rsidP="00D67C48">
            <w:pPr>
              <w:rPr>
                <w:lang w:val="en-GB"/>
              </w:rPr>
            </w:pPr>
          </w:p>
        </w:tc>
        <w:tc>
          <w:tcPr>
            <w:tcW w:w="1309" w:type="dxa"/>
            <w:tcBorders>
              <w:left w:val="nil"/>
              <w:right w:val="nil"/>
            </w:tcBorders>
          </w:tcPr>
          <w:p w14:paraId="272E41CC" w14:textId="77777777" w:rsidR="00F82676" w:rsidRPr="005F7B34" w:rsidRDefault="00F82676" w:rsidP="00D67C48">
            <w:pPr>
              <w:rPr>
                <w:lang w:val="en-GB"/>
              </w:rPr>
            </w:pPr>
          </w:p>
        </w:tc>
        <w:tc>
          <w:tcPr>
            <w:tcW w:w="1160" w:type="dxa"/>
            <w:gridSpan w:val="2"/>
            <w:tcBorders>
              <w:left w:val="nil"/>
              <w:right w:val="nil"/>
            </w:tcBorders>
          </w:tcPr>
          <w:p w14:paraId="349EE835" w14:textId="77777777" w:rsidR="00F82676" w:rsidRPr="000E139B" w:rsidRDefault="00F82676" w:rsidP="00D67C48">
            <w:pPr>
              <w:rPr>
                <w:lang w:val="en-GB"/>
              </w:rPr>
            </w:pPr>
          </w:p>
        </w:tc>
        <w:tc>
          <w:tcPr>
            <w:tcW w:w="1000" w:type="dxa"/>
            <w:tcBorders>
              <w:left w:val="nil"/>
              <w:right w:val="single" w:sz="4" w:space="0" w:color="auto"/>
            </w:tcBorders>
          </w:tcPr>
          <w:p w14:paraId="4F3EFC77" w14:textId="77777777" w:rsidR="00F82676" w:rsidRPr="000E139B" w:rsidRDefault="00F82676" w:rsidP="00D67C48">
            <w:pPr>
              <w:rPr>
                <w:lang w:val="en-GB"/>
              </w:rPr>
            </w:pPr>
          </w:p>
        </w:tc>
      </w:tr>
      <w:tr w:rsidR="00F82676" w:rsidRPr="000E139B" w14:paraId="01FDBB54" w14:textId="77777777" w:rsidTr="00D67C48">
        <w:tc>
          <w:tcPr>
            <w:tcW w:w="2057" w:type="dxa"/>
            <w:tcBorders>
              <w:right w:val="nil"/>
            </w:tcBorders>
          </w:tcPr>
          <w:p w14:paraId="3F4A57BD" w14:textId="77777777" w:rsidR="00F82676" w:rsidRPr="000E139B" w:rsidRDefault="00F82676" w:rsidP="00D67C48">
            <w:pPr>
              <w:rPr>
                <w:lang w:val="en-GB"/>
              </w:rPr>
            </w:pPr>
            <w:r>
              <w:rPr>
                <w:lang w:val="en-GB"/>
              </w:rPr>
              <w:t>Hearing impairment</w:t>
            </w:r>
          </w:p>
        </w:tc>
        <w:tc>
          <w:tcPr>
            <w:tcW w:w="1330" w:type="dxa"/>
            <w:tcBorders>
              <w:left w:val="nil"/>
              <w:right w:val="nil"/>
            </w:tcBorders>
          </w:tcPr>
          <w:p w14:paraId="2214BDD6" w14:textId="4D42FECC" w:rsidR="00F82676" w:rsidRPr="005F7B34" w:rsidRDefault="00F82676" w:rsidP="00D67C48">
            <w:pPr>
              <w:rPr>
                <w:lang w:val="en-GB"/>
              </w:rPr>
            </w:pPr>
            <w:r>
              <w:rPr>
                <w:lang w:val="en-GB"/>
              </w:rPr>
              <w:t>1.25 (1.14-1.37)</w:t>
            </w:r>
          </w:p>
        </w:tc>
        <w:tc>
          <w:tcPr>
            <w:tcW w:w="1160" w:type="dxa"/>
            <w:tcBorders>
              <w:left w:val="nil"/>
              <w:right w:val="nil"/>
            </w:tcBorders>
          </w:tcPr>
          <w:p w14:paraId="10C37BDC" w14:textId="7876B66C" w:rsidR="00F82676" w:rsidRPr="000E139B" w:rsidRDefault="00F82676" w:rsidP="00D67C48">
            <w:pPr>
              <w:rPr>
                <w:lang w:val="en-GB"/>
              </w:rPr>
            </w:pPr>
            <w:r>
              <w:rPr>
                <w:lang w:val="en-GB"/>
              </w:rPr>
              <w:t xml:space="preserve">P &lt; 0.001 </w:t>
            </w:r>
          </w:p>
        </w:tc>
        <w:tc>
          <w:tcPr>
            <w:tcW w:w="1000" w:type="dxa"/>
            <w:tcBorders>
              <w:left w:val="nil"/>
              <w:right w:val="nil"/>
            </w:tcBorders>
          </w:tcPr>
          <w:p w14:paraId="3673547B" w14:textId="3D497ACD" w:rsidR="00F82676" w:rsidRPr="004768E4" w:rsidRDefault="004B0D3A" w:rsidP="00D67C48">
            <w:pPr>
              <w:rPr>
                <w:lang w:val="en-GB"/>
              </w:rPr>
            </w:pPr>
            <w:r>
              <w:t>4.8</w:t>
            </w:r>
            <w:r>
              <w:rPr>
                <w:lang w:val="en-GB"/>
              </w:rPr>
              <w:t>% (2.6, 7.0)</w:t>
            </w:r>
          </w:p>
        </w:tc>
        <w:tc>
          <w:tcPr>
            <w:tcW w:w="1309" w:type="dxa"/>
            <w:tcBorders>
              <w:left w:val="nil"/>
              <w:right w:val="nil"/>
            </w:tcBorders>
          </w:tcPr>
          <w:p w14:paraId="017CB6F3" w14:textId="3A8E1F77" w:rsidR="00F82676" w:rsidRPr="005F7B34" w:rsidRDefault="00F82676" w:rsidP="00D67C48">
            <w:pPr>
              <w:rPr>
                <w:lang w:val="en-GB"/>
              </w:rPr>
            </w:pPr>
            <w:r>
              <w:rPr>
                <w:lang w:val="en-GB"/>
              </w:rPr>
              <w:t>1.20 (0.99-1.45)</w:t>
            </w:r>
          </w:p>
        </w:tc>
        <w:tc>
          <w:tcPr>
            <w:tcW w:w="1160" w:type="dxa"/>
            <w:gridSpan w:val="2"/>
            <w:tcBorders>
              <w:left w:val="nil"/>
              <w:right w:val="nil"/>
            </w:tcBorders>
          </w:tcPr>
          <w:p w14:paraId="28832799" w14:textId="2D8E4C38" w:rsidR="00F82676" w:rsidRPr="000E139B" w:rsidRDefault="00F82676" w:rsidP="00D67C48">
            <w:pPr>
              <w:rPr>
                <w:lang w:val="en-GB"/>
              </w:rPr>
            </w:pPr>
            <w:r>
              <w:rPr>
                <w:lang w:val="en-GB"/>
              </w:rPr>
              <w:t>P = 0.068</w:t>
            </w:r>
          </w:p>
        </w:tc>
        <w:tc>
          <w:tcPr>
            <w:tcW w:w="1000" w:type="dxa"/>
            <w:tcBorders>
              <w:left w:val="nil"/>
              <w:right w:val="single" w:sz="4" w:space="0" w:color="auto"/>
            </w:tcBorders>
          </w:tcPr>
          <w:p w14:paraId="4A92EF93" w14:textId="49D2DC5F" w:rsidR="00F82676" w:rsidRDefault="00833759" w:rsidP="00D67C48">
            <w:pPr>
              <w:rPr>
                <w:lang w:val="en-GB"/>
              </w:rPr>
            </w:pPr>
            <w:r>
              <w:rPr>
                <w:lang w:val="en-GB"/>
              </w:rPr>
              <w:t>3.9% (-0.3 to 8.5)</w:t>
            </w:r>
          </w:p>
        </w:tc>
      </w:tr>
      <w:tr w:rsidR="00F82676" w:rsidRPr="000E139B" w14:paraId="43E71305" w14:textId="77777777" w:rsidTr="00D67C48">
        <w:tc>
          <w:tcPr>
            <w:tcW w:w="2057" w:type="dxa"/>
            <w:tcBorders>
              <w:right w:val="nil"/>
            </w:tcBorders>
          </w:tcPr>
          <w:p w14:paraId="7E0823EF" w14:textId="77777777" w:rsidR="00F82676" w:rsidRPr="000E139B" w:rsidRDefault="00F82676" w:rsidP="00D67C48">
            <w:pPr>
              <w:rPr>
                <w:lang w:val="en-GB"/>
              </w:rPr>
            </w:pPr>
            <w:r>
              <w:rPr>
                <w:lang w:val="en-GB"/>
              </w:rPr>
              <w:t>Vision impairment</w:t>
            </w:r>
          </w:p>
        </w:tc>
        <w:tc>
          <w:tcPr>
            <w:tcW w:w="1330" w:type="dxa"/>
            <w:tcBorders>
              <w:left w:val="nil"/>
              <w:right w:val="nil"/>
            </w:tcBorders>
          </w:tcPr>
          <w:p w14:paraId="19577E4A" w14:textId="50DEA619" w:rsidR="00F82676" w:rsidRPr="005F7B34" w:rsidRDefault="00F82676" w:rsidP="00D67C48">
            <w:pPr>
              <w:rPr>
                <w:lang w:val="en-GB"/>
              </w:rPr>
            </w:pPr>
            <w:r>
              <w:rPr>
                <w:lang w:val="en-GB"/>
              </w:rPr>
              <w:t>1.71 (1.56-1.87)</w:t>
            </w:r>
          </w:p>
        </w:tc>
        <w:tc>
          <w:tcPr>
            <w:tcW w:w="1160" w:type="dxa"/>
            <w:tcBorders>
              <w:left w:val="nil"/>
              <w:right w:val="nil"/>
            </w:tcBorders>
          </w:tcPr>
          <w:p w14:paraId="4C94AE08" w14:textId="1D97029E" w:rsidR="00F82676" w:rsidRPr="000E139B" w:rsidRDefault="00F82676" w:rsidP="00D67C48">
            <w:pPr>
              <w:rPr>
                <w:lang w:val="en-GB"/>
              </w:rPr>
            </w:pPr>
            <w:r>
              <w:rPr>
                <w:lang w:val="en-GB"/>
              </w:rPr>
              <w:t xml:space="preserve">P &lt; 0.001 </w:t>
            </w:r>
          </w:p>
        </w:tc>
        <w:tc>
          <w:tcPr>
            <w:tcW w:w="1000" w:type="dxa"/>
            <w:tcBorders>
              <w:left w:val="nil"/>
              <w:right w:val="nil"/>
            </w:tcBorders>
          </w:tcPr>
          <w:p w14:paraId="7EE537E1" w14:textId="009DED58" w:rsidR="00F82676" w:rsidRPr="004768E4" w:rsidRDefault="00F82676" w:rsidP="00D67C48">
            <w:pPr>
              <w:rPr>
                <w:lang w:val="en-GB"/>
              </w:rPr>
            </w:pPr>
            <w:r>
              <w:rPr>
                <w:lang w:val="en-GB"/>
              </w:rPr>
              <w:t>13.4% (10.9, 16.0)</w:t>
            </w:r>
          </w:p>
        </w:tc>
        <w:tc>
          <w:tcPr>
            <w:tcW w:w="1309" w:type="dxa"/>
            <w:tcBorders>
              <w:left w:val="nil"/>
              <w:right w:val="nil"/>
            </w:tcBorders>
          </w:tcPr>
          <w:p w14:paraId="3A9D9DD0" w14:textId="66ED2CA6" w:rsidR="00F82676" w:rsidRPr="005F7B34" w:rsidRDefault="00F82676" w:rsidP="00D67C48">
            <w:pPr>
              <w:rPr>
                <w:lang w:val="en-GB"/>
              </w:rPr>
            </w:pPr>
            <w:r>
              <w:rPr>
                <w:lang w:val="en-GB"/>
              </w:rPr>
              <w:t>1.86 (1.52-2.28)</w:t>
            </w:r>
          </w:p>
        </w:tc>
        <w:tc>
          <w:tcPr>
            <w:tcW w:w="1160" w:type="dxa"/>
            <w:gridSpan w:val="2"/>
            <w:tcBorders>
              <w:left w:val="nil"/>
              <w:right w:val="nil"/>
            </w:tcBorders>
          </w:tcPr>
          <w:p w14:paraId="4BBBFDC4" w14:textId="11E5FE81"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060333CE" w14:textId="1F6035C7" w:rsidR="00F82676" w:rsidRDefault="00833759" w:rsidP="00D67C48">
            <w:pPr>
              <w:rPr>
                <w:lang w:val="en-GB"/>
              </w:rPr>
            </w:pPr>
            <w:r>
              <w:t>9.8% (6.1, 14.0)</w:t>
            </w:r>
          </w:p>
        </w:tc>
      </w:tr>
      <w:tr w:rsidR="00F82676" w:rsidRPr="000E139B" w14:paraId="1E11C8B9" w14:textId="77777777" w:rsidTr="00D67C48">
        <w:tc>
          <w:tcPr>
            <w:tcW w:w="2057" w:type="dxa"/>
            <w:tcBorders>
              <w:right w:val="nil"/>
            </w:tcBorders>
          </w:tcPr>
          <w:p w14:paraId="12D16E9A" w14:textId="77777777" w:rsidR="00F82676" w:rsidRPr="000E139B" w:rsidRDefault="00F82676" w:rsidP="00D67C48">
            <w:pPr>
              <w:rPr>
                <w:lang w:val="en-GB"/>
              </w:rPr>
            </w:pPr>
            <w:r>
              <w:rPr>
                <w:lang w:val="en-GB"/>
              </w:rPr>
              <w:t>Frailty</w:t>
            </w:r>
          </w:p>
        </w:tc>
        <w:tc>
          <w:tcPr>
            <w:tcW w:w="1330" w:type="dxa"/>
            <w:tcBorders>
              <w:left w:val="nil"/>
              <w:right w:val="nil"/>
            </w:tcBorders>
          </w:tcPr>
          <w:p w14:paraId="078CBDE0" w14:textId="4F359BA1" w:rsidR="00F82676" w:rsidRPr="005F7B34" w:rsidRDefault="005F7B34" w:rsidP="00D67C48">
            <w:pPr>
              <w:rPr>
                <w:lang w:val="en-GB"/>
              </w:rPr>
            </w:pPr>
            <w:r>
              <w:rPr>
                <w:lang w:val="en-GB"/>
              </w:rPr>
              <w:t>1.79 (1.64-1.96)</w:t>
            </w:r>
          </w:p>
        </w:tc>
        <w:tc>
          <w:tcPr>
            <w:tcW w:w="1160" w:type="dxa"/>
            <w:tcBorders>
              <w:left w:val="nil"/>
              <w:right w:val="nil"/>
            </w:tcBorders>
          </w:tcPr>
          <w:p w14:paraId="3D5CE921" w14:textId="72F45FC7" w:rsidR="00F82676" w:rsidRPr="000E139B" w:rsidRDefault="00F82676" w:rsidP="00D67C48">
            <w:pPr>
              <w:rPr>
                <w:lang w:val="en-GB"/>
              </w:rPr>
            </w:pPr>
            <w:r>
              <w:rPr>
                <w:lang w:val="en-GB"/>
              </w:rPr>
              <w:t xml:space="preserve">P &lt; 0.001 </w:t>
            </w:r>
          </w:p>
        </w:tc>
        <w:tc>
          <w:tcPr>
            <w:tcW w:w="1000" w:type="dxa"/>
            <w:tcBorders>
              <w:left w:val="nil"/>
              <w:right w:val="nil"/>
            </w:tcBorders>
          </w:tcPr>
          <w:p w14:paraId="30687E04" w14:textId="071EF0F8" w:rsidR="00F82676" w:rsidRPr="004768E4" w:rsidRDefault="004B0D3A" w:rsidP="00D67C48">
            <w:pPr>
              <w:rPr>
                <w:lang w:val="en-GB"/>
              </w:rPr>
            </w:pPr>
            <w:r>
              <w:rPr>
                <w:lang w:val="en-GB"/>
              </w:rPr>
              <w:t>18.5% (15.5, 21.6)</w:t>
            </w:r>
          </w:p>
        </w:tc>
        <w:tc>
          <w:tcPr>
            <w:tcW w:w="1309" w:type="dxa"/>
            <w:tcBorders>
              <w:left w:val="nil"/>
              <w:right w:val="nil"/>
            </w:tcBorders>
          </w:tcPr>
          <w:p w14:paraId="33B72FED" w14:textId="6E7791B5" w:rsidR="00F82676" w:rsidRPr="005F7B34" w:rsidRDefault="00F82676" w:rsidP="00D67C48">
            <w:pPr>
              <w:rPr>
                <w:lang w:val="en-GB"/>
              </w:rPr>
            </w:pPr>
            <w:r>
              <w:rPr>
                <w:lang w:val="en-GB"/>
              </w:rPr>
              <w:t>2.45 (2.00-3.01)</w:t>
            </w:r>
          </w:p>
        </w:tc>
        <w:tc>
          <w:tcPr>
            <w:tcW w:w="1160" w:type="dxa"/>
            <w:gridSpan w:val="2"/>
            <w:tcBorders>
              <w:left w:val="nil"/>
              <w:right w:val="nil"/>
            </w:tcBorders>
          </w:tcPr>
          <w:p w14:paraId="15B67416" w14:textId="2DC5E3CE"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1390336E" w14:textId="531E7EDE" w:rsidR="00F82676" w:rsidRDefault="00833759" w:rsidP="00D67C48">
            <w:pPr>
              <w:rPr>
                <w:lang w:val="en-GB"/>
              </w:rPr>
            </w:pPr>
            <w:r>
              <w:t>15.4% (11.1, 20.2)</w:t>
            </w:r>
          </w:p>
        </w:tc>
      </w:tr>
      <w:tr w:rsidR="00F82676" w:rsidRPr="000E139B" w14:paraId="7E980787" w14:textId="77777777" w:rsidTr="00D67C48">
        <w:tc>
          <w:tcPr>
            <w:tcW w:w="2057" w:type="dxa"/>
            <w:tcBorders>
              <w:right w:val="nil"/>
            </w:tcBorders>
          </w:tcPr>
          <w:p w14:paraId="2B4E18CE" w14:textId="77777777" w:rsidR="00F82676" w:rsidRPr="000E139B" w:rsidRDefault="00F82676" w:rsidP="00D67C48">
            <w:pPr>
              <w:rPr>
                <w:lang w:val="en-GB"/>
              </w:rPr>
            </w:pPr>
            <w:r>
              <w:rPr>
                <w:b/>
                <w:bCs/>
                <w:lang w:val="en-GB"/>
              </w:rPr>
              <w:t>Model 3</w:t>
            </w:r>
            <w:r>
              <w:rPr>
                <w:lang w:val="en-GB"/>
              </w:rPr>
              <w:t xml:space="preserve"> (adjusted sociodemographic + lifestyle characteristics)</w:t>
            </w:r>
          </w:p>
        </w:tc>
        <w:tc>
          <w:tcPr>
            <w:tcW w:w="1330" w:type="dxa"/>
            <w:tcBorders>
              <w:left w:val="nil"/>
              <w:right w:val="nil"/>
            </w:tcBorders>
          </w:tcPr>
          <w:p w14:paraId="6E1A6821" w14:textId="77777777" w:rsidR="00F82676" w:rsidRPr="005F7B34" w:rsidRDefault="00F82676" w:rsidP="00D67C48">
            <w:pPr>
              <w:rPr>
                <w:lang w:val="en-GB"/>
              </w:rPr>
            </w:pPr>
          </w:p>
        </w:tc>
        <w:tc>
          <w:tcPr>
            <w:tcW w:w="1160" w:type="dxa"/>
            <w:tcBorders>
              <w:left w:val="nil"/>
              <w:right w:val="nil"/>
            </w:tcBorders>
          </w:tcPr>
          <w:p w14:paraId="0619BD44" w14:textId="77777777" w:rsidR="00F82676" w:rsidRPr="000E139B" w:rsidRDefault="00F82676" w:rsidP="00D67C48">
            <w:pPr>
              <w:rPr>
                <w:lang w:val="en-GB"/>
              </w:rPr>
            </w:pPr>
          </w:p>
        </w:tc>
        <w:tc>
          <w:tcPr>
            <w:tcW w:w="1000" w:type="dxa"/>
            <w:tcBorders>
              <w:left w:val="nil"/>
              <w:right w:val="nil"/>
            </w:tcBorders>
          </w:tcPr>
          <w:p w14:paraId="247E962C" w14:textId="77777777" w:rsidR="00F82676" w:rsidRPr="004768E4" w:rsidRDefault="00F82676" w:rsidP="00D67C48">
            <w:pPr>
              <w:rPr>
                <w:lang w:val="en-GB"/>
              </w:rPr>
            </w:pPr>
          </w:p>
        </w:tc>
        <w:tc>
          <w:tcPr>
            <w:tcW w:w="1309" w:type="dxa"/>
            <w:tcBorders>
              <w:left w:val="nil"/>
              <w:right w:val="nil"/>
            </w:tcBorders>
          </w:tcPr>
          <w:p w14:paraId="2753DFDE" w14:textId="77777777" w:rsidR="00F82676" w:rsidRPr="005F7B34" w:rsidRDefault="00F82676" w:rsidP="00D67C48">
            <w:pPr>
              <w:rPr>
                <w:lang w:val="en-GB"/>
              </w:rPr>
            </w:pPr>
          </w:p>
        </w:tc>
        <w:tc>
          <w:tcPr>
            <w:tcW w:w="1160" w:type="dxa"/>
            <w:gridSpan w:val="2"/>
            <w:tcBorders>
              <w:left w:val="nil"/>
              <w:right w:val="nil"/>
            </w:tcBorders>
          </w:tcPr>
          <w:p w14:paraId="57BFFEDF" w14:textId="77777777" w:rsidR="00F82676" w:rsidRPr="000E139B" w:rsidRDefault="00F82676" w:rsidP="00D67C48">
            <w:pPr>
              <w:rPr>
                <w:lang w:val="en-GB"/>
              </w:rPr>
            </w:pPr>
          </w:p>
        </w:tc>
        <w:tc>
          <w:tcPr>
            <w:tcW w:w="1000" w:type="dxa"/>
            <w:tcBorders>
              <w:left w:val="nil"/>
              <w:right w:val="single" w:sz="4" w:space="0" w:color="auto"/>
            </w:tcBorders>
          </w:tcPr>
          <w:p w14:paraId="7BA185D4" w14:textId="77777777" w:rsidR="00F82676" w:rsidRPr="000E139B" w:rsidRDefault="00F82676" w:rsidP="00D67C48">
            <w:pPr>
              <w:rPr>
                <w:lang w:val="en-GB"/>
              </w:rPr>
            </w:pPr>
          </w:p>
        </w:tc>
      </w:tr>
      <w:tr w:rsidR="00F82676" w:rsidRPr="000E139B" w14:paraId="0238CA8E" w14:textId="77777777" w:rsidTr="00D67C48">
        <w:tc>
          <w:tcPr>
            <w:tcW w:w="2057" w:type="dxa"/>
            <w:tcBorders>
              <w:right w:val="nil"/>
            </w:tcBorders>
          </w:tcPr>
          <w:p w14:paraId="2965CD71" w14:textId="77777777" w:rsidR="00F82676" w:rsidRPr="000E139B" w:rsidRDefault="00F82676" w:rsidP="00D67C48">
            <w:pPr>
              <w:rPr>
                <w:b/>
                <w:bCs/>
                <w:lang w:val="en-GB"/>
              </w:rPr>
            </w:pPr>
            <w:r>
              <w:rPr>
                <w:lang w:val="en-GB"/>
              </w:rPr>
              <w:t>Hearing impairment</w:t>
            </w:r>
          </w:p>
        </w:tc>
        <w:tc>
          <w:tcPr>
            <w:tcW w:w="1330" w:type="dxa"/>
            <w:tcBorders>
              <w:left w:val="nil"/>
              <w:right w:val="nil"/>
            </w:tcBorders>
          </w:tcPr>
          <w:p w14:paraId="41872438" w14:textId="032230B3" w:rsidR="00F82676" w:rsidRPr="005F7B34" w:rsidRDefault="00F82676" w:rsidP="00D67C48">
            <w:pPr>
              <w:rPr>
                <w:lang w:val="en-GB"/>
              </w:rPr>
            </w:pPr>
            <w:r>
              <w:rPr>
                <w:lang w:val="en-GB"/>
              </w:rPr>
              <w:t>1.11 (1.01-1.22)</w:t>
            </w:r>
          </w:p>
        </w:tc>
        <w:tc>
          <w:tcPr>
            <w:tcW w:w="1160" w:type="dxa"/>
            <w:tcBorders>
              <w:left w:val="nil"/>
              <w:right w:val="nil"/>
            </w:tcBorders>
          </w:tcPr>
          <w:p w14:paraId="78854CB6" w14:textId="240B5127" w:rsidR="00F82676" w:rsidRPr="000E139B" w:rsidRDefault="00F82676" w:rsidP="00D67C48">
            <w:pPr>
              <w:rPr>
                <w:lang w:val="en-GB"/>
              </w:rPr>
            </w:pPr>
            <w:r>
              <w:rPr>
                <w:lang w:val="en-GB"/>
              </w:rPr>
              <w:t xml:space="preserve">P = 0.031 </w:t>
            </w:r>
          </w:p>
        </w:tc>
        <w:tc>
          <w:tcPr>
            <w:tcW w:w="1000" w:type="dxa"/>
            <w:tcBorders>
              <w:left w:val="nil"/>
              <w:right w:val="nil"/>
            </w:tcBorders>
          </w:tcPr>
          <w:p w14:paraId="2CDCD030" w14:textId="659A3DA2" w:rsidR="00F82676" w:rsidRPr="004768E4" w:rsidRDefault="004B0D3A" w:rsidP="00D67C48">
            <w:pPr>
              <w:rPr>
                <w:lang w:val="en-GB"/>
              </w:rPr>
            </w:pPr>
            <w:r>
              <w:rPr>
                <w:lang w:val="en-GB"/>
              </w:rPr>
              <w:t>2.2% (0.2, 4.3)</w:t>
            </w:r>
          </w:p>
        </w:tc>
        <w:tc>
          <w:tcPr>
            <w:tcW w:w="1309" w:type="dxa"/>
            <w:tcBorders>
              <w:left w:val="nil"/>
              <w:right w:val="nil"/>
            </w:tcBorders>
          </w:tcPr>
          <w:p w14:paraId="2E2B94D6" w14:textId="23D8F3A6" w:rsidR="00F82676" w:rsidRPr="005F7B34" w:rsidRDefault="00F82676" w:rsidP="00D67C48">
            <w:pPr>
              <w:rPr>
                <w:lang w:val="en-GB"/>
              </w:rPr>
            </w:pPr>
            <w:r>
              <w:rPr>
                <w:lang w:val="en-GB"/>
              </w:rPr>
              <w:t>1.17 (0.97-1.42)</w:t>
            </w:r>
          </w:p>
        </w:tc>
        <w:tc>
          <w:tcPr>
            <w:tcW w:w="1160" w:type="dxa"/>
            <w:gridSpan w:val="2"/>
            <w:tcBorders>
              <w:left w:val="nil"/>
              <w:right w:val="nil"/>
            </w:tcBorders>
          </w:tcPr>
          <w:p w14:paraId="58F98F96" w14:textId="2234F45C" w:rsidR="00F82676" w:rsidRPr="000E139B" w:rsidRDefault="00F82676" w:rsidP="00D67C48">
            <w:pPr>
              <w:rPr>
                <w:lang w:val="en-GB"/>
              </w:rPr>
            </w:pPr>
            <w:r>
              <w:rPr>
                <w:lang w:val="en-GB"/>
              </w:rPr>
              <w:t>P = 0.109</w:t>
            </w:r>
          </w:p>
        </w:tc>
        <w:tc>
          <w:tcPr>
            <w:tcW w:w="1000" w:type="dxa"/>
            <w:tcBorders>
              <w:left w:val="nil"/>
              <w:right w:val="single" w:sz="4" w:space="0" w:color="auto"/>
            </w:tcBorders>
          </w:tcPr>
          <w:p w14:paraId="79065005" w14:textId="0C527EB0" w:rsidR="00F82676" w:rsidRDefault="00833759" w:rsidP="00D67C48">
            <w:pPr>
              <w:rPr>
                <w:lang w:val="en-GB"/>
              </w:rPr>
            </w:pPr>
            <w:r>
              <w:t>3.4% (-0.8 to 7.9)</w:t>
            </w:r>
          </w:p>
        </w:tc>
      </w:tr>
      <w:tr w:rsidR="00F82676" w:rsidRPr="000E139B" w14:paraId="02DA921B" w14:textId="77777777" w:rsidTr="00D67C48">
        <w:tc>
          <w:tcPr>
            <w:tcW w:w="2057" w:type="dxa"/>
            <w:tcBorders>
              <w:right w:val="nil"/>
            </w:tcBorders>
          </w:tcPr>
          <w:p w14:paraId="57BF4B14" w14:textId="77777777" w:rsidR="00F82676" w:rsidRPr="000E139B" w:rsidRDefault="00F82676" w:rsidP="00D67C48">
            <w:pPr>
              <w:rPr>
                <w:lang w:val="en-GB"/>
              </w:rPr>
            </w:pPr>
            <w:r>
              <w:rPr>
                <w:lang w:val="en-GB"/>
              </w:rPr>
              <w:t>Vision impairment</w:t>
            </w:r>
          </w:p>
        </w:tc>
        <w:tc>
          <w:tcPr>
            <w:tcW w:w="1330" w:type="dxa"/>
            <w:tcBorders>
              <w:left w:val="nil"/>
              <w:right w:val="nil"/>
            </w:tcBorders>
          </w:tcPr>
          <w:p w14:paraId="60B01F86" w14:textId="5AFB7994" w:rsidR="00F82676" w:rsidRPr="005F7B34" w:rsidRDefault="00F82676" w:rsidP="00D67C48">
            <w:pPr>
              <w:rPr>
                <w:lang w:val="en-GB"/>
              </w:rPr>
            </w:pPr>
            <w:r>
              <w:rPr>
                <w:lang w:val="en-GB"/>
              </w:rPr>
              <w:t>1.25 (1.14-1.37)</w:t>
            </w:r>
          </w:p>
        </w:tc>
        <w:tc>
          <w:tcPr>
            <w:tcW w:w="1160" w:type="dxa"/>
            <w:tcBorders>
              <w:left w:val="nil"/>
              <w:right w:val="nil"/>
            </w:tcBorders>
          </w:tcPr>
          <w:p w14:paraId="5FB63FAE" w14:textId="7FDA5D35" w:rsidR="00F82676" w:rsidRPr="000E139B" w:rsidRDefault="00F82676" w:rsidP="00D67C48">
            <w:pPr>
              <w:rPr>
                <w:lang w:val="en-GB"/>
              </w:rPr>
            </w:pPr>
            <w:r>
              <w:rPr>
                <w:lang w:val="en-GB"/>
              </w:rPr>
              <w:t xml:space="preserve">P &lt; 0.001 </w:t>
            </w:r>
          </w:p>
        </w:tc>
        <w:tc>
          <w:tcPr>
            <w:tcW w:w="1000" w:type="dxa"/>
            <w:tcBorders>
              <w:left w:val="nil"/>
              <w:right w:val="nil"/>
            </w:tcBorders>
          </w:tcPr>
          <w:p w14:paraId="6DB5D48B" w14:textId="4CB1CC02" w:rsidR="00F82676" w:rsidRPr="004768E4" w:rsidRDefault="004B0D3A" w:rsidP="00D67C48">
            <w:pPr>
              <w:rPr>
                <w:lang w:val="en-GB"/>
              </w:rPr>
            </w:pPr>
            <w:r>
              <w:rPr>
                <w:lang w:val="en-GB"/>
              </w:rPr>
              <w:t>5.2% (3.0, 7.5)</w:t>
            </w:r>
          </w:p>
        </w:tc>
        <w:tc>
          <w:tcPr>
            <w:tcW w:w="1309" w:type="dxa"/>
            <w:tcBorders>
              <w:left w:val="nil"/>
              <w:right w:val="nil"/>
            </w:tcBorders>
          </w:tcPr>
          <w:p w14:paraId="73A7CCA2" w14:textId="683861AC" w:rsidR="00F82676" w:rsidRPr="005F7B34" w:rsidRDefault="00F82676" w:rsidP="00D67C48">
            <w:pPr>
              <w:rPr>
                <w:lang w:val="en-GB"/>
              </w:rPr>
            </w:pPr>
            <w:r>
              <w:rPr>
                <w:lang w:val="en-GB"/>
              </w:rPr>
              <w:t>1.78 (1.45-2.18)</w:t>
            </w:r>
          </w:p>
        </w:tc>
        <w:tc>
          <w:tcPr>
            <w:tcW w:w="1160" w:type="dxa"/>
            <w:gridSpan w:val="2"/>
            <w:tcBorders>
              <w:left w:val="nil"/>
              <w:bottom w:val="single" w:sz="4" w:space="0" w:color="auto"/>
              <w:right w:val="nil"/>
            </w:tcBorders>
          </w:tcPr>
          <w:p w14:paraId="076251AD" w14:textId="6B190B69" w:rsidR="00F82676" w:rsidRPr="000E139B" w:rsidRDefault="00F82676" w:rsidP="00D67C48">
            <w:pPr>
              <w:rPr>
                <w:lang w:val="en-GB"/>
              </w:rPr>
            </w:pPr>
            <w:r>
              <w:rPr>
                <w:lang w:val="en-GB"/>
              </w:rPr>
              <w:t xml:space="preserve">P &lt; 0.001 </w:t>
            </w:r>
          </w:p>
        </w:tc>
        <w:tc>
          <w:tcPr>
            <w:tcW w:w="1000" w:type="dxa"/>
            <w:tcBorders>
              <w:left w:val="nil"/>
              <w:bottom w:val="single" w:sz="4" w:space="0" w:color="auto"/>
              <w:right w:val="single" w:sz="4" w:space="0" w:color="auto"/>
            </w:tcBorders>
          </w:tcPr>
          <w:p w14:paraId="61E3FFD6" w14:textId="1E8751D9" w:rsidR="00F82676" w:rsidRDefault="00833759" w:rsidP="00D67C48">
            <w:pPr>
              <w:rPr>
                <w:lang w:val="en-GB"/>
              </w:rPr>
            </w:pPr>
            <w:r>
              <w:t>8.9% (5.4, 13.0)</w:t>
            </w:r>
          </w:p>
        </w:tc>
      </w:tr>
      <w:tr w:rsidR="00F82676" w:rsidRPr="000E139B" w14:paraId="178B43A6" w14:textId="77777777" w:rsidTr="00D67C48">
        <w:tc>
          <w:tcPr>
            <w:tcW w:w="2057" w:type="dxa"/>
            <w:tcBorders>
              <w:right w:val="nil"/>
            </w:tcBorders>
          </w:tcPr>
          <w:p w14:paraId="1623D5BA" w14:textId="77777777" w:rsidR="00F82676" w:rsidRPr="000E139B" w:rsidRDefault="00F82676" w:rsidP="00D67C48">
            <w:pPr>
              <w:rPr>
                <w:lang w:val="en-GB"/>
              </w:rPr>
            </w:pPr>
            <w:r>
              <w:rPr>
                <w:lang w:val="en-GB"/>
              </w:rPr>
              <w:t>Frailty</w:t>
            </w:r>
          </w:p>
        </w:tc>
        <w:tc>
          <w:tcPr>
            <w:tcW w:w="1330" w:type="dxa"/>
            <w:tcBorders>
              <w:left w:val="nil"/>
              <w:right w:val="nil"/>
            </w:tcBorders>
          </w:tcPr>
          <w:p w14:paraId="77CAF1B9" w14:textId="78FDCD81" w:rsidR="00F82676" w:rsidRPr="005F7B34" w:rsidRDefault="00F82676" w:rsidP="00D67C48">
            <w:pPr>
              <w:rPr>
                <w:lang w:val="en-GB"/>
              </w:rPr>
            </w:pPr>
            <w:r>
              <w:rPr>
                <w:lang w:val="en-GB"/>
              </w:rPr>
              <w:t>1.38 (1.26-1.51)</w:t>
            </w:r>
          </w:p>
        </w:tc>
        <w:tc>
          <w:tcPr>
            <w:tcW w:w="1160" w:type="dxa"/>
            <w:tcBorders>
              <w:left w:val="nil"/>
              <w:right w:val="nil"/>
            </w:tcBorders>
          </w:tcPr>
          <w:p w14:paraId="3FA83D0B" w14:textId="6F4D19F6" w:rsidR="00F82676" w:rsidRPr="000E139B" w:rsidRDefault="00F82676" w:rsidP="00D67C48">
            <w:pPr>
              <w:rPr>
                <w:lang w:val="en-GB"/>
              </w:rPr>
            </w:pPr>
            <w:r>
              <w:rPr>
                <w:lang w:val="en-GB"/>
              </w:rPr>
              <w:t xml:space="preserve">P &lt; 0.001 </w:t>
            </w:r>
          </w:p>
        </w:tc>
        <w:tc>
          <w:tcPr>
            <w:tcW w:w="1000" w:type="dxa"/>
            <w:tcBorders>
              <w:left w:val="nil"/>
              <w:right w:val="nil"/>
            </w:tcBorders>
          </w:tcPr>
          <w:p w14:paraId="343AAC22" w14:textId="4E83155A" w:rsidR="00F82676" w:rsidRPr="004768E4" w:rsidRDefault="004B0D3A" w:rsidP="00D67C48">
            <w:pPr>
              <w:rPr>
                <w:lang w:val="en-GB"/>
              </w:rPr>
            </w:pPr>
            <w:r>
              <w:rPr>
                <w:lang w:val="en-GB"/>
              </w:rPr>
              <w:t>9.8% (7.0, 12.8)</w:t>
            </w:r>
          </w:p>
        </w:tc>
        <w:tc>
          <w:tcPr>
            <w:tcW w:w="1309" w:type="dxa"/>
            <w:tcBorders>
              <w:left w:val="nil"/>
              <w:right w:val="nil"/>
            </w:tcBorders>
          </w:tcPr>
          <w:p w14:paraId="49EA65B9" w14:textId="4DA3918C" w:rsidR="00F82676" w:rsidRPr="005F7B34" w:rsidRDefault="00F82676" w:rsidP="00D67C48">
            <w:pPr>
              <w:rPr>
                <w:lang w:val="en-GB"/>
              </w:rPr>
            </w:pPr>
            <w:r>
              <w:rPr>
                <w:lang w:val="en-GB"/>
              </w:rPr>
              <w:t>2.31 (1.88-2.85)</w:t>
            </w:r>
          </w:p>
        </w:tc>
        <w:tc>
          <w:tcPr>
            <w:tcW w:w="1160" w:type="dxa"/>
            <w:gridSpan w:val="2"/>
            <w:tcBorders>
              <w:left w:val="nil"/>
              <w:right w:val="nil"/>
            </w:tcBorders>
          </w:tcPr>
          <w:p w14:paraId="404D4E16" w14:textId="1E43CC99"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70B980B3" w14:textId="49000A2D" w:rsidR="00F82676" w:rsidRDefault="00833759" w:rsidP="00D67C48">
            <w:pPr>
              <w:rPr>
                <w:lang w:val="en-GB"/>
              </w:rPr>
            </w:pPr>
            <w:r>
              <w:rPr>
                <w:lang w:val="en-GB"/>
              </w:rPr>
              <w:t>14.2% (10.0, 19.0)</w:t>
            </w:r>
          </w:p>
        </w:tc>
      </w:tr>
      <w:tr w:rsidR="00F82676" w:rsidRPr="000E139B" w14:paraId="5EFBDB81" w14:textId="77777777" w:rsidTr="00D67C48">
        <w:tc>
          <w:tcPr>
            <w:tcW w:w="2057" w:type="dxa"/>
            <w:tcBorders>
              <w:right w:val="nil"/>
            </w:tcBorders>
          </w:tcPr>
          <w:p w14:paraId="54AEEB14" w14:textId="0B5F2BBC" w:rsidR="00F82676" w:rsidRPr="000E139B" w:rsidRDefault="00F82676" w:rsidP="00D67C48">
            <w:pPr>
              <w:rPr>
                <w:lang w:val="en-GB"/>
              </w:rPr>
            </w:pPr>
            <w:r>
              <w:rPr>
                <w:b/>
                <w:bCs/>
                <w:lang w:val="en-GB"/>
              </w:rPr>
              <w:t>Model 4</w:t>
            </w:r>
            <w:r>
              <w:rPr>
                <w:lang w:val="en-GB"/>
              </w:rPr>
              <w:t xml:space="preserve"> (adjusted all covariables + frailty/sensory impairments)</w:t>
            </w:r>
          </w:p>
        </w:tc>
        <w:tc>
          <w:tcPr>
            <w:tcW w:w="1330" w:type="dxa"/>
            <w:tcBorders>
              <w:left w:val="nil"/>
              <w:right w:val="nil"/>
            </w:tcBorders>
          </w:tcPr>
          <w:p w14:paraId="557D4BCF" w14:textId="77777777" w:rsidR="00F82676" w:rsidRPr="005F7B34" w:rsidRDefault="00F82676" w:rsidP="00D67C48">
            <w:pPr>
              <w:rPr>
                <w:lang w:val="en-GB"/>
              </w:rPr>
            </w:pPr>
          </w:p>
        </w:tc>
        <w:tc>
          <w:tcPr>
            <w:tcW w:w="1160" w:type="dxa"/>
            <w:tcBorders>
              <w:left w:val="nil"/>
              <w:right w:val="nil"/>
            </w:tcBorders>
          </w:tcPr>
          <w:p w14:paraId="42D23378" w14:textId="77777777" w:rsidR="00F82676" w:rsidRPr="000E139B" w:rsidRDefault="00F82676" w:rsidP="00D67C48">
            <w:pPr>
              <w:rPr>
                <w:lang w:val="en-GB"/>
              </w:rPr>
            </w:pPr>
          </w:p>
        </w:tc>
        <w:tc>
          <w:tcPr>
            <w:tcW w:w="1000" w:type="dxa"/>
            <w:tcBorders>
              <w:left w:val="nil"/>
              <w:right w:val="nil"/>
            </w:tcBorders>
          </w:tcPr>
          <w:p w14:paraId="150D5252" w14:textId="77777777" w:rsidR="00F82676" w:rsidRPr="004768E4" w:rsidRDefault="00F82676" w:rsidP="00D67C48">
            <w:pPr>
              <w:rPr>
                <w:lang w:val="en-GB"/>
              </w:rPr>
            </w:pPr>
          </w:p>
        </w:tc>
        <w:tc>
          <w:tcPr>
            <w:tcW w:w="1309" w:type="dxa"/>
            <w:tcBorders>
              <w:left w:val="nil"/>
              <w:right w:val="nil"/>
            </w:tcBorders>
          </w:tcPr>
          <w:p w14:paraId="3B1BD175" w14:textId="77777777" w:rsidR="00F82676" w:rsidRPr="005F7B34" w:rsidRDefault="00F82676" w:rsidP="00D67C48">
            <w:pPr>
              <w:rPr>
                <w:lang w:val="en-GB"/>
              </w:rPr>
            </w:pPr>
          </w:p>
        </w:tc>
        <w:tc>
          <w:tcPr>
            <w:tcW w:w="1160" w:type="dxa"/>
            <w:gridSpan w:val="2"/>
            <w:tcBorders>
              <w:left w:val="nil"/>
              <w:right w:val="nil"/>
            </w:tcBorders>
          </w:tcPr>
          <w:p w14:paraId="353F3BCA" w14:textId="77777777" w:rsidR="00F82676" w:rsidRPr="000E139B" w:rsidRDefault="00F82676" w:rsidP="00D67C48">
            <w:pPr>
              <w:rPr>
                <w:lang w:val="en-GB"/>
              </w:rPr>
            </w:pPr>
          </w:p>
        </w:tc>
        <w:tc>
          <w:tcPr>
            <w:tcW w:w="1000" w:type="dxa"/>
            <w:tcBorders>
              <w:left w:val="nil"/>
              <w:right w:val="single" w:sz="4" w:space="0" w:color="auto"/>
            </w:tcBorders>
          </w:tcPr>
          <w:p w14:paraId="55E57665" w14:textId="77777777" w:rsidR="00F82676" w:rsidRPr="000E139B" w:rsidRDefault="00F82676" w:rsidP="00D67C48">
            <w:pPr>
              <w:rPr>
                <w:lang w:val="en-GB"/>
              </w:rPr>
            </w:pPr>
          </w:p>
        </w:tc>
      </w:tr>
      <w:tr w:rsidR="00F82676" w:rsidRPr="000E139B" w14:paraId="699E2523" w14:textId="77777777" w:rsidTr="00D67C48">
        <w:tc>
          <w:tcPr>
            <w:tcW w:w="2057" w:type="dxa"/>
            <w:tcBorders>
              <w:right w:val="nil"/>
            </w:tcBorders>
          </w:tcPr>
          <w:p w14:paraId="7F20C365" w14:textId="77777777" w:rsidR="00F82676" w:rsidRPr="000E139B" w:rsidRDefault="00F82676" w:rsidP="00D67C48">
            <w:pPr>
              <w:rPr>
                <w:lang w:val="en-GB"/>
              </w:rPr>
            </w:pPr>
            <w:r>
              <w:rPr>
                <w:lang w:val="en-GB"/>
              </w:rPr>
              <w:t>Hearing impairment</w:t>
            </w:r>
          </w:p>
        </w:tc>
        <w:tc>
          <w:tcPr>
            <w:tcW w:w="1330" w:type="dxa"/>
            <w:tcBorders>
              <w:left w:val="nil"/>
              <w:right w:val="nil"/>
            </w:tcBorders>
          </w:tcPr>
          <w:p w14:paraId="26F4EA3C" w14:textId="6E6EDBC0" w:rsidR="00F82676" w:rsidRPr="005F7B34" w:rsidRDefault="00F82676" w:rsidP="00D67C48">
            <w:pPr>
              <w:rPr>
                <w:lang w:val="en-GB"/>
              </w:rPr>
            </w:pPr>
            <w:r>
              <w:rPr>
                <w:lang w:val="en-GB"/>
              </w:rPr>
              <w:t>1.05 (0.95-1.16)</w:t>
            </w:r>
          </w:p>
        </w:tc>
        <w:tc>
          <w:tcPr>
            <w:tcW w:w="1160" w:type="dxa"/>
            <w:tcBorders>
              <w:left w:val="nil"/>
              <w:right w:val="nil"/>
            </w:tcBorders>
          </w:tcPr>
          <w:p w14:paraId="1CCAD30B" w14:textId="2579F4A8" w:rsidR="00F82676" w:rsidRPr="000E139B" w:rsidRDefault="00F82676" w:rsidP="00D67C48">
            <w:pPr>
              <w:rPr>
                <w:lang w:val="en-GB"/>
              </w:rPr>
            </w:pPr>
            <w:r>
              <w:rPr>
                <w:lang w:val="en-GB"/>
              </w:rPr>
              <w:t xml:space="preserve">P = 0.311 </w:t>
            </w:r>
          </w:p>
        </w:tc>
        <w:tc>
          <w:tcPr>
            <w:tcW w:w="1000" w:type="dxa"/>
            <w:tcBorders>
              <w:left w:val="nil"/>
              <w:right w:val="nil"/>
            </w:tcBorders>
          </w:tcPr>
          <w:p w14:paraId="2C0F1F45" w14:textId="4E5A93B1" w:rsidR="00F82676" w:rsidRPr="004768E4" w:rsidRDefault="00F82676" w:rsidP="00D67C48">
            <w:pPr>
              <w:rPr>
                <w:lang w:val="en-GB"/>
              </w:rPr>
            </w:pPr>
            <w:r>
              <w:rPr>
                <w:lang w:val="en-GB"/>
              </w:rPr>
              <w:t>1.0% (-1.0 to 3.0)</w:t>
            </w:r>
          </w:p>
        </w:tc>
        <w:tc>
          <w:tcPr>
            <w:tcW w:w="1309" w:type="dxa"/>
            <w:tcBorders>
              <w:left w:val="nil"/>
              <w:right w:val="nil"/>
            </w:tcBorders>
          </w:tcPr>
          <w:p w14:paraId="5B2F5E79" w14:textId="1A442CDC" w:rsidR="00F82676" w:rsidRPr="005F7B34" w:rsidRDefault="00F82676" w:rsidP="00D67C48">
            <w:pPr>
              <w:rPr>
                <w:lang w:val="en-GB"/>
              </w:rPr>
            </w:pPr>
            <w:r>
              <w:rPr>
                <w:lang w:val="en-GB"/>
              </w:rPr>
              <w:t>1.05 (0.86-1.27)</w:t>
            </w:r>
          </w:p>
        </w:tc>
        <w:tc>
          <w:tcPr>
            <w:tcW w:w="1160" w:type="dxa"/>
            <w:gridSpan w:val="2"/>
            <w:tcBorders>
              <w:left w:val="nil"/>
              <w:right w:val="nil"/>
            </w:tcBorders>
          </w:tcPr>
          <w:p w14:paraId="434841F1" w14:textId="5C16EEE7" w:rsidR="00F82676" w:rsidRPr="000E139B" w:rsidRDefault="00F82676" w:rsidP="00D67C48">
            <w:pPr>
              <w:rPr>
                <w:lang w:val="en-GB"/>
              </w:rPr>
            </w:pPr>
            <w:r>
              <w:rPr>
                <w:lang w:val="en-GB"/>
              </w:rPr>
              <w:t>P = 0.632</w:t>
            </w:r>
          </w:p>
        </w:tc>
        <w:tc>
          <w:tcPr>
            <w:tcW w:w="1000" w:type="dxa"/>
            <w:tcBorders>
              <w:left w:val="nil"/>
              <w:right w:val="single" w:sz="4" w:space="0" w:color="auto"/>
            </w:tcBorders>
          </w:tcPr>
          <w:p w14:paraId="4616894D" w14:textId="0785D646" w:rsidR="00F82676" w:rsidRDefault="00833759" w:rsidP="00D67C48">
            <w:pPr>
              <w:rPr>
                <w:lang w:val="en-GB"/>
              </w:rPr>
            </w:pPr>
            <w:r>
              <w:t>1.0% (-3.0 to 5.3)</w:t>
            </w:r>
          </w:p>
        </w:tc>
      </w:tr>
      <w:tr w:rsidR="00F82676" w:rsidRPr="000E139B" w14:paraId="0A1DAA63" w14:textId="77777777" w:rsidTr="00D67C48">
        <w:trPr>
          <w:trHeight w:val="54"/>
        </w:trPr>
        <w:tc>
          <w:tcPr>
            <w:tcW w:w="2057" w:type="dxa"/>
            <w:tcBorders>
              <w:right w:val="nil"/>
            </w:tcBorders>
          </w:tcPr>
          <w:p w14:paraId="7303AB92" w14:textId="77777777" w:rsidR="00F82676" w:rsidRPr="000E139B" w:rsidRDefault="00F82676" w:rsidP="00D67C48">
            <w:pPr>
              <w:rPr>
                <w:lang w:val="en-GB"/>
              </w:rPr>
            </w:pPr>
            <w:r>
              <w:rPr>
                <w:lang w:val="en-GB"/>
              </w:rPr>
              <w:t>Vision impairment</w:t>
            </w:r>
          </w:p>
        </w:tc>
        <w:tc>
          <w:tcPr>
            <w:tcW w:w="1330" w:type="dxa"/>
            <w:tcBorders>
              <w:left w:val="nil"/>
              <w:right w:val="nil"/>
            </w:tcBorders>
          </w:tcPr>
          <w:p w14:paraId="6ED9E38B" w14:textId="511DC6AA" w:rsidR="00F82676" w:rsidRPr="005F7B34" w:rsidRDefault="00F82676" w:rsidP="00D67C48">
            <w:pPr>
              <w:rPr>
                <w:lang w:val="en-GB"/>
              </w:rPr>
            </w:pPr>
            <w:r>
              <w:rPr>
                <w:lang w:val="en-GB"/>
              </w:rPr>
              <w:t>1.17 (1.07-1.29)</w:t>
            </w:r>
          </w:p>
        </w:tc>
        <w:tc>
          <w:tcPr>
            <w:tcW w:w="1160" w:type="dxa"/>
            <w:tcBorders>
              <w:left w:val="nil"/>
              <w:right w:val="nil"/>
            </w:tcBorders>
          </w:tcPr>
          <w:p w14:paraId="37FB2DBA" w14:textId="56A19884" w:rsidR="00F82676" w:rsidRPr="000E139B" w:rsidRDefault="00F82676" w:rsidP="00D67C48">
            <w:pPr>
              <w:rPr>
                <w:lang w:val="en-GB"/>
              </w:rPr>
            </w:pPr>
            <w:r>
              <w:rPr>
                <w:lang w:val="en-GB"/>
              </w:rPr>
              <w:t xml:space="preserve">P = 0.001 </w:t>
            </w:r>
          </w:p>
        </w:tc>
        <w:tc>
          <w:tcPr>
            <w:tcW w:w="1000" w:type="dxa"/>
            <w:tcBorders>
              <w:left w:val="nil"/>
              <w:right w:val="nil"/>
            </w:tcBorders>
          </w:tcPr>
          <w:p w14:paraId="3A161781" w14:textId="2BDBAF2D" w:rsidR="00F82676" w:rsidRPr="004768E4" w:rsidRDefault="002C66BA" w:rsidP="00D67C48">
            <w:pPr>
              <w:rPr>
                <w:lang w:val="en-GB"/>
              </w:rPr>
            </w:pPr>
            <w:r>
              <w:rPr>
                <w:lang w:val="en-GB"/>
              </w:rPr>
              <w:t>3.6% (1.4, 5.9)</w:t>
            </w:r>
          </w:p>
        </w:tc>
        <w:tc>
          <w:tcPr>
            <w:tcW w:w="1309" w:type="dxa"/>
            <w:tcBorders>
              <w:left w:val="nil"/>
              <w:right w:val="nil"/>
            </w:tcBorders>
          </w:tcPr>
          <w:p w14:paraId="7C908F05" w14:textId="06E6B6FA" w:rsidR="00F82676" w:rsidRPr="005F7B34" w:rsidRDefault="00F82676" w:rsidP="00D67C48">
            <w:pPr>
              <w:rPr>
                <w:lang w:val="en-GB"/>
              </w:rPr>
            </w:pPr>
            <w:r>
              <w:rPr>
                <w:lang w:val="en-GB"/>
              </w:rPr>
              <w:t>1.54 (1.26-1.90)</w:t>
            </w:r>
          </w:p>
        </w:tc>
        <w:tc>
          <w:tcPr>
            <w:tcW w:w="1160" w:type="dxa"/>
            <w:gridSpan w:val="2"/>
            <w:tcBorders>
              <w:left w:val="nil"/>
              <w:right w:val="nil"/>
            </w:tcBorders>
          </w:tcPr>
          <w:p w14:paraId="50CBA6E1" w14:textId="135D9F74"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2FCDED84" w14:textId="2338A619" w:rsidR="00F82676" w:rsidRDefault="00833759" w:rsidP="00D67C48">
            <w:pPr>
              <w:rPr>
                <w:lang w:val="en-GB"/>
              </w:rPr>
            </w:pPr>
            <w:r>
              <w:t>6.4% (3.1, 10.2)</w:t>
            </w:r>
          </w:p>
        </w:tc>
      </w:tr>
      <w:tr w:rsidR="00F82676" w:rsidRPr="000E139B" w14:paraId="7CB95A41" w14:textId="77777777" w:rsidTr="00D67C48">
        <w:trPr>
          <w:trHeight w:val="54"/>
        </w:trPr>
        <w:tc>
          <w:tcPr>
            <w:tcW w:w="2057" w:type="dxa"/>
            <w:tcBorders>
              <w:right w:val="nil"/>
            </w:tcBorders>
          </w:tcPr>
          <w:p w14:paraId="2F1E4BBE" w14:textId="77777777" w:rsidR="00F82676" w:rsidRPr="000E139B" w:rsidRDefault="00F82676" w:rsidP="00D67C48">
            <w:pPr>
              <w:rPr>
                <w:lang w:val="en-GB"/>
              </w:rPr>
            </w:pPr>
            <w:r>
              <w:rPr>
                <w:lang w:val="en-GB"/>
              </w:rPr>
              <w:t>Frailty</w:t>
            </w:r>
          </w:p>
        </w:tc>
        <w:tc>
          <w:tcPr>
            <w:tcW w:w="1330" w:type="dxa"/>
            <w:tcBorders>
              <w:left w:val="nil"/>
              <w:right w:val="nil"/>
            </w:tcBorders>
          </w:tcPr>
          <w:p w14:paraId="384C7F35" w14:textId="56B91327" w:rsidR="00F82676" w:rsidRPr="005F7B34" w:rsidRDefault="00F82676" w:rsidP="00D67C48">
            <w:pPr>
              <w:rPr>
                <w:lang w:val="en-GB"/>
              </w:rPr>
            </w:pPr>
            <w:r>
              <w:rPr>
                <w:lang w:val="en-GB"/>
              </w:rPr>
              <w:t>1.33 (1.22-1.46)</w:t>
            </w:r>
          </w:p>
        </w:tc>
        <w:tc>
          <w:tcPr>
            <w:tcW w:w="1160" w:type="dxa"/>
            <w:tcBorders>
              <w:left w:val="nil"/>
              <w:right w:val="nil"/>
            </w:tcBorders>
          </w:tcPr>
          <w:p w14:paraId="69B8DD28" w14:textId="1F3829D3" w:rsidR="00F82676" w:rsidRPr="000E139B" w:rsidRDefault="00F82676" w:rsidP="00D67C48">
            <w:pPr>
              <w:rPr>
                <w:lang w:val="en-GB"/>
              </w:rPr>
            </w:pPr>
            <w:r>
              <w:rPr>
                <w:lang w:val="en-GB"/>
              </w:rPr>
              <w:t xml:space="preserve">P &lt; 0.001 </w:t>
            </w:r>
          </w:p>
        </w:tc>
        <w:tc>
          <w:tcPr>
            <w:tcW w:w="1000" w:type="dxa"/>
            <w:tcBorders>
              <w:left w:val="nil"/>
              <w:right w:val="nil"/>
            </w:tcBorders>
          </w:tcPr>
          <w:p w14:paraId="74093D9E" w14:textId="5A7D9A4D" w:rsidR="00F82676" w:rsidRPr="004768E4" w:rsidRDefault="002C66BA" w:rsidP="00D67C48">
            <w:pPr>
              <w:rPr>
                <w:lang w:val="en-GB"/>
              </w:rPr>
            </w:pPr>
            <w:r>
              <w:rPr>
                <w:lang w:val="en-GB"/>
              </w:rPr>
              <w:t>8.7% (5.8, 11.6)</w:t>
            </w:r>
          </w:p>
        </w:tc>
        <w:tc>
          <w:tcPr>
            <w:tcW w:w="1309" w:type="dxa"/>
            <w:tcBorders>
              <w:left w:val="nil"/>
              <w:right w:val="nil"/>
            </w:tcBorders>
          </w:tcPr>
          <w:p w14:paraId="218DBA6E" w14:textId="795288C9" w:rsidR="00F82676" w:rsidRPr="005F7B34" w:rsidRDefault="00F82676" w:rsidP="00D67C48">
            <w:pPr>
              <w:rPr>
                <w:lang w:val="en-GB"/>
              </w:rPr>
            </w:pPr>
            <w:r>
              <w:rPr>
                <w:lang w:val="en-GB"/>
              </w:rPr>
              <w:t>2.13 (1.72-2.63)</w:t>
            </w:r>
          </w:p>
        </w:tc>
        <w:tc>
          <w:tcPr>
            <w:tcW w:w="1160" w:type="dxa"/>
            <w:gridSpan w:val="2"/>
            <w:tcBorders>
              <w:left w:val="nil"/>
              <w:right w:val="nil"/>
            </w:tcBorders>
          </w:tcPr>
          <w:p w14:paraId="5535D451" w14:textId="51C58432" w:rsidR="00F82676" w:rsidRPr="000E139B" w:rsidRDefault="00F82676" w:rsidP="00D67C48">
            <w:pPr>
              <w:rPr>
                <w:lang w:val="en-GB"/>
              </w:rPr>
            </w:pPr>
            <w:r>
              <w:rPr>
                <w:lang w:val="en-GB"/>
              </w:rPr>
              <w:t xml:space="preserve">P &lt; 0.001 </w:t>
            </w:r>
          </w:p>
        </w:tc>
        <w:tc>
          <w:tcPr>
            <w:tcW w:w="1000" w:type="dxa"/>
            <w:tcBorders>
              <w:left w:val="nil"/>
              <w:right w:val="single" w:sz="4" w:space="0" w:color="auto"/>
            </w:tcBorders>
          </w:tcPr>
          <w:p w14:paraId="0D1F16C6" w14:textId="295B67EA" w:rsidR="00F82676" w:rsidRDefault="00833759" w:rsidP="00D67C48">
            <w:pPr>
              <w:rPr>
                <w:lang w:val="en-GB"/>
              </w:rPr>
            </w:pPr>
            <w:r>
              <w:t>12.4% (8.3, 16.9)</w:t>
            </w:r>
          </w:p>
        </w:tc>
      </w:tr>
    </w:tbl>
    <w:p w14:paraId="06F70757" w14:textId="77777777" w:rsidR="009B4F7F" w:rsidRPr="009B4F7F" w:rsidRDefault="009B4F7F" w:rsidP="009B4F7F">
      <w:pPr>
        <w:rPr>
          <w:sz w:val="22"/>
          <w:szCs w:val="22"/>
          <w:lang w:val="en-GB"/>
        </w:rPr>
      </w:pPr>
      <w:r>
        <w:rPr>
          <w:b/>
          <w:sz w:val="22"/>
          <w:szCs w:val="22"/>
        </w:rPr>
        <w:t xml:space="preserve">Note. </w:t>
      </w:r>
      <w:r>
        <w:rPr>
          <w:sz w:val="22"/>
          <w:szCs w:val="22"/>
        </w:rPr>
        <w:t>Exposure-lagged sensitivity analysis: hearing impairment, vision impairment and frailty are each lagged by two biennial waves (approximately four years), so that exposure status is measured well before dementia ascertainment to reduce reverse causation and the influence of prodromal change. Apart from the lag, the Model 1–4 sequence and covariate adjustment are identical to Supplementary Table 18. The HRS columns are annotated here; the ELSA columns replicate the same approach.</w:t>
      </w:r>
    </w:p>
    <w:p w14:paraId="2CD2FCFB" w14:textId="5937C10A" w:rsidR="00E0785D" w:rsidRDefault="00E0785D">
      <w:pPr>
        <w:rPr>
          <w:lang w:val="en-GB"/>
        </w:rPr>
      </w:pPr>
    </w:p>
    <w:p w14:paraId="4AF570C7" w14:textId="44F45B75" w:rsidR="009B4F7F" w:rsidRDefault="009B4F7F">
      <w:pPr>
        <w:rPr>
          <w:lang w:val="en-GB"/>
        </w:rPr>
      </w:pPr>
    </w:p>
    <w:p w14:paraId="6D65772F" w14:textId="689A448D" w:rsidR="009B4F7F" w:rsidRDefault="009B4F7F">
      <w:pPr>
        <w:rPr>
          <w:lang w:val="en-GB"/>
        </w:rPr>
      </w:pPr>
    </w:p>
    <w:p w14:paraId="0144C672" w14:textId="467DA222" w:rsidR="009B4F7F" w:rsidRDefault="009B4F7F">
      <w:pPr>
        <w:rPr>
          <w:lang w:val="en-GB"/>
        </w:rPr>
      </w:pPr>
    </w:p>
    <w:p w14:paraId="5CC1DE53" w14:textId="147AF1A5" w:rsidR="009B4F7F" w:rsidRDefault="009B4F7F">
      <w:pPr>
        <w:rPr>
          <w:lang w:val="en-GB"/>
        </w:rPr>
      </w:pPr>
    </w:p>
    <w:p w14:paraId="4B94F21A" w14:textId="77777777" w:rsidR="009B4F7F" w:rsidRPr="004D4536" w:rsidRDefault="009B4F7F">
      <w:pPr>
        <w:rPr>
          <w:lang w:val="en-GB"/>
        </w:rPr>
      </w:pPr>
    </w:p>
    <w:p w14:paraId="5EA77AA1" w14:textId="1DB72F24" w:rsidR="00E602E4" w:rsidRPr="004D4536" w:rsidRDefault="00E602E4" w:rsidP="00E602E4">
      <w:pPr>
        <w:rPr>
          <w:lang w:val="en-GB"/>
        </w:rPr>
      </w:pPr>
      <w:r>
        <w:rPr>
          <w:b/>
          <w:bCs/>
        </w:rPr>
        <w:lastRenderedPageBreak/>
        <w:t>Supplementary Table 23</w:t>
      </w:r>
      <w:r>
        <w:rPr>
          <w:b/>
          <w:bCs/>
          <w:lang w:val="en-GB"/>
        </w:rPr>
        <w:t xml:space="preserve">. </w:t>
      </w:r>
      <w:r>
        <w:rPr>
          <w:b/>
          <w:bCs/>
        </w:rPr>
        <w:t>Hazard ratios and population attributable fractions for context-specific sensory impairment (Model 5, fully adjusted)</w:t>
      </w:r>
      <w:r>
        <w:rPr>
          <w:b/>
          <w:bCs/>
          <w:lang w:val="en-GB"/>
        </w:rPr>
        <w:t xml:space="preserve"> (</w:t>
      </w:r>
      <w:r>
        <w:rPr>
          <w:b/>
          <w:bCs/>
        </w:rPr>
        <w:t>lagged 2 waves)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23"/>
        <w:gridCol w:w="1242"/>
        <w:gridCol w:w="1349"/>
        <w:gridCol w:w="1255"/>
        <w:gridCol w:w="1243"/>
        <w:gridCol w:w="1349"/>
        <w:gridCol w:w="1255"/>
      </w:tblGrid>
      <w:tr w:rsidR="00E602E4" w:rsidRPr="0070016F" w14:paraId="63658B92" w14:textId="77777777" w:rsidTr="00D67C48">
        <w:tc>
          <w:tcPr>
            <w:tcW w:w="1323" w:type="dxa"/>
            <w:tcBorders>
              <w:left w:val="single" w:sz="4" w:space="0" w:color="auto"/>
              <w:right w:val="nil"/>
            </w:tcBorders>
          </w:tcPr>
          <w:p w14:paraId="336365A5" w14:textId="77777777" w:rsidR="00E602E4" w:rsidRPr="0070016F" w:rsidRDefault="00E602E4" w:rsidP="00D67C48">
            <w:pPr>
              <w:rPr>
                <w:b/>
                <w:bCs/>
                <w:lang w:val="en-GB"/>
              </w:rPr>
            </w:pPr>
          </w:p>
        </w:tc>
        <w:tc>
          <w:tcPr>
            <w:tcW w:w="1242" w:type="dxa"/>
            <w:tcBorders>
              <w:left w:val="nil"/>
              <w:right w:val="nil"/>
            </w:tcBorders>
          </w:tcPr>
          <w:p w14:paraId="073F2B75" w14:textId="77777777" w:rsidR="00E602E4" w:rsidRPr="0070016F" w:rsidRDefault="00E602E4" w:rsidP="00D67C48">
            <w:pPr>
              <w:rPr>
                <w:b/>
                <w:bCs/>
                <w:lang w:val="en-GB"/>
              </w:rPr>
            </w:pPr>
            <w:r>
              <w:rPr>
                <w:b/>
                <w:bCs/>
              </w:rPr>
              <w:t>HRS (n = 22,756)</w:t>
            </w:r>
          </w:p>
        </w:tc>
        <w:tc>
          <w:tcPr>
            <w:tcW w:w="1349" w:type="dxa"/>
            <w:tcBorders>
              <w:left w:val="nil"/>
              <w:right w:val="nil"/>
            </w:tcBorders>
          </w:tcPr>
          <w:p w14:paraId="1D72EA0B" w14:textId="77777777" w:rsidR="00E602E4" w:rsidRPr="0070016F" w:rsidRDefault="00E602E4" w:rsidP="00D67C48">
            <w:pPr>
              <w:rPr>
                <w:b/>
                <w:bCs/>
                <w:lang w:val="en-GB"/>
              </w:rPr>
            </w:pPr>
          </w:p>
        </w:tc>
        <w:tc>
          <w:tcPr>
            <w:tcW w:w="1255" w:type="dxa"/>
            <w:tcBorders>
              <w:left w:val="nil"/>
              <w:right w:val="nil"/>
            </w:tcBorders>
          </w:tcPr>
          <w:p w14:paraId="5C8966DC" w14:textId="77777777" w:rsidR="00E602E4" w:rsidRPr="0070016F" w:rsidRDefault="00E602E4" w:rsidP="00D67C48">
            <w:pPr>
              <w:rPr>
                <w:b/>
                <w:bCs/>
                <w:lang w:val="en-GB"/>
              </w:rPr>
            </w:pPr>
          </w:p>
        </w:tc>
        <w:tc>
          <w:tcPr>
            <w:tcW w:w="1243" w:type="dxa"/>
            <w:tcBorders>
              <w:left w:val="nil"/>
              <w:right w:val="nil"/>
            </w:tcBorders>
          </w:tcPr>
          <w:p w14:paraId="1E3BEEF9" w14:textId="77777777" w:rsidR="00E602E4" w:rsidRPr="0070016F" w:rsidRDefault="00E602E4" w:rsidP="00D67C48">
            <w:pPr>
              <w:rPr>
                <w:b/>
                <w:bCs/>
                <w:lang w:val="en-GB"/>
              </w:rPr>
            </w:pPr>
            <w:r>
              <w:rPr>
                <w:b/>
                <w:bCs/>
              </w:rPr>
              <w:t>ELSA (n = 12,921)</w:t>
            </w:r>
          </w:p>
        </w:tc>
        <w:tc>
          <w:tcPr>
            <w:tcW w:w="1349" w:type="dxa"/>
            <w:tcBorders>
              <w:left w:val="nil"/>
              <w:right w:val="nil"/>
            </w:tcBorders>
          </w:tcPr>
          <w:p w14:paraId="7C4B9341" w14:textId="77777777" w:rsidR="00E602E4" w:rsidRPr="0070016F" w:rsidRDefault="00E602E4" w:rsidP="00D67C48">
            <w:pPr>
              <w:rPr>
                <w:b/>
                <w:bCs/>
                <w:lang w:val="en-GB"/>
              </w:rPr>
            </w:pPr>
          </w:p>
        </w:tc>
        <w:tc>
          <w:tcPr>
            <w:tcW w:w="1255" w:type="dxa"/>
            <w:tcBorders>
              <w:left w:val="nil"/>
              <w:right w:val="single" w:sz="4" w:space="0" w:color="auto"/>
            </w:tcBorders>
          </w:tcPr>
          <w:p w14:paraId="7A5D2BC8" w14:textId="77777777" w:rsidR="00E602E4" w:rsidRPr="0070016F" w:rsidRDefault="00E602E4" w:rsidP="00D67C48">
            <w:pPr>
              <w:rPr>
                <w:b/>
                <w:bCs/>
                <w:lang w:val="en-GB"/>
              </w:rPr>
            </w:pPr>
          </w:p>
        </w:tc>
      </w:tr>
      <w:tr w:rsidR="00E602E4" w:rsidRPr="0070016F" w14:paraId="365FC5C1" w14:textId="77777777" w:rsidTr="00D67C48">
        <w:tc>
          <w:tcPr>
            <w:tcW w:w="1323" w:type="dxa"/>
            <w:tcBorders>
              <w:left w:val="single" w:sz="4" w:space="0" w:color="auto"/>
              <w:bottom w:val="single" w:sz="4" w:space="0" w:color="auto"/>
              <w:right w:val="nil"/>
            </w:tcBorders>
          </w:tcPr>
          <w:p w14:paraId="49A839E1" w14:textId="77777777" w:rsidR="00E602E4" w:rsidRPr="0070016F" w:rsidRDefault="00E602E4" w:rsidP="00D67C48">
            <w:pPr>
              <w:tabs>
                <w:tab w:val="left" w:pos="862"/>
              </w:tabs>
              <w:rPr>
                <w:b/>
                <w:bCs/>
                <w:lang w:val="en-GB"/>
              </w:rPr>
            </w:pPr>
            <w:r>
              <w:rPr>
                <w:b/>
                <w:bCs/>
              </w:rPr>
              <w:t>Exposure pathway</w:t>
            </w:r>
            <w:r>
              <w:rPr>
                <w:b/>
                <w:bCs/>
                <w:lang w:val="en-GB"/>
              </w:rPr>
              <w:tab/>
            </w:r>
          </w:p>
        </w:tc>
        <w:tc>
          <w:tcPr>
            <w:tcW w:w="1242" w:type="dxa"/>
            <w:tcBorders>
              <w:left w:val="nil"/>
              <w:bottom w:val="single" w:sz="4" w:space="0" w:color="auto"/>
              <w:right w:val="nil"/>
            </w:tcBorders>
          </w:tcPr>
          <w:p w14:paraId="55C13E69" w14:textId="77777777" w:rsidR="00E602E4" w:rsidRPr="0070016F" w:rsidRDefault="00E602E4" w:rsidP="00D67C48">
            <w:pPr>
              <w:rPr>
                <w:b/>
                <w:bCs/>
                <w:lang w:val="en-GB"/>
              </w:rPr>
            </w:pPr>
            <w:r>
              <w:rPr>
                <w:b/>
                <w:bCs/>
                <w:lang w:val="en-GB"/>
              </w:rPr>
              <w:t>N</w:t>
            </w:r>
          </w:p>
        </w:tc>
        <w:tc>
          <w:tcPr>
            <w:tcW w:w="1349" w:type="dxa"/>
            <w:tcBorders>
              <w:left w:val="nil"/>
              <w:bottom w:val="single" w:sz="4" w:space="0" w:color="auto"/>
              <w:right w:val="nil"/>
            </w:tcBorders>
          </w:tcPr>
          <w:p w14:paraId="71841B88" w14:textId="77777777" w:rsidR="00E602E4" w:rsidRPr="0070016F" w:rsidRDefault="00E602E4" w:rsidP="00D67C48">
            <w:pPr>
              <w:rPr>
                <w:b/>
                <w:bCs/>
                <w:lang w:val="en-GB"/>
              </w:rPr>
            </w:pPr>
            <w:r>
              <w:rPr>
                <w:b/>
                <w:bCs/>
                <w:lang w:val="en-GB"/>
              </w:rPr>
              <w:t>HR (95% CI); P-value</w:t>
            </w:r>
          </w:p>
        </w:tc>
        <w:tc>
          <w:tcPr>
            <w:tcW w:w="1255" w:type="dxa"/>
            <w:tcBorders>
              <w:left w:val="nil"/>
              <w:bottom w:val="single" w:sz="4" w:space="0" w:color="auto"/>
              <w:right w:val="nil"/>
            </w:tcBorders>
          </w:tcPr>
          <w:p w14:paraId="742124FE" w14:textId="77777777" w:rsidR="00E602E4" w:rsidRPr="0070016F" w:rsidRDefault="00E602E4" w:rsidP="00D67C48">
            <w:pPr>
              <w:rPr>
                <w:b/>
                <w:bCs/>
                <w:lang w:val="en-GB"/>
              </w:rPr>
            </w:pPr>
            <w:r>
              <w:rPr>
                <w:b/>
                <w:bCs/>
                <w:lang w:val="en-GB"/>
              </w:rPr>
              <w:t>PAF, % (95% CI)</w:t>
            </w:r>
          </w:p>
        </w:tc>
        <w:tc>
          <w:tcPr>
            <w:tcW w:w="1243" w:type="dxa"/>
            <w:tcBorders>
              <w:left w:val="nil"/>
              <w:bottom w:val="single" w:sz="4" w:space="0" w:color="auto"/>
              <w:right w:val="nil"/>
            </w:tcBorders>
          </w:tcPr>
          <w:p w14:paraId="36951664" w14:textId="77777777" w:rsidR="00E602E4" w:rsidRPr="0070016F" w:rsidRDefault="00E602E4" w:rsidP="00D67C48">
            <w:pPr>
              <w:rPr>
                <w:b/>
                <w:bCs/>
                <w:lang w:val="en-GB"/>
              </w:rPr>
            </w:pPr>
            <w:r>
              <w:rPr>
                <w:b/>
                <w:bCs/>
                <w:lang w:val="en-GB"/>
              </w:rPr>
              <w:t>N</w:t>
            </w:r>
          </w:p>
        </w:tc>
        <w:tc>
          <w:tcPr>
            <w:tcW w:w="1349" w:type="dxa"/>
            <w:tcBorders>
              <w:left w:val="nil"/>
              <w:bottom w:val="single" w:sz="4" w:space="0" w:color="auto"/>
              <w:right w:val="nil"/>
            </w:tcBorders>
          </w:tcPr>
          <w:p w14:paraId="1088C662" w14:textId="77777777" w:rsidR="00E602E4" w:rsidRPr="0070016F" w:rsidRDefault="00E602E4" w:rsidP="00D67C48">
            <w:pPr>
              <w:rPr>
                <w:b/>
                <w:bCs/>
                <w:lang w:val="en-GB"/>
              </w:rPr>
            </w:pPr>
            <w:r>
              <w:rPr>
                <w:b/>
                <w:bCs/>
                <w:lang w:val="en-GB"/>
              </w:rPr>
              <w:t>HR (95% CI)</w:t>
            </w:r>
          </w:p>
        </w:tc>
        <w:tc>
          <w:tcPr>
            <w:tcW w:w="1255" w:type="dxa"/>
            <w:tcBorders>
              <w:left w:val="nil"/>
              <w:bottom w:val="single" w:sz="4" w:space="0" w:color="auto"/>
              <w:right w:val="single" w:sz="4" w:space="0" w:color="auto"/>
            </w:tcBorders>
          </w:tcPr>
          <w:p w14:paraId="6A2F5F16" w14:textId="77777777" w:rsidR="00E602E4" w:rsidRPr="0070016F" w:rsidRDefault="00E602E4" w:rsidP="00D67C48">
            <w:pPr>
              <w:rPr>
                <w:b/>
                <w:bCs/>
                <w:lang w:val="en-GB"/>
              </w:rPr>
            </w:pPr>
            <w:r>
              <w:rPr>
                <w:b/>
                <w:bCs/>
                <w:lang w:val="en-GB"/>
              </w:rPr>
              <w:t>PAF, % (95% CI); P-value</w:t>
            </w:r>
          </w:p>
        </w:tc>
      </w:tr>
      <w:tr w:rsidR="00E602E4" w:rsidRPr="0070016F" w14:paraId="0CAC06E9" w14:textId="77777777" w:rsidTr="00D67C48">
        <w:tc>
          <w:tcPr>
            <w:tcW w:w="9016" w:type="dxa"/>
            <w:gridSpan w:val="7"/>
            <w:tcBorders>
              <w:left w:val="single" w:sz="4" w:space="0" w:color="auto"/>
              <w:right w:val="single" w:sz="4" w:space="0" w:color="auto"/>
            </w:tcBorders>
          </w:tcPr>
          <w:p w14:paraId="13325322" w14:textId="77777777" w:rsidR="00E602E4" w:rsidRPr="0070016F" w:rsidRDefault="00E602E4" w:rsidP="00D67C48">
            <w:pPr>
              <w:rPr>
                <w:b/>
                <w:bCs/>
                <w:lang w:val="en-GB"/>
              </w:rPr>
            </w:pPr>
            <w:r>
              <w:rPr>
                <w:b/>
                <w:bCs/>
              </w:rPr>
              <w:t>Hearing impairment</w:t>
            </w:r>
          </w:p>
        </w:tc>
      </w:tr>
      <w:tr w:rsidR="00E602E4" w:rsidRPr="0070016F" w14:paraId="17523DC7" w14:textId="77777777" w:rsidTr="00D67C48">
        <w:tc>
          <w:tcPr>
            <w:tcW w:w="1323" w:type="dxa"/>
            <w:tcBorders>
              <w:left w:val="single" w:sz="4" w:space="0" w:color="auto"/>
              <w:right w:val="nil"/>
            </w:tcBorders>
          </w:tcPr>
          <w:p w14:paraId="3E91DE07" w14:textId="77777777" w:rsidR="00E602E4" w:rsidRPr="0070016F" w:rsidRDefault="00E602E4" w:rsidP="00D67C48">
            <w:pPr>
              <w:rPr>
                <w:b/>
                <w:bCs/>
                <w:lang w:val="en-GB"/>
              </w:rPr>
            </w:pPr>
            <w:r>
              <w:t>No hearing impairment</w:t>
            </w:r>
          </w:p>
        </w:tc>
        <w:tc>
          <w:tcPr>
            <w:tcW w:w="1242" w:type="dxa"/>
            <w:tcBorders>
              <w:left w:val="nil"/>
              <w:right w:val="nil"/>
            </w:tcBorders>
          </w:tcPr>
          <w:p w14:paraId="7CFF9405" w14:textId="54120680" w:rsidR="00E602E4" w:rsidRPr="004B0D3A" w:rsidRDefault="004B0D3A" w:rsidP="00D67C48">
            <w:pPr>
              <w:rPr>
                <w:lang w:val="en-GB"/>
              </w:rPr>
            </w:pPr>
            <w:r>
              <w:t>12,866</w:t>
            </w:r>
          </w:p>
        </w:tc>
        <w:tc>
          <w:tcPr>
            <w:tcW w:w="1349" w:type="dxa"/>
            <w:tcBorders>
              <w:left w:val="nil"/>
              <w:right w:val="nil"/>
            </w:tcBorders>
          </w:tcPr>
          <w:p w14:paraId="73DE9014" w14:textId="77777777" w:rsidR="00E602E4" w:rsidRPr="0070016F" w:rsidRDefault="00E602E4" w:rsidP="00D67C48">
            <w:pPr>
              <w:rPr>
                <w:lang w:val="en-GB"/>
              </w:rPr>
            </w:pPr>
            <w:r>
              <w:rPr>
                <w:lang w:val="en-GB"/>
              </w:rPr>
              <w:t>1.00 (Reference)</w:t>
            </w:r>
          </w:p>
        </w:tc>
        <w:tc>
          <w:tcPr>
            <w:tcW w:w="1255" w:type="dxa"/>
            <w:tcBorders>
              <w:left w:val="nil"/>
              <w:right w:val="nil"/>
            </w:tcBorders>
          </w:tcPr>
          <w:p w14:paraId="3C4A50AB" w14:textId="77777777" w:rsidR="00E602E4" w:rsidRPr="0070016F" w:rsidRDefault="00E602E4" w:rsidP="00D67C48">
            <w:pPr>
              <w:rPr>
                <w:b/>
                <w:bCs/>
                <w:lang w:val="en-GB"/>
              </w:rPr>
            </w:pPr>
            <w:r>
              <w:t>—</w:t>
            </w:r>
          </w:p>
        </w:tc>
        <w:tc>
          <w:tcPr>
            <w:tcW w:w="1243" w:type="dxa"/>
            <w:tcBorders>
              <w:left w:val="nil"/>
              <w:right w:val="nil"/>
            </w:tcBorders>
          </w:tcPr>
          <w:p w14:paraId="0A057E46" w14:textId="77777777" w:rsidR="00E602E4" w:rsidRPr="0070016F" w:rsidRDefault="00E602E4" w:rsidP="00D67C48">
            <w:pPr>
              <w:rPr>
                <w:b/>
                <w:bCs/>
                <w:lang w:val="en-GB"/>
              </w:rPr>
            </w:pPr>
            <w:r>
              <w:t>7,277</w:t>
            </w:r>
          </w:p>
        </w:tc>
        <w:tc>
          <w:tcPr>
            <w:tcW w:w="1349" w:type="dxa"/>
            <w:tcBorders>
              <w:left w:val="nil"/>
              <w:right w:val="nil"/>
            </w:tcBorders>
          </w:tcPr>
          <w:p w14:paraId="0FCA0838" w14:textId="77777777" w:rsidR="00E602E4" w:rsidRPr="0070016F" w:rsidRDefault="00E602E4" w:rsidP="00D67C48">
            <w:pPr>
              <w:rPr>
                <w:b/>
                <w:bCs/>
                <w:lang w:val="en-GB"/>
              </w:rPr>
            </w:pPr>
            <w:r>
              <w:rPr>
                <w:lang w:val="en-GB"/>
              </w:rPr>
              <w:t>1.00 (Reference)</w:t>
            </w:r>
          </w:p>
        </w:tc>
        <w:tc>
          <w:tcPr>
            <w:tcW w:w="1255" w:type="dxa"/>
            <w:tcBorders>
              <w:left w:val="nil"/>
              <w:right w:val="single" w:sz="4" w:space="0" w:color="auto"/>
            </w:tcBorders>
          </w:tcPr>
          <w:p w14:paraId="54A9F614" w14:textId="77777777" w:rsidR="00E602E4" w:rsidRPr="0070016F" w:rsidRDefault="00E602E4" w:rsidP="00D67C48">
            <w:pPr>
              <w:rPr>
                <w:b/>
                <w:bCs/>
                <w:lang w:val="en-GB"/>
              </w:rPr>
            </w:pPr>
            <w:r>
              <w:t>—</w:t>
            </w:r>
          </w:p>
        </w:tc>
      </w:tr>
      <w:tr w:rsidR="00E602E4" w:rsidRPr="0070016F" w14:paraId="1D8C7776" w14:textId="77777777" w:rsidTr="00D67C48">
        <w:tc>
          <w:tcPr>
            <w:tcW w:w="1323" w:type="dxa"/>
            <w:tcBorders>
              <w:left w:val="single" w:sz="4" w:space="0" w:color="auto"/>
              <w:right w:val="nil"/>
            </w:tcBorders>
          </w:tcPr>
          <w:p w14:paraId="4918ACF8" w14:textId="77777777" w:rsidR="00E602E4" w:rsidRPr="0070016F" w:rsidRDefault="00E602E4" w:rsidP="00D67C48">
            <w:pPr>
              <w:rPr>
                <w:b/>
                <w:bCs/>
                <w:lang w:val="en-GB"/>
              </w:rPr>
            </w:pPr>
            <w:r>
              <w:t>Hearing impairment before frailty onset</w:t>
            </w:r>
          </w:p>
        </w:tc>
        <w:tc>
          <w:tcPr>
            <w:tcW w:w="1242" w:type="dxa"/>
            <w:tcBorders>
              <w:left w:val="nil"/>
              <w:right w:val="nil"/>
            </w:tcBorders>
          </w:tcPr>
          <w:p w14:paraId="52B09057" w14:textId="31B18E54" w:rsidR="00E602E4" w:rsidRPr="004B0D3A" w:rsidRDefault="004B0D3A" w:rsidP="00D67C48">
            <w:pPr>
              <w:rPr>
                <w:lang w:val="en-GB"/>
              </w:rPr>
            </w:pPr>
            <w:r>
              <w:rPr>
                <w:lang w:val="en-GB"/>
              </w:rPr>
              <w:t>4,721</w:t>
            </w:r>
          </w:p>
        </w:tc>
        <w:tc>
          <w:tcPr>
            <w:tcW w:w="1349" w:type="dxa"/>
            <w:tcBorders>
              <w:left w:val="nil"/>
              <w:right w:val="nil"/>
            </w:tcBorders>
          </w:tcPr>
          <w:p w14:paraId="5A9E492C" w14:textId="216D59B8" w:rsidR="00E602E4" w:rsidRPr="00E602E4" w:rsidRDefault="00E602E4" w:rsidP="00D67C48">
            <w:pPr>
              <w:rPr>
                <w:lang w:val="en-GB"/>
              </w:rPr>
            </w:pPr>
            <w:r>
              <w:t xml:space="preserve">0.83 (0.71–0.97); P = 0.023 </w:t>
            </w:r>
          </w:p>
        </w:tc>
        <w:tc>
          <w:tcPr>
            <w:tcW w:w="1255" w:type="dxa"/>
            <w:tcBorders>
              <w:left w:val="nil"/>
              <w:right w:val="nil"/>
            </w:tcBorders>
          </w:tcPr>
          <w:p w14:paraId="056A0896" w14:textId="69C5CB40" w:rsidR="00E602E4" w:rsidRPr="00E602E4" w:rsidRDefault="002C66BA" w:rsidP="00D67C48">
            <w:pPr>
              <w:rPr>
                <w:lang w:val="en-GB"/>
              </w:rPr>
            </w:pPr>
            <w:r>
              <w:t>-1.6% (-2.8 to -0.2)</w:t>
            </w:r>
          </w:p>
        </w:tc>
        <w:tc>
          <w:tcPr>
            <w:tcW w:w="1243" w:type="dxa"/>
            <w:tcBorders>
              <w:left w:val="nil"/>
              <w:right w:val="nil"/>
            </w:tcBorders>
          </w:tcPr>
          <w:p w14:paraId="4FD80FAC" w14:textId="77777777" w:rsidR="00E602E4" w:rsidRPr="00E602E4" w:rsidRDefault="00E602E4" w:rsidP="00D67C48">
            <w:pPr>
              <w:rPr>
                <w:lang w:val="en-GB"/>
              </w:rPr>
            </w:pPr>
            <w:r>
              <w:t>4,130</w:t>
            </w:r>
          </w:p>
          <w:p w14:paraId="2EDE27A1" w14:textId="77777777" w:rsidR="00E602E4" w:rsidRPr="00E602E4" w:rsidRDefault="00E602E4" w:rsidP="00D67C48">
            <w:pPr>
              <w:tabs>
                <w:tab w:val="left" w:pos="473"/>
              </w:tabs>
              <w:rPr>
                <w:lang w:val="en-GB"/>
              </w:rPr>
            </w:pPr>
            <w:r>
              <w:rPr>
                <w:lang w:val="en-GB"/>
              </w:rPr>
              <w:tab/>
            </w:r>
          </w:p>
        </w:tc>
        <w:tc>
          <w:tcPr>
            <w:tcW w:w="1349" w:type="dxa"/>
            <w:tcBorders>
              <w:left w:val="nil"/>
              <w:right w:val="nil"/>
            </w:tcBorders>
          </w:tcPr>
          <w:p w14:paraId="1BA325C8" w14:textId="6E3E8594" w:rsidR="00E602E4" w:rsidRPr="00E602E4" w:rsidRDefault="00E602E4" w:rsidP="00D67C48">
            <w:pPr>
              <w:rPr>
                <w:lang w:val="en-GB"/>
              </w:rPr>
            </w:pPr>
            <w:r>
              <w:t>0.89 (0.70–1.13); P = 0.340</w:t>
            </w:r>
          </w:p>
        </w:tc>
        <w:tc>
          <w:tcPr>
            <w:tcW w:w="1255" w:type="dxa"/>
            <w:tcBorders>
              <w:left w:val="nil"/>
              <w:right w:val="single" w:sz="4" w:space="0" w:color="auto"/>
            </w:tcBorders>
          </w:tcPr>
          <w:p w14:paraId="0ECE5B2D" w14:textId="2730DC71" w:rsidR="00E602E4" w:rsidRPr="00E602E4" w:rsidRDefault="00833759" w:rsidP="00D67C48">
            <w:pPr>
              <w:rPr>
                <w:lang w:val="en-GB"/>
              </w:rPr>
            </w:pPr>
            <w:r>
              <w:t>-1.6% (-4.4 to 1.8)</w:t>
            </w:r>
          </w:p>
        </w:tc>
      </w:tr>
      <w:tr w:rsidR="00E602E4" w:rsidRPr="0070016F" w14:paraId="2834AC47" w14:textId="77777777" w:rsidTr="00D67C48">
        <w:tc>
          <w:tcPr>
            <w:tcW w:w="1323" w:type="dxa"/>
            <w:tcBorders>
              <w:left w:val="single" w:sz="4" w:space="0" w:color="auto"/>
              <w:right w:val="nil"/>
            </w:tcBorders>
          </w:tcPr>
          <w:p w14:paraId="30CFA07E" w14:textId="77777777" w:rsidR="00E602E4" w:rsidRPr="0070016F" w:rsidRDefault="00E602E4" w:rsidP="00D67C48">
            <w:pPr>
              <w:rPr>
                <w:b/>
                <w:bCs/>
                <w:lang w:val="en-GB"/>
              </w:rPr>
            </w:pPr>
            <w:r>
              <w:t>Hearing impairment with or after frailty onset</w:t>
            </w:r>
          </w:p>
        </w:tc>
        <w:tc>
          <w:tcPr>
            <w:tcW w:w="1242" w:type="dxa"/>
            <w:tcBorders>
              <w:left w:val="nil"/>
              <w:right w:val="nil"/>
            </w:tcBorders>
          </w:tcPr>
          <w:p w14:paraId="284CC536" w14:textId="50DCC8AA" w:rsidR="00E602E4" w:rsidRPr="004B0D3A" w:rsidRDefault="004B0D3A" w:rsidP="00D67C48">
            <w:pPr>
              <w:rPr>
                <w:lang w:val="en-GB"/>
              </w:rPr>
            </w:pPr>
            <w:r>
              <w:rPr>
                <w:lang w:val="en-GB"/>
              </w:rPr>
              <w:t>5,169</w:t>
            </w:r>
          </w:p>
        </w:tc>
        <w:tc>
          <w:tcPr>
            <w:tcW w:w="1349" w:type="dxa"/>
            <w:tcBorders>
              <w:left w:val="nil"/>
              <w:right w:val="nil"/>
            </w:tcBorders>
          </w:tcPr>
          <w:p w14:paraId="24366E61" w14:textId="6D10D4B9" w:rsidR="00E602E4" w:rsidRPr="00E602E4" w:rsidRDefault="00E602E4" w:rsidP="00D67C48">
            <w:pPr>
              <w:rPr>
                <w:lang w:val="en-GB"/>
              </w:rPr>
            </w:pPr>
            <w:r>
              <w:t xml:space="preserve">1.22 (1.10–1.35); P &lt; 0.001 </w:t>
            </w:r>
          </w:p>
        </w:tc>
        <w:tc>
          <w:tcPr>
            <w:tcW w:w="1255" w:type="dxa"/>
            <w:tcBorders>
              <w:left w:val="nil"/>
              <w:right w:val="nil"/>
            </w:tcBorders>
          </w:tcPr>
          <w:p w14:paraId="573536D6" w14:textId="2A38FC8F" w:rsidR="00E602E4" w:rsidRPr="00E602E4" w:rsidRDefault="002C66BA" w:rsidP="00D67C48">
            <w:pPr>
              <w:rPr>
                <w:lang w:val="en-GB"/>
              </w:rPr>
            </w:pPr>
            <w:r>
              <w:t>2.4% (1.1, 3.8)</w:t>
            </w:r>
          </w:p>
        </w:tc>
        <w:tc>
          <w:tcPr>
            <w:tcW w:w="1243" w:type="dxa"/>
            <w:tcBorders>
              <w:left w:val="nil"/>
              <w:right w:val="nil"/>
            </w:tcBorders>
          </w:tcPr>
          <w:p w14:paraId="2F85810A" w14:textId="77777777" w:rsidR="00E602E4" w:rsidRPr="00E602E4" w:rsidRDefault="00E602E4" w:rsidP="00D67C48">
            <w:pPr>
              <w:rPr>
                <w:lang w:val="en-GB"/>
              </w:rPr>
            </w:pPr>
            <w:r>
              <w:t>1,514</w:t>
            </w:r>
          </w:p>
        </w:tc>
        <w:tc>
          <w:tcPr>
            <w:tcW w:w="1349" w:type="dxa"/>
            <w:tcBorders>
              <w:left w:val="nil"/>
              <w:right w:val="nil"/>
            </w:tcBorders>
          </w:tcPr>
          <w:p w14:paraId="2FB4398C" w14:textId="01A0605B" w:rsidR="00E602E4" w:rsidRPr="00E602E4" w:rsidRDefault="00E602E4" w:rsidP="00D67C48">
            <w:pPr>
              <w:rPr>
                <w:lang w:val="en-GB"/>
              </w:rPr>
            </w:pPr>
            <w:r>
              <w:t xml:space="preserve">1.65 (1.30–2.10); P &lt; 0.001 </w:t>
            </w:r>
          </w:p>
          <w:p w14:paraId="30106C54" w14:textId="77777777" w:rsidR="00E602E4" w:rsidRPr="00E602E4" w:rsidRDefault="00E602E4" w:rsidP="00D67C48">
            <w:pPr>
              <w:tabs>
                <w:tab w:val="left" w:pos="683"/>
              </w:tabs>
              <w:rPr>
                <w:lang w:val="en-GB"/>
              </w:rPr>
            </w:pPr>
            <w:r>
              <w:rPr>
                <w:lang w:val="en-GB"/>
              </w:rPr>
              <w:tab/>
            </w:r>
          </w:p>
        </w:tc>
        <w:tc>
          <w:tcPr>
            <w:tcW w:w="1255" w:type="dxa"/>
            <w:tcBorders>
              <w:left w:val="nil"/>
              <w:right w:val="single" w:sz="4" w:space="0" w:color="auto"/>
            </w:tcBorders>
          </w:tcPr>
          <w:p w14:paraId="01189C66" w14:textId="409D010D" w:rsidR="00E602E4" w:rsidRPr="00E602E4" w:rsidRDefault="00833759" w:rsidP="00D67C48">
            <w:pPr>
              <w:rPr>
                <w:lang w:val="en-GB"/>
              </w:rPr>
            </w:pPr>
            <w:r>
              <w:t>3.9% (1.8, 6.4)</w:t>
            </w:r>
          </w:p>
        </w:tc>
      </w:tr>
      <w:tr w:rsidR="00E602E4" w:rsidRPr="0070016F" w14:paraId="40692FDF" w14:textId="77777777" w:rsidTr="00D67C48">
        <w:tc>
          <w:tcPr>
            <w:tcW w:w="1323" w:type="dxa"/>
            <w:tcBorders>
              <w:left w:val="single" w:sz="4" w:space="0" w:color="auto"/>
              <w:right w:val="nil"/>
            </w:tcBorders>
          </w:tcPr>
          <w:p w14:paraId="07C1F49E" w14:textId="77777777" w:rsidR="00E602E4" w:rsidRPr="0070016F" w:rsidRDefault="00E602E4" w:rsidP="00D67C48">
            <w:pPr>
              <w:tabs>
                <w:tab w:val="left" w:pos="441"/>
              </w:tabs>
              <w:rPr>
                <w:b/>
                <w:bCs/>
                <w:lang w:val="en-GB"/>
              </w:rPr>
            </w:pPr>
            <w:r>
              <w:t>Total hearing-context PAF</w:t>
            </w:r>
            <w:r>
              <w:rPr>
                <w:b/>
                <w:bCs/>
                <w:lang w:val="en-GB"/>
              </w:rPr>
              <w:tab/>
            </w:r>
          </w:p>
        </w:tc>
        <w:tc>
          <w:tcPr>
            <w:tcW w:w="1242" w:type="dxa"/>
            <w:tcBorders>
              <w:left w:val="nil"/>
              <w:right w:val="nil"/>
            </w:tcBorders>
          </w:tcPr>
          <w:p w14:paraId="36D201B1" w14:textId="77777777" w:rsidR="00E602E4" w:rsidRPr="0070016F" w:rsidRDefault="00E602E4" w:rsidP="00D67C48">
            <w:pPr>
              <w:rPr>
                <w:b/>
                <w:bCs/>
                <w:lang w:val="en-GB"/>
              </w:rPr>
            </w:pPr>
            <w:r>
              <w:t>—</w:t>
            </w:r>
          </w:p>
        </w:tc>
        <w:tc>
          <w:tcPr>
            <w:tcW w:w="1349" w:type="dxa"/>
            <w:tcBorders>
              <w:left w:val="nil"/>
              <w:right w:val="nil"/>
            </w:tcBorders>
          </w:tcPr>
          <w:p w14:paraId="3197AC8B" w14:textId="77777777" w:rsidR="00E602E4" w:rsidRPr="00E602E4" w:rsidRDefault="00E602E4" w:rsidP="00D67C48">
            <w:pPr>
              <w:rPr>
                <w:lang w:val="en-GB"/>
              </w:rPr>
            </w:pPr>
            <w:r>
              <w:t>—</w:t>
            </w:r>
          </w:p>
        </w:tc>
        <w:tc>
          <w:tcPr>
            <w:tcW w:w="1255" w:type="dxa"/>
            <w:tcBorders>
              <w:left w:val="nil"/>
              <w:right w:val="nil"/>
            </w:tcBorders>
          </w:tcPr>
          <w:p w14:paraId="22C32C5C" w14:textId="0E32E051" w:rsidR="00E602E4" w:rsidRPr="00E602E4" w:rsidRDefault="002C66BA" w:rsidP="00D67C48">
            <w:pPr>
              <w:rPr>
                <w:lang w:val="en-GB"/>
              </w:rPr>
            </w:pPr>
            <w:r>
              <w:t>0.8 (-1.2 to 2.9)</w:t>
            </w:r>
          </w:p>
        </w:tc>
        <w:tc>
          <w:tcPr>
            <w:tcW w:w="1243" w:type="dxa"/>
            <w:tcBorders>
              <w:left w:val="nil"/>
              <w:right w:val="nil"/>
            </w:tcBorders>
          </w:tcPr>
          <w:p w14:paraId="3489936C" w14:textId="77777777" w:rsidR="00E602E4" w:rsidRPr="00E602E4" w:rsidRDefault="00E602E4" w:rsidP="00D67C48">
            <w:pPr>
              <w:rPr>
                <w:lang w:val="en-GB"/>
              </w:rPr>
            </w:pPr>
            <w:r>
              <w:t>—</w:t>
            </w:r>
          </w:p>
        </w:tc>
        <w:tc>
          <w:tcPr>
            <w:tcW w:w="1349" w:type="dxa"/>
            <w:tcBorders>
              <w:left w:val="nil"/>
              <w:right w:val="nil"/>
            </w:tcBorders>
          </w:tcPr>
          <w:p w14:paraId="1CE97373" w14:textId="77777777" w:rsidR="00E602E4" w:rsidRPr="00E602E4" w:rsidRDefault="00E602E4" w:rsidP="00D67C48">
            <w:pPr>
              <w:rPr>
                <w:lang w:val="en-GB"/>
              </w:rPr>
            </w:pPr>
            <w:r>
              <w:t>—</w:t>
            </w:r>
          </w:p>
        </w:tc>
        <w:tc>
          <w:tcPr>
            <w:tcW w:w="1255" w:type="dxa"/>
            <w:tcBorders>
              <w:left w:val="nil"/>
              <w:right w:val="single" w:sz="4" w:space="0" w:color="auto"/>
            </w:tcBorders>
          </w:tcPr>
          <w:p w14:paraId="42FEB4C1" w14:textId="29874A3B" w:rsidR="00E602E4" w:rsidRPr="00E602E4" w:rsidRDefault="00833759" w:rsidP="00D67C48">
            <w:pPr>
              <w:rPr>
                <w:lang w:val="en-GB"/>
              </w:rPr>
            </w:pPr>
            <w:r>
              <w:t>2.3% (-1.5 to 6.8)</w:t>
            </w:r>
          </w:p>
        </w:tc>
      </w:tr>
      <w:tr w:rsidR="00E602E4" w:rsidRPr="0070016F" w14:paraId="25264ED1" w14:textId="77777777" w:rsidTr="00D67C48">
        <w:tc>
          <w:tcPr>
            <w:tcW w:w="9016" w:type="dxa"/>
            <w:gridSpan w:val="7"/>
            <w:tcBorders>
              <w:left w:val="single" w:sz="4" w:space="0" w:color="auto"/>
              <w:right w:val="single" w:sz="4" w:space="0" w:color="auto"/>
            </w:tcBorders>
          </w:tcPr>
          <w:p w14:paraId="1E5E5D19" w14:textId="77777777" w:rsidR="00E602E4" w:rsidRPr="00E602E4" w:rsidRDefault="00E602E4" w:rsidP="00D67C48">
            <w:pPr>
              <w:rPr>
                <w:lang w:val="en-GB"/>
              </w:rPr>
            </w:pPr>
            <w:r>
              <w:t>Vision impairment</w:t>
            </w:r>
          </w:p>
        </w:tc>
      </w:tr>
      <w:tr w:rsidR="00E602E4" w:rsidRPr="0070016F" w14:paraId="08509367" w14:textId="77777777" w:rsidTr="00D67C48">
        <w:tc>
          <w:tcPr>
            <w:tcW w:w="1323" w:type="dxa"/>
            <w:tcBorders>
              <w:left w:val="single" w:sz="4" w:space="0" w:color="auto"/>
              <w:right w:val="nil"/>
            </w:tcBorders>
          </w:tcPr>
          <w:p w14:paraId="49AA6D62" w14:textId="77777777" w:rsidR="00E602E4" w:rsidRPr="0070016F" w:rsidRDefault="00E602E4" w:rsidP="00D67C48">
            <w:pPr>
              <w:rPr>
                <w:b/>
                <w:bCs/>
                <w:lang w:val="en-GB"/>
              </w:rPr>
            </w:pPr>
            <w:r>
              <w:t>No vision impairment</w:t>
            </w:r>
          </w:p>
        </w:tc>
        <w:tc>
          <w:tcPr>
            <w:tcW w:w="1242" w:type="dxa"/>
            <w:tcBorders>
              <w:left w:val="nil"/>
              <w:right w:val="nil"/>
            </w:tcBorders>
          </w:tcPr>
          <w:p w14:paraId="2A33310E" w14:textId="77777777" w:rsidR="00E602E4" w:rsidRPr="0070016F" w:rsidRDefault="00E602E4" w:rsidP="00D67C48">
            <w:pPr>
              <w:rPr>
                <w:b/>
                <w:bCs/>
                <w:lang w:val="en-GB"/>
              </w:rPr>
            </w:pPr>
            <w:r>
              <w:t>10,817</w:t>
            </w:r>
          </w:p>
        </w:tc>
        <w:tc>
          <w:tcPr>
            <w:tcW w:w="1349" w:type="dxa"/>
            <w:tcBorders>
              <w:left w:val="nil"/>
              <w:right w:val="nil"/>
            </w:tcBorders>
          </w:tcPr>
          <w:p w14:paraId="08EDA182" w14:textId="77777777" w:rsidR="00E602E4" w:rsidRPr="00E602E4" w:rsidRDefault="00E602E4" w:rsidP="00D67C48">
            <w:pPr>
              <w:rPr>
                <w:lang w:val="en-GB"/>
              </w:rPr>
            </w:pPr>
            <w:r>
              <w:rPr>
                <w:lang w:val="en-GB"/>
              </w:rPr>
              <w:t>1.00 (Reference)</w:t>
            </w:r>
          </w:p>
        </w:tc>
        <w:tc>
          <w:tcPr>
            <w:tcW w:w="1255" w:type="dxa"/>
            <w:tcBorders>
              <w:left w:val="nil"/>
              <w:right w:val="nil"/>
            </w:tcBorders>
          </w:tcPr>
          <w:p w14:paraId="1F59AD47" w14:textId="77777777" w:rsidR="00E602E4" w:rsidRPr="00E602E4" w:rsidRDefault="00E602E4" w:rsidP="00D67C48">
            <w:pPr>
              <w:rPr>
                <w:lang w:val="en-GB"/>
              </w:rPr>
            </w:pPr>
            <w:r>
              <w:t>—</w:t>
            </w:r>
          </w:p>
        </w:tc>
        <w:tc>
          <w:tcPr>
            <w:tcW w:w="1243" w:type="dxa"/>
            <w:tcBorders>
              <w:left w:val="nil"/>
              <w:right w:val="nil"/>
            </w:tcBorders>
          </w:tcPr>
          <w:p w14:paraId="4E594759" w14:textId="77777777" w:rsidR="00E602E4" w:rsidRPr="00E602E4" w:rsidRDefault="00E602E4" w:rsidP="00D67C48">
            <w:pPr>
              <w:tabs>
                <w:tab w:val="left" w:pos="715"/>
              </w:tabs>
              <w:rPr>
                <w:lang w:val="en-GB"/>
              </w:rPr>
            </w:pPr>
            <w:r>
              <w:t>8,041</w:t>
            </w:r>
            <w:r>
              <w:rPr>
                <w:lang w:val="en-GB"/>
              </w:rPr>
              <w:tab/>
            </w:r>
          </w:p>
        </w:tc>
        <w:tc>
          <w:tcPr>
            <w:tcW w:w="1349" w:type="dxa"/>
            <w:tcBorders>
              <w:left w:val="nil"/>
              <w:right w:val="nil"/>
            </w:tcBorders>
          </w:tcPr>
          <w:p w14:paraId="5212F0E8" w14:textId="77777777" w:rsidR="00E602E4" w:rsidRPr="00E602E4" w:rsidRDefault="00E602E4" w:rsidP="00D67C48">
            <w:pPr>
              <w:rPr>
                <w:lang w:val="en-GB"/>
              </w:rPr>
            </w:pPr>
            <w:r>
              <w:rPr>
                <w:lang w:val="en-GB"/>
              </w:rPr>
              <w:t>1.00 (Reference)</w:t>
            </w:r>
          </w:p>
        </w:tc>
        <w:tc>
          <w:tcPr>
            <w:tcW w:w="1255" w:type="dxa"/>
            <w:tcBorders>
              <w:left w:val="nil"/>
              <w:right w:val="single" w:sz="4" w:space="0" w:color="auto"/>
            </w:tcBorders>
          </w:tcPr>
          <w:p w14:paraId="3BB0CA60" w14:textId="77777777" w:rsidR="00E602E4" w:rsidRPr="00E602E4" w:rsidRDefault="00E602E4" w:rsidP="00D67C48">
            <w:pPr>
              <w:rPr>
                <w:lang w:val="en-GB"/>
              </w:rPr>
            </w:pPr>
            <w:r>
              <w:t>—</w:t>
            </w:r>
          </w:p>
        </w:tc>
      </w:tr>
      <w:tr w:rsidR="00E602E4" w:rsidRPr="0070016F" w14:paraId="267C720B" w14:textId="77777777" w:rsidTr="00D67C48">
        <w:tc>
          <w:tcPr>
            <w:tcW w:w="1323" w:type="dxa"/>
            <w:tcBorders>
              <w:left w:val="single" w:sz="4" w:space="0" w:color="auto"/>
              <w:right w:val="nil"/>
            </w:tcBorders>
          </w:tcPr>
          <w:p w14:paraId="163397AF" w14:textId="77777777" w:rsidR="00E602E4" w:rsidRPr="0070016F" w:rsidRDefault="00E602E4" w:rsidP="00D67C48">
            <w:pPr>
              <w:rPr>
                <w:b/>
                <w:bCs/>
                <w:lang w:val="en-GB"/>
              </w:rPr>
            </w:pPr>
            <w:r>
              <w:t>Vision impairment before frailty onset</w:t>
            </w:r>
          </w:p>
        </w:tc>
        <w:tc>
          <w:tcPr>
            <w:tcW w:w="1242" w:type="dxa"/>
            <w:tcBorders>
              <w:left w:val="nil"/>
              <w:right w:val="nil"/>
            </w:tcBorders>
          </w:tcPr>
          <w:p w14:paraId="544ED011" w14:textId="77777777" w:rsidR="00E602E4" w:rsidRPr="0070016F" w:rsidRDefault="00E602E4" w:rsidP="00D67C48">
            <w:pPr>
              <w:rPr>
                <w:b/>
                <w:bCs/>
                <w:lang w:val="en-GB"/>
              </w:rPr>
            </w:pPr>
            <w:r>
              <w:t>5,824</w:t>
            </w:r>
          </w:p>
        </w:tc>
        <w:tc>
          <w:tcPr>
            <w:tcW w:w="1349" w:type="dxa"/>
            <w:tcBorders>
              <w:left w:val="nil"/>
              <w:right w:val="nil"/>
            </w:tcBorders>
          </w:tcPr>
          <w:p w14:paraId="6E90FE8E" w14:textId="62A14EFF" w:rsidR="00E602E4" w:rsidRPr="00E602E4" w:rsidRDefault="00E602E4" w:rsidP="00D67C48">
            <w:pPr>
              <w:rPr>
                <w:lang w:val="en-GB"/>
              </w:rPr>
            </w:pPr>
            <w:r>
              <w:t>0.94 (0.79–1.10); P = 0.420</w:t>
            </w:r>
          </w:p>
        </w:tc>
        <w:tc>
          <w:tcPr>
            <w:tcW w:w="1255" w:type="dxa"/>
            <w:tcBorders>
              <w:left w:val="nil"/>
              <w:right w:val="nil"/>
            </w:tcBorders>
          </w:tcPr>
          <w:p w14:paraId="4B827A62" w14:textId="4EA959EE" w:rsidR="00E602E4" w:rsidRPr="00E602E4" w:rsidRDefault="000C6CAB" w:rsidP="00D67C48">
            <w:pPr>
              <w:rPr>
                <w:lang w:val="en-GB"/>
              </w:rPr>
            </w:pPr>
            <w:r>
              <w:t>-0.5% (-1.8, 0.8)</w:t>
            </w:r>
          </w:p>
        </w:tc>
        <w:tc>
          <w:tcPr>
            <w:tcW w:w="1243" w:type="dxa"/>
            <w:tcBorders>
              <w:left w:val="nil"/>
              <w:right w:val="nil"/>
            </w:tcBorders>
          </w:tcPr>
          <w:p w14:paraId="679DD18C" w14:textId="77777777" w:rsidR="00E602E4" w:rsidRPr="00E602E4" w:rsidRDefault="00E602E4" w:rsidP="00D67C48">
            <w:pPr>
              <w:rPr>
                <w:lang w:val="en-GB"/>
              </w:rPr>
            </w:pPr>
            <w:r>
              <w:t>3,118</w:t>
            </w:r>
          </w:p>
        </w:tc>
        <w:tc>
          <w:tcPr>
            <w:tcW w:w="1349" w:type="dxa"/>
            <w:tcBorders>
              <w:left w:val="nil"/>
              <w:right w:val="nil"/>
            </w:tcBorders>
          </w:tcPr>
          <w:p w14:paraId="2C7CE0CC" w14:textId="1AB4D20E" w:rsidR="00E602E4" w:rsidRPr="00E602E4" w:rsidRDefault="00E602E4" w:rsidP="00D67C48">
            <w:pPr>
              <w:rPr>
                <w:lang w:val="en-GB"/>
              </w:rPr>
            </w:pPr>
            <w:r>
              <w:t>1.18 (0.89–1.57); P = 0.259</w:t>
            </w:r>
          </w:p>
        </w:tc>
        <w:tc>
          <w:tcPr>
            <w:tcW w:w="1255" w:type="dxa"/>
            <w:tcBorders>
              <w:left w:val="nil"/>
              <w:right w:val="single" w:sz="4" w:space="0" w:color="auto"/>
            </w:tcBorders>
          </w:tcPr>
          <w:p w14:paraId="4DC8AC07" w14:textId="3CE64DE8" w:rsidR="00E602E4" w:rsidRPr="00E602E4" w:rsidRDefault="00833759" w:rsidP="00D67C48">
            <w:pPr>
              <w:rPr>
                <w:lang w:val="en-GB"/>
              </w:rPr>
            </w:pPr>
            <w:r>
              <w:t>1.2% (-0.8 to 3.8)</w:t>
            </w:r>
          </w:p>
        </w:tc>
      </w:tr>
      <w:tr w:rsidR="00E602E4" w:rsidRPr="0070016F" w14:paraId="0B30EFCF" w14:textId="77777777" w:rsidTr="00D67C48">
        <w:tc>
          <w:tcPr>
            <w:tcW w:w="1323" w:type="dxa"/>
            <w:tcBorders>
              <w:left w:val="single" w:sz="4" w:space="0" w:color="auto"/>
              <w:right w:val="nil"/>
            </w:tcBorders>
          </w:tcPr>
          <w:p w14:paraId="0F2FE03F" w14:textId="77777777" w:rsidR="00E602E4" w:rsidRPr="0070016F" w:rsidRDefault="00E602E4" w:rsidP="00D67C48">
            <w:pPr>
              <w:rPr>
                <w:b/>
                <w:bCs/>
                <w:lang w:val="en-GB"/>
              </w:rPr>
            </w:pPr>
            <w:r>
              <w:t>Vision impairment with or after frailty onset</w:t>
            </w:r>
          </w:p>
        </w:tc>
        <w:tc>
          <w:tcPr>
            <w:tcW w:w="1242" w:type="dxa"/>
            <w:tcBorders>
              <w:left w:val="nil"/>
              <w:right w:val="nil"/>
            </w:tcBorders>
          </w:tcPr>
          <w:p w14:paraId="3ABA98F8" w14:textId="77777777" w:rsidR="00E602E4" w:rsidRPr="0070016F" w:rsidRDefault="00E602E4" w:rsidP="00D67C48">
            <w:pPr>
              <w:rPr>
                <w:b/>
                <w:bCs/>
                <w:lang w:val="en-GB"/>
              </w:rPr>
            </w:pPr>
            <w:r>
              <w:t>6,115</w:t>
            </w:r>
          </w:p>
        </w:tc>
        <w:tc>
          <w:tcPr>
            <w:tcW w:w="1349" w:type="dxa"/>
            <w:tcBorders>
              <w:left w:val="nil"/>
              <w:right w:val="nil"/>
            </w:tcBorders>
          </w:tcPr>
          <w:p w14:paraId="238B31E5" w14:textId="61C8A324" w:rsidR="00E602E4" w:rsidRPr="00E602E4" w:rsidRDefault="00E602E4" w:rsidP="00D67C48">
            <w:pPr>
              <w:rPr>
                <w:lang w:val="en-GB"/>
              </w:rPr>
            </w:pPr>
            <w:r>
              <w:t xml:space="preserve">1.35 (1.22–1.49); P &lt; 0.001 </w:t>
            </w:r>
          </w:p>
        </w:tc>
        <w:tc>
          <w:tcPr>
            <w:tcW w:w="1255" w:type="dxa"/>
            <w:tcBorders>
              <w:left w:val="nil"/>
              <w:right w:val="nil"/>
            </w:tcBorders>
          </w:tcPr>
          <w:p w14:paraId="2E05E2D4" w14:textId="1D1AAEA5" w:rsidR="00E602E4" w:rsidRPr="00E602E4" w:rsidRDefault="000C6CAB" w:rsidP="00D67C48">
            <w:pPr>
              <w:rPr>
                <w:lang w:val="en-GB" w:eastAsia="ja-JP"/>
              </w:rPr>
            </w:pPr>
            <w:r>
              <w:t>4.4% (2.8, 6.1)</w:t>
            </w:r>
          </w:p>
        </w:tc>
        <w:tc>
          <w:tcPr>
            <w:tcW w:w="1243" w:type="dxa"/>
            <w:tcBorders>
              <w:left w:val="nil"/>
              <w:right w:val="nil"/>
            </w:tcBorders>
          </w:tcPr>
          <w:p w14:paraId="32DBA12E" w14:textId="77777777" w:rsidR="00E602E4" w:rsidRPr="00E602E4" w:rsidRDefault="00E602E4" w:rsidP="00D67C48">
            <w:pPr>
              <w:rPr>
                <w:lang w:val="en-GB"/>
              </w:rPr>
            </w:pPr>
            <w:r>
              <w:t>1,762</w:t>
            </w:r>
          </w:p>
        </w:tc>
        <w:tc>
          <w:tcPr>
            <w:tcW w:w="1349" w:type="dxa"/>
            <w:tcBorders>
              <w:left w:val="nil"/>
              <w:right w:val="nil"/>
            </w:tcBorders>
          </w:tcPr>
          <w:p w14:paraId="2EC32419" w14:textId="12C8EE68" w:rsidR="00E602E4" w:rsidRPr="00E602E4" w:rsidRDefault="00E602E4" w:rsidP="00D67C48">
            <w:pPr>
              <w:rPr>
                <w:lang w:val="en-GB"/>
              </w:rPr>
            </w:pPr>
            <w:r>
              <w:t xml:space="preserve">2.20 (1.73–2.80); P &lt; 0.001 </w:t>
            </w:r>
          </w:p>
        </w:tc>
        <w:tc>
          <w:tcPr>
            <w:tcW w:w="1255" w:type="dxa"/>
            <w:tcBorders>
              <w:left w:val="nil"/>
              <w:right w:val="single" w:sz="4" w:space="0" w:color="auto"/>
            </w:tcBorders>
          </w:tcPr>
          <w:p w14:paraId="0F4CAA60" w14:textId="62A18EBB" w:rsidR="00E602E4" w:rsidRPr="00E602E4" w:rsidRDefault="00A4537E" w:rsidP="00D67C48">
            <w:pPr>
              <w:rPr>
                <w:lang w:val="en-GB"/>
              </w:rPr>
            </w:pPr>
            <w:r>
              <w:t>6.0% (3.7, 8.6)</w:t>
            </w:r>
          </w:p>
        </w:tc>
      </w:tr>
      <w:tr w:rsidR="00E602E4" w:rsidRPr="0070016F" w14:paraId="25FA4190" w14:textId="77777777" w:rsidTr="00D67C48">
        <w:tc>
          <w:tcPr>
            <w:tcW w:w="1323" w:type="dxa"/>
            <w:tcBorders>
              <w:left w:val="single" w:sz="4" w:space="0" w:color="auto"/>
              <w:right w:val="nil"/>
            </w:tcBorders>
          </w:tcPr>
          <w:p w14:paraId="6F6C7DE3" w14:textId="77777777" w:rsidR="00E602E4" w:rsidRPr="0070016F" w:rsidRDefault="00E602E4" w:rsidP="00D67C48">
            <w:pPr>
              <w:rPr>
                <w:b/>
                <w:bCs/>
                <w:lang w:val="en-GB"/>
              </w:rPr>
            </w:pPr>
            <w:r>
              <w:t>Total vision-context PAF</w:t>
            </w:r>
          </w:p>
        </w:tc>
        <w:tc>
          <w:tcPr>
            <w:tcW w:w="1242" w:type="dxa"/>
            <w:tcBorders>
              <w:left w:val="nil"/>
              <w:right w:val="nil"/>
            </w:tcBorders>
          </w:tcPr>
          <w:p w14:paraId="30265551" w14:textId="77777777" w:rsidR="00E602E4" w:rsidRPr="0070016F" w:rsidRDefault="00E602E4" w:rsidP="00D67C48">
            <w:pPr>
              <w:rPr>
                <w:b/>
                <w:bCs/>
                <w:lang w:val="en-GB"/>
              </w:rPr>
            </w:pPr>
            <w:r>
              <w:t>—</w:t>
            </w:r>
          </w:p>
        </w:tc>
        <w:tc>
          <w:tcPr>
            <w:tcW w:w="1349" w:type="dxa"/>
            <w:tcBorders>
              <w:left w:val="nil"/>
              <w:right w:val="nil"/>
            </w:tcBorders>
          </w:tcPr>
          <w:p w14:paraId="49A3D4F9" w14:textId="77777777" w:rsidR="00E602E4" w:rsidRPr="00E602E4" w:rsidRDefault="00E602E4" w:rsidP="00D67C48">
            <w:pPr>
              <w:rPr>
                <w:lang w:val="en-GB"/>
              </w:rPr>
            </w:pPr>
            <w:r>
              <w:t>—</w:t>
            </w:r>
          </w:p>
        </w:tc>
        <w:tc>
          <w:tcPr>
            <w:tcW w:w="1255" w:type="dxa"/>
            <w:tcBorders>
              <w:left w:val="nil"/>
              <w:right w:val="nil"/>
            </w:tcBorders>
          </w:tcPr>
          <w:p w14:paraId="2D2E386A" w14:textId="60101490" w:rsidR="00E602E4" w:rsidRPr="00E602E4" w:rsidRDefault="000C6CAB" w:rsidP="00D67C48">
            <w:pPr>
              <w:rPr>
                <w:lang w:val="en-GB"/>
              </w:rPr>
            </w:pPr>
            <w:r>
              <w:t>3.8% (1.7, 6.1)</w:t>
            </w:r>
          </w:p>
        </w:tc>
        <w:tc>
          <w:tcPr>
            <w:tcW w:w="1243" w:type="dxa"/>
            <w:tcBorders>
              <w:left w:val="nil"/>
              <w:right w:val="nil"/>
            </w:tcBorders>
          </w:tcPr>
          <w:p w14:paraId="6136F9D2" w14:textId="77777777" w:rsidR="00E602E4" w:rsidRPr="00E602E4" w:rsidRDefault="00E602E4" w:rsidP="00D67C48">
            <w:pPr>
              <w:rPr>
                <w:lang w:val="en-GB"/>
              </w:rPr>
            </w:pPr>
            <w:r>
              <w:t>—</w:t>
            </w:r>
          </w:p>
        </w:tc>
        <w:tc>
          <w:tcPr>
            <w:tcW w:w="1349" w:type="dxa"/>
            <w:tcBorders>
              <w:left w:val="nil"/>
              <w:right w:val="nil"/>
            </w:tcBorders>
          </w:tcPr>
          <w:p w14:paraId="151AD9CA" w14:textId="77777777" w:rsidR="00E602E4" w:rsidRPr="00E602E4" w:rsidRDefault="00E602E4" w:rsidP="00D67C48">
            <w:pPr>
              <w:rPr>
                <w:lang w:val="en-GB"/>
              </w:rPr>
            </w:pPr>
            <w:r>
              <w:t>—</w:t>
            </w:r>
          </w:p>
        </w:tc>
        <w:tc>
          <w:tcPr>
            <w:tcW w:w="1255" w:type="dxa"/>
            <w:tcBorders>
              <w:left w:val="nil"/>
              <w:right w:val="single" w:sz="4" w:space="0" w:color="auto"/>
            </w:tcBorders>
          </w:tcPr>
          <w:p w14:paraId="4221CE75" w14:textId="777C0514" w:rsidR="00E602E4" w:rsidRPr="00E602E4" w:rsidRDefault="00833759" w:rsidP="00D67C48">
            <w:pPr>
              <w:rPr>
                <w:lang w:val="en-GB"/>
              </w:rPr>
            </w:pPr>
            <w:r>
              <w:t>7.2% (3.9, 11.0)</w:t>
            </w:r>
          </w:p>
        </w:tc>
      </w:tr>
    </w:tbl>
    <w:p w14:paraId="4B41374C" w14:textId="77777777" w:rsidR="00556FAB" w:rsidRPr="00556FAB" w:rsidRDefault="00556FAB" w:rsidP="00556FAB">
      <w:pPr>
        <w:rPr>
          <w:sz w:val="22"/>
          <w:szCs w:val="22"/>
          <w:lang w:val="en-GB" w:eastAsia="ja-JP"/>
        </w:rPr>
      </w:pPr>
      <w:r>
        <w:rPr>
          <w:b/>
          <w:sz w:val="22"/>
          <w:szCs w:val="22"/>
          <w:lang w:eastAsia="ja-JP"/>
        </w:rPr>
        <w:t xml:space="preserve">Note. </w:t>
      </w:r>
      <w:r>
        <w:rPr>
          <w:sz w:val="22"/>
          <w:szCs w:val="22"/>
          <w:lang w:eastAsia="ja-JP"/>
        </w:rPr>
        <w:t>Two-wave exposure-lagged version of the context-specific analysis in Supplementary Table 19. Sensory impairment is lagged by two biennial waves and then partitioned into the windows before, and with or subsequent to, frailty onset, using the same covariate set as the fully adjusted Model 5. N denotes participants in each mutually exclusive category, and the total context PAF combines the two windows. The HRS columns are annotated here; the ELSA columns replicate the same specification.</w:t>
      </w:r>
    </w:p>
    <w:p w14:paraId="728A5CD1" w14:textId="4FEC0F68" w:rsidR="00E0785D" w:rsidRDefault="00E0785D">
      <w:pPr>
        <w:rPr>
          <w:lang w:val="en-GB" w:eastAsia="ja-JP"/>
        </w:rPr>
      </w:pPr>
    </w:p>
    <w:p w14:paraId="2E17EC96" w14:textId="77777777" w:rsidR="00556FAB" w:rsidRPr="00EB329B" w:rsidRDefault="00556FAB">
      <w:pPr>
        <w:rPr>
          <w:lang w:val="en-GB" w:eastAsia="ja-JP"/>
        </w:rPr>
      </w:pPr>
    </w:p>
    <w:p w14:paraId="7B401AA0" w14:textId="4718D23C" w:rsidR="00DA598E" w:rsidRPr="004D4536" w:rsidRDefault="00DA598E" w:rsidP="00DA598E">
      <w:pPr>
        <w:rPr>
          <w:lang w:val="en-GB"/>
        </w:rPr>
      </w:pPr>
      <w:r>
        <w:rPr>
          <w:b/>
          <w:bCs/>
        </w:rPr>
        <w:lastRenderedPageBreak/>
        <w:t>Supplementary Table 24</w:t>
      </w:r>
      <w:r>
        <w:rPr>
          <w:b/>
          <w:bCs/>
          <w:lang w:val="en-GB"/>
        </w:rPr>
        <w:t xml:space="preserve">. </w:t>
      </w:r>
      <w:r>
        <w:rPr>
          <w:b/>
          <w:bCs/>
        </w:rPr>
        <w:t>Association between sensory impairments and incident dementia (Models 1–4), using a frailty index with (I)ADL items removed</w:t>
      </w:r>
    </w:p>
    <w:tbl>
      <w:tblPr>
        <w:tblStyle w:val="TableGrid"/>
        <w:tblW w:w="0" w:type="auto"/>
        <w:tblLook w:val="04A0" w:firstRow="1" w:lastRow="0" w:firstColumn="1" w:lastColumn="0" w:noHBand="0" w:noVBand="1"/>
      </w:tblPr>
      <w:tblGrid>
        <w:gridCol w:w="2057"/>
        <w:gridCol w:w="1330"/>
        <w:gridCol w:w="1160"/>
        <w:gridCol w:w="1000"/>
        <w:gridCol w:w="1309"/>
        <w:gridCol w:w="491"/>
        <w:gridCol w:w="669"/>
        <w:gridCol w:w="1000"/>
      </w:tblGrid>
      <w:tr w:rsidR="002529D6" w:rsidRPr="000E139B" w14:paraId="0BFF9E45" w14:textId="77777777" w:rsidTr="00D67C48">
        <w:tc>
          <w:tcPr>
            <w:tcW w:w="2057" w:type="dxa"/>
            <w:tcBorders>
              <w:right w:val="nil"/>
            </w:tcBorders>
          </w:tcPr>
          <w:p w14:paraId="5327939F" w14:textId="77777777" w:rsidR="002529D6" w:rsidRPr="000E139B" w:rsidRDefault="002529D6" w:rsidP="00D67C48">
            <w:pPr>
              <w:rPr>
                <w:lang w:val="en-GB"/>
              </w:rPr>
            </w:pPr>
          </w:p>
        </w:tc>
        <w:tc>
          <w:tcPr>
            <w:tcW w:w="1330" w:type="dxa"/>
            <w:tcBorders>
              <w:left w:val="nil"/>
              <w:right w:val="nil"/>
            </w:tcBorders>
          </w:tcPr>
          <w:p w14:paraId="305723BD" w14:textId="77777777" w:rsidR="002529D6" w:rsidRPr="000E139B" w:rsidRDefault="002529D6" w:rsidP="00D67C48">
            <w:pPr>
              <w:rPr>
                <w:lang w:val="en-GB"/>
              </w:rPr>
            </w:pPr>
            <w:r>
              <w:rPr>
                <w:lang w:val="en-GB"/>
              </w:rPr>
              <w:t>HRS</w:t>
            </w:r>
          </w:p>
        </w:tc>
        <w:tc>
          <w:tcPr>
            <w:tcW w:w="1160" w:type="dxa"/>
            <w:tcBorders>
              <w:left w:val="nil"/>
              <w:right w:val="nil"/>
            </w:tcBorders>
          </w:tcPr>
          <w:p w14:paraId="1A02CF7F" w14:textId="77777777" w:rsidR="002529D6" w:rsidRPr="000E139B" w:rsidRDefault="002529D6" w:rsidP="00D67C48">
            <w:pPr>
              <w:rPr>
                <w:lang w:val="en-GB"/>
              </w:rPr>
            </w:pPr>
          </w:p>
        </w:tc>
        <w:tc>
          <w:tcPr>
            <w:tcW w:w="1000" w:type="dxa"/>
            <w:tcBorders>
              <w:left w:val="nil"/>
              <w:right w:val="nil"/>
            </w:tcBorders>
          </w:tcPr>
          <w:p w14:paraId="78DEF9B3" w14:textId="77777777" w:rsidR="002529D6" w:rsidRDefault="002529D6" w:rsidP="00D67C48">
            <w:pPr>
              <w:rPr>
                <w:lang w:val="en-GB"/>
              </w:rPr>
            </w:pPr>
          </w:p>
        </w:tc>
        <w:tc>
          <w:tcPr>
            <w:tcW w:w="1309" w:type="dxa"/>
            <w:tcBorders>
              <w:left w:val="nil"/>
              <w:right w:val="nil"/>
            </w:tcBorders>
          </w:tcPr>
          <w:p w14:paraId="1D1E3B92" w14:textId="77777777" w:rsidR="002529D6" w:rsidRPr="000E139B" w:rsidRDefault="002529D6" w:rsidP="00D67C48">
            <w:pPr>
              <w:rPr>
                <w:lang w:val="en-GB"/>
              </w:rPr>
            </w:pPr>
            <w:r>
              <w:rPr>
                <w:lang w:val="en-GB"/>
              </w:rPr>
              <w:t>ELSA</w:t>
            </w:r>
          </w:p>
        </w:tc>
        <w:tc>
          <w:tcPr>
            <w:tcW w:w="1160" w:type="dxa"/>
            <w:gridSpan w:val="2"/>
            <w:tcBorders>
              <w:left w:val="nil"/>
              <w:right w:val="nil"/>
            </w:tcBorders>
          </w:tcPr>
          <w:p w14:paraId="2BE0071D" w14:textId="77777777" w:rsidR="002529D6" w:rsidRPr="000E139B" w:rsidRDefault="002529D6" w:rsidP="00D67C48">
            <w:pPr>
              <w:rPr>
                <w:lang w:val="en-GB"/>
              </w:rPr>
            </w:pPr>
          </w:p>
        </w:tc>
        <w:tc>
          <w:tcPr>
            <w:tcW w:w="1000" w:type="dxa"/>
            <w:tcBorders>
              <w:left w:val="nil"/>
              <w:right w:val="single" w:sz="4" w:space="0" w:color="auto"/>
            </w:tcBorders>
          </w:tcPr>
          <w:p w14:paraId="4C7DAA6B" w14:textId="77777777" w:rsidR="002529D6" w:rsidRPr="000E139B" w:rsidRDefault="002529D6" w:rsidP="00D67C48">
            <w:pPr>
              <w:rPr>
                <w:lang w:val="en-GB"/>
              </w:rPr>
            </w:pPr>
          </w:p>
        </w:tc>
      </w:tr>
      <w:tr w:rsidR="002529D6" w:rsidRPr="000E139B" w14:paraId="4E280879" w14:textId="77777777" w:rsidTr="00D67C48">
        <w:tc>
          <w:tcPr>
            <w:tcW w:w="2057" w:type="dxa"/>
            <w:tcBorders>
              <w:right w:val="nil"/>
            </w:tcBorders>
          </w:tcPr>
          <w:p w14:paraId="686776E9" w14:textId="77777777" w:rsidR="002529D6" w:rsidRPr="000E139B" w:rsidRDefault="002529D6" w:rsidP="00D67C48">
            <w:pPr>
              <w:rPr>
                <w:lang w:val="en-GB"/>
              </w:rPr>
            </w:pPr>
          </w:p>
        </w:tc>
        <w:tc>
          <w:tcPr>
            <w:tcW w:w="1330" w:type="dxa"/>
            <w:tcBorders>
              <w:left w:val="nil"/>
              <w:right w:val="nil"/>
            </w:tcBorders>
          </w:tcPr>
          <w:p w14:paraId="6449AB2C" w14:textId="77777777" w:rsidR="002529D6" w:rsidRPr="000E139B" w:rsidRDefault="002529D6" w:rsidP="00D67C48">
            <w:pPr>
              <w:rPr>
                <w:lang w:val="en-GB"/>
              </w:rPr>
            </w:pPr>
            <w:r>
              <w:rPr>
                <w:lang w:val="en-GB"/>
              </w:rPr>
              <w:t>HR (95% CI)</w:t>
            </w:r>
          </w:p>
        </w:tc>
        <w:tc>
          <w:tcPr>
            <w:tcW w:w="1160" w:type="dxa"/>
            <w:tcBorders>
              <w:left w:val="nil"/>
              <w:right w:val="nil"/>
            </w:tcBorders>
          </w:tcPr>
          <w:p w14:paraId="7938B1B7" w14:textId="77777777" w:rsidR="002529D6" w:rsidRPr="000E139B" w:rsidRDefault="002529D6" w:rsidP="00D67C48">
            <w:pPr>
              <w:rPr>
                <w:lang w:val="en-GB"/>
              </w:rPr>
            </w:pPr>
            <w:r>
              <w:rPr>
                <w:lang w:val="en-GB"/>
              </w:rPr>
              <w:t>P-Value</w:t>
            </w:r>
          </w:p>
        </w:tc>
        <w:tc>
          <w:tcPr>
            <w:tcW w:w="1000" w:type="dxa"/>
            <w:tcBorders>
              <w:left w:val="nil"/>
              <w:right w:val="nil"/>
            </w:tcBorders>
          </w:tcPr>
          <w:p w14:paraId="0F06A78E" w14:textId="77777777" w:rsidR="002529D6" w:rsidRDefault="002529D6" w:rsidP="00D67C48">
            <w:pPr>
              <w:rPr>
                <w:lang w:val="en-GB"/>
              </w:rPr>
            </w:pPr>
            <w:r>
              <w:rPr>
                <w:lang w:val="en-GB"/>
              </w:rPr>
              <w:t>PAF, % (95% CI)</w:t>
            </w:r>
          </w:p>
        </w:tc>
        <w:tc>
          <w:tcPr>
            <w:tcW w:w="1309" w:type="dxa"/>
            <w:tcBorders>
              <w:left w:val="nil"/>
              <w:right w:val="nil"/>
            </w:tcBorders>
          </w:tcPr>
          <w:p w14:paraId="0D569F9F" w14:textId="77777777" w:rsidR="002529D6" w:rsidRPr="000E139B" w:rsidRDefault="002529D6" w:rsidP="00D67C48">
            <w:pPr>
              <w:rPr>
                <w:lang w:val="en-GB"/>
              </w:rPr>
            </w:pPr>
            <w:r>
              <w:rPr>
                <w:lang w:val="en-GB"/>
              </w:rPr>
              <w:t>HR (95% CI)</w:t>
            </w:r>
          </w:p>
        </w:tc>
        <w:tc>
          <w:tcPr>
            <w:tcW w:w="1160" w:type="dxa"/>
            <w:gridSpan w:val="2"/>
            <w:tcBorders>
              <w:left w:val="nil"/>
              <w:right w:val="nil"/>
            </w:tcBorders>
          </w:tcPr>
          <w:p w14:paraId="4F36509B" w14:textId="77777777" w:rsidR="002529D6" w:rsidRPr="000E139B" w:rsidRDefault="002529D6" w:rsidP="00D67C48">
            <w:pPr>
              <w:rPr>
                <w:lang w:val="en-GB"/>
              </w:rPr>
            </w:pPr>
            <w:r>
              <w:rPr>
                <w:lang w:val="en-GB"/>
              </w:rPr>
              <w:t>P-Value</w:t>
            </w:r>
          </w:p>
        </w:tc>
        <w:tc>
          <w:tcPr>
            <w:tcW w:w="1000" w:type="dxa"/>
            <w:tcBorders>
              <w:left w:val="nil"/>
              <w:right w:val="single" w:sz="4" w:space="0" w:color="auto"/>
            </w:tcBorders>
          </w:tcPr>
          <w:p w14:paraId="71BF2CD6" w14:textId="77777777" w:rsidR="002529D6" w:rsidRDefault="002529D6" w:rsidP="00D67C48">
            <w:pPr>
              <w:rPr>
                <w:lang w:val="en-GB"/>
              </w:rPr>
            </w:pPr>
            <w:r>
              <w:rPr>
                <w:lang w:val="en-GB"/>
              </w:rPr>
              <w:t>PAF, % (95% CI)</w:t>
            </w:r>
          </w:p>
        </w:tc>
      </w:tr>
      <w:tr w:rsidR="002529D6" w:rsidRPr="000E139B" w14:paraId="4330E968" w14:textId="77777777" w:rsidTr="00D67C48">
        <w:tc>
          <w:tcPr>
            <w:tcW w:w="2057" w:type="dxa"/>
            <w:tcBorders>
              <w:right w:val="nil"/>
            </w:tcBorders>
          </w:tcPr>
          <w:p w14:paraId="70D9F82D" w14:textId="77777777" w:rsidR="002529D6" w:rsidRPr="000E139B" w:rsidRDefault="002529D6" w:rsidP="00D67C48">
            <w:pPr>
              <w:rPr>
                <w:lang w:val="en-GB"/>
              </w:rPr>
            </w:pPr>
            <w:r>
              <w:rPr>
                <w:b/>
                <w:bCs/>
                <w:lang w:val="en-GB"/>
              </w:rPr>
              <w:t>Model 1</w:t>
            </w:r>
            <w:r>
              <w:rPr>
                <w:lang w:val="en-GB"/>
              </w:rPr>
              <w:t xml:space="preserve"> (null/unadjusted model)</w:t>
            </w:r>
          </w:p>
        </w:tc>
        <w:tc>
          <w:tcPr>
            <w:tcW w:w="1330" w:type="dxa"/>
            <w:tcBorders>
              <w:left w:val="nil"/>
              <w:right w:val="nil"/>
            </w:tcBorders>
          </w:tcPr>
          <w:p w14:paraId="7512B79A" w14:textId="77777777" w:rsidR="002529D6" w:rsidRPr="000E139B" w:rsidRDefault="002529D6" w:rsidP="00D67C48">
            <w:pPr>
              <w:rPr>
                <w:lang w:val="en-GB"/>
              </w:rPr>
            </w:pPr>
          </w:p>
        </w:tc>
        <w:tc>
          <w:tcPr>
            <w:tcW w:w="1160" w:type="dxa"/>
            <w:tcBorders>
              <w:left w:val="nil"/>
              <w:right w:val="nil"/>
            </w:tcBorders>
          </w:tcPr>
          <w:p w14:paraId="6A1A8674" w14:textId="77777777" w:rsidR="002529D6" w:rsidRPr="000E139B" w:rsidRDefault="002529D6" w:rsidP="00D67C48">
            <w:pPr>
              <w:rPr>
                <w:lang w:val="en-GB"/>
              </w:rPr>
            </w:pPr>
          </w:p>
        </w:tc>
        <w:tc>
          <w:tcPr>
            <w:tcW w:w="1000" w:type="dxa"/>
            <w:tcBorders>
              <w:left w:val="nil"/>
              <w:right w:val="nil"/>
            </w:tcBorders>
          </w:tcPr>
          <w:p w14:paraId="16A5058E" w14:textId="77777777" w:rsidR="002529D6" w:rsidRPr="000E139B" w:rsidRDefault="002529D6" w:rsidP="00D67C48">
            <w:pPr>
              <w:rPr>
                <w:lang w:val="en-GB"/>
              </w:rPr>
            </w:pPr>
          </w:p>
        </w:tc>
        <w:tc>
          <w:tcPr>
            <w:tcW w:w="1800" w:type="dxa"/>
            <w:gridSpan w:val="2"/>
            <w:tcBorders>
              <w:left w:val="nil"/>
              <w:right w:val="nil"/>
            </w:tcBorders>
          </w:tcPr>
          <w:p w14:paraId="53D2E443" w14:textId="77777777" w:rsidR="002529D6" w:rsidRPr="000E139B" w:rsidRDefault="002529D6" w:rsidP="00D67C48">
            <w:pPr>
              <w:rPr>
                <w:lang w:val="en-GB"/>
              </w:rPr>
            </w:pPr>
          </w:p>
        </w:tc>
        <w:tc>
          <w:tcPr>
            <w:tcW w:w="669" w:type="dxa"/>
            <w:tcBorders>
              <w:left w:val="nil"/>
              <w:right w:val="nil"/>
            </w:tcBorders>
          </w:tcPr>
          <w:p w14:paraId="5C8BC9B6" w14:textId="77777777" w:rsidR="002529D6" w:rsidRPr="000E139B" w:rsidRDefault="002529D6" w:rsidP="00D67C48">
            <w:pPr>
              <w:rPr>
                <w:lang w:val="en-GB"/>
              </w:rPr>
            </w:pPr>
          </w:p>
        </w:tc>
        <w:tc>
          <w:tcPr>
            <w:tcW w:w="1000" w:type="dxa"/>
            <w:tcBorders>
              <w:left w:val="nil"/>
              <w:right w:val="single" w:sz="4" w:space="0" w:color="auto"/>
            </w:tcBorders>
          </w:tcPr>
          <w:p w14:paraId="79C6301E" w14:textId="77777777" w:rsidR="002529D6" w:rsidRPr="000E139B" w:rsidRDefault="002529D6" w:rsidP="00D67C48">
            <w:pPr>
              <w:rPr>
                <w:lang w:val="en-GB"/>
              </w:rPr>
            </w:pPr>
          </w:p>
        </w:tc>
      </w:tr>
      <w:tr w:rsidR="002529D6" w:rsidRPr="000E139B" w14:paraId="4F148810" w14:textId="77777777" w:rsidTr="00D67C48">
        <w:tc>
          <w:tcPr>
            <w:tcW w:w="2057" w:type="dxa"/>
            <w:tcBorders>
              <w:right w:val="nil"/>
            </w:tcBorders>
          </w:tcPr>
          <w:p w14:paraId="46771405" w14:textId="77777777" w:rsidR="002529D6" w:rsidRPr="000E139B" w:rsidRDefault="002529D6" w:rsidP="00D67C48">
            <w:pPr>
              <w:rPr>
                <w:lang w:val="en-GB"/>
              </w:rPr>
            </w:pPr>
            <w:r>
              <w:rPr>
                <w:lang w:val="en-GB"/>
              </w:rPr>
              <w:t>Hearing impairment</w:t>
            </w:r>
          </w:p>
        </w:tc>
        <w:tc>
          <w:tcPr>
            <w:tcW w:w="1330" w:type="dxa"/>
            <w:tcBorders>
              <w:left w:val="nil"/>
              <w:right w:val="nil"/>
            </w:tcBorders>
          </w:tcPr>
          <w:p w14:paraId="6147EA77" w14:textId="4F9F402C" w:rsidR="002529D6" w:rsidRPr="005F7B34" w:rsidRDefault="002529D6" w:rsidP="00D67C48">
            <w:pPr>
              <w:rPr>
                <w:lang w:val="en-GB"/>
              </w:rPr>
            </w:pPr>
            <w:r>
              <w:rPr>
                <w:lang w:val="en-GB"/>
              </w:rPr>
              <w:t>1.82 (1.69-1.96)</w:t>
            </w:r>
          </w:p>
        </w:tc>
        <w:tc>
          <w:tcPr>
            <w:tcW w:w="1160" w:type="dxa"/>
            <w:tcBorders>
              <w:left w:val="nil"/>
              <w:right w:val="nil"/>
            </w:tcBorders>
          </w:tcPr>
          <w:p w14:paraId="1EFAD197" w14:textId="28636CA5" w:rsidR="002529D6" w:rsidRPr="000E139B" w:rsidRDefault="002529D6" w:rsidP="00D67C48">
            <w:pPr>
              <w:rPr>
                <w:lang w:val="en-GB"/>
              </w:rPr>
            </w:pPr>
            <w:r>
              <w:rPr>
                <w:lang w:val="en-GB"/>
              </w:rPr>
              <w:t xml:space="preserve">P &lt; 0.001 </w:t>
            </w:r>
          </w:p>
        </w:tc>
        <w:tc>
          <w:tcPr>
            <w:tcW w:w="1000" w:type="dxa"/>
            <w:tcBorders>
              <w:left w:val="nil"/>
              <w:right w:val="nil"/>
            </w:tcBorders>
          </w:tcPr>
          <w:p w14:paraId="17475916" w14:textId="14F51A6C" w:rsidR="002529D6" w:rsidRPr="004768E4" w:rsidRDefault="00597A1C" w:rsidP="00D67C48">
            <w:pPr>
              <w:rPr>
                <w:lang w:val="en-GB"/>
              </w:rPr>
            </w:pPr>
            <w:r>
              <w:t>14.3% (12.3, 16.3)</w:t>
            </w:r>
          </w:p>
        </w:tc>
        <w:tc>
          <w:tcPr>
            <w:tcW w:w="1309" w:type="dxa"/>
            <w:tcBorders>
              <w:left w:val="nil"/>
              <w:right w:val="nil"/>
            </w:tcBorders>
          </w:tcPr>
          <w:p w14:paraId="2731628E" w14:textId="5B13091D" w:rsidR="002529D6" w:rsidRPr="005F7B34" w:rsidRDefault="002529D6" w:rsidP="00D67C48">
            <w:pPr>
              <w:rPr>
                <w:lang w:val="en-GB"/>
              </w:rPr>
            </w:pPr>
            <w:r>
              <w:rPr>
                <w:lang w:val="en-GB"/>
              </w:rPr>
              <w:t>1.92 (1.62-2.28)</w:t>
            </w:r>
          </w:p>
        </w:tc>
        <w:tc>
          <w:tcPr>
            <w:tcW w:w="1160" w:type="dxa"/>
            <w:gridSpan w:val="2"/>
            <w:tcBorders>
              <w:left w:val="nil"/>
              <w:right w:val="nil"/>
            </w:tcBorders>
          </w:tcPr>
          <w:p w14:paraId="2C9EB8F4" w14:textId="4B9FB3E7"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602A3A89" w14:textId="7CE7F2E7" w:rsidR="002529D6" w:rsidRDefault="00B40437" w:rsidP="00D67C48">
            <w:pPr>
              <w:rPr>
                <w:lang w:val="en-GB"/>
              </w:rPr>
            </w:pPr>
            <w:r>
              <w:t>15.9% (11.3, 20.8)</w:t>
            </w:r>
          </w:p>
        </w:tc>
      </w:tr>
      <w:tr w:rsidR="002529D6" w:rsidRPr="000E139B" w14:paraId="05AD4FEB" w14:textId="77777777" w:rsidTr="00D67C48">
        <w:tc>
          <w:tcPr>
            <w:tcW w:w="2057" w:type="dxa"/>
            <w:tcBorders>
              <w:right w:val="nil"/>
            </w:tcBorders>
          </w:tcPr>
          <w:p w14:paraId="61B4B609" w14:textId="77777777" w:rsidR="002529D6" w:rsidRPr="000E139B" w:rsidRDefault="002529D6" w:rsidP="00D67C48">
            <w:pPr>
              <w:rPr>
                <w:lang w:val="en-GB"/>
              </w:rPr>
            </w:pPr>
            <w:r>
              <w:rPr>
                <w:lang w:val="en-GB"/>
              </w:rPr>
              <w:t>Vision impairment</w:t>
            </w:r>
          </w:p>
        </w:tc>
        <w:tc>
          <w:tcPr>
            <w:tcW w:w="1330" w:type="dxa"/>
            <w:tcBorders>
              <w:left w:val="nil"/>
              <w:right w:val="nil"/>
            </w:tcBorders>
          </w:tcPr>
          <w:p w14:paraId="6CB86A82" w14:textId="5A2216CF" w:rsidR="002529D6" w:rsidRPr="005F7B34" w:rsidRDefault="002529D6" w:rsidP="00D67C48">
            <w:pPr>
              <w:rPr>
                <w:lang w:val="en-GB"/>
              </w:rPr>
            </w:pPr>
            <w:r>
              <w:rPr>
                <w:lang w:val="en-GB"/>
              </w:rPr>
              <w:t>2.12 (1.98-2.28)</w:t>
            </w:r>
          </w:p>
        </w:tc>
        <w:tc>
          <w:tcPr>
            <w:tcW w:w="1160" w:type="dxa"/>
            <w:tcBorders>
              <w:left w:val="nil"/>
              <w:right w:val="nil"/>
            </w:tcBorders>
          </w:tcPr>
          <w:p w14:paraId="79DAE500" w14:textId="6602A11D" w:rsidR="002529D6" w:rsidRPr="000E139B" w:rsidRDefault="002529D6" w:rsidP="00D67C48">
            <w:pPr>
              <w:rPr>
                <w:lang w:val="en-GB"/>
              </w:rPr>
            </w:pPr>
            <w:r>
              <w:rPr>
                <w:lang w:val="en-GB"/>
              </w:rPr>
              <w:t xml:space="preserve">P &lt; 0.001 </w:t>
            </w:r>
          </w:p>
        </w:tc>
        <w:tc>
          <w:tcPr>
            <w:tcW w:w="1000" w:type="dxa"/>
            <w:tcBorders>
              <w:left w:val="nil"/>
              <w:right w:val="nil"/>
            </w:tcBorders>
          </w:tcPr>
          <w:p w14:paraId="5D9020DE" w14:textId="6039F2C1" w:rsidR="002529D6" w:rsidRPr="004768E4" w:rsidRDefault="00597A1C" w:rsidP="00D67C48">
            <w:pPr>
              <w:rPr>
                <w:lang w:val="en-GB"/>
              </w:rPr>
            </w:pPr>
            <w:r>
              <w:t>19.9% (17.8, 22.0)</w:t>
            </w:r>
          </w:p>
        </w:tc>
        <w:tc>
          <w:tcPr>
            <w:tcW w:w="1309" w:type="dxa"/>
            <w:tcBorders>
              <w:left w:val="nil"/>
              <w:right w:val="nil"/>
            </w:tcBorders>
          </w:tcPr>
          <w:p w14:paraId="7D49C5D4" w14:textId="4AE2AD32" w:rsidR="002529D6" w:rsidRPr="005F7B34" w:rsidRDefault="002529D6" w:rsidP="00D67C48">
            <w:pPr>
              <w:rPr>
                <w:lang w:val="en-GB"/>
              </w:rPr>
            </w:pPr>
            <w:r>
              <w:rPr>
                <w:lang w:val="en-GB"/>
              </w:rPr>
              <w:t>3.07 (2.58-3.65)</w:t>
            </w:r>
          </w:p>
        </w:tc>
        <w:tc>
          <w:tcPr>
            <w:tcW w:w="1160" w:type="dxa"/>
            <w:gridSpan w:val="2"/>
            <w:tcBorders>
              <w:left w:val="nil"/>
              <w:right w:val="nil"/>
            </w:tcBorders>
          </w:tcPr>
          <w:p w14:paraId="12374669" w14:textId="24F19984"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6D94EF4D" w14:textId="2D983914" w:rsidR="002529D6" w:rsidRDefault="00B40437" w:rsidP="00D67C48">
            <w:pPr>
              <w:rPr>
                <w:lang w:val="en-GB"/>
              </w:rPr>
            </w:pPr>
            <w:r>
              <w:t>20.7% (16.6, 25.0)</w:t>
            </w:r>
          </w:p>
        </w:tc>
      </w:tr>
      <w:tr w:rsidR="002529D6" w:rsidRPr="000E139B" w14:paraId="62DAA4B9" w14:textId="77777777" w:rsidTr="00D67C48">
        <w:tc>
          <w:tcPr>
            <w:tcW w:w="2057" w:type="dxa"/>
            <w:tcBorders>
              <w:right w:val="nil"/>
            </w:tcBorders>
          </w:tcPr>
          <w:p w14:paraId="64DF900F" w14:textId="77777777" w:rsidR="002529D6" w:rsidRPr="000E139B" w:rsidRDefault="002529D6" w:rsidP="00D67C48">
            <w:pPr>
              <w:rPr>
                <w:lang w:val="en-GB"/>
              </w:rPr>
            </w:pPr>
            <w:r>
              <w:rPr>
                <w:lang w:val="en-GB"/>
              </w:rPr>
              <w:t>Frailty</w:t>
            </w:r>
          </w:p>
        </w:tc>
        <w:tc>
          <w:tcPr>
            <w:tcW w:w="1330" w:type="dxa"/>
            <w:tcBorders>
              <w:left w:val="nil"/>
              <w:right w:val="nil"/>
            </w:tcBorders>
          </w:tcPr>
          <w:p w14:paraId="6FA6774C" w14:textId="4D72424D" w:rsidR="002529D6" w:rsidRPr="005F7B34" w:rsidRDefault="002529D6" w:rsidP="00D67C48">
            <w:pPr>
              <w:rPr>
                <w:lang w:val="en-GB"/>
              </w:rPr>
            </w:pPr>
            <w:r>
              <w:rPr>
                <w:lang w:val="en-GB"/>
              </w:rPr>
              <w:t>2.27 (2.12-2.43)</w:t>
            </w:r>
          </w:p>
        </w:tc>
        <w:tc>
          <w:tcPr>
            <w:tcW w:w="1160" w:type="dxa"/>
            <w:tcBorders>
              <w:left w:val="nil"/>
              <w:right w:val="nil"/>
            </w:tcBorders>
          </w:tcPr>
          <w:p w14:paraId="603B955E" w14:textId="3002C34D" w:rsidR="002529D6" w:rsidRPr="000E139B" w:rsidRDefault="002529D6" w:rsidP="00D67C48">
            <w:pPr>
              <w:rPr>
                <w:lang w:val="en-GB"/>
              </w:rPr>
            </w:pPr>
            <w:r>
              <w:rPr>
                <w:lang w:val="en-GB"/>
              </w:rPr>
              <w:t xml:space="preserve">P &lt; 0.001 </w:t>
            </w:r>
          </w:p>
        </w:tc>
        <w:tc>
          <w:tcPr>
            <w:tcW w:w="1000" w:type="dxa"/>
            <w:tcBorders>
              <w:left w:val="nil"/>
              <w:right w:val="nil"/>
            </w:tcBorders>
          </w:tcPr>
          <w:p w14:paraId="68DE339A" w14:textId="702C62F6" w:rsidR="002529D6" w:rsidRPr="004768E4" w:rsidRDefault="00597A1C" w:rsidP="00D67C48">
            <w:pPr>
              <w:rPr>
                <w:lang w:val="en-GB"/>
              </w:rPr>
            </w:pPr>
            <w:r>
              <w:rPr>
                <w:lang w:val="en-GB"/>
              </w:rPr>
              <w:t>34.8% (31.9, 37.7)</w:t>
            </w:r>
          </w:p>
        </w:tc>
        <w:tc>
          <w:tcPr>
            <w:tcW w:w="1309" w:type="dxa"/>
            <w:tcBorders>
              <w:left w:val="nil"/>
              <w:right w:val="nil"/>
            </w:tcBorders>
          </w:tcPr>
          <w:p w14:paraId="2F6E8FD6" w14:textId="39FFF9B2" w:rsidR="002529D6" w:rsidRPr="005F7B34" w:rsidRDefault="002529D6" w:rsidP="00D67C48">
            <w:pPr>
              <w:rPr>
                <w:lang w:val="en-GB"/>
              </w:rPr>
            </w:pPr>
            <w:r>
              <w:rPr>
                <w:lang w:val="en-GB"/>
              </w:rPr>
              <w:t>3.09 (2.62-3.64)</w:t>
            </w:r>
          </w:p>
        </w:tc>
        <w:tc>
          <w:tcPr>
            <w:tcW w:w="1160" w:type="dxa"/>
            <w:gridSpan w:val="2"/>
            <w:tcBorders>
              <w:left w:val="nil"/>
              <w:right w:val="nil"/>
            </w:tcBorders>
          </w:tcPr>
          <w:p w14:paraId="3F90C601" w14:textId="533B5FCE"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3008F639" w14:textId="08ADD862" w:rsidR="002529D6" w:rsidRDefault="00B40437" w:rsidP="00D67C48">
            <w:pPr>
              <w:rPr>
                <w:lang w:val="en-GB"/>
              </w:rPr>
            </w:pPr>
            <w:r>
              <w:t>28.6% (23.7, 33.6)</w:t>
            </w:r>
          </w:p>
        </w:tc>
      </w:tr>
      <w:tr w:rsidR="002529D6" w:rsidRPr="000E139B" w14:paraId="3302DE40" w14:textId="77777777" w:rsidTr="00D67C48">
        <w:tc>
          <w:tcPr>
            <w:tcW w:w="2057" w:type="dxa"/>
            <w:tcBorders>
              <w:right w:val="nil"/>
            </w:tcBorders>
          </w:tcPr>
          <w:p w14:paraId="78EE3A00" w14:textId="77777777" w:rsidR="002529D6" w:rsidRPr="000E139B" w:rsidRDefault="002529D6" w:rsidP="00D67C48">
            <w:pPr>
              <w:rPr>
                <w:lang w:val="en-GB"/>
              </w:rPr>
            </w:pPr>
            <w:r>
              <w:rPr>
                <w:b/>
                <w:bCs/>
                <w:lang w:val="en-GB"/>
              </w:rPr>
              <w:t>Model 2</w:t>
            </w:r>
            <w:r>
              <w:rPr>
                <w:lang w:val="en-GB"/>
              </w:rPr>
              <w:t xml:space="preserve"> (adjusted </w:t>
            </w:r>
            <w:r>
              <w:t>chronological age</w:t>
            </w:r>
            <w:r>
              <w:rPr>
                <w:lang w:val="en-GB"/>
              </w:rPr>
              <w:t>)</w:t>
            </w:r>
          </w:p>
        </w:tc>
        <w:tc>
          <w:tcPr>
            <w:tcW w:w="1330" w:type="dxa"/>
            <w:tcBorders>
              <w:left w:val="nil"/>
              <w:right w:val="nil"/>
            </w:tcBorders>
          </w:tcPr>
          <w:p w14:paraId="6634084F" w14:textId="77777777" w:rsidR="002529D6" w:rsidRPr="005F7B34" w:rsidRDefault="002529D6" w:rsidP="00D67C48">
            <w:pPr>
              <w:rPr>
                <w:lang w:val="en-GB"/>
              </w:rPr>
            </w:pPr>
          </w:p>
        </w:tc>
        <w:tc>
          <w:tcPr>
            <w:tcW w:w="1160" w:type="dxa"/>
            <w:tcBorders>
              <w:left w:val="nil"/>
              <w:right w:val="nil"/>
            </w:tcBorders>
          </w:tcPr>
          <w:p w14:paraId="752FB7B5" w14:textId="77777777" w:rsidR="002529D6" w:rsidRPr="000E139B" w:rsidRDefault="002529D6" w:rsidP="00D67C48">
            <w:pPr>
              <w:rPr>
                <w:lang w:val="en-GB"/>
              </w:rPr>
            </w:pPr>
          </w:p>
        </w:tc>
        <w:tc>
          <w:tcPr>
            <w:tcW w:w="1000" w:type="dxa"/>
            <w:tcBorders>
              <w:left w:val="nil"/>
              <w:right w:val="nil"/>
            </w:tcBorders>
          </w:tcPr>
          <w:p w14:paraId="42A78201" w14:textId="77777777" w:rsidR="002529D6" w:rsidRPr="004768E4" w:rsidRDefault="002529D6" w:rsidP="00D67C48">
            <w:pPr>
              <w:rPr>
                <w:lang w:val="en-GB"/>
              </w:rPr>
            </w:pPr>
          </w:p>
        </w:tc>
        <w:tc>
          <w:tcPr>
            <w:tcW w:w="1309" w:type="dxa"/>
            <w:tcBorders>
              <w:left w:val="nil"/>
              <w:right w:val="nil"/>
            </w:tcBorders>
          </w:tcPr>
          <w:p w14:paraId="2F3345E4" w14:textId="77777777" w:rsidR="002529D6" w:rsidRPr="005F7B34" w:rsidRDefault="002529D6" w:rsidP="00D67C48">
            <w:pPr>
              <w:rPr>
                <w:lang w:val="en-GB"/>
              </w:rPr>
            </w:pPr>
          </w:p>
        </w:tc>
        <w:tc>
          <w:tcPr>
            <w:tcW w:w="1160" w:type="dxa"/>
            <w:gridSpan w:val="2"/>
            <w:tcBorders>
              <w:left w:val="nil"/>
              <w:right w:val="nil"/>
            </w:tcBorders>
          </w:tcPr>
          <w:p w14:paraId="5D0D1A63" w14:textId="77777777" w:rsidR="002529D6" w:rsidRPr="000E139B" w:rsidRDefault="002529D6" w:rsidP="00D67C48">
            <w:pPr>
              <w:rPr>
                <w:lang w:val="en-GB"/>
              </w:rPr>
            </w:pPr>
          </w:p>
        </w:tc>
        <w:tc>
          <w:tcPr>
            <w:tcW w:w="1000" w:type="dxa"/>
            <w:tcBorders>
              <w:left w:val="nil"/>
              <w:right w:val="single" w:sz="4" w:space="0" w:color="auto"/>
            </w:tcBorders>
          </w:tcPr>
          <w:p w14:paraId="5ABA2AA5" w14:textId="77777777" w:rsidR="002529D6" w:rsidRPr="000E139B" w:rsidRDefault="002529D6" w:rsidP="00D67C48">
            <w:pPr>
              <w:rPr>
                <w:lang w:val="en-GB"/>
              </w:rPr>
            </w:pPr>
          </w:p>
        </w:tc>
      </w:tr>
      <w:tr w:rsidR="002529D6" w:rsidRPr="000E139B" w14:paraId="32BD665C" w14:textId="77777777" w:rsidTr="00D67C48">
        <w:tc>
          <w:tcPr>
            <w:tcW w:w="2057" w:type="dxa"/>
            <w:tcBorders>
              <w:right w:val="nil"/>
            </w:tcBorders>
          </w:tcPr>
          <w:p w14:paraId="1014FCB8" w14:textId="77777777" w:rsidR="002529D6" w:rsidRPr="000E139B" w:rsidRDefault="002529D6" w:rsidP="00D67C48">
            <w:pPr>
              <w:rPr>
                <w:lang w:val="en-GB"/>
              </w:rPr>
            </w:pPr>
            <w:r>
              <w:rPr>
                <w:lang w:val="en-GB"/>
              </w:rPr>
              <w:t>Hearing impairment</w:t>
            </w:r>
          </w:p>
        </w:tc>
        <w:tc>
          <w:tcPr>
            <w:tcW w:w="1330" w:type="dxa"/>
            <w:tcBorders>
              <w:left w:val="nil"/>
              <w:right w:val="nil"/>
            </w:tcBorders>
          </w:tcPr>
          <w:p w14:paraId="102FCC8E" w14:textId="7C9D592B" w:rsidR="002529D6" w:rsidRPr="005F7B34" w:rsidRDefault="002529D6" w:rsidP="00D67C48">
            <w:pPr>
              <w:rPr>
                <w:lang w:val="en-GB"/>
              </w:rPr>
            </w:pPr>
            <w:r>
              <w:rPr>
                <w:lang w:val="en-GB"/>
              </w:rPr>
              <w:t>1.32 (1.22-1.42)</w:t>
            </w:r>
          </w:p>
        </w:tc>
        <w:tc>
          <w:tcPr>
            <w:tcW w:w="1160" w:type="dxa"/>
            <w:tcBorders>
              <w:left w:val="nil"/>
              <w:right w:val="nil"/>
            </w:tcBorders>
          </w:tcPr>
          <w:p w14:paraId="14C70F6C" w14:textId="568F914C" w:rsidR="002529D6" w:rsidRPr="000E139B" w:rsidRDefault="002529D6" w:rsidP="00D67C48">
            <w:pPr>
              <w:rPr>
                <w:lang w:val="en-GB"/>
              </w:rPr>
            </w:pPr>
            <w:r>
              <w:rPr>
                <w:lang w:val="en-GB"/>
              </w:rPr>
              <w:t xml:space="preserve">P &lt; 0.001 </w:t>
            </w:r>
          </w:p>
        </w:tc>
        <w:tc>
          <w:tcPr>
            <w:tcW w:w="1000" w:type="dxa"/>
            <w:tcBorders>
              <w:left w:val="nil"/>
              <w:right w:val="nil"/>
            </w:tcBorders>
          </w:tcPr>
          <w:p w14:paraId="33A75FAD" w14:textId="6954AB5E" w:rsidR="002529D6" w:rsidRPr="004768E4" w:rsidRDefault="00597A1C" w:rsidP="00D67C48">
            <w:pPr>
              <w:rPr>
                <w:lang w:val="en-GB"/>
              </w:rPr>
            </w:pPr>
            <w:r>
              <w:t>6.0% (4.2, 7.9)</w:t>
            </w:r>
          </w:p>
        </w:tc>
        <w:tc>
          <w:tcPr>
            <w:tcW w:w="1309" w:type="dxa"/>
            <w:tcBorders>
              <w:left w:val="nil"/>
              <w:right w:val="nil"/>
            </w:tcBorders>
          </w:tcPr>
          <w:p w14:paraId="370E4797" w14:textId="35133183" w:rsidR="002529D6" w:rsidRPr="005F7B34" w:rsidRDefault="002529D6" w:rsidP="00D67C48">
            <w:pPr>
              <w:rPr>
                <w:lang w:val="en-GB"/>
              </w:rPr>
            </w:pPr>
            <w:r>
              <w:rPr>
                <w:lang w:val="en-GB"/>
              </w:rPr>
              <w:t>1.24 (1.04-1.47)</w:t>
            </w:r>
          </w:p>
        </w:tc>
        <w:tc>
          <w:tcPr>
            <w:tcW w:w="1160" w:type="dxa"/>
            <w:gridSpan w:val="2"/>
            <w:tcBorders>
              <w:left w:val="nil"/>
              <w:right w:val="nil"/>
            </w:tcBorders>
          </w:tcPr>
          <w:p w14:paraId="39DD3A3B" w14:textId="27D7548E" w:rsidR="002529D6" w:rsidRPr="000E139B" w:rsidRDefault="002529D6" w:rsidP="00D67C48">
            <w:pPr>
              <w:rPr>
                <w:lang w:val="en-GB"/>
              </w:rPr>
            </w:pPr>
            <w:r>
              <w:rPr>
                <w:lang w:val="en-GB"/>
              </w:rPr>
              <w:t xml:space="preserve">P = 0.016 </w:t>
            </w:r>
          </w:p>
        </w:tc>
        <w:tc>
          <w:tcPr>
            <w:tcW w:w="1000" w:type="dxa"/>
            <w:tcBorders>
              <w:left w:val="nil"/>
              <w:right w:val="single" w:sz="4" w:space="0" w:color="auto"/>
            </w:tcBorders>
          </w:tcPr>
          <w:p w14:paraId="770FC31F" w14:textId="4D826C66" w:rsidR="002529D6" w:rsidRDefault="00B40437" w:rsidP="00D67C48">
            <w:pPr>
              <w:rPr>
                <w:lang w:val="en-GB"/>
              </w:rPr>
            </w:pPr>
            <w:r>
              <w:rPr>
                <w:lang w:val="en-GB"/>
              </w:rPr>
              <w:t>4.6% (0.8, 8.9)</w:t>
            </w:r>
          </w:p>
        </w:tc>
      </w:tr>
      <w:tr w:rsidR="002529D6" w:rsidRPr="000E139B" w14:paraId="538CA4E7" w14:textId="77777777" w:rsidTr="00D67C48">
        <w:tc>
          <w:tcPr>
            <w:tcW w:w="2057" w:type="dxa"/>
            <w:tcBorders>
              <w:right w:val="nil"/>
            </w:tcBorders>
          </w:tcPr>
          <w:p w14:paraId="270CB90E" w14:textId="77777777" w:rsidR="002529D6" w:rsidRPr="000E139B" w:rsidRDefault="002529D6" w:rsidP="00D67C48">
            <w:pPr>
              <w:rPr>
                <w:lang w:val="en-GB"/>
              </w:rPr>
            </w:pPr>
            <w:r>
              <w:rPr>
                <w:lang w:val="en-GB"/>
              </w:rPr>
              <w:t>Vision impairment</w:t>
            </w:r>
          </w:p>
        </w:tc>
        <w:tc>
          <w:tcPr>
            <w:tcW w:w="1330" w:type="dxa"/>
            <w:tcBorders>
              <w:left w:val="nil"/>
              <w:right w:val="nil"/>
            </w:tcBorders>
          </w:tcPr>
          <w:p w14:paraId="2E241B90" w14:textId="05D60C7B" w:rsidR="002529D6" w:rsidRPr="005F7B34" w:rsidRDefault="002529D6" w:rsidP="00D67C48">
            <w:pPr>
              <w:rPr>
                <w:lang w:val="en-GB"/>
              </w:rPr>
            </w:pPr>
            <w:r>
              <w:rPr>
                <w:lang w:val="en-GB"/>
              </w:rPr>
              <w:t>1.85 (1.73-1.99)</w:t>
            </w:r>
          </w:p>
        </w:tc>
        <w:tc>
          <w:tcPr>
            <w:tcW w:w="1160" w:type="dxa"/>
            <w:tcBorders>
              <w:left w:val="nil"/>
              <w:right w:val="nil"/>
            </w:tcBorders>
          </w:tcPr>
          <w:p w14:paraId="3A42361C" w14:textId="6C1E9F6B" w:rsidR="002529D6" w:rsidRPr="000E139B" w:rsidRDefault="002529D6" w:rsidP="00D67C48">
            <w:pPr>
              <w:rPr>
                <w:lang w:val="en-GB"/>
              </w:rPr>
            </w:pPr>
            <w:r>
              <w:rPr>
                <w:lang w:val="en-GB"/>
              </w:rPr>
              <w:t xml:space="preserve">P &lt; 0.001 </w:t>
            </w:r>
          </w:p>
        </w:tc>
        <w:tc>
          <w:tcPr>
            <w:tcW w:w="1000" w:type="dxa"/>
            <w:tcBorders>
              <w:left w:val="nil"/>
              <w:right w:val="nil"/>
            </w:tcBorders>
          </w:tcPr>
          <w:p w14:paraId="19229F00" w14:textId="39CA6BC3" w:rsidR="002529D6" w:rsidRPr="004768E4" w:rsidRDefault="00597A1C" w:rsidP="00D67C48">
            <w:pPr>
              <w:rPr>
                <w:lang w:val="en-GB"/>
              </w:rPr>
            </w:pPr>
            <w:r>
              <w:t>15.9% (13.8, 18.0)</w:t>
            </w:r>
          </w:p>
        </w:tc>
        <w:tc>
          <w:tcPr>
            <w:tcW w:w="1309" w:type="dxa"/>
            <w:tcBorders>
              <w:left w:val="nil"/>
              <w:right w:val="nil"/>
            </w:tcBorders>
          </w:tcPr>
          <w:p w14:paraId="603A79C5" w14:textId="7254043B" w:rsidR="002529D6" w:rsidRPr="005F7B34" w:rsidRDefault="002529D6" w:rsidP="00D67C48">
            <w:pPr>
              <w:rPr>
                <w:lang w:val="en-GB"/>
              </w:rPr>
            </w:pPr>
            <w:r>
              <w:rPr>
                <w:lang w:val="en-GB"/>
              </w:rPr>
              <w:t>1.84 (1.53-2.22)</w:t>
            </w:r>
          </w:p>
        </w:tc>
        <w:tc>
          <w:tcPr>
            <w:tcW w:w="1160" w:type="dxa"/>
            <w:gridSpan w:val="2"/>
            <w:tcBorders>
              <w:left w:val="nil"/>
              <w:right w:val="nil"/>
            </w:tcBorders>
          </w:tcPr>
          <w:p w14:paraId="3E5E724D" w14:textId="45E15E0F"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4853D7DA" w14:textId="00CF680F" w:rsidR="002529D6" w:rsidRDefault="00B40437" w:rsidP="00D67C48">
            <w:pPr>
              <w:rPr>
                <w:lang w:val="en-GB"/>
              </w:rPr>
            </w:pPr>
            <w:r>
              <w:t>9.6% (6.3, 13.4)</w:t>
            </w:r>
          </w:p>
        </w:tc>
      </w:tr>
      <w:tr w:rsidR="002529D6" w:rsidRPr="000E139B" w14:paraId="7883A4B4" w14:textId="77777777" w:rsidTr="00D67C48">
        <w:tc>
          <w:tcPr>
            <w:tcW w:w="2057" w:type="dxa"/>
            <w:tcBorders>
              <w:right w:val="nil"/>
            </w:tcBorders>
          </w:tcPr>
          <w:p w14:paraId="559F2289" w14:textId="77777777" w:rsidR="002529D6" w:rsidRPr="000E139B" w:rsidRDefault="002529D6" w:rsidP="00D67C48">
            <w:pPr>
              <w:rPr>
                <w:lang w:val="en-GB"/>
              </w:rPr>
            </w:pPr>
            <w:r>
              <w:rPr>
                <w:lang w:val="en-GB"/>
              </w:rPr>
              <w:t>Frailty</w:t>
            </w:r>
          </w:p>
        </w:tc>
        <w:tc>
          <w:tcPr>
            <w:tcW w:w="1330" w:type="dxa"/>
            <w:tcBorders>
              <w:left w:val="nil"/>
              <w:right w:val="nil"/>
            </w:tcBorders>
          </w:tcPr>
          <w:p w14:paraId="54FCBBD5" w14:textId="2D1E0CD6" w:rsidR="002529D6" w:rsidRPr="005F7B34" w:rsidRDefault="002529D6" w:rsidP="00D67C48">
            <w:pPr>
              <w:rPr>
                <w:lang w:val="en-GB"/>
              </w:rPr>
            </w:pPr>
            <w:r>
              <w:rPr>
                <w:lang w:val="en-GB"/>
              </w:rPr>
              <w:t>1.69 (1.57-1.81)</w:t>
            </w:r>
          </w:p>
        </w:tc>
        <w:tc>
          <w:tcPr>
            <w:tcW w:w="1160" w:type="dxa"/>
            <w:tcBorders>
              <w:left w:val="nil"/>
              <w:right w:val="nil"/>
            </w:tcBorders>
          </w:tcPr>
          <w:p w14:paraId="7EBEC0F4" w14:textId="136988B7" w:rsidR="002529D6" w:rsidRPr="000E139B" w:rsidRDefault="002529D6" w:rsidP="00D67C48">
            <w:pPr>
              <w:rPr>
                <w:lang w:val="en-GB"/>
              </w:rPr>
            </w:pPr>
            <w:r>
              <w:rPr>
                <w:lang w:val="en-GB"/>
              </w:rPr>
              <w:t xml:space="preserve">P &lt; 0.001 </w:t>
            </w:r>
          </w:p>
        </w:tc>
        <w:tc>
          <w:tcPr>
            <w:tcW w:w="1000" w:type="dxa"/>
            <w:tcBorders>
              <w:left w:val="nil"/>
              <w:right w:val="nil"/>
            </w:tcBorders>
          </w:tcPr>
          <w:p w14:paraId="76FD4407" w14:textId="23CEB390" w:rsidR="002529D6" w:rsidRPr="004768E4" w:rsidRDefault="00597A1C" w:rsidP="00D67C48">
            <w:pPr>
              <w:rPr>
                <w:lang w:val="en-GB"/>
              </w:rPr>
            </w:pPr>
            <w:r>
              <w:t>22.4% (19.2, 25.5)</w:t>
            </w:r>
          </w:p>
        </w:tc>
        <w:tc>
          <w:tcPr>
            <w:tcW w:w="1309" w:type="dxa"/>
            <w:tcBorders>
              <w:left w:val="nil"/>
              <w:right w:val="nil"/>
            </w:tcBorders>
          </w:tcPr>
          <w:p w14:paraId="6D27B641" w14:textId="6C89E652" w:rsidR="002529D6" w:rsidRPr="005F7B34" w:rsidRDefault="00FF1F3C" w:rsidP="00D67C48">
            <w:pPr>
              <w:rPr>
                <w:lang w:val="en-GB"/>
              </w:rPr>
            </w:pPr>
            <w:r>
              <w:rPr>
                <w:lang w:val="en-GB"/>
              </w:rPr>
              <w:t>1.94 (1.63-2.32)</w:t>
            </w:r>
          </w:p>
        </w:tc>
        <w:tc>
          <w:tcPr>
            <w:tcW w:w="1160" w:type="dxa"/>
            <w:gridSpan w:val="2"/>
            <w:tcBorders>
              <w:left w:val="nil"/>
              <w:right w:val="nil"/>
            </w:tcBorders>
          </w:tcPr>
          <w:p w14:paraId="2787C33E" w14:textId="53A35EDA"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1E59DD18" w14:textId="37F009E8" w:rsidR="002529D6" w:rsidRDefault="00B40437" w:rsidP="00D67C48">
            <w:pPr>
              <w:rPr>
                <w:lang w:val="en-GB"/>
              </w:rPr>
            </w:pPr>
            <w:r>
              <w:t>15.3% (10.7, 20.3)</w:t>
            </w:r>
          </w:p>
        </w:tc>
      </w:tr>
      <w:tr w:rsidR="002529D6" w:rsidRPr="000E139B" w14:paraId="21A89C15" w14:textId="77777777" w:rsidTr="00D67C48">
        <w:tc>
          <w:tcPr>
            <w:tcW w:w="2057" w:type="dxa"/>
            <w:tcBorders>
              <w:right w:val="nil"/>
            </w:tcBorders>
          </w:tcPr>
          <w:p w14:paraId="6D527610" w14:textId="77777777" w:rsidR="002529D6" w:rsidRPr="000E139B" w:rsidRDefault="002529D6" w:rsidP="00D67C48">
            <w:pPr>
              <w:rPr>
                <w:lang w:val="en-GB"/>
              </w:rPr>
            </w:pPr>
            <w:r>
              <w:rPr>
                <w:b/>
                <w:bCs/>
                <w:lang w:val="en-GB"/>
              </w:rPr>
              <w:t>Model 3</w:t>
            </w:r>
            <w:r>
              <w:rPr>
                <w:lang w:val="en-GB"/>
              </w:rPr>
              <w:t xml:space="preserve"> (adjusted sociodemographic + lifestyle characteristics)</w:t>
            </w:r>
          </w:p>
        </w:tc>
        <w:tc>
          <w:tcPr>
            <w:tcW w:w="1330" w:type="dxa"/>
            <w:tcBorders>
              <w:left w:val="nil"/>
              <w:right w:val="nil"/>
            </w:tcBorders>
          </w:tcPr>
          <w:p w14:paraId="0F883A94" w14:textId="77777777" w:rsidR="002529D6" w:rsidRPr="005F7B34" w:rsidRDefault="002529D6" w:rsidP="00D67C48">
            <w:pPr>
              <w:rPr>
                <w:lang w:val="en-GB"/>
              </w:rPr>
            </w:pPr>
          </w:p>
        </w:tc>
        <w:tc>
          <w:tcPr>
            <w:tcW w:w="1160" w:type="dxa"/>
            <w:tcBorders>
              <w:left w:val="nil"/>
              <w:right w:val="nil"/>
            </w:tcBorders>
          </w:tcPr>
          <w:p w14:paraId="783BEF7E" w14:textId="77777777" w:rsidR="002529D6" w:rsidRPr="000E139B" w:rsidRDefault="002529D6" w:rsidP="00D67C48">
            <w:pPr>
              <w:rPr>
                <w:lang w:val="en-GB"/>
              </w:rPr>
            </w:pPr>
          </w:p>
        </w:tc>
        <w:tc>
          <w:tcPr>
            <w:tcW w:w="1000" w:type="dxa"/>
            <w:tcBorders>
              <w:left w:val="nil"/>
              <w:right w:val="nil"/>
            </w:tcBorders>
          </w:tcPr>
          <w:p w14:paraId="2E5FA9AA" w14:textId="77777777" w:rsidR="002529D6" w:rsidRPr="004768E4" w:rsidRDefault="002529D6" w:rsidP="00D67C48">
            <w:pPr>
              <w:rPr>
                <w:lang w:val="en-GB"/>
              </w:rPr>
            </w:pPr>
          </w:p>
        </w:tc>
        <w:tc>
          <w:tcPr>
            <w:tcW w:w="1309" w:type="dxa"/>
            <w:tcBorders>
              <w:left w:val="nil"/>
              <w:right w:val="nil"/>
            </w:tcBorders>
          </w:tcPr>
          <w:p w14:paraId="26FCA006" w14:textId="77777777" w:rsidR="002529D6" w:rsidRPr="005F7B34" w:rsidRDefault="002529D6" w:rsidP="00D67C48">
            <w:pPr>
              <w:rPr>
                <w:lang w:val="en-GB"/>
              </w:rPr>
            </w:pPr>
          </w:p>
        </w:tc>
        <w:tc>
          <w:tcPr>
            <w:tcW w:w="1160" w:type="dxa"/>
            <w:gridSpan w:val="2"/>
            <w:tcBorders>
              <w:left w:val="nil"/>
              <w:right w:val="nil"/>
            </w:tcBorders>
          </w:tcPr>
          <w:p w14:paraId="4493C1AC" w14:textId="77777777" w:rsidR="002529D6" w:rsidRPr="000E139B" w:rsidRDefault="002529D6" w:rsidP="00D67C48">
            <w:pPr>
              <w:rPr>
                <w:lang w:val="en-GB"/>
              </w:rPr>
            </w:pPr>
          </w:p>
        </w:tc>
        <w:tc>
          <w:tcPr>
            <w:tcW w:w="1000" w:type="dxa"/>
            <w:tcBorders>
              <w:left w:val="nil"/>
              <w:right w:val="single" w:sz="4" w:space="0" w:color="auto"/>
            </w:tcBorders>
          </w:tcPr>
          <w:p w14:paraId="7379C5DD" w14:textId="77777777" w:rsidR="002529D6" w:rsidRPr="000E139B" w:rsidRDefault="002529D6" w:rsidP="00D67C48">
            <w:pPr>
              <w:rPr>
                <w:lang w:val="en-GB"/>
              </w:rPr>
            </w:pPr>
          </w:p>
        </w:tc>
      </w:tr>
      <w:tr w:rsidR="002529D6" w:rsidRPr="000E139B" w14:paraId="6CAB1C66" w14:textId="77777777" w:rsidTr="00D67C48">
        <w:tc>
          <w:tcPr>
            <w:tcW w:w="2057" w:type="dxa"/>
            <w:tcBorders>
              <w:right w:val="nil"/>
            </w:tcBorders>
          </w:tcPr>
          <w:p w14:paraId="5C78A193" w14:textId="77777777" w:rsidR="002529D6" w:rsidRPr="000E139B" w:rsidRDefault="002529D6" w:rsidP="00D67C48">
            <w:pPr>
              <w:rPr>
                <w:b/>
                <w:bCs/>
                <w:lang w:val="en-GB"/>
              </w:rPr>
            </w:pPr>
            <w:r>
              <w:rPr>
                <w:lang w:val="en-GB"/>
              </w:rPr>
              <w:t>Hearing impairment</w:t>
            </w:r>
          </w:p>
        </w:tc>
        <w:tc>
          <w:tcPr>
            <w:tcW w:w="1330" w:type="dxa"/>
            <w:tcBorders>
              <w:left w:val="nil"/>
              <w:right w:val="nil"/>
            </w:tcBorders>
          </w:tcPr>
          <w:p w14:paraId="1ADB7D57" w14:textId="124DF776" w:rsidR="002529D6" w:rsidRPr="005F7B34" w:rsidRDefault="002529D6" w:rsidP="00D67C48">
            <w:pPr>
              <w:rPr>
                <w:lang w:val="en-GB"/>
              </w:rPr>
            </w:pPr>
            <w:r>
              <w:rPr>
                <w:lang w:val="en-GB"/>
              </w:rPr>
              <w:t>1.16 (1.08-1.25)</w:t>
            </w:r>
          </w:p>
        </w:tc>
        <w:tc>
          <w:tcPr>
            <w:tcW w:w="1160" w:type="dxa"/>
            <w:tcBorders>
              <w:left w:val="nil"/>
              <w:right w:val="nil"/>
            </w:tcBorders>
          </w:tcPr>
          <w:p w14:paraId="71642C86" w14:textId="1EFA8805" w:rsidR="002529D6" w:rsidRPr="000E139B" w:rsidRDefault="002529D6" w:rsidP="00D67C48">
            <w:pPr>
              <w:rPr>
                <w:lang w:val="en-GB"/>
              </w:rPr>
            </w:pPr>
            <w:r>
              <w:rPr>
                <w:lang w:val="en-GB"/>
              </w:rPr>
              <w:t xml:space="preserve">P &lt; 0.001 </w:t>
            </w:r>
          </w:p>
        </w:tc>
        <w:tc>
          <w:tcPr>
            <w:tcW w:w="1000" w:type="dxa"/>
            <w:tcBorders>
              <w:left w:val="nil"/>
              <w:right w:val="nil"/>
            </w:tcBorders>
          </w:tcPr>
          <w:p w14:paraId="2B0CFA2E" w14:textId="4FF29062" w:rsidR="002529D6" w:rsidRPr="004768E4" w:rsidRDefault="00597A1C" w:rsidP="00D67C48">
            <w:pPr>
              <w:rPr>
                <w:lang w:val="en-GB"/>
              </w:rPr>
            </w:pPr>
            <w:r>
              <w:t>3.2% (1.5, 4.9)</w:t>
            </w:r>
          </w:p>
        </w:tc>
        <w:tc>
          <w:tcPr>
            <w:tcW w:w="1309" w:type="dxa"/>
            <w:tcBorders>
              <w:left w:val="nil"/>
              <w:right w:val="nil"/>
            </w:tcBorders>
          </w:tcPr>
          <w:p w14:paraId="2BE686F6" w14:textId="534DCCAC" w:rsidR="002529D6" w:rsidRPr="005F7B34" w:rsidRDefault="002529D6" w:rsidP="00D67C48">
            <w:pPr>
              <w:rPr>
                <w:lang w:val="en-GB"/>
              </w:rPr>
            </w:pPr>
            <w:r>
              <w:rPr>
                <w:lang w:val="en-GB"/>
              </w:rPr>
              <w:t>1.20 (1.01-1.43)</w:t>
            </w:r>
          </w:p>
        </w:tc>
        <w:tc>
          <w:tcPr>
            <w:tcW w:w="1160" w:type="dxa"/>
            <w:gridSpan w:val="2"/>
            <w:tcBorders>
              <w:left w:val="nil"/>
              <w:right w:val="nil"/>
            </w:tcBorders>
          </w:tcPr>
          <w:p w14:paraId="45D45373" w14:textId="0C40DED1" w:rsidR="002529D6" w:rsidRPr="000E139B" w:rsidRDefault="002529D6" w:rsidP="00D67C48">
            <w:pPr>
              <w:rPr>
                <w:lang w:val="en-GB"/>
              </w:rPr>
            </w:pPr>
            <w:r>
              <w:rPr>
                <w:lang w:val="en-GB"/>
              </w:rPr>
              <w:t xml:space="preserve">P = 0.036 </w:t>
            </w:r>
          </w:p>
        </w:tc>
        <w:tc>
          <w:tcPr>
            <w:tcW w:w="1000" w:type="dxa"/>
            <w:tcBorders>
              <w:left w:val="nil"/>
              <w:right w:val="single" w:sz="4" w:space="0" w:color="auto"/>
            </w:tcBorders>
          </w:tcPr>
          <w:p w14:paraId="7D923293" w14:textId="28787476" w:rsidR="002529D6" w:rsidRDefault="00B40437" w:rsidP="00D67C48">
            <w:pPr>
              <w:rPr>
                <w:lang w:val="en-GB"/>
              </w:rPr>
            </w:pPr>
            <w:r>
              <w:t>4.0% (0.2, 8.1)</w:t>
            </w:r>
          </w:p>
        </w:tc>
      </w:tr>
      <w:tr w:rsidR="002529D6" w:rsidRPr="000E139B" w14:paraId="103BB92F" w14:textId="77777777" w:rsidTr="00D67C48">
        <w:tc>
          <w:tcPr>
            <w:tcW w:w="2057" w:type="dxa"/>
            <w:tcBorders>
              <w:right w:val="nil"/>
            </w:tcBorders>
          </w:tcPr>
          <w:p w14:paraId="7B6D5D94" w14:textId="77777777" w:rsidR="002529D6" w:rsidRPr="000E139B" w:rsidRDefault="002529D6" w:rsidP="00D67C48">
            <w:pPr>
              <w:rPr>
                <w:lang w:val="en-GB"/>
              </w:rPr>
            </w:pPr>
            <w:r>
              <w:rPr>
                <w:lang w:val="en-GB"/>
              </w:rPr>
              <w:t>Vision impairment</w:t>
            </w:r>
          </w:p>
        </w:tc>
        <w:tc>
          <w:tcPr>
            <w:tcW w:w="1330" w:type="dxa"/>
            <w:tcBorders>
              <w:left w:val="nil"/>
              <w:right w:val="nil"/>
            </w:tcBorders>
          </w:tcPr>
          <w:p w14:paraId="2DABDF97" w14:textId="353885C4" w:rsidR="002529D6" w:rsidRPr="005F7B34" w:rsidRDefault="002529D6" w:rsidP="00D67C48">
            <w:pPr>
              <w:rPr>
                <w:lang w:val="en-GB"/>
              </w:rPr>
            </w:pPr>
            <w:r>
              <w:rPr>
                <w:lang w:val="en-GB"/>
              </w:rPr>
              <w:t>1.31 (1.22-1.41)</w:t>
            </w:r>
          </w:p>
        </w:tc>
        <w:tc>
          <w:tcPr>
            <w:tcW w:w="1160" w:type="dxa"/>
            <w:tcBorders>
              <w:left w:val="nil"/>
              <w:right w:val="nil"/>
            </w:tcBorders>
          </w:tcPr>
          <w:p w14:paraId="35AD8231" w14:textId="5B1BA9D4" w:rsidR="002529D6" w:rsidRPr="000E139B" w:rsidRDefault="002529D6" w:rsidP="00D67C48">
            <w:pPr>
              <w:rPr>
                <w:lang w:val="en-GB"/>
              </w:rPr>
            </w:pPr>
            <w:r>
              <w:rPr>
                <w:lang w:val="en-GB"/>
              </w:rPr>
              <w:t xml:space="preserve">P &lt; 0.001 </w:t>
            </w:r>
          </w:p>
        </w:tc>
        <w:tc>
          <w:tcPr>
            <w:tcW w:w="1000" w:type="dxa"/>
            <w:tcBorders>
              <w:left w:val="nil"/>
              <w:right w:val="nil"/>
            </w:tcBorders>
          </w:tcPr>
          <w:p w14:paraId="5C685F93" w14:textId="661BD963" w:rsidR="002529D6" w:rsidRPr="004768E4" w:rsidRDefault="00597A1C" w:rsidP="00D67C48">
            <w:pPr>
              <w:rPr>
                <w:lang w:val="en-GB"/>
              </w:rPr>
            </w:pPr>
            <w:r>
              <w:t>6.4% (4.6, 8.3)</w:t>
            </w:r>
          </w:p>
        </w:tc>
        <w:tc>
          <w:tcPr>
            <w:tcW w:w="1309" w:type="dxa"/>
            <w:tcBorders>
              <w:left w:val="nil"/>
              <w:right w:val="nil"/>
            </w:tcBorders>
          </w:tcPr>
          <w:p w14:paraId="2B277913" w14:textId="6BA65B67" w:rsidR="002529D6" w:rsidRPr="005F7B34" w:rsidRDefault="002529D6" w:rsidP="00D67C48">
            <w:pPr>
              <w:rPr>
                <w:lang w:val="en-GB"/>
              </w:rPr>
            </w:pPr>
            <w:r>
              <w:rPr>
                <w:lang w:val="en-GB"/>
              </w:rPr>
              <w:t>1.77 (1.48-2.13)</w:t>
            </w:r>
          </w:p>
        </w:tc>
        <w:tc>
          <w:tcPr>
            <w:tcW w:w="1160" w:type="dxa"/>
            <w:gridSpan w:val="2"/>
            <w:tcBorders>
              <w:left w:val="nil"/>
              <w:bottom w:val="single" w:sz="4" w:space="0" w:color="auto"/>
              <w:right w:val="nil"/>
            </w:tcBorders>
          </w:tcPr>
          <w:p w14:paraId="245C8C3F" w14:textId="1C97D599" w:rsidR="002529D6" w:rsidRPr="000E139B" w:rsidRDefault="002529D6" w:rsidP="00D67C48">
            <w:pPr>
              <w:rPr>
                <w:lang w:val="en-GB"/>
              </w:rPr>
            </w:pPr>
            <w:r>
              <w:rPr>
                <w:lang w:val="en-GB"/>
              </w:rPr>
              <w:t xml:space="preserve">P &lt; 0.001 </w:t>
            </w:r>
          </w:p>
        </w:tc>
        <w:tc>
          <w:tcPr>
            <w:tcW w:w="1000" w:type="dxa"/>
            <w:tcBorders>
              <w:left w:val="nil"/>
              <w:bottom w:val="single" w:sz="4" w:space="0" w:color="auto"/>
              <w:right w:val="single" w:sz="4" w:space="0" w:color="auto"/>
            </w:tcBorders>
          </w:tcPr>
          <w:p w14:paraId="0D7D0529" w14:textId="4168229E" w:rsidR="002529D6" w:rsidRDefault="00B40437" w:rsidP="00D67C48">
            <w:pPr>
              <w:rPr>
                <w:lang w:val="en-GB"/>
              </w:rPr>
            </w:pPr>
            <w:r>
              <w:t>8.9% (5.7, 12.4)</w:t>
            </w:r>
          </w:p>
        </w:tc>
      </w:tr>
      <w:tr w:rsidR="002529D6" w:rsidRPr="000E139B" w14:paraId="7210D882" w14:textId="77777777" w:rsidTr="00D67C48">
        <w:tc>
          <w:tcPr>
            <w:tcW w:w="2057" w:type="dxa"/>
            <w:tcBorders>
              <w:right w:val="nil"/>
            </w:tcBorders>
          </w:tcPr>
          <w:p w14:paraId="5E3BF7E5" w14:textId="77777777" w:rsidR="002529D6" w:rsidRPr="000E139B" w:rsidRDefault="002529D6" w:rsidP="00D67C48">
            <w:pPr>
              <w:rPr>
                <w:lang w:val="en-GB"/>
              </w:rPr>
            </w:pPr>
            <w:r>
              <w:rPr>
                <w:lang w:val="en-GB"/>
              </w:rPr>
              <w:t>Frailty</w:t>
            </w:r>
          </w:p>
        </w:tc>
        <w:tc>
          <w:tcPr>
            <w:tcW w:w="1330" w:type="dxa"/>
            <w:tcBorders>
              <w:left w:val="nil"/>
              <w:right w:val="nil"/>
            </w:tcBorders>
          </w:tcPr>
          <w:p w14:paraId="3DA1F265" w14:textId="7567E43E" w:rsidR="002529D6" w:rsidRPr="005F7B34" w:rsidRDefault="002529D6" w:rsidP="00D67C48">
            <w:pPr>
              <w:rPr>
                <w:lang w:val="en-GB"/>
              </w:rPr>
            </w:pPr>
            <w:r>
              <w:rPr>
                <w:lang w:val="en-GB"/>
              </w:rPr>
              <w:t>1.26 (1.17-1.35)</w:t>
            </w:r>
          </w:p>
        </w:tc>
        <w:tc>
          <w:tcPr>
            <w:tcW w:w="1160" w:type="dxa"/>
            <w:tcBorders>
              <w:left w:val="nil"/>
              <w:right w:val="nil"/>
            </w:tcBorders>
          </w:tcPr>
          <w:p w14:paraId="08DCDD3E" w14:textId="58D17AA4" w:rsidR="002529D6" w:rsidRPr="000E139B" w:rsidRDefault="002529D6" w:rsidP="00D67C48">
            <w:pPr>
              <w:rPr>
                <w:lang w:val="en-GB"/>
              </w:rPr>
            </w:pPr>
            <w:r>
              <w:rPr>
                <w:lang w:val="en-GB"/>
              </w:rPr>
              <w:t xml:space="preserve">P &lt; 0.001 </w:t>
            </w:r>
          </w:p>
        </w:tc>
        <w:tc>
          <w:tcPr>
            <w:tcW w:w="1000" w:type="dxa"/>
            <w:tcBorders>
              <w:left w:val="nil"/>
              <w:right w:val="nil"/>
            </w:tcBorders>
          </w:tcPr>
          <w:p w14:paraId="1C20511E" w14:textId="3CE30B97" w:rsidR="002529D6" w:rsidRPr="004768E4" w:rsidRDefault="00597A1C" w:rsidP="00D67C48">
            <w:pPr>
              <w:rPr>
                <w:lang w:val="en-GB"/>
              </w:rPr>
            </w:pPr>
            <w:r>
              <w:rPr>
                <w:lang w:val="en-GB"/>
              </w:rPr>
              <w:t>9.7% (6.6, 12.9)</w:t>
            </w:r>
          </w:p>
        </w:tc>
        <w:tc>
          <w:tcPr>
            <w:tcW w:w="1309" w:type="dxa"/>
            <w:tcBorders>
              <w:left w:val="nil"/>
              <w:right w:val="nil"/>
            </w:tcBorders>
          </w:tcPr>
          <w:p w14:paraId="1ED4AB37" w14:textId="578C9B37" w:rsidR="002529D6" w:rsidRPr="005F7B34" w:rsidRDefault="00FF1F3C" w:rsidP="00D67C48">
            <w:pPr>
              <w:rPr>
                <w:lang w:val="en-GB"/>
              </w:rPr>
            </w:pPr>
            <w:r>
              <w:rPr>
                <w:lang w:val="en-GB"/>
              </w:rPr>
              <w:t>1.84 (1</w:t>
            </w:r>
            <w:r>
              <w:rPr>
                <w:rFonts w:hint="eastAsia"/>
                <w:lang w:val="en-GB"/>
              </w:rPr>
              <w:t>.</w:t>
            </w:r>
            <w:r>
              <w:rPr>
                <w:lang w:val="en-GB"/>
              </w:rPr>
              <w:t>54-2.19)</w:t>
            </w:r>
          </w:p>
        </w:tc>
        <w:tc>
          <w:tcPr>
            <w:tcW w:w="1160" w:type="dxa"/>
            <w:gridSpan w:val="2"/>
            <w:tcBorders>
              <w:left w:val="nil"/>
              <w:right w:val="nil"/>
            </w:tcBorders>
          </w:tcPr>
          <w:p w14:paraId="5FB9231D" w14:textId="655008FA"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5C84E9F9" w14:textId="169A5F1F" w:rsidR="002529D6" w:rsidRDefault="00B40437" w:rsidP="00D67C48">
            <w:pPr>
              <w:rPr>
                <w:lang w:val="en-GB"/>
              </w:rPr>
            </w:pPr>
            <w:r>
              <w:rPr>
                <w:lang w:val="en-GB"/>
              </w:rPr>
              <w:t>13.9% (9.5, 18.8)</w:t>
            </w:r>
          </w:p>
        </w:tc>
      </w:tr>
      <w:tr w:rsidR="002529D6" w:rsidRPr="000E139B" w14:paraId="4EA86C82" w14:textId="77777777" w:rsidTr="00D67C48">
        <w:tc>
          <w:tcPr>
            <w:tcW w:w="2057" w:type="dxa"/>
            <w:tcBorders>
              <w:right w:val="nil"/>
            </w:tcBorders>
          </w:tcPr>
          <w:p w14:paraId="0B4EF861" w14:textId="5263E345" w:rsidR="002529D6" w:rsidRPr="000E139B" w:rsidRDefault="002529D6" w:rsidP="00D67C48">
            <w:pPr>
              <w:rPr>
                <w:lang w:val="en-GB"/>
              </w:rPr>
            </w:pPr>
            <w:r>
              <w:rPr>
                <w:b/>
                <w:bCs/>
                <w:lang w:val="en-GB"/>
              </w:rPr>
              <w:t>Model 4</w:t>
            </w:r>
            <w:r>
              <w:rPr>
                <w:lang w:val="en-GB"/>
              </w:rPr>
              <w:t xml:space="preserve"> (adjusted all covariables + frailty/sensory impairments)</w:t>
            </w:r>
          </w:p>
        </w:tc>
        <w:tc>
          <w:tcPr>
            <w:tcW w:w="1330" w:type="dxa"/>
            <w:tcBorders>
              <w:left w:val="nil"/>
              <w:right w:val="nil"/>
            </w:tcBorders>
          </w:tcPr>
          <w:p w14:paraId="6F9B4C2B" w14:textId="77777777" w:rsidR="002529D6" w:rsidRPr="005F7B34" w:rsidRDefault="002529D6" w:rsidP="00D67C48">
            <w:pPr>
              <w:rPr>
                <w:lang w:val="en-GB"/>
              </w:rPr>
            </w:pPr>
          </w:p>
        </w:tc>
        <w:tc>
          <w:tcPr>
            <w:tcW w:w="1160" w:type="dxa"/>
            <w:tcBorders>
              <w:left w:val="nil"/>
              <w:right w:val="nil"/>
            </w:tcBorders>
          </w:tcPr>
          <w:p w14:paraId="33C610E6" w14:textId="77777777" w:rsidR="002529D6" w:rsidRPr="000E139B" w:rsidRDefault="002529D6" w:rsidP="00D67C48">
            <w:pPr>
              <w:rPr>
                <w:lang w:val="en-GB"/>
              </w:rPr>
            </w:pPr>
          </w:p>
        </w:tc>
        <w:tc>
          <w:tcPr>
            <w:tcW w:w="1000" w:type="dxa"/>
            <w:tcBorders>
              <w:left w:val="nil"/>
              <w:right w:val="nil"/>
            </w:tcBorders>
          </w:tcPr>
          <w:p w14:paraId="50830405" w14:textId="77777777" w:rsidR="002529D6" w:rsidRPr="004768E4" w:rsidRDefault="002529D6" w:rsidP="00D67C48">
            <w:pPr>
              <w:rPr>
                <w:lang w:val="en-GB"/>
              </w:rPr>
            </w:pPr>
          </w:p>
        </w:tc>
        <w:tc>
          <w:tcPr>
            <w:tcW w:w="1309" w:type="dxa"/>
            <w:tcBorders>
              <w:left w:val="nil"/>
              <w:right w:val="nil"/>
            </w:tcBorders>
          </w:tcPr>
          <w:p w14:paraId="4D3E240F" w14:textId="77777777" w:rsidR="002529D6" w:rsidRPr="005F7B34" w:rsidRDefault="002529D6" w:rsidP="00D67C48">
            <w:pPr>
              <w:rPr>
                <w:lang w:val="en-GB"/>
              </w:rPr>
            </w:pPr>
          </w:p>
        </w:tc>
        <w:tc>
          <w:tcPr>
            <w:tcW w:w="1160" w:type="dxa"/>
            <w:gridSpan w:val="2"/>
            <w:tcBorders>
              <w:left w:val="nil"/>
              <w:right w:val="nil"/>
            </w:tcBorders>
          </w:tcPr>
          <w:p w14:paraId="63FA3108" w14:textId="77777777" w:rsidR="002529D6" w:rsidRPr="000E139B" w:rsidRDefault="002529D6" w:rsidP="00D67C48">
            <w:pPr>
              <w:rPr>
                <w:lang w:val="en-GB"/>
              </w:rPr>
            </w:pPr>
          </w:p>
        </w:tc>
        <w:tc>
          <w:tcPr>
            <w:tcW w:w="1000" w:type="dxa"/>
            <w:tcBorders>
              <w:left w:val="nil"/>
              <w:right w:val="single" w:sz="4" w:space="0" w:color="auto"/>
            </w:tcBorders>
          </w:tcPr>
          <w:p w14:paraId="1037FB17" w14:textId="77777777" w:rsidR="002529D6" w:rsidRPr="000E139B" w:rsidRDefault="002529D6" w:rsidP="00D67C48">
            <w:pPr>
              <w:rPr>
                <w:lang w:val="en-GB"/>
              </w:rPr>
            </w:pPr>
          </w:p>
        </w:tc>
      </w:tr>
      <w:tr w:rsidR="002529D6" w:rsidRPr="000E139B" w14:paraId="49347E7F" w14:textId="77777777" w:rsidTr="00D67C48">
        <w:tc>
          <w:tcPr>
            <w:tcW w:w="2057" w:type="dxa"/>
            <w:tcBorders>
              <w:right w:val="nil"/>
            </w:tcBorders>
          </w:tcPr>
          <w:p w14:paraId="2E57982F" w14:textId="77777777" w:rsidR="002529D6" w:rsidRPr="000E139B" w:rsidRDefault="002529D6" w:rsidP="00D67C48">
            <w:pPr>
              <w:rPr>
                <w:lang w:val="en-GB"/>
              </w:rPr>
            </w:pPr>
            <w:r>
              <w:rPr>
                <w:lang w:val="en-GB"/>
              </w:rPr>
              <w:t>Hearing impairment</w:t>
            </w:r>
          </w:p>
        </w:tc>
        <w:tc>
          <w:tcPr>
            <w:tcW w:w="1330" w:type="dxa"/>
            <w:tcBorders>
              <w:left w:val="nil"/>
              <w:right w:val="nil"/>
            </w:tcBorders>
          </w:tcPr>
          <w:p w14:paraId="71761E8F" w14:textId="7D3ECF92" w:rsidR="002529D6" w:rsidRPr="005F7B34" w:rsidRDefault="002529D6" w:rsidP="00D67C48">
            <w:pPr>
              <w:rPr>
                <w:lang w:val="en-GB"/>
              </w:rPr>
            </w:pPr>
            <w:r>
              <w:rPr>
                <w:lang w:val="en-GB"/>
              </w:rPr>
              <w:t>1.12 (1.04-1.21)</w:t>
            </w:r>
          </w:p>
        </w:tc>
        <w:tc>
          <w:tcPr>
            <w:tcW w:w="1160" w:type="dxa"/>
            <w:tcBorders>
              <w:left w:val="nil"/>
              <w:right w:val="nil"/>
            </w:tcBorders>
          </w:tcPr>
          <w:p w14:paraId="5B7F4BD5" w14:textId="46CAF905" w:rsidR="002529D6" w:rsidRPr="000E139B" w:rsidRDefault="002529D6" w:rsidP="00D67C48">
            <w:pPr>
              <w:rPr>
                <w:lang w:val="en-GB"/>
              </w:rPr>
            </w:pPr>
            <w:r>
              <w:rPr>
                <w:lang w:val="en-GB"/>
              </w:rPr>
              <w:t xml:space="preserve">P = 0.003 </w:t>
            </w:r>
          </w:p>
        </w:tc>
        <w:tc>
          <w:tcPr>
            <w:tcW w:w="1000" w:type="dxa"/>
            <w:tcBorders>
              <w:left w:val="nil"/>
              <w:right w:val="nil"/>
            </w:tcBorders>
          </w:tcPr>
          <w:p w14:paraId="3D8D1C32" w14:textId="58B67D67" w:rsidR="002529D6" w:rsidRPr="004768E4" w:rsidRDefault="00597A1C" w:rsidP="00D67C48">
            <w:pPr>
              <w:rPr>
                <w:lang w:val="en-GB"/>
              </w:rPr>
            </w:pPr>
            <w:r>
              <w:rPr>
                <w:lang w:val="en-GB"/>
              </w:rPr>
              <w:t>2.5% (0.8, 4.2)</w:t>
            </w:r>
          </w:p>
        </w:tc>
        <w:tc>
          <w:tcPr>
            <w:tcW w:w="1309" w:type="dxa"/>
            <w:tcBorders>
              <w:left w:val="nil"/>
              <w:right w:val="nil"/>
            </w:tcBorders>
          </w:tcPr>
          <w:p w14:paraId="697F80A1" w14:textId="1DE73B68" w:rsidR="002529D6" w:rsidRPr="005F7B34" w:rsidRDefault="002529D6" w:rsidP="00D67C48">
            <w:pPr>
              <w:rPr>
                <w:lang w:val="en-GB"/>
              </w:rPr>
            </w:pPr>
            <w:r>
              <w:rPr>
                <w:lang w:val="en-GB"/>
              </w:rPr>
              <w:t>1.10 (0.93-1.31)</w:t>
            </w:r>
          </w:p>
        </w:tc>
        <w:tc>
          <w:tcPr>
            <w:tcW w:w="1160" w:type="dxa"/>
            <w:gridSpan w:val="2"/>
            <w:tcBorders>
              <w:left w:val="nil"/>
              <w:right w:val="nil"/>
            </w:tcBorders>
          </w:tcPr>
          <w:p w14:paraId="5B7691DA" w14:textId="48002DFC" w:rsidR="002529D6" w:rsidRPr="000E139B" w:rsidRDefault="002529D6" w:rsidP="00D67C48">
            <w:pPr>
              <w:rPr>
                <w:lang w:val="en-GB"/>
              </w:rPr>
            </w:pPr>
            <w:r>
              <w:rPr>
                <w:lang w:val="en-GB"/>
              </w:rPr>
              <w:t>P = 0.262</w:t>
            </w:r>
          </w:p>
        </w:tc>
        <w:tc>
          <w:tcPr>
            <w:tcW w:w="1000" w:type="dxa"/>
            <w:tcBorders>
              <w:left w:val="nil"/>
              <w:right w:val="single" w:sz="4" w:space="0" w:color="auto"/>
            </w:tcBorders>
          </w:tcPr>
          <w:p w14:paraId="6EC65194" w14:textId="34F8F4E7" w:rsidR="002529D6" w:rsidRDefault="00B40437" w:rsidP="00D67C48">
            <w:pPr>
              <w:rPr>
                <w:lang w:val="en-GB"/>
              </w:rPr>
            </w:pPr>
            <w:r>
              <w:t>2.1% (-1.6, 6.0)</w:t>
            </w:r>
          </w:p>
        </w:tc>
      </w:tr>
      <w:tr w:rsidR="002529D6" w:rsidRPr="000E139B" w14:paraId="7BB44931" w14:textId="77777777" w:rsidTr="00D67C48">
        <w:trPr>
          <w:trHeight w:val="54"/>
        </w:trPr>
        <w:tc>
          <w:tcPr>
            <w:tcW w:w="2057" w:type="dxa"/>
            <w:tcBorders>
              <w:right w:val="nil"/>
            </w:tcBorders>
          </w:tcPr>
          <w:p w14:paraId="7DE59EFB" w14:textId="77777777" w:rsidR="002529D6" w:rsidRPr="000E139B" w:rsidRDefault="002529D6" w:rsidP="00D67C48">
            <w:pPr>
              <w:rPr>
                <w:lang w:val="en-GB"/>
              </w:rPr>
            </w:pPr>
            <w:r>
              <w:rPr>
                <w:lang w:val="en-GB"/>
              </w:rPr>
              <w:lastRenderedPageBreak/>
              <w:t>Vision impairment</w:t>
            </w:r>
          </w:p>
        </w:tc>
        <w:tc>
          <w:tcPr>
            <w:tcW w:w="1330" w:type="dxa"/>
            <w:tcBorders>
              <w:left w:val="nil"/>
              <w:right w:val="nil"/>
            </w:tcBorders>
          </w:tcPr>
          <w:p w14:paraId="6D110302" w14:textId="2A5775DD" w:rsidR="002529D6" w:rsidRPr="005F7B34" w:rsidRDefault="002529D6" w:rsidP="00D67C48">
            <w:pPr>
              <w:rPr>
                <w:lang w:val="en-GB"/>
              </w:rPr>
            </w:pPr>
            <w:r>
              <w:rPr>
                <w:lang w:val="en-GB"/>
              </w:rPr>
              <w:t>1.26 (1.17-1.36)</w:t>
            </w:r>
          </w:p>
        </w:tc>
        <w:tc>
          <w:tcPr>
            <w:tcW w:w="1160" w:type="dxa"/>
            <w:tcBorders>
              <w:left w:val="nil"/>
              <w:right w:val="nil"/>
            </w:tcBorders>
          </w:tcPr>
          <w:p w14:paraId="40AD5F6F" w14:textId="2A2752E5" w:rsidR="002529D6" w:rsidRPr="000E139B" w:rsidRDefault="002529D6" w:rsidP="00D67C48">
            <w:pPr>
              <w:rPr>
                <w:lang w:val="en-GB"/>
              </w:rPr>
            </w:pPr>
            <w:r>
              <w:rPr>
                <w:lang w:val="en-GB"/>
              </w:rPr>
              <w:t xml:space="preserve">P = 0.001 </w:t>
            </w:r>
          </w:p>
        </w:tc>
        <w:tc>
          <w:tcPr>
            <w:tcW w:w="1000" w:type="dxa"/>
            <w:tcBorders>
              <w:left w:val="nil"/>
              <w:right w:val="nil"/>
            </w:tcBorders>
          </w:tcPr>
          <w:p w14:paraId="5632FAF7" w14:textId="77BC0C10" w:rsidR="002529D6" w:rsidRPr="004768E4" w:rsidRDefault="00B62BB2" w:rsidP="00D67C48">
            <w:pPr>
              <w:rPr>
                <w:lang w:val="en-GB"/>
              </w:rPr>
            </w:pPr>
            <w:r>
              <w:rPr>
                <w:lang w:val="en-GB"/>
              </w:rPr>
              <w:t>5.5% (3.7, 7.4)</w:t>
            </w:r>
          </w:p>
        </w:tc>
        <w:tc>
          <w:tcPr>
            <w:tcW w:w="1309" w:type="dxa"/>
            <w:tcBorders>
              <w:left w:val="nil"/>
              <w:right w:val="nil"/>
            </w:tcBorders>
          </w:tcPr>
          <w:p w14:paraId="7CD2C72B" w14:textId="35942834" w:rsidR="002529D6" w:rsidRPr="005F7B34" w:rsidRDefault="002529D6" w:rsidP="00D67C48">
            <w:pPr>
              <w:rPr>
                <w:lang w:val="en-GB"/>
              </w:rPr>
            </w:pPr>
            <w:r>
              <w:rPr>
                <w:lang w:val="en-GB"/>
              </w:rPr>
              <w:t>1.59 (1.33-1.92)</w:t>
            </w:r>
          </w:p>
        </w:tc>
        <w:tc>
          <w:tcPr>
            <w:tcW w:w="1160" w:type="dxa"/>
            <w:gridSpan w:val="2"/>
            <w:tcBorders>
              <w:left w:val="nil"/>
              <w:right w:val="nil"/>
            </w:tcBorders>
          </w:tcPr>
          <w:p w14:paraId="3D2FBCF9" w14:textId="5D678D53"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6B717C23" w14:textId="51B2C8B8" w:rsidR="002529D6" w:rsidRDefault="00B40437" w:rsidP="00D67C48">
            <w:pPr>
              <w:rPr>
                <w:lang w:val="en-GB"/>
              </w:rPr>
            </w:pPr>
            <w:r>
              <w:t>7.0% (4.0, 10.4)</w:t>
            </w:r>
          </w:p>
        </w:tc>
      </w:tr>
      <w:tr w:rsidR="002529D6" w:rsidRPr="000E139B" w14:paraId="25134506" w14:textId="77777777" w:rsidTr="00D67C48">
        <w:trPr>
          <w:trHeight w:val="54"/>
        </w:trPr>
        <w:tc>
          <w:tcPr>
            <w:tcW w:w="2057" w:type="dxa"/>
            <w:tcBorders>
              <w:right w:val="nil"/>
            </w:tcBorders>
          </w:tcPr>
          <w:p w14:paraId="4E68CE04" w14:textId="77777777" w:rsidR="002529D6" w:rsidRPr="000E139B" w:rsidRDefault="002529D6" w:rsidP="00D67C48">
            <w:pPr>
              <w:rPr>
                <w:lang w:val="en-GB"/>
              </w:rPr>
            </w:pPr>
            <w:r>
              <w:rPr>
                <w:lang w:val="en-GB"/>
              </w:rPr>
              <w:t>Frailty</w:t>
            </w:r>
          </w:p>
        </w:tc>
        <w:tc>
          <w:tcPr>
            <w:tcW w:w="1330" w:type="dxa"/>
            <w:tcBorders>
              <w:left w:val="nil"/>
              <w:right w:val="nil"/>
            </w:tcBorders>
          </w:tcPr>
          <w:p w14:paraId="25B45AFA" w14:textId="6190E147" w:rsidR="002529D6" w:rsidRPr="005F7B34" w:rsidRDefault="002529D6" w:rsidP="00D67C48">
            <w:pPr>
              <w:rPr>
                <w:lang w:val="en-GB"/>
              </w:rPr>
            </w:pPr>
            <w:r>
              <w:rPr>
                <w:lang w:val="en-GB"/>
              </w:rPr>
              <w:t>1.19 (1.11-1.29)</w:t>
            </w:r>
          </w:p>
        </w:tc>
        <w:tc>
          <w:tcPr>
            <w:tcW w:w="1160" w:type="dxa"/>
            <w:tcBorders>
              <w:left w:val="nil"/>
              <w:right w:val="nil"/>
            </w:tcBorders>
          </w:tcPr>
          <w:p w14:paraId="1312F566" w14:textId="2BD1A506" w:rsidR="002529D6" w:rsidRPr="000E139B" w:rsidRDefault="002529D6" w:rsidP="00D67C48">
            <w:pPr>
              <w:rPr>
                <w:lang w:val="en-GB"/>
              </w:rPr>
            </w:pPr>
            <w:r>
              <w:rPr>
                <w:lang w:val="en-GB"/>
              </w:rPr>
              <w:t xml:space="preserve">P &lt; 0.001 </w:t>
            </w:r>
          </w:p>
        </w:tc>
        <w:tc>
          <w:tcPr>
            <w:tcW w:w="1000" w:type="dxa"/>
            <w:tcBorders>
              <w:left w:val="nil"/>
              <w:right w:val="nil"/>
            </w:tcBorders>
          </w:tcPr>
          <w:p w14:paraId="595D15F5" w14:textId="5C96EA76" w:rsidR="002529D6" w:rsidRPr="004768E4" w:rsidRDefault="00B62BB2" w:rsidP="00D67C48">
            <w:pPr>
              <w:rPr>
                <w:lang w:val="en-GB"/>
              </w:rPr>
            </w:pPr>
            <w:r>
              <w:rPr>
                <w:lang w:val="en-GB"/>
              </w:rPr>
              <w:t>7.5% (4.3, 10.8)</w:t>
            </w:r>
          </w:p>
        </w:tc>
        <w:tc>
          <w:tcPr>
            <w:tcW w:w="1309" w:type="dxa"/>
            <w:tcBorders>
              <w:left w:val="nil"/>
              <w:right w:val="nil"/>
            </w:tcBorders>
          </w:tcPr>
          <w:p w14:paraId="632031EB" w14:textId="5A10F1A0" w:rsidR="002529D6" w:rsidRPr="005F7B34" w:rsidRDefault="00FF1F3C" w:rsidP="00D67C48">
            <w:pPr>
              <w:rPr>
                <w:lang w:val="en-GB"/>
              </w:rPr>
            </w:pPr>
            <w:r>
              <w:rPr>
                <w:lang w:val="en-GB"/>
              </w:rPr>
              <w:t>1.68 (1.41-2.01)</w:t>
            </w:r>
          </w:p>
        </w:tc>
        <w:tc>
          <w:tcPr>
            <w:tcW w:w="1160" w:type="dxa"/>
            <w:gridSpan w:val="2"/>
            <w:tcBorders>
              <w:left w:val="nil"/>
              <w:right w:val="nil"/>
            </w:tcBorders>
          </w:tcPr>
          <w:p w14:paraId="6527DD02" w14:textId="7412AE1C" w:rsidR="002529D6" w:rsidRPr="000E139B" w:rsidRDefault="002529D6" w:rsidP="00D67C48">
            <w:pPr>
              <w:rPr>
                <w:lang w:val="en-GB"/>
              </w:rPr>
            </w:pPr>
            <w:r>
              <w:rPr>
                <w:lang w:val="en-GB"/>
              </w:rPr>
              <w:t xml:space="preserve">P &lt; 0.001 </w:t>
            </w:r>
          </w:p>
        </w:tc>
        <w:tc>
          <w:tcPr>
            <w:tcW w:w="1000" w:type="dxa"/>
            <w:tcBorders>
              <w:left w:val="nil"/>
              <w:right w:val="single" w:sz="4" w:space="0" w:color="auto"/>
            </w:tcBorders>
          </w:tcPr>
          <w:p w14:paraId="4556915C" w14:textId="45327EEC" w:rsidR="002529D6" w:rsidRDefault="00B40437" w:rsidP="00D67C48">
            <w:pPr>
              <w:rPr>
                <w:lang w:val="en-GB"/>
              </w:rPr>
            </w:pPr>
            <w:r>
              <w:t>11.6% (7.3, 16.2)</w:t>
            </w:r>
          </w:p>
        </w:tc>
      </w:tr>
    </w:tbl>
    <w:p w14:paraId="1FD0BCBA" w14:textId="13372A6F" w:rsidR="00556FAB" w:rsidRPr="00556FAB" w:rsidRDefault="00556FAB" w:rsidP="00556FAB">
      <w:pPr>
        <w:rPr>
          <w:sz w:val="22"/>
          <w:szCs w:val="22"/>
          <w:lang w:val="en-GB"/>
        </w:rPr>
      </w:pPr>
      <w:r>
        <w:rPr>
          <w:b/>
          <w:sz w:val="22"/>
          <w:szCs w:val="22"/>
        </w:rPr>
        <w:t xml:space="preserve">Note. </w:t>
      </w:r>
      <w:r>
        <w:rPr>
          <w:sz w:val="22"/>
          <w:szCs w:val="22"/>
        </w:rPr>
        <w:t>Sensitivity analysis recomputing the frailty index after removing the activities-of-daily-living (ADL) items, to test whether the findings depend on overlap between the frailty measure and functional disability. Frailty (a reduced-index score ≥ 0.25) and the Model 1–4 sequence are otherwise defined as in Supplementary Tables 6 and 18. The HRS columns are annotated here; the ELSA columns replicate the same approach.</w:t>
      </w:r>
    </w:p>
    <w:p w14:paraId="448A24E5" w14:textId="02B6349F" w:rsidR="00E0785D" w:rsidRPr="00DA598E" w:rsidRDefault="00E0785D">
      <w:pPr>
        <w:rPr>
          <w:lang w:val="en-GB"/>
        </w:rPr>
      </w:pPr>
    </w:p>
    <w:p w14:paraId="4E234193" w14:textId="05DB20FE" w:rsidR="00E0785D" w:rsidRPr="00A10398" w:rsidRDefault="002529D6">
      <w:pPr>
        <w:rPr>
          <w:lang w:val="en-GB"/>
        </w:rPr>
      </w:pPr>
      <w:bookmarkStart w:id="6" w:name="OLE_LINK11"/>
      <w:r>
        <w:rPr>
          <w:b/>
          <w:bCs/>
        </w:rPr>
        <w:t>Supplementary Table 25</w:t>
      </w:r>
      <w:r>
        <w:rPr>
          <w:b/>
          <w:bCs/>
          <w:lang w:val="en-GB"/>
        </w:rPr>
        <w:t xml:space="preserve">. </w:t>
      </w:r>
      <w:bookmarkEnd w:id="6"/>
      <w:r>
        <w:rPr>
          <w:b/>
          <w:bCs/>
        </w:rPr>
        <w:t>Hazard ratios and population attributable fractions for context-specific sensory impairment (Model 5, fully adjusted), using a frailty index with (I)ADL items removed</w:t>
      </w:r>
    </w:p>
    <w:tbl>
      <w:tblPr>
        <w:tblStyle w:val="TableGrid"/>
        <w:tblW w:w="0" w:type="auto"/>
        <w:tblLook w:val="04A0" w:firstRow="1" w:lastRow="0" w:firstColumn="1" w:lastColumn="0" w:noHBand="0" w:noVBand="1"/>
      </w:tblPr>
      <w:tblGrid>
        <w:gridCol w:w="1803"/>
        <w:gridCol w:w="1803"/>
        <w:gridCol w:w="1803"/>
        <w:gridCol w:w="1803"/>
        <w:gridCol w:w="1804"/>
      </w:tblGrid>
      <w:tr w:rsidR="002529D6" w14:paraId="7529563F" w14:textId="77777777" w:rsidTr="002529D6">
        <w:tc>
          <w:tcPr>
            <w:tcW w:w="1803" w:type="dxa"/>
          </w:tcPr>
          <w:p w14:paraId="7B20E820" w14:textId="77777777" w:rsidR="002529D6" w:rsidRDefault="002529D6">
            <w:pPr>
              <w:rPr>
                <w:lang w:val="en-GB"/>
              </w:rPr>
            </w:pPr>
          </w:p>
        </w:tc>
        <w:tc>
          <w:tcPr>
            <w:tcW w:w="1803" w:type="dxa"/>
          </w:tcPr>
          <w:p w14:paraId="38760810" w14:textId="366BFD5A" w:rsidR="002529D6" w:rsidRDefault="002529D6">
            <w:pPr>
              <w:rPr>
                <w:lang w:val="en-GB"/>
              </w:rPr>
            </w:pPr>
            <w:r>
              <w:rPr>
                <w:lang w:val="en-GB"/>
              </w:rPr>
              <w:t>HRS</w:t>
            </w:r>
          </w:p>
        </w:tc>
        <w:tc>
          <w:tcPr>
            <w:tcW w:w="1803" w:type="dxa"/>
          </w:tcPr>
          <w:p w14:paraId="23203225" w14:textId="77777777" w:rsidR="002529D6" w:rsidRDefault="002529D6">
            <w:pPr>
              <w:rPr>
                <w:lang w:val="en-GB"/>
              </w:rPr>
            </w:pPr>
          </w:p>
        </w:tc>
        <w:tc>
          <w:tcPr>
            <w:tcW w:w="1803" w:type="dxa"/>
          </w:tcPr>
          <w:p w14:paraId="2530713C" w14:textId="54D2BB99" w:rsidR="002529D6" w:rsidRDefault="002529D6">
            <w:pPr>
              <w:rPr>
                <w:lang w:val="en-GB"/>
              </w:rPr>
            </w:pPr>
            <w:r>
              <w:rPr>
                <w:lang w:val="en-GB"/>
              </w:rPr>
              <w:t>ELSA</w:t>
            </w:r>
          </w:p>
        </w:tc>
        <w:tc>
          <w:tcPr>
            <w:tcW w:w="1804" w:type="dxa"/>
          </w:tcPr>
          <w:p w14:paraId="4E74E2B0" w14:textId="77777777" w:rsidR="002529D6" w:rsidRDefault="002529D6">
            <w:pPr>
              <w:rPr>
                <w:lang w:val="en-GB"/>
              </w:rPr>
            </w:pPr>
          </w:p>
        </w:tc>
      </w:tr>
      <w:tr w:rsidR="002529D6" w14:paraId="0C2B56EE" w14:textId="77777777" w:rsidTr="002529D6">
        <w:tc>
          <w:tcPr>
            <w:tcW w:w="1803" w:type="dxa"/>
          </w:tcPr>
          <w:p w14:paraId="4DDEA6B2" w14:textId="6C9AAC8B" w:rsidR="002529D6" w:rsidRDefault="002529D6" w:rsidP="002529D6">
            <w:pPr>
              <w:rPr>
                <w:lang w:val="en-GB"/>
              </w:rPr>
            </w:pPr>
            <w:r>
              <w:rPr>
                <w:b/>
                <w:bCs/>
              </w:rPr>
              <w:t>Exposure pathway</w:t>
            </w:r>
          </w:p>
        </w:tc>
        <w:tc>
          <w:tcPr>
            <w:tcW w:w="1803" w:type="dxa"/>
          </w:tcPr>
          <w:p w14:paraId="71ADE596" w14:textId="04DA4C35" w:rsidR="002529D6" w:rsidRDefault="002529D6" w:rsidP="002529D6">
            <w:pPr>
              <w:rPr>
                <w:lang w:val="en-GB"/>
              </w:rPr>
            </w:pPr>
            <w:r>
              <w:rPr>
                <w:b/>
                <w:bCs/>
                <w:lang w:val="en-GB"/>
              </w:rPr>
              <w:t>HR (95% CI); P-value</w:t>
            </w:r>
          </w:p>
        </w:tc>
        <w:tc>
          <w:tcPr>
            <w:tcW w:w="1803" w:type="dxa"/>
          </w:tcPr>
          <w:p w14:paraId="374D8D0D" w14:textId="45AA3C89" w:rsidR="002529D6" w:rsidRDefault="002529D6" w:rsidP="002529D6">
            <w:pPr>
              <w:rPr>
                <w:lang w:val="en-GB"/>
              </w:rPr>
            </w:pPr>
            <w:r>
              <w:rPr>
                <w:b/>
                <w:bCs/>
                <w:lang w:val="en-GB"/>
              </w:rPr>
              <w:t>PAF, % (95% CI)</w:t>
            </w:r>
          </w:p>
        </w:tc>
        <w:tc>
          <w:tcPr>
            <w:tcW w:w="1803" w:type="dxa"/>
          </w:tcPr>
          <w:p w14:paraId="3528F262" w14:textId="2EE11ED9" w:rsidR="002529D6" w:rsidRDefault="002529D6" w:rsidP="002529D6">
            <w:pPr>
              <w:rPr>
                <w:lang w:val="en-GB"/>
              </w:rPr>
            </w:pPr>
            <w:r>
              <w:rPr>
                <w:b/>
                <w:bCs/>
                <w:lang w:val="en-GB"/>
              </w:rPr>
              <w:t>HR (95% CI)</w:t>
            </w:r>
          </w:p>
        </w:tc>
        <w:tc>
          <w:tcPr>
            <w:tcW w:w="1804" w:type="dxa"/>
          </w:tcPr>
          <w:p w14:paraId="7EE75817" w14:textId="073E935E" w:rsidR="002529D6" w:rsidRDefault="002529D6" w:rsidP="002529D6">
            <w:pPr>
              <w:rPr>
                <w:lang w:val="en-GB"/>
              </w:rPr>
            </w:pPr>
            <w:r>
              <w:rPr>
                <w:b/>
                <w:bCs/>
                <w:lang w:val="en-GB"/>
              </w:rPr>
              <w:t>PAF, % (95% CI)</w:t>
            </w:r>
          </w:p>
        </w:tc>
      </w:tr>
      <w:tr w:rsidR="006B41F1" w14:paraId="321E6C2C" w14:textId="77777777" w:rsidTr="002529D6">
        <w:tc>
          <w:tcPr>
            <w:tcW w:w="1803" w:type="dxa"/>
          </w:tcPr>
          <w:p w14:paraId="0A7DB241" w14:textId="52A5A2CB" w:rsidR="006B41F1" w:rsidRPr="0070016F" w:rsidRDefault="006B41F1" w:rsidP="002529D6">
            <w:pPr>
              <w:rPr>
                <w:b/>
                <w:bCs/>
              </w:rPr>
            </w:pPr>
            <w:r>
              <w:rPr>
                <w:b/>
                <w:bCs/>
              </w:rPr>
              <w:t>Hearing impairment</w:t>
            </w:r>
          </w:p>
        </w:tc>
        <w:tc>
          <w:tcPr>
            <w:tcW w:w="1803" w:type="dxa"/>
          </w:tcPr>
          <w:p w14:paraId="132C158C" w14:textId="77777777" w:rsidR="006B41F1" w:rsidRPr="0070016F" w:rsidRDefault="006B41F1" w:rsidP="002529D6">
            <w:pPr>
              <w:rPr>
                <w:b/>
                <w:bCs/>
                <w:lang w:val="en-GB"/>
              </w:rPr>
            </w:pPr>
          </w:p>
        </w:tc>
        <w:tc>
          <w:tcPr>
            <w:tcW w:w="1803" w:type="dxa"/>
          </w:tcPr>
          <w:p w14:paraId="1D435C9A" w14:textId="77777777" w:rsidR="006B41F1" w:rsidRPr="0070016F" w:rsidRDefault="006B41F1" w:rsidP="002529D6">
            <w:pPr>
              <w:rPr>
                <w:b/>
                <w:bCs/>
                <w:lang w:val="en-GB"/>
              </w:rPr>
            </w:pPr>
          </w:p>
        </w:tc>
        <w:tc>
          <w:tcPr>
            <w:tcW w:w="1803" w:type="dxa"/>
          </w:tcPr>
          <w:p w14:paraId="3C443106" w14:textId="77777777" w:rsidR="006B41F1" w:rsidRPr="0070016F" w:rsidRDefault="006B41F1" w:rsidP="002529D6">
            <w:pPr>
              <w:rPr>
                <w:b/>
                <w:bCs/>
                <w:lang w:val="en-GB"/>
              </w:rPr>
            </w:pPr>
          </w:p>
        </w:tc>
        <w:tc>
          <w:tcPr>
            <w:tcW w:w="1804" w:type="dxa"/>
          </w:tcPr>
          <w:p w14:paraId="1F198C0C" w14:textId="77777777" w:rsidR="006B41F1" w:rsidRPr="0070016F" w:rsidRDefault="006B41F1" w:rsidP="002529D6">
            <w:pPr>
              <w:rPr>
                <w:b/>
                <w:bCs/>
                <w:lang w:val="en-GB"/>
              </w:rPr>
            </w:pPr>
          </w:p>
        </w:tc>
      </w:tr>
      <w:tr w:rsidR="006B41F1" w14:paraId="44193AA6" w14:textId="77777777" w:rsidTr="002529D6">
        <w:tc>
          <w:tcPr>
            <w:tcW w:w="1803" w:type="dxa"/>
          </w:tcPr>
          <w:p w14:paraId="75B2A394" w14:textId="02F92126" w:rsidR="006B41F1" w:rsidRDefault="006B41F1" w:rsidP="006B41F1">
            <w:pPr>
              <w:rPr>
                <w:lang w:val="en-GB"/>
              </w:rPr>
            </w:pPr>
            <w:r>
              <w:t>No hearing impairment</w:t>
            </w:r>
          </w:p>
        </w:tc>
        <w:tc>
          <w:tcPr>
            <w:tcW w:w="1803" w:type="dxa"/>
          </w:tcPr>
          <w:p w14:paraId="613A4AAB" w14:textId="6A868387" w:rsidR="006B41F1" w:rsidRDefault="00597A1C" w:rsidP="006B41F1">
            <w:pPr>
              <w:rPr>
                <w:lang w:val="en-GB"/>
              </w:rPr>
            </w:pPr>
            <w:r>
              <w:rPr>
                <w:lang w:val="en-GB"/>
              </w:rPr>
              <w:t>1.00 (Reference)</w:t>
            </w:r>
          </w:p>
        </w:tc>
        <w:tc>
          <w:tcPr>
            <w:tcW w:w="1803" w:type="dxa"/>
          </w:tcPr>
          <w:p w14:paraId="144F5D29" w14:textId="7794A530" w:rsidR="006B41F1" w:rsidRDefault="00597A1C" w:rsidP="006B41F1">
            <w:pPr>
              <w:rPr>
                <w:lang w:val="en-GB"/>
              </w:rPr>
            </w:pPr>
            <w:r>
              <w:t>—</w:t>
            </w:r>
          </w:p>
        </w:tc>
        <w:tc>
          <w:tcPr>
            <w:tcW w:w="1803" w:type="dxa"/>
          </w:tcPr>
          <w:p w14:paraId="43B5BBF8" w14:textId="20A4AFB8" w:rsidR="006B41F1" w:rsidRDefault="00597A1C" w:rsidP="006B41F1">
            <w:pPr>
              <w:rPr>
                <w:lang w:val="en-GB"/>
              </w:rPr>
            </w:pPr>
            <w:r>
              <w:rPr>
                <w:lang w:val="en-GB"/>
              </w:rPr>
              <w:t>1.00 (Reference)</w:t>
            </w:r>
          </w:p>
        </w:tc>
        <w:tc>
          <w:tcPr>
            <w:tcW w:w="1804" w:type="dxa"/>
          </w:tcPr>
          <w:p w14:paraId="2DF8FD46" w14:textId="1C92203F" w:rsidR="006B41F1" w:rsidRDefault="00597A1C" w:rsidP="006B41F1">
            <w:pPr>
              <w:rPr>
                <w:lang w:val="en-GB"/>
              </w:rPr>
            </w:pPr>
            <w:r>
              <w:t>—</w:t>
            </w:r>
          </w:p>
        </w:tc>
      </w:tr>
      <w:tr w:rsidR="006B41F1" w14:paraId="158D7D4B" w14:textId="77777777" w:rsidTr="002529D6">
        <w:tc>
          <w:tcPr>
            <w:tcW w:w="1803" w:type="dxa"/>
          </w:tcPr>
          <w:p w14:paraId="16EBD271" w14:textId="2A796401" w:rsidR="006B41F1" w:rsidRDefault="006B41F1" w:rsidP="006B41F1">
            <w:pPr>
              <w:rPr>
                <w:lang w:val="en-GB"/>
              </w:rPr>
            </w:pPr>
            <w:r>
              <w:t>Hearing impairment before frailty onset</w:t>
            </w:r>
          </w:p>
        </w:tc>
        <w:tc>
          <w:tcPr>
            <w:tcW w:w="1803" w:type="dxa"/>
          </w:tcPr>
          <w:p w14:paraId="6FF4EE3F" w14:textId="5C83C372" w:rsidR="006B41F1" w:rsidRDefault="00597A1C" w:rsidP="006B41F1">
            <w:pPr>
              <w:rPr>
                <w:lang w:val="en-GB"/>
              </w:rPr>
            </w:pPr>
            <w:r>
              <w:rPr>
                <w:lang w:val="en-GB"/>
              </w:rPr>
              <w:t>1.06 (0.93-1.20) P = 0.397</w:t>
            </w:r>
          </w:p>
        </w:tc>
        <w:tc>
          <w:tcPr>
            <w:tcW w:w="1803" w:type="dxa"/>
          </w:tcPr>
          <w:p w14:paraId="2264E5BE" w14:textId="0D7C74C7" w:rsidR="006B41F1" w:rsidRDefault="00B62BB2" w:rsidP="006B41F1">
            <w:pPr>
              <w:rPr>
                <w:lang w:val="en-GB"/>
              </w:rPr>
            </w:pPr>
            <w:r>
              <w:rPr>
                <w:lang w:val="en-GB"/>
              </w:rPr>
              <w:t>0.4% (-0.5%, 1.3%)</w:t>
            </w:r>
          </w:p>
        </w:tc>
        <w:tc>
          <w:tcPr>
            <w:tcW w:w="1803" w:type="dxa"/>
          </w:tcPr>
          <w:p w14:paraId="13CE716F" w14:textId="05E227EB" w:rsidR="006B41F1" w:rsidRDefault="00FF1F3C" w:rsidP="006B41F1">
            <w:pPr>
              <w:rPr>
                <w:lang w:val="en-GB"/>
              </w:rPr>
            </w:pPr>
            <w:r>
              <w:rPr>
                <w:lang w:val="en-GB"/>
              </w:rPr>
              <w:t>0.93 (0.73-1.18) P = 0.540</w:t>
            </w:r>
          </w:p>
        </w:tc>
        <w:tc>
          <w:tcPr>
            <w:tcW w:w="1804" w:type="dxa"/>
          </w:tcPr>
          <w:p w14:paraId="71E266C5" w14:textId="248158FF" w:rsidR="006B41F1" w:rsidRDefault="00B40437" w:rsidP="006B41F1">
            <w:pPr>
              <w:rPr>
                <w:lang w:val="en-GB"/>
              </w:rPr>
            </w:pPr>
            <w:r>
              <w:rPr>
                <w:lang w:val="en-GB"/>
              </w:rPr>
              <w:t>-0.8% (-3.2%, 2.0%)</w:t>
            </w:r>
          </w:p>
        </w:tc>
      </w:tr>
      <w:tr w:rsidR="006B41F1" w14:paraId="22C2FB34" w14:textId="77777777" w:rsidTr="002529D6">
        <w:tc>
          <w:tcPr>
            <w:tcW w:w="1803" w:type="dxa"/>
          </w:tcPr>
          <w:p w14:paraId="700C651C" w14:textId="0E933F7A" w:rsidR="006B41F1" w:rsidRDefault="006B41F1" w:rsidP="006B41F1">
            <w:pPr>
              <w:rPr>
                <w:lang w:val="en-GB"/>
              </w:rPr>
            </w:pPr>
            <w:r>
              <w:t xml:space="preserve">Hearing impairment with or </w:t>
            </w:r>
            <w:r>
              <w:rPr>
                <w:lang w:val="en-GB"/>
              </w:rPr>
              <w:t>subsequent to</w:t>
            </w:r>
            <w:r>
              <w:t xml:space="preserve"> frailty onset</w:t>
            </w:r>
          </w:p>
        </w:tc>
        <w:tc>
          <w:tcPr>
            <w:tcW w:w="1803" w:type="dxa"/>
          </w:tcPr>
          <w:p w14:paraId="268FCC39" w14:textId="14E483B4" w:rsidR="006B41F1" w:rsidRDefault="00597A1C" w:rsidP="006B41F1">
            <w:pPr>
              <w:rPr>
                <w:lang w:val="en-GB"/>
              </w:rPr>
            </w:pPr>
            <w:r>
              <w:rPr>
                <w:lang w:val="en-GB"/>
              </w:rPr>
              <w:t xml:space="preserve">1.18 (1.09-1.28) P &lt; 0.001 </w:t>
            </w:r>
          </w:p>
        </w:tc>
        <w:tc>
          <w:tcPr>
            <w:tcW w:w="1803" w:type="dxa"/>
          </w:tcPr>
          <w:p w14:paraId="759A73A8" w14:textId="5D3E60AE" w:rsidR="006B41F1" w:rsidRDefault="00B62BB2" w:rsidP="006B41F1">
            <w:pPr>
              <w:rPr>
                <w:lang w:val="en-GB"/>
              </w:rPr>
            </w:pPr>
            <w:r>
              <w:t>2.4% (1.2%, 3.7%)</w:t>
            </w:r>
          </w:p>
        </w:tc>
        <w:tc>
          <w:tcPr>
            <w:tcW w:w="1803" w:type="dxa"/>
          </w:tcPr>
          <w:p w14:paraId="4153E2C7" w14:textId="39BF511E" w:rsidR="006B41F1" w:rsidRDefault="00FF1F3C" w:rsidP="006B41F1">
            <w:pPr>
              <w:rPr>
                <w:lang w:val="en-GB"/>
              </w:rPr>
            </w:pPr>
            <w:r>
              <w:rPr>
                <w:lang w:val="en-GB"/>
              </w:rPr>
              <w:t xml:space="preserve">1.50 (1.23-1.82) P &lt; 0.001  </w:t>
            </w:r>
          </w:p>
        </w:tc>
        <w:tc>
          <w:tcPr>
            <w:tcW w:w="1804" w:type="dxa"/>
          </w:tcPr>
          <w:p w14:paraId="4A2FB1C0" w14:textId="7DC32DF9" w:rsidR="006B41F1" w:rsidRDefault="00B40437" w:rsidP="006B41F1">
            <w:pPr>
              <w:rPr>
                <w:lang w:val="en-GB"/>
              </w:rPr>
            </w:pPr>
            <w:r>
              <w:rPr>
                <w:lang w:val="en-GB"/>
              </w:rPr>
              <w:t>4.1% (1.9%, 6.7%)</w:t>
            </w:r>
          </w:p>
        </w:tc>
      </w:tr>
      <w:tr w:rsidR="006B41F1" w14:paraId="720FFD53" w14:textId="77777777" w:rsidTr="002529D6">
        <w:tc>
          <w:tcPr>
            <w:tcW w:w="1803" w:type="dxa"/>
          </w:tcPr>
          <w:p w14:paraId="2D2BB54F" w14:textId="70BD79E4" w:rsidR="006B41F1" w:rsidRDefault="006B41F1" w:rsidP="006B41F1">
            <w:pPr>
              <w:rPr>
                <w:lang w:val="en-GB"/>
              </w:rPr>
            </w:pPr>
            <w:r>
              <w:t>Total hearing-context PAF</w:t>
            </w:r>
            <w:r>
              <w:rPr>
                <w:b/>
                <w:bCs/>
                <w:lang w:val="en-GB"/>
              </w:rPr>
              <w:tab/>
            </w:r>
          </w:p>
        </w:tc>
        <w:tc>
          <w:tcPr>
            <w:tcW w:w="1803" w:type="dxa"/>
          </w:tcPr>
          <w:p w14:paraId="00D7731E" w14:textId="06A261E7" w:rsidR="006B41F1" w:rsidRDefault="00597A1C" w:rsidP="006B41F1">
            <w:pPr>
              <w:rPr>
                <w:lang w:val="en-GB"/>
              </w:rPr>
            </w:pPr>
            <w:r>
              <w:t>—</w:t>
            </w:r>
          </w:p>
        </w:tc>
        <w:tc>
          <w:tcPr>
            <w:tcW w:w="1803" w:type="dxa"/>
          </w:tcPr>
          <w:p w14:paraId="6467EA16" w14:textId="720559E6" w:rsidR="006B41F1" w:rsidRDefault="00B62BB2" w:rsidP="006B41F1">
            <w:pPr>
              <w:rPr>
                <w:lang w:val="en-GB"/>
              </w:rPr>
            </w:pPr>
            <w:r>
              <w:rPr>
                <w:lang w:val="en-GB"/>
              </w:rPr>
              <w:t>2.8% (1.2%, 4.5%)</w:t>
            </w:r>
          </w:p>
        </w:tc>
        <w:tc>
          <w:tcPr>
            <w:tcW w:w="1803" w:type="dxa"/>
          </w:tcPr>
          <w:p w14:paraId="018C43EF" w14:textId="1E927E70" w:rsidR="006B41F1" w:rsidRDefault="00597A1C" w:rsidP="006B41F1">
            <w:pPr>
              <w:rPr>
                <w:lang w:val="en-GB"/>
              </w:rPr>
            </w:pPr>
            <w:r>
              <w:t>—</w:t>
            </w:r>
          </w:p>
        </w:tc>
        <w:tc>
          <w:tcPr>
            <w:tcW w:w="1804" w:type="dxa"/>
          </w:tcPr>
          <w:p w14:paraId="7D16E304" w14:textId="11AE10D6" w:rsidR="006B41F1" w:rsidRDefault="00B40437" w:rsidP="006B41F1">
            <w:pPr>
              <w:rPr>
                <w:lang w:val="en-GB"/>
              </w:rPr>
            </w:pPr>
            <w:r>
              <w:rPr>
                <w:lang w:val="en-GB"/>
              </w:rPr>
              <w:t>3.3% (-0.3%, 7.3%)</w:t>
            </w:r>
          </w:p>
        </w:tc>
      </w:tr>
      <w:tr w:rsidR="006B41F1" w14:paraId="5FD77FE1" w14:textId="77777777" w:rsidTr="002529D6">
        <w:tc>
          <w:tcPr>
            <w:tcW w:w="1803" w:type="dxa"/>
          </w:tcPr>
          <w:p w14:paraId="6323B5C5" w14:textId="0D91BD08" w:rsidR="006B41F1" w:rsidRPr="006B41F1" w:rsidRDefault="006B41F1" w:rsidP="006B41F1">
            <w:pPr>
              <w:rPr>
                <w:b/>
                <w:bCs/>
              </w:rPr>
            </w:pPr>
            <w:r>
              <w:rPr>
                <w:b/>
                <w:bCs/>
              </w:rPr>
              <w:t>Vision impairment</w:t>
            </w:r>
          </w:p>
        </w:tc>
        <w:tc>
          <w:tcPr>
            <w:tcW w:w="1803" w:type="dxa"/>
          </w:tcPr>
          <w:p w14:paraId="6C01299F" w14:textId="77777777" w:rsidR="006B41F1" w:rsidRDefault="006B41F1" w:rsidP="006B41F1">
            <w:pPr>
              <w:rPr>
                <w:lang w:val="en-GB"/>
              </w:rPr>
            </w:pPr>
          </w:p>
        </w:tc>
        <w:tc>
          <w:tcPr>
            <w:tcW w:w="1803" w:type="dxa"/>
          </w:tcPr>
          <w:p w14:paraId="03A6978D" w14:textId="77777777" w:rsidR="006B41F1" w:rsidRDefault="006B41F1" w:rsidP="006B41F1">
            <w:pPr>
              <w:rPr>
                <w:lang w:val="en-GB"/>
              </w:rPr>
            </w:pPr>
          </w:p>
        </w:tc>
        <w:tc>
          <w:tcPr>
            <w:tcW w:w="1803" w:type="dxa"/>
          </w:tcPr>
          <w:p w14:paraId="2910A729" w14:textId="77777777" w:rsidR="006B41F1" w:rsidRDefault="006B41F1" w:rsidP="006B41F1">
            <w:pPr>
              <w:rPr>
                <w:lang w:val="en-GB"/>
              </w:rPr>
            </w:pPr>
          </w:p>
        </w:tc>
        <w:tc>
          <w:tcPr>
            <w:tcW w:w="1804" w:type="dxa"/>
          </w:tcPr>
          <w:p w14:paraId="7EE98670" w14:textId="77777777" w:rsidR="006B41F1" w:rsidRDefault="006B41F1" w:rsidP="006B41F1">
            <w:pPr>
              <w:rPr>
                <w:lang w:val="en-GB"/>
              </w:rPr>
            </w:pPr>
          </w:p>
        </w:tc>
      </w:tr>
      <w:tr w:rsidR="006B41F1" w14:paraId="35D6DAAC" w14:textId="77777777" w:rsidTr="002529D6">
        <w:tc>
          <w:tcPr>
            <w:tcW w:w="1803" w:type="dxa"/>
          </w:tcPr>
          <w:p w14:paraId="6A763BAE" w14:textId="139B45E7" w:rsidR="006B41F1" w:rsidRDefault="006B41F1" w:rsidP="006B41F1">
            <w:pPr>
              <w:rPr>
                <w:lang w:val="en-GB"/>
              </w:rPr>
            </w:pPr>
            <w:r>
              <w:t>No vision impairment</w:t>
            </w:r>
          </w:p>
        </w:tc>
        <w:tc>
          <w:tcPr>
            <w:tcW w:w="1803" w:type="dxa"/>
          </w:tcPr>
          <w:p w14:paraId="54DC7D04" w14:textId="04A881E4" w:rsidR="006B41F1" w:rsidRDefault="00597A1C" w:rsidP="006B41F1">
            <w:pPr>
              <w:rPr>
                <w:lang w:val="en-GB"/>
              </w:rPr>
            </w:pPr>
            <w:r>
              <w:rPr>
                <w:lang w:val="en-GB"/>
              </w:rPr>
              <w:t>1.00 (Reference)</w:t>
            </w:r>
          </w:p>
        </w:tc>
        <w:tc>
          <w:tcPr>
            <w:tcW w:w="1803" w:type="dxa"/>
          </w:tcPr>
          <w:p w14:paraId="29B4F77E" w14:textId="750945E8" w:rsidR="006B41F1" w:rsidRDefault="00597A1C" w:rsidP="006B41F1">
            <w:pPr>
              <w:rPr>
                <w:lang w:val="en-GB"/>
              </w:rPr>
            </w:pPr>
            <w:r>
              <w:t>—</w:t>
            </w:r>
          </w:p>
        </w:tc>
        <w:tc>
          <w:tcPr>
            <w:tcW w:w="1803" w:type="dxa"/>
          </w:tcPr>
          <w:p w14:paraId="1E876BFA" w14:textId="4F8BBA54" w:rsidR="006B41F1" w:rsidRDefault="00597A1C" w:rsidP="006B41F1">
            <w:pPr>
              <w:rPr>
                <w:lang w:val="en-GB"/>
              </w:rPr>
            </w:pPr>
            <w:r>
              <w:rPr>
                <w:lang w:val="en-GB"/>
              </w:rPr>
              <w:t>1.00 (Reference)</w:t>
            </w:r>
          </w:p>
        </w:tc>
        <w:tc>
          <w:tcPr>
            <w:tcW w:w="1804" w:type="dxa"/>
          </w:tcPr>
          <w:p w14:paraId="4C460912" w14:textId="7FCBD076" w:rsidR="006B41F1" w:rsidRDefault="00597A1C" w:rsidP="006B41F1">
            <w:pPr>
              <w:rPr>
                <w:lang w:val="en-GB"/>
              </w:rPr>
            </w:pPr>
            <w:r>
              <w:t>—</w:t>
            </w:r>
          </w:p>
        </w:tc>
      </w:tr>
      <w:tr w:rsidR="006B41F1" w14:paraId="29613DBE" w14:textId="77777777" w:rsidTr="002529D6">
        <w:tc>
          <w:tcPr>
            <w:tcW w:w="1803" w:type="dxa"/>
          </w:tcPr>
          <w:p w14:paraId="0E8FB7E1" w14:textId="46D57C8B" w:rsidR="006B41F1" w:rsidRDefault="006B41F1" w:rsidP="006B41F1">
            <w:pPr>
              <w:rPr>
                <w:lang w:val="en-GB"/>
              </w:rPr>
            </w:pPr>
            <w:r>
              <w:t>Vision impairment before frailty onset</w:t>
            </w:r>
          </w:p>
        </w:tc>
        <w:tc>
          <w:tcPr>
            <w:tcW w:w="1803" w:type="dxa"/>
          </w:tcPr>
          <w:p w14:paraId="3A8DD97A" w14:textId="085E9747" w:rsidR="006B41F1" w:rsidRDefault="00597A1C" w:rsidP="006B41F1">
            <w:pPr>
              <w:rPr>
                <w:lang w:val="en-GB"/>
              </w:rPr>
            </w:pPr>
            <w:r>
              <w:rPr>
                <w:lang w:val="en-GB"/>
              </w:rPr>
              <w:t xml:space="preserve">1.24 (1.09-1.41) P = 0.001 </w:t>
            </w:r>
          </w:p>
        </w:tc>
        <w:tc>
          <w:tcPr>
            <w:tcW w:w="1803" w:type="dxa"/>
          </w:tcPr>
          <w:p w14:paraId="6EDCF3A3" w14:textId="4D55E718" w:rsidR="006B41F1" w:rsidRDefault="00B62BB2" w:rsidP="006B41F1">
            <w:pPr>
              <w:rPr>
                <w:lang w:val="en-GB"/>
              </w:rPr>
            </w:pPr>
            <w:r>
              <w:rPr>
                <w:lang w:val="en-GB"/>
              </w:rPr>
              <w:t>1.4% (0.5%, 2.3%)</w:t>
            </w:r>
          </w:p>
        </w:tc>
        <w:tc>
          <w:tcPr>
            <w:tcW w:w="1803" w:type="dxa"/>
          </w:tcPr>
          <w:p w14:paraId="2D7B97A5" w14:textId="4763E331" w:rsidR="006B41F1" w:rsidRDefault="00B40437" w:rsidP="006B41F1">
            <w:pPr>
              <w:rPr>
                <w:lang w:val="en-GB"/>
              </w:rPr>
            </w:pPr>
            <w:r>
              <w:rPr>
                <w:lang w:val="en-GB"/>
              </w:rPr>
              <w:t>1.28 (0.97-1.69) P = 0.081</w:t>
            </w:r>
          </w:p>
        </w:tc>
        <w:tc>
          <w:tcPr>
            <w:tcW w:w="1804" w:type="dxa"/>
          </w:tcPr>
          <w:p w14:paraId="79757047" w14:textId="151DB359" w:rsidR="006B41F1" w:rsidRDefault="00B40437" w:rsidP="006B41F1">
            <w:pPr>
              <w:rPr>
                <w:lang w:val="en-GB"/>
              </w:rPr>
            </w:pPr>
            <w:r>
              <w:rPr>
                <w:lang w:val="en-GB"/>
              </w:rPr>
              <w:t>1.5% (-0.2%, 3.6%)</w:t>
            </w:r>
          </w:p>
        </w:tc>
      </w:tr>
      <w:tr w:rsidR="006B41F1" w14:paraId="7EC256AC" w14:textId="77777777" w:rsidTr="002529D6">
        <w:tc>
          <w:tcPr>
            <w:tcW w:w="1803" w:type="dxa"/>
          </w:tcPr>
          <w:p w14:paraId="5C5EAA03" w14:textId="490A77E7" w:rsidR="006B41F1" w:rsidRPr="0070016F" w:rsidRDefault="006B41F1" w:rsidP="006B41F1">
            <w:r>
              <w:t xml:space="preserve">Vision impairment with or </w:t>
            </w:r>
            <w:r>
              <w:rPr>
                <w:lang w:val="en-GB"/>
              </w:rPr>
              <w:t>subsequent to</w:t>
            </w:r>
            <w:r>
              <w:t xml:space="preserve"> frailty onset</w:t>
            </w:r>
          </w:p>
        </w:tc>
        <w:tc>
          <w:tcPr>
            <w:tcW w:w="1803" w:type="dxa"/>
          </w:tcPr>
          <w:p w14:paraId="36AD28DB" w14:textId="70C5945A" w:rsidR="006B41F1" w:rsidRDefault="00597A1C" w:rsidP="006B41F1">
            <w:pPr>
              <w:rPr>
                <w:lang w:val="en-GB"/>
              </w:rPr>
            </w:pPr>
            <w:r>
              <w:rPr>
                <w:lang w:val="en-GB"/>
              </w:rPr>
              <w:t xml:space="preserve">1.30 (1.21-1.41) P &lt; 0.001 </w:t>
            </w:r>
          </w:p>
        </w:tc>
        <w:tc>
          <w:tcPr>
            <w:tcW w:w="1803" w:type="dxa"/>
          </w:tcPr>
          <w:p w14:paraId="2C052563" w14:textId="327C27BB" w:rsidR="006B41F1" w:rsidRDefault="00B62BB2" w:rsidP="006B41F1">
            <w:pPr>
              <w:rPr>
                <w:lang w:val="en-GB"/>
              </w:rPr>
            </w:pPr>
            <w:r>
              <w:t>4.6% (3.2%, 6.0%)</w:t>
            </w:r>
          </w:p>
        </w:tc>
        <w:tc>
          <w:tcPr>
            <w:tcW w:w="1803" w:type="dxa"/>
          </w:tcPr>
          <w:p w14:paraId="5C7819E9" w14:textId="47AD23BB" w:rsidR="006B41F1" w:rsidRDefault="00B40437" w:rsidP="006B41F1">
            <w:pPr>
              <w:rPr>
                <w:lang w:val="en-GB"/>
              </w:rPr>
            </w:pPr>
            <w:r>
              <w:rPr>
                <w:lang w:val="en-GB"/>
              </w:rPr>
              <w:t xml:space="preserve">2.03 (1.66-2.49) P &lt; 0.001 </w:t>
            </w:r>
          </w:p>
        </w:tc>
        <w:tc>
          <w:tcPr>
            <w:tcW w:w="1804" w:type="dxa"/>
          </w:tcPr>
          <w:p w14:paraId="0686DC69" w14:textId="6685757B" w:rsidR="006B41F1" w:rsidRDefault="00B40437" w:rsidP="006B41F1">
            <w:pPr>
              <w:rPr>
                <w:lang w:val="en-GB"/>
              </w:rPr>
            </w:pPr>
            <w:r>
              <w:rPr>
                <w:lang w:val="en-GB"/>
              </w:rPr>
              <w:t>6.6% (4.4%, 9.3%)</w:t>
            </w:r>
          </w:p>
        </w:tc>
      </w:tr>
      <w:tr w:rsidR="006B41F1" w14:paraId="168B1B55" w14:textId="77777777" w:rsidTr="002529D6">
        <w:tc>
          <w:tcPr>
            <w:tcW w:w="1803" w:type="dxa"/>
          </w:tcPr>
          <w:p w14:paraId="1F391C8D" w14:textId="71A43AA2" w:rsidR="006B41F1" w:rsidRPr="0070016F" w:rsidRDefault="006B41F1" w:rsidP="006B41F1">
            <w:r>
              <w:t>Total vision-context PAF</w:t>
            </w:r>
          </w:p>
        </w:tc>
        <w:tc>
          <w:tcPr>
            <w:tcW w:w="1803" w:type="dxa"/>
          </w:tcPr>
          <w:p w14:paraId="6D09044B" w14:textId="1B44B70F" w:rsidR="006B41F1" w:rsidRDefault="00597A1C" w:rsidP="006B41F1">
            <w:pPr>
              <w:rPr>
                <w:lang w:val="en-GB"/>
              </w:rPr>
            </w:pPr>
            <w:r>
              <w:t>—</w:t>
            </w:r>
          </w:p>
        </w:tc>
        <w:tc>
          <w:tcPr>
            <w:tcW w:w="1803" w:type="dxa"/>
          </w:tcPr>
          <w:p w14:paraId="0DF69E7F" w14:textId="4C4D18CD" w:rsidR="006B41F1" w:rsidRDefault="00B62BB2" w:rsidP="006B41F1">
            <w:pPr>
              <w:rPr>
                <w:lang w:val="en-GB"/>
              </w:rPr>
            </w:pPr>
            <w:r>
              <w:t>6.0% (4.2%, 7.8%)</w:t>
            </w:r>
          </w:p>
        </w:tc>
        <w:tc>
          <w:tcPr>
            <w:tcW w:w="1803" w:type="dxa"/>
          </w:tcPr>
          <w:p w14:paraId="492B1B51" w14:textId="362F7D49" w:rsidR="006B41F1" w:rsidRDefault="00597A1C" w:rsidP="006B41F1">
            <w:pPr>
              <w:rPr>
                <w:lang w:val="en-GB"/>
              </w:rPr>
            </w:pPr>
            <w:r>
              <w:t>—</w:t>
            </w:r>
          </w:p>
        </w:tc>
        <w:tc>
          <w:tcPr>
            <w:tcW w:w="1804" w:type="dxa"/>
          </w:tcPr>
          <w:p w14:paraId="15C3E093" w14:textId="4B7C3FCE" w:rsidR="006B41F1" w:rsidRDefault="00B40437" w:rsidP="006B41F1">
            <w:pPr>
              <w:rPr>
                <w:lang w:val="en-GB"/>
              </w:rPr>
            </w:pPr>
            <w:r>
              <w:t>8.1% (5.1%, 11.6%)</w:t>
            </w:r>
          </w:p>
        </w:tc>
      </w:tr>
    </w:tbl>
    <w:p w14:paraId="0B8D44F5" w14:textId="77777777" w:rsidR="000537A4" w:rsidRDefault="000537A4">
      <w:pPr>
        <w:rPr>
          <w:lang w:val="en-GB"/>
        </w:rPr>
        <w:sectPr w:rsidR="000537A4">
          <w:pgSz w:w="11906" w:h="16838"/>
          <w:pgMar w:top="1440" w:right="1440" w:bottom="1440" w:left="1440" w:header="708" w:footer="708" w:gutter="0"/>
          <w:cols w:space="708"/>
          <w:docGrid w:linePitch="360"/>
        </w:sectPr>
      </w:pPr>
    </w:p>
    <w:p w14:paraId="209CF1B4" w14:textId="77777777" w:rsidR="00840BA9" w:rsidRPr="000537A4" w:rsidRDefault="00950567">
      <w:pPr>
        <w:rPr>
          <w:b/>
          <w:bCs/>
          <w:sz w:val="28"/>
          <w:szCs w:val="28"/>
        </w:rPr>
      </w:pPr>
      <w:r>
        <w:rPr>
          <w:b/>
          <w:bCs/>
          <w:sz w:val="28"/>
          <w:szCs w:val="28"/>
        </w:rPr>
        <w:lastRenderedPageBreak/>
        <w:t>Supplementary Figures</w:t>
      </w:r>
    </w:p>
    <w:p w14:paraId="77898382" w14:textId="77777777" w:rsidR="00AC77DC" w:rsidRDefault="00AC77DC" w:rsidP="00AC77DC">
      <w:r>
        <w:rPr>
          <w:b/>
          <w:bCs/>
        </w:rPr>
        <w:t>Supplementary Fig. 1 Cumulative incidence of incident dementia by baseline hearing-impairment status in HRS.</w:t>
      </w:r>
    </w:p>
    <w:p w14:paraId="7186F80D" w14:textId="77777777" w:rsidR="00AC77DC" w:rsidRDefault="00AC77DC" w:rsidP="00AC77DC">
      <w:pPr>
        <w:jc w:val="center"/>
      </w:pPr>
      <w:r>
        <w:rPr>
          <w:noProof/>
        </w:rPr>
        <w:drawing>
          <wp:inline distT="0" distB="0" distL="0" distR="0" wp14:anchorId="66753C2A" wp14:editId="3A91F4C5">
            <wp:extent cx="4535523" cy="3968708"/>
            <wp:effectExtent l="0" t="0" r="0" b="0"/>
            <wp:docPr id="7" name="Picture 7" descr="A graph of a number of hearing l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number of hearing loss  Description automatically generated"/>
                    <pic:cNvPicPr/>
                  </pic:nvPicPr>
                  <pic:blipFill>
                    <a:blip r:embed="rId4"/>
                    <a:stretch>
                      <a:fillRect/>
                    </a:stretch>
                  </pic:blipFill>
                  <pic:spPr>
                    <a:xfrm>
                      <a:off x="0" y="0"/>
                      <a:ext cx="4621354" cy="4043812"/>
                    </a:xfrm>
                    <a:prstGeom prst="rect">
                      <a:avLst/>
                    </a:prstGeom>
                  </pic:spPr>
                </pic:pic>
              </a:graphicData>
            </a:graphic>
          </wp:inline>
        </w:drawing>
      </w:r>
    </w:p>
    <w:p w14:paraId="61E7053B" w14:textId="77777777" w:rsidR="00AC77DC" w:rsidRDefault="00AC77DC" w:rsidP="00AC77DC">
      <w:r>
        <w:t>Note. Kaplan–Meier cumulative-incidence curves for incident all-cause dementia in the Health and Retirement Study (HRS; n = 22,756; 3,877 incident dementia events), comparing participants with baseline hearing impairment (n = 4,210) and without (n = 18,546). The x axis shows follow-up time from baseline (years) and the y axis the cumulative incidence of dementia, estimated as the complement of the Kaplan–Meier survivor function, with deaths and loss to follow-up treated as censored. Hearing impairment was defined at baseline as self-rated hearing (with hearing aid if usually worn) of "fair" or "poor" versus "excellent", "very good" or "good". Groups were compared with a two-sided log-rank test (P &lt; 0.001). HRS, Health and Retirement Study.</w:t>
      </w:r>
      <w:r>
        <w:br w:type="page"/>
      </w:r>
    </w:p>
    <w:p w14:paraId="76C081AC" w14:textId="77777777" w:rsidR="00AC77DC" w:rsidRDefault="00AC77DC" w:rsidP="00AC77DC">
      <w:r>
        <w:rPr>
          <w:b/>
          <w:bCs/>
        </w:rPr>
        <w:lastRenderedPageBreak/>
        <w:t>Supplementary Fig. 2 Cumulative incidence of incident dementia by baseline vision-impairment status in HRS.</w:t>
      </w:r>
    </w:p>
    <w:p w14:paraId="523B8A23" w14:textId="77777777" w:rsidR="00AC77DC" w:rsidRDefault="00AC77DC" w:rsidP="00AC77DC">
      <w:pPr>
        <w:jc w:val="center"/>
      </w:pPr>
      <w:r>
        <w:rPr>
          <w:noProof/>
        </w:rPr>
        <w:drawing>
          <wp:inline distT="0" distB="0" distL="0" distR="0" wp14:anchorId="0C67F76C" wp14:editId="0B8B9326">
            <wp:extent cx="4547870" cy="3979513"/>
            <wp:effectExtent l="0" t="0" r="0" b="0"/>
            <wp:docPr id="12" name="Picture 12"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numbers and lines  Description automatically generated"/>
                    <pic:cNvPicPr/>
                  </pic:nvPicPr>
                  <pic:blipFill>
                    <a:blip r:embed="rId5"/>
                    <a:stretch>
                      <a:fillRect/>
                    </a:stretch>
                  </pic:blipFill>
                  <pic:spPr>
                    <a:xfrm>
                      <a:off x="0" y="0"/>
                      <a:ext cx="4664954" cy="4081965"/>
                    </a:xfrm>
                    <a:prstGeom prst="rect">
                      <a:avLst/>
                    </a:prstGeom>
                  </pic:spPr>
                </pic:pic>
              </a:graphicData>
            </a:graphic>
          </wp:inline>
        </w:drawing>
      </w:r>
    </w:p>
    <w:p w14:paraId="512F34DC" w14:textId="77777777" w:rsidR="00AC77DC" w:rsidRDefault="00AC77DC" w:rsidP="00AC77DC">
      <w:r>
        <w:t>Note. Kaplan–Meier cumulative-incidence curves for incident all-cause dementia in HRS (n = 22,756; 3,877 events), comparing participants with baseline vision impairment (n = 4,953) and without (n = 17,803). Axes and estimation are as in Supplementary Fig. 1. Vision impairment was defined at baseline as self-rated eyesight (with corrective lenses if usually worn) of "fair", "poor" or "legally blind" versus "excellent", "very good" or "good". Groups were compared with a two-sided log-rank test (P &lt; 0.001). HRS, Health and Retirement Study.</w:t>
      </w:r>
      <w:r>
        <w:br w:type="page"/>
      </w:r>
    </w:p>
    <w:p w14:paraId="1B0BB517" w14:textId="77777777" w:rsidR="00AC77DC" w:rsidRPr="00544F5E" w:rsidRDefault="00AC77DC" w:rsidP="00AC77DC">
      <w:pPr>
        <w:rPr>
          <w:b/>
          <w:bCs/>
        </w:rPr>
      </w:pPr>
      <w:r>
        <w:rPr>
          <w:b/>
          <w:bCs/>
        </w:rPr>
        <w:lastRenderedPageBreak/>
        <w:t>Supplementary Fig. 3 Cumulative incidence of incident dementia by baseline frailty status in HRS.</w:t>
      </w:r>
    </w:p>
    <w:p w14:paraId="2B2EECAD" w14:textId="77777777" w:rsidR="00AC77DC" w:rsidRDefault="00AC77DC" w:rsidP="00AC77DC">
      <w:pPr>
        <w:jc w:val="center"/>
        <w:rPr>
          <w:b/>
          <w:bCs/>
        </w:rPr>
      </w:pPr>
      <w:r>
        <w:rPr>
          <w:b/>
          <w:bCs/>
          <w:noProof/>
        </w:rPr>
        <w:drawing>
          <wp:inline distT="0" distB="0" distL="0" distR="0" wp14:anchorId="0498D307" wp14:editId="75E46C30">
            <wp:extent cx="4598092" cy="4023458"/>
            <wp:effectExtent l="0" t="0" r="0" b="2540"/>
            <wp:docPr id="13" name="Picture 13"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lines  Description automatically generated"/>
                    <pic:cNvPicPr/>
                  </pic:nvPicPr>
                  <pic:blipFill>
                    <a:blip r:embed="rId6"/>
                    <a:stretch>
                      <a:fillRect/>
                    </a:stretch>
                  </pic:blipFill>
                  <pic:spPr>
                    <a:xfrm>
                      <a:off x="0" y="0"/>
                      <a:ext cx="4643244" cy="4062967"/>
                    </a:xfrm>
                    <a:prstGeom prst="rect">
                      <a:avLst/>
                    </a:prstGeom>
                  </pic:spPr>
                </pic:pic>
              </a:graphicData>
            </a:graphic>
          </wp:inline>
        </w:drawing>
      </w:r>
    </w:p>
    <w:p w14:paraId="423A80F7" w14:textId="77777777" w:rsidR="00AC77DC" w:rsidRDefault="00AC77DC" w:rsidP="00AC77DC">
      <w:r>
        <w:t>Note. Kaplan–Meier cumulative-incidence curves for incident all-cause dementia in HRS (n = 22,756; 3,877 events), comparing frail (frailty index ≥ 0.25; n = 5,762) and non-frail (frailty index &lt; 0.25; n = 16,994) participants at baseline. Axes and estimation are as in Supplementary Fig. 1. The frailty index was a deficit-accumulation index (37 items) from which hearing-, vision- and cognition-related deficits were excluded; a score ≥ 0.25 defined frailty. Groups were compared with a two-sided log-rank test (P &lt; 0.001). HRS, Health and Retirement Study.</w:t>
      </w:r>
      <w:r>
        <w:br w:type="page"/>
      </w:r>
    </w:p>
    <w:p w14:paraId="59724E95" w14:textId="77777777" w:rsidR="00AC77DC" w:rsidRPr="00544F5E" w:rsidRDefault="00AC77DC" w:rsidP="00AC77DC">
      <w:pPr>
        <w:rPr>
          <w:b/>
          <w:bCs/>
        </w:rPr>
      </w:pPr>
      <w:r>
        <w:rPr>
          <w:b/>
          <w:bCs/>
        </w:rPr>
        <w:lastRenderedPageBreak/>
        <w:t>Supplementary Fig. 4 Cumulative incidence of incident dementia by baseline hearing-impairment status in ELSA.</w:t>
      </w:r>
    </w:p>
    <w:p w14:paraId="113D9594" w14:textId="77777777" w:rsidR="00AC77DC" w:rsidRDefault="00AC77DC" w:rsidP="00AC77DC">
      <w:pPr>
        <w:jc w:val="center"/>
      </w:pPr>
      <w:r>
        <w:rPr>
          <w:noProof/>
        </w:rPr>
        <w:drawing>
          <wp:inline distT="0" distB="0" distL="0" distR="0" wp14:anchorId="57175390" wp14:editId="34EDAB55">
            <wp:extent cx="4536967" cy="3969971"/>
            <wp:effectExtent l="0" t="0" r="0" b="5715"/>
            <wp:docPr id="9" name="Picture 9" descr="A graph of a number of hearing l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number of hearing loss  Description automatically generated"/>
                    <pic:cNvPicPr/>
                  </pic:nvPicPr>
                  <pic:blipFill>
                    <a:blip r:embed="rId7"/>
                    <a:stretch>
                      <a:fillRect/>
                    </a:stretch>
                  </pic:blipFill>
                  <pic:spPr>
                    <a:xfrm>
                      <a:off x="0" y="0"/>
                      <a:ext cx="4632638" cy="4053685"/>
                    </a:xfrm>
                    <a:prstGeom prst="rect">
                      <a:avLst/>
                    </a:prstGeom>
                  </pic:spPr>
                </pic:pic>
              </a:graphicData>
            </a:graphic>
          </wp:inline>
        </w:drawing>
      </w:r>
    </w:p>
    <w:p w14:paraId="02A01461" w14:textId="77777777" w:rsidR="00AC77DC" w:rsidRDefault="00AC77DC" w:rsidP="00AC77DC">
      <w:r>
        <w:t>Note. Kaplan–Meier cumulative-incidence curves for incident all-cause dementia in the English Longitudinal Study of Ageing (ELSA; n = 12,921; 688 incident dementia events), comparing participants with baseline hearing impairment (n = 2,469) and without (n = 10,452). Axes and estimation are as in Supplementary Fig. 1; the hearing-impairment definition is identical. Groups were compared with a two-sided log-rank test (P &lt; 0.001). ELSA, English Longitudinal Study of Ageing.</w:t>
      </w:r>
      <w:r>
        <w:br w:type="page"/>
      </w:r>
    </w:p>
    <w:p w14:paraId="523A76E6" w14:textId="77777777" w:rsidR="00AC77DC" w:rsidRDefault="00AC77DC" w:rsidP="00AC77DC">
      <w:pPr>
        <w:rPr>
          <w:b/>
          <w:bCs/>
        </w:rPr>
      </w:pPr>
      <w:r>
        <w:rPr>
          <w:b/>
          <w:bCs/>
        </w:rPr>
        <w:lastRenderedPageBreak/>
        <w:t>Supplementary Fig. 5 Cumulative incidence of incident dementia by baseline vision-impairment status in ELSA.</w:t>
      </w:r>
    </w:p>
    <w:p w14:paraId="27F02F19" w14:textId="77777777" w:rsidR="00AC77DC" w:rsidRDefault="00AC77DC" w:rsidP="00AC77DC">
      <w:pPr>
        <w:jc w:val="center"/>
      </w:pPr>
      <w:r>
        <w:rPr>
          <w:noProof/>
        </w:rPr>
        <w:drawing>
          <wp:inline distT="0" distB="0" distL="0" distR="0" wp14:anchorId="1CD2A490" wp14:editId="57FFE321">
            <wp:extent cx="4533450" cy="3966894"/>
            <wp:effectExtent l="0" t="0" r="635" b="0"/>
            <wp:docPr id="10" name="Picture 10"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numbers and lines  Description automatically generated"/>
                    <pic:cNvPicPr/>
                  </pic:nvPicPr>
                  <pic:blipFill>
                    <a:blip r:embed="rId8"/>
                    <a:stretch>
                      <a:fillRect/>
                    </a:stretch>
                  </pic:blipFill>
                  <pic:spPr>
                    <a:xfrm>
                      <a:off x="0" y="0"/>
                      <a:ext cx="4570419" cy="3999242"/>
                    </a:xfrm>
                    <a:prstGeom prst="rect">
                      <a:avLst/>
                    </a:prstGeom>
                  </pic:spPr>
                </pic:pic>
              </a:graphicData>
            </a:graphic>
          </wp:inline>
        </w:drawing>
      </w:r>
    </w:p>
    <w:p w14:paraId="444B9EE2" w14:textId="77777777" w:rsidR="00AC77DC" w:rsidRDefault="00AC77DC" w:rsidP="00AC77DC">
      <w:r>
        <w:t>Note. Kaplan–Meier cumulative-incidence curves for incident all-cause dementia in ELSA (n = 12,921; 688 events), comparing participants with baseline vision impairment (n = 1,704) and without (n = 11,217). Axes and estimation are as in Supplementary Fig. 1. Vision impairment was defined at baseline as self-rated eyesight (with corrective lenses if usually worn) of "fair", "poor" or registered/legally blind versus "excellent", "very good" or "good". Groups were compared with a two-sided log-rank test (P &lt; 0.001). ELSA, English Longitudinal Study of Ageing.</w:t>
      </w:r>
      <w:r>
        <w:br w:type="page"/>
      </w:r>
    </w:p>
    <w:p w14:paraId="241B24E9" w14:textId="77777777" w:rsidR="00AC77DC" w:rsidRPr="00544F5E" w:rsidRDefault="00AC77DC" w:rsidP="00AC77DC">
      <w:pPr>
        <w:rPr>
          <w:b/>
          <w:bCs/>
        </w:rPr>
      </w:pPr>
      <w:r>
        <w:rPr>
          <w:b/>
          <w:bCs/>
        </w:rPr>
        <w:lastRenderedPageBreak/>
        <w:t>Supplementary Fig. 6 Cumulative incidence of incident dementia by baseline frailty status in ELSA.</w:t>
      </w:r>
    </w:p>
    <w:p w14:paraId="4063CC32" w14:textId="77777777" w:rsidR="00AC77DC" w:rsidRDefault="00AC77DC" w:rsidP="00AC77DC">
      <w:pPr>
        <w:jc w:val="center"/>
      </w:pPr>
      <w:r>
        <w:rPr>
          <w:noProof/>
        </w:rPr>
        <w:drawing>
          <wp:inline distT="0" distB="0" distL="0" distR="0" wp14:anchorId="0EB95962" wp14:editId="77A6C9C2">
            <wp:extent cx="4533784" cy="3967187"/>
            <wp:effectExtent l="0" t="0" r="635" b="0"/>
            <wp:docPr id="11" name="Picture 11" descr="A graph of a number of patie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atients  Description automatically generated"/>
                    <pic:cNvPicPr/>
                  </pic:nvPicPr>
                  <pic:blipFill>
                    <a:blip r:embed="rId9"/>
                    <a:stretch>
                      <a:fillRect/>
                    </a:stretch>
                  </pic:blipFill>
                  <pic:spPr>
                    <a:xfrm>
                      <a:off x="0" y="0"/>
                      <a:ext cx="4553378" cy="3984333"/>
                    </a:xfrm>
                    <a:prstGeom prst="rect">
                      <a:avLst/>
                    </a:prstGeom>
                  </pic:spPr>
                </pic:pic>
              </a:graphicData>
            </a:graphic>
          </wp:inline>
        </w:drawing>
      </w:r>
    </w:p>
    <w:p w14:paraId="4F9D73ED" w14:textId="77777777" w:rsidR="00AC77DC" w:rsidRPr="00544F5E" w:rsidRDefault="00AC77DC" w:rsidP="00AC77DC">
      <w:r>
        <w:t>Note. Kaplan–Meier cumulative-incidence curves for incident all-cause dementia in ELSA (n = 12,921; 688 events), comparing frail (frailty index ≥ 0.25; n = 1,847) and non-frail (frailty index &lt; 0.25; n = 11,074) participants at baseline. Axes and estimation are as in Supplementary Fig. 1. The frailty index was a deficit-accumulation index (49 items) excluding hearing-, vision- and cognition-related deficits; a score ≥ 0.25 defined frailty. Groups were compared with a two-sided log-rank test (P &lt; 0.001). ELSA, English Longitudinal Study of Ageing.</w:t>
      </w:r>
    </w:p>
    <w:p w14:paraId="25242AC5" w14:textId="77777777" w:rsidR="00AC77DC" w:rsidRDefault="00AC77DC">
      <w:pPr>
        <w:rPr>
          <w:b/>
          <w:bCs/>
        </w:rPr>
      </w:pPr>
      <w:r>
        <w:rPr>
          <w:b/>
          <w:bCs/>
        </w:rPr>
        <w:br w:type="page"/>
      </w:r>
    </w:p>
    <w:p w14:paraId="730EE79A" w14:textId="417776EC" w:rsidR="00840BA9" w:rsidRDefault="00840BA9">
      <w:pPr>
        <w:rPr>
          <w:b/>
          <w:bCs/>
        </w:rPr>
      </w:pPr>
      <w:r>
        <w:rPr>
          <w:b/>
          <w:bCs/>
        </w:rPr>
        <w:lastRenderedPageBreak/>
        <w:t>Supplementary Fig. 7 Subgroup analyses by age and sex for hearing impairment, vision impairment and frailty as predictors of incident dementia in HRS and ELSA</w:t>
      </w:r>
    </w:p>
    <w:p w14:paraId="244906A5" w14:textId="67334CFA" w:rsidR="00840BA9" w:rsidRDefault="002A48DA">
      <w:pPr>
        <w:rPr>
          <w:b/>
          <w:bCs/>
        </w:rPr>
      </w:pPr>
      <w:r>
        <w:rPr>
          <w:b/>
          <w:bCs/>
          <w:noProof/>
        </w:rPr>
        <w:drawing>
          <wp:inline distT="0" distB="0" distL="0" distR="0" wp14:anchorId="361CF401" wp14:editId="262A392E">
            <wp:extent cx="5731510" cy="3469640"/>
            <wp:effectExtent l="0" t="0" r="0" b="0"/>
            <wp:docPr id="14" name="Picture 14" descr="A chart with numbers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art with numbers and a number of dat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69640"/>
                    </a:xfrm>
                    <a:prstGeom prst="rect">
                      <a:avLst/>
                    </a:prstGeom>
                  </pic:spPr>
                </pic:pic>
              </a:graphicData>
            </a:graphic>
          </wp:inline>
        </w:drawing>
      </w:r>
    </w:p>
    <w:p w14:paraId="69355A24" w14:textId="77777777" w:rsidR="000537A4" w:rsidRDefault="00840BA9">
      <w:pPr>
        <w:rPr>
          <w:sz w:val="22"/>
          <w:szCs w:val="22"/>
        </w:rPr>
      </w:pPr>
      <w:r>
        <w:rPr>
          <w:b/>
          <w:bCs/>
          <w:sz w:val="22"/>
          <w:szCs w:val="22"/>
        </w:rPr>
        <w:t>Note:</w:t>
      </w:r>
      <w:r>
        <w:rPr>
          <w:sz w:val="22"/>
          <w:szCs w:val="22"/>
        </w:rPr>
        <w:t xml:space="preserve"> Forest plot of hazard ratios (HR) for incident dementia with 95% confidence intervals (CI), stratified by baseline age (&lt; 65 vs ≥ 65 years) and sex (male vs female). Rows are organised by exposure–model combination. Model 4 gives the fully adjusted main effect estimate for each exposure: hearing impairment and vision impairment are each adjusted for baseline age, sex, race/ethnicity, education, marital status, employment, smoking, alcohol consumption and frailty status; the frailty row is from a mutually adjusted model that additionally includes hearing and vision impairment. Model 5 gives the corresponding frailty-stratified estimates, splitting person-time into the windows before or without subsequent frailty onset (accrued while not frail) and concurrently with or subsequent to frailty onset (accrued from the first wave at which a participant was classified as frail), and is fitted with the same covariate set as Model 4 except for frailty status, which defines the strata. Within each row, P-interaction tests whether the exposure × subgroup product term is non-zero in a model containing both subgroup levels jointly; values are shown to two decimal places, with P &lt; 0.001 reported as such. HRS, Health and Retirement Study, is shown in blue (left) and ELSA, English Longitudinal Study of Ageing, in orange (right); squares denote point estimates with horizontal lines for 95% CIs, and the dashed vertical line denotes HR = 1. The x axis is on a log scale and arrows indicate truncated CIs that extend beyond the plotting range. HR, hazard ratio; CI, confidence interval.</w:t>
      </w:r>
    </w:p>
    <w:p w14:paraId="4CC9FCFB" w14:textId="77777777" w:rsidR="000537A4" w:rsidRDefault="000537A4">
      <w:pPr>
        <w:rPr>
          <w:sz w:val="22"/>
          <w:szCs w:val="22"/>
        </w:rPr>
      </w:pPr>
    </w:p>
    <w:p w14:paraId="65D58430" w14:textId="48D401E4" w:rsidR="00AC77DC" w:rsidRDefault="00AC77DC">
      <w:pPr>
        <w:rPr>
          <w:sz w:val="22"/>
          <w:szCs w:val="22"/>
        </w:rPr>
      </w:pPr>
      <w:r>
        <w:rPr>
          <w:sz w:val="22"/>
          <w:szCs w:val="22"/>
        </w:rPr>
        <w:br w:type="page"/>
      </w:r>
    </w:p>
    <w:p w14:paraId="4DB63308" w14:textId="1EAB62B7" w:rsidR="00E0785D" w:rsidRPr="00840BA9" w:rsidRDefault="00950567">
      <w:pPr>
        <w:rPr>
          <w:sz w:val="22"/>
          <w:szCs w:val="22"/>
        </w:rPr>
      </w:pPr>
      <w:r>
        <w:rPr>
          <w:b/>
          <w:bCs/>
        </w:rPr>
        <w:lastRenderedPageBreak/>
        <w:t>Supplementary Fig. 8 Hazard ratios and population attributable fractions for incident dementia under a Fine–Gray competing-risk model (HRS)</w:t>
      </w:r>
    </w:p>
    <w:p w14:paraId="1B6A44EC" w14:textId="07C18DF7" w:rsidR="00E0785D" w:rsidRDefault="00950567" w:rsidP="00950567">
      <w:pPr>
        <w:jc w:val="center"/>
      </w:pPr>
      <w:r>
        <w:rPr>
          <w:noProof/>
        </w:rPr>
        <w:drawing>
          <wp:inline distT="0" distB="0" distL="0" distR="0" wp14:anchorId="276FE891" wp14:editId="00CDF2AB">
            <wp:extent cx="5041233" cy="5923142"/>
            <wp:effectExtent l="0" t="0" r="1270" b="0"/>
            <wp:docPr id="1" name="Picture 1" descr="A screenshot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  Description automatically generated"/>
                    <pic:cNvPicPr/>
                  </pic:nvPicPr>
                  <pic:blipFill>
                    <a:blip r:embed="rId11"/>
                    <a:stretch>
                      <a:fillRect/>
                    </a:stretch>
                  </pic:blipFill>
                  <pic:spPr>
                    <a:xfrm>
                      <a:off x="0" y="0"/>
                      <a:ext cx="5062385" cy="5947994"/>
                    </a:xfrm>
                    <a:prstGeom prst="rect">
                      <a:avLst/>
                    </a:prstGeom>
                  </pic:spPr>
                </pic:pic>
              </a:graphicData>
            </a:graphic>
          </wp:inline>
        </w:drawing>
      </w:r>
    </w:p>
    <w:p w14:paraId="5538B457" w14:textId="7B6B493D" w:rsidR="00E0785D" w:rsidRDefault="00E0785D"/>
    <w:p w14:paraId="0C4F0917" w14:textId="77777777" w:rsidR="008C1F96" w:rsidRPr="008C1F96" w:rsidRDefault="008C1F96" w:rsidP="008C1F96">
      <w:pPr>
        <w:rPr>
          <w:sz w:val="22"/>
          <w:szCs w:val="22"/>
        </w:rPr>
      </w:pPr>
      <w:r>
        <w:rPr>
          <w:b/>
          <w:sz w:val="22"/>
          <w:szCs w:val="22"/>
        </w:rPr>
        <w:t xml:space="preserve">Note. </w:t>
      </w:r>
      <w:r>
        <w:rPr>
          <w:sz w:val="22"/>
          <w:szCs w:val="22"/>
        </w:rPr>
        <w:t>HRS-only figure visualising the estimates in Supplementary Table 20. Hazard ratios are subdistribution hazard ratios from Fine–Gray competing-risk regression, in which death without dementia is treated as a competing event, so the hazard ratios and accompanying population attributable fractions refer to the cumulative incidence of dementia. Points are point estimates and horizontal lines are 95% confidence intervals; the dashed reference line denotes a hazard ratio of 1. Models 1–4 are the nested sequence defined for Supplementary Table 20, with Model 4 (“hybrid”) being the fully mutually adjusted model.</w:t>
      </w:r>
    </w:p>
    <w:p w14:paraId="5DE5AEFB" w14:textId="4F76BCE8" w:rsidR="00E0785D" w:rsidRDefault="00E0785D"/>
    <w:p w14:paraId="1939F570" w14:textId="5F898567" w:rsidR="00E0785D" w:rsidRDefault="00E0785D"/>
    <w:p w14:paraId="31BC26BE" w14:textId="77777777" w:rsidR="000537A4" w:rsidRDefault="000537A4">
      <w:pPr>
        <w:rPr>
          <w:b/>
          <w:bCs/>
        </w:rPr>
      </w:pPr>
    </w:p>
    <w:p w14:paraId="6A300F70" w14:textId="77777777" w:rsidR="000537A4" w:rsidRDefault="000537A4">
      <w:pPr>
        <w:rPr>
          <w:b/>
          <w:bCs/>
        </w:rPr>
      </w:pPr>
    </w:p>
    <w:p w14:paraId="69F5C8BA" w14:textId="77777777" w:rsidR="000537A4" w:rsidRDefault="000537A4">
      <w:pPr>
        <w:rPr>
          <w:b/>
          <w:bCs/>
        </w:rPr>
      </w:pPr>
    </w:p>
    <w:p w14:paraId="6486B93A" w14:textId="77777777" w:rsidR="000537A4" w:rsidRDefault="000537A4">
      <w:pPr>
        <w:rPr>
          <w:b/>
          <w:bCs/>
        </w:rPr>
      </w:pPr>
    </w:p>
    <w:p w14:paraId="1208C63B" w14:textId="77777777" w:rsidR="000537A4" w:rsidRDefault="000537A4">
      <w:pPr>
        <w:rPr>
          <w:b/>
          <w:bCs/>
        </w:rPr>
      </w:pPr>
    </w:p>
    <w:p w14:paraId="39CFB7B4" w14:textId="286DF07C" w:rsidR="00E0785D" w:rsidRDefault="00950567">
      <w:pPr>
        <w:rPr>
          <w:b/>
          <w:bCs/>
        </w:rPr>
      </w:pPr>
      <w:r>
        <w:rPr>
          <w:b/>
          <w:bCs/>
        </w:rPr>
        <w:lastRenderedPageBreak/>
        <w:t>Supplementary Fig. 9 Context-specific Fine–Gray hazard ratios and population attributable fractions for sensory impairment in relation to frailty onset (HRS, Model 5, fully adjusted)</w:t>
      </w:r>
    </w:p>
    <w:p w14:paraId="76ED4CEF" w14:textId="54AE8EC2" w:rsidR="00950567" w:rsidRDefault="00950567" w:rsidP="00950567">
      <w:pPr>
        <w:jc w:val="center"/>
      </w:pPr>
      <w:r>
        <w:rPr>
          <w:noProof/>
        </w:rPr>
        <w:drawing>
          <wp:inline distT="0" distB="0" distL="0" distR="0" wp14:anchorId="0C9658F6" wp14:editId="64921EA5">
            <wp:extent cx="5045625" cy="3860524"/>
            <wp:effectExtent l="0" t="0" r="0" b="635"/>
            <wp:docPr id="2" name="Picture 2" descr="A group of graphs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with blue dots  Description automatically generated"/>
                    <pic:cNvPicPr/>
                  </pic:nvPicPr>
                  <pic:blipFill>
                    <a:blip r:embed="rId12"/>
                    <a:stretch>
                      <a:fillRect/>
                    </a:stretch>
                  </pic:blipFill>
                  <pic:spPr>
                    <a:xfrm>
                      <a:off x="0" y="0"/>
                      <a:ext cx="5067535" cy="3877288"/>
                    </a:xfrm>
                    <a:prstGeom prst="rect">
                      <a:avLst/>
                    </a:prstGeom>
                  </pic:spPr>
                </pic:pic>
              </a:graphicData>
            </a:graphic>
          </wp:inline>
        </w:drawing>
      </w:r>
    </w:p>
    <w:p w14:paraId="18295D5D" w14:textId="77777777" w:rsidR="00D507F1" w:rsidRDefault="00D507F1" w:rsidP="00D507F1"/>
    <w:p w14:paraId="32BAA295" w14:textId="28386FE5" w:rsidR="00D507F1" w:rsidRPr="00D507F1" w:rsidRDefault="00D507F1" w:rsidP="00D507F1">
      <w:pPr>
        <w:rPr>
          <w:sz w:val="22"/>
          <w:szCs w:val="22"/>
        </w:rPr>
      </w:pPr>
      <w:r>
        <w:rPr>
          <w:b/>
          <w:sz w:val="22"/>
          <w:szCs w:val="22"/>
        </w:rPr>
        <w:t xml:space="preserve">Note. </w:t>
      </w:r>
      <w:r>
        <w:rPr>
          <w:sz w:val="22"/>
          <w:szCs w:val="22"/>
        </w:rPr>
        <w:t>HRS-only figure corresponding to Supplementary Table 21. Estimates are subdistribution hazard ratios (and population attributable fractions) from the fully adjusted Fine–Gray competing-risk model (Model 5), in which sensory impairment is classified by its timing relative to frailty onset (before vs with or subsequent to frailty onset) against a “no impairment” reference, accounting for the competing risk of death. Points are point estimates with 95% confidence intervals; the dashed line marks a hazard ratio of 1.</w:t>
      </w:r>
    </w:p>
    <w:p w14:paraId="2161841E" w14:textId="351637AF" w:rsidR="00950567" w:rsidRDefault="00950567" w:rsidP="00D507F1"/>
    <w:p w14:paraId="306304AD" w14:textId="61B71AFE" w:rsidR="00950567" w:rsidRDefault="00950567" w:rsidP="00950567">
      <w:pPr>
        <w:jc w:val="center"/>
      </w:pPr>
    </w:p>
    <w:p w14:paraId="48935A50" w14:textId="57FC994F" w:rsidR="00950567" w:rsidRDefault="00950567" w:rsidP="00950567">
      <w:pPr>
        <w:jc w:val="center"/>
      </w:pPr>
    </w:p>
    <w:p w14:paraId="10925B45" w14:textId="59C42B4D" w:rsidR="00950567" w:rsidRDefault="00950567" w:rsidP="00950567">
      <w:pPr>
        <w:jc w:val="center"/>
      </w:pPr>
    </w:p>
    <w:p w14:paraId="55BDFC84" w14:textId="748D4218" w:rsidR="00950567" w:rsidRDefault="00950567" w:rsidP="00950567">
      <w:pPr>
        <w:jc w:val="center"/>
      </w:pPr>
    </w:p>
    <w:p w14:paraId="6A2D935E" w14:textId="717B78B4" w:rsidR="00950567" w:rsidRDefault="00950567" w:rsidP="00950567">
      <w:pPr>
        <w:jc w:val="center"/>
      </w:pPr>
    </w:p>
    <w:p w14:paraId="28D27F63" w14:textId="2E6DC551" w:rsidR="00950567" w:rsidRDefault="00950567" w:rsidP="00950567">
      <w:pPr>
        <w:jc w:val="center"/>
      </w:pPr>
    </w:p>
    <w:p w14:paraId="443791C9" w14:textId="22E0B24C" w:rsidR="00950567" w:rsidRDefault="00950567" w:rsidP="00950567">
      <w:pPr>
        <w:jc w:val="center"/>
      </w:pPr>
    </w:p>
    <w:p w14:paraId="2124E521" w14:textId="1F76DC76" w:rsidR="00950567" w:rsidRDefault="00950567" w:rsidP="00950567">
      <w:pPr>
        <w:jc w:val="center"/>
      </w:pPr>
    </w:p>
    <w:p w14:paraId="2DF45A8F" w14:textId="1242E290" w:rsidR="00950567" w:rsidRDefault="00950567" w:rsidP="00950567">
      <w:pPr>
        <w:jc w:val="center"/>
      </w:pPr>
    </w:p>
    <w:p w14:paraId="2AFA7426" w14:textId="6546945E" w:rsidR="00950567" w:rsidRDefault="00950567" w:rsidP="00950567">
      <w:pPr>
        <w:jc w:val="center"/>
      </w:pPr>
    </w:p>
    <w:p w14:paraId="5FB6CDB0" w14:textId="02FDB63A" w:rsidR="00950567" w:rsidRDefault="00950567" w:rsidP="00950567">
      <w:pPr>
        <w:jc w:val="center"/>
      </w:pPr>
    </w:p>
    <w:p w14:paraId="5A448804" w14:textId="1222DD19" w:rsidR="00950567" w:rsidRDefault="00950567" w:rsidP="00950567">
      <w:pPr>
        <w:jc w:val="center"/>
      </w:pPr>
    </w:p>
    <w:p w14:paraId="5E88B1D1" w14:textId="3D1A7F6F" w:rsidR="00950567" w:rsidRDefault="00950567" w:rsidP="00950567">
      <w:pPr>
        <w:jc w:val="center"/>
      </w:pPr>
    </w:p>
    <w:p w14:paraId="3C979D5E" w14:textId="1F7CE309" w:rsidR="00950567" w:rsidRDefault="00950567" w:rsidP="00950567">
      <w:pPr>
        <w:jc w:val="center"/>
      </w:pPr>
    </w:p>
    <w:p w14:paraId="151E997A" w14:textId="51F2A28E" w:rsidR="00950567" w:rsidRDefault="00950567" w:rsidP="00950567">
      <w:pPr>
        <w:jc w:val="center"/>
      </w:pPr>
    </w:p>
    <w:p w14:paraId="6452F521" w14:textId="5D92E122" w:rsidR="00950567" w:rsidRDefault="00950567" w:rsidP="00950567">
      <w:pPr>
        <w:jc w:val="center"/>
      </w:pPr>
    </w:p>
    <w:p w14:paraId="66D3AFA3" w14:textId="6205FBB2" w:rsidR="00950567" w:rsidRDefault="00950567" w:rsidP="00950567">
      <w:pPr>
        <w:jc w:val="center"/>
      </w:pPr>
    </w:p>
    <w:p w14:paraId="1A95C2B1" w14:textId="7E5AD0C5" w:rsidR="00950567" w:rsidRDefault="00950567" w:rsidP="00950567">
      <w:pPr>
        <w:jc w:val="center"/>
      </w:pPr>
    </w:p>
    <w:p w14:paraId="3F14D93F" w14:textId="62C9825A" w:rsidR="00950567" w:rsidRPr="00950567" w:rsidRDefault="00950567" w:rsidP="00950567">
      <w:pPr>
        <w:rPr>
          <w:b/>
          <w:bCs/>
        </w:rPr>
      </w:pPr>
      <w:r>
        <w:rPr>
          <w:b/>
          <w:bCs/>
        </w:rPr>
        <w:lastRenderedPageBreak/>
        <w:t>Supplementary Fig. 10 Two-wave exposure-lagged sensitivity analysis: hazard ratios and population attributable fractions for incident dementia in HRS and ELSA.</w:t>
      </w:r>
    </w:p>
    <w:p w14:paraId="43509F05" w14:textId="04AA547C" w:rsidR="00950567" w:rsidRDefault="00950567" w:rsidP="00950567">
      <w:pPr>
        <w:jc w:val="center"/>
        <w:rPr>
          <w:b/>
          <w:bCs/>
        </w:rPr>
      </w:pPr>
      <w:r>
        <w:rPr>
          <w:b/>
          <w:bCs/>
          <w:noProof/>
        </w:rPr>
        <w:drawing>
          <wp:inline distT="0" distB="0" distL="0" distR="0" wp14:anchorId="1577DCB6" wp14:editId="5692852E">
            <wp:extent cx="5041233" cy="5923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9569" cy="5944686"/>
                    </a:xfrm>
                    <a:prstGeom prst="rect">
                      <a:avLst/>
                    </a:prstGeom>
                  </pic:spPr>
                </pic:pic>
              </a:graphicData>
            </a:graphic>
          </wp:inline>
        </w:drawing>
      </w:r>
    </w:p>
    <w:p w14:paraId="501CB127" w14:textId="18897997" w:rsidR="00950567" w:rsidRDefault="00950567" w:rsidP="00997916"/>
    <w:p w14:paraId="29200278" w14:textId="77777777" w:rsidR="00997916" w:rsidRPr="00997916" w:rsidRDefault="00997916" w:rsidP="00997916">
      <w:pPr>
        <w:rPr>
          <w:sz w:val="22"/>
          <w:szCs w:val="22"/>
        </w:rPr>
      </w:pPr>
      <w:r>
        <w:rPr>
          <w:b/>
          <w:sz w:val="22"/>
          <w:szCs w:val="22"/>
        </w:rPr>
        <w:t xml:space="preserve">Note. </w:t>
      </w:r>
      <w:r>
        <w:rPr>
          <w:sz w:val="22"/>
          <w:szCs w:val="22"/>
        </w:rPr>
        <w:t>Figure for the two-wave exposure-lagged sensitivity analysis in Supplementary Table 22. Each exposure (hearing impairment, vision impairment, frailty) is lagged by two biennial waves so that it is measured before dementia ascertainment, reducing reverse causation; otherwise the nested Model 1–4 sequence and covariate adjustment follow Supplementary Table 18. Points are point estimates with 95% confidence intervals; the dashed line marks a hazard ratio of 1. The HRS results are described here; the ELSA panel replicates the same approach.</w:t>
      </w:r>
    </w:p>
    <w:p w14:paraId="6D0A679A" w14:textId="77777777" w:rsidR="00997916" w:rsidRDefault="00997916" w:rsidP="00997916"/>
    <w:p w14:paraId="28099548" w14:textId="12B0C24D" w:rsidR="00950567" w:rsidRDefault="00950567" w:rsidP="00950567">
      <w:pPr>
        <w:jc w:val="center"/>
      </w:pPr>
    </w:p>
    <w:p w14:paraId="221AC0F7" w14:textId="2141706B" w:rsidR="00950567" w:rsidRDefault="00950567" w:rsidP="00950567">
      <w:pPr>
        <w:jc w:val="center"/>
      </w:pPr>
    </w:p>
    <w:p w14:paraId="668278A2" w14:textId="365ACECC" w:rsidR="00950567" w:rsidRDefault="00950567" w:rsidP="00950567">
      <w:pPr>
        <w:jc w:val="center"/>
      </w:pPr>
    </w:p>
    <w:p w14:paraId="54BC29D2" w14:textId="519D4297" w:rsidR="00950567" w:rsidRDefault="00950567" w:rsidP="00950567">
      <w:pPr>
        <w:jc w:val="center"/>
      </w:pPr>
    </w:p>
    <w:p w14:paraId="19108AE0" w14:textId="2AAC7C0F" w:rsidR="00950567" w:rsidRDefault="00950567" w:rsidP="00950567">
      <w:pPr>
        <w:jc w:val="center"/>
      </w:pPr>
    </w:p>
    <w:p w14:paraId="36200645" w14:textId="059D4F19" w:rsidR="00950567" w:rsidRDefault="00950567" w:rsidP="00950567">
      <w:pPr>
        <w:jc w:val="center"/>
      </w:pPr>
    </w:p>
    <w:p w14:paraId="7EF0373D" w14:textId="60841219" w:rsidR="00950567" w:rsidRDefault="00950567" w:rsidP="00950567">
      <w:pPr>
        <w:jc w:val="center"/>
      </w:pPr>
    </w:p>
    <w:p w14:paraId="4C117234" w14:textId="0C4EEFAA" w:rsidR="00950567" w:rsidRDefault="00950567" w:rsidP="00950567">
      <w:pPr>
        <w:rPr>
          <w:b/>
          <w:bCs/>
        </w:rPr>
      </w:pPr>
      <w:r>
        <w:rPr>
          <w:b/>
          <w:bCs/>
        </w:rPr>
        <w:lastRenderedPageBreak/>
        <w:t>Supplementary Fig. 11 Two-wave exposure-lagged sensitivity analysis: context-specific hazard ratios and population attributable fractions for sensory impairment in relation to frailty onset (HRS and ELSA, Model 5, fully adjusted).</w:t>
      </w:r>
    </w:p>
    <w:p w14:paraId="55256484" w14:textId="4B0CEC18" w:rsidR="00950567" w:rsidRDefault="00950567" w:rsidP="00950567">
      <w:pPr>
        <w:jc w:val="center"/>
        <w:rPr>
          <w:b/>
          <w:bCs/>
        </w:rPr>
      </w:pPr>
      <w:r>
        <w:rPr>
          <w:b/>
          <w:bCs/>
          <w:noProof/>
        </w:rPr>
        <w:drawing>
          <wp:inline distT="0" distB="0" distL="0" distR="0" wp14:anchorId="49CA3E84" wp14:editId="52B975B7">
            <wp:extent cx="5045625" cy="3860524"/>
            <wp:effectExtent l="0" t="0" r="0" b="635"/>
            <wp:docPr id="4" name="Picture 4" descr="A group of graphs with numbers and poi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raphs with numbers and points  Description automatically generated with medium confidence"/>
                    <pic:cNvPicPr/>
                  </pic:nvPicPr>
                  <pic:blipFill>
                    <a:blip r:embed="rId14"/>
                    <a:stretch>
                      <a:fillRect/>
                    </a:stretch>
                  </pic:blipFill>
                  <pic:spPr>
                    <a:xfrm>
                      <a:off x="0" y="0"/>
                      <a:ext cx="5070678" cy="3879692"/>
                    </a:xfrm>
                    <a:prstGeom prst="rect">
                      <a:avLst/>
                    </a:prstGeom>
                  </pic:spPr>
                </pic:pic>
              </a:graphicData>
            </a:graphic>
          </wp:inline>
        </w:drawing>
      </w:r>
    </w:p>
    <w:p w14:paraId="28FA0548" w14:textId="1AA9729A" w:rsidR="00950567" w:rsidRDefault="00950567" w:rsidP="00950567">
      <w:pPr>
        <w:jc w:val="center"/>
      </w:pPr>
    </w:p>
    <w:p w14:paraId="719E3072" w14:textId="124FD959" w:rsidR="00950567" w:rsidRPr="00DA2773" w:rsidRDefault="00DA2773" w:rsidP="00DA2773">
      <w:pPr>
        <w:rPr>
          <w:sz w:val="22"/>
          <w:szCs w:val="22"/>
        </w:rPr>
      </w:pPr>
      <w:r>
        <w:rPr>
          <w:b/>
          <w:bCs/>
          <w:sz w:val="22"/>
          <w:szCs w:val="22"/>
        </w:rPr>
        <w:t>Note.</w:t>
      </w:r>
      <w:r>
        <w:rPr>
          <w:sz w:val="22"/>
          <w:szCs w:val="22"/>
        </w:rPr>
        <w:t xml:space="preserve"> Figure for the two-wave exposure-lagged, context-specific analysis in Supplementary Table 23. Sensory impairment is lagged by two biennial waves and classified by its timing relative to frailty onset (before vs with or subsequent to frailty onset) against a “no impairment” reference, with the fully adjusted Model 5 covariate set. Points are point estimates with 95% confidence intervals; the dashed line marks a hazard ratio of 1. The HRS results are described here; the ELSA panel replicates the same specification.</w:t>
      </w:r>
    </w:p>
    <w:p w14:paraId="3AC14889" w14:textId="24087DD9" w:rsidR="00950567" w:rsidRDefault="00950567" w:rsidP="00950567">
      <w:pPr>
        <w:jc w:val="center"/>
      </w:pPr>
    </w:p>
    <w:p w14:paraId="74D0ABA5" w14:textId="0455D387" w:rsidR="00950567" w:rsidRDefault="00950567" w:rsidP="00950567">
      <w:pPr>
        <w:jc w:val="center"/>
      </w:pPr>
    </w:p>
    <w:p w14:paraId="6BA09BCF" w14:textId="0B865621" w:rsidR="00950567" w:rsidRDefault="00950567" w:rsidP="00950567">
      <w:pPr>
        <w:jc w:val="center"/>
      </w:pPr>
    </w:p>
    <w:p w14:paraId="3BA2E244" w14:textId="72CF1FF8" w:rsidR="00950567" w:rsidRDefault="00950567" w:rsidP="00950567">
      <w:pPr>
        <w:jc w:val="center"/>
      </w:pPr>
    </w:p>
    <w:p w14:paraId="0F0A620F" w14:textId="1C60A1C2" w:rsidR="00950567" w:rsidRDefault="00950567" w:rsidP="00950567">
      <w:pPr>
        <w:jc w:val="center"/>
      </w:pPr>
    </w:p>
    <w:p w14:paraId="422A4DD1" w14:textId="6BF8298F" w:rsidR="00950567" w:rsidRDefault="00950567" w:rsidP="00950567">
      <w:pPr>
        <w:jc w:val="center"/>
      </w:pPr>
    </w:p>
    <w:p w14:paraId="2A5F3C9A" w14:textId="22A497EB" w:rsidR="00950567" w:rsidRDefault="00950567" w:rsidP="00950567">
      <w:pPr>
        <w:jc w:val="center"/>
      </w:pPr>
    </w:p>
    <w:p w14:paraId="1F64E026" w14:textId="7BF7DA1B" w:rsidR="00950567" w:rsidRDefault="00950567" w:rsidP="00950567">
      <w:pPr>
        <w:jc w:val="center"/>
      </w:pPr>
    </w:p>
    <w:p w14:paraId="6E7748DF" w14:textId="71339802" w:rsidR="00950567" w:rsidRDefault="00950567" w:rsidP="00950567">
      <w:pPr>
        <w:jc w:val="center"/>
      </w:pPr>
    </w:p>
    <w:p w14:paraId="635B6E73" w14:textId="45A91701" w:rsidR="00950567" w:rsidRDefault="00950567" w:rsidP="00950567">
      <w:pPr>
        <w:jc w:val="center"/>
      </w:pPr>
    </w:p>
    <w:p w14:paraId="02E46A6B" w14:textId="0FD33150" w:rsidR="00950567" w:rsidRDefault="00950567" w:rsidP="00950567">
      <w:pPr>
        <w:jc w:val="center"/>
      </w:pPr>
    </w:p>
    <w:p w14:paraId="34178483" w14:textId="054353C9" w:rsidR="00950567" w:rsidRDefault="00950567" w:rsidP="00950567">
      <w:pPr>
        <w:jc w:val="center"/>
      </w:pPr>
    </w:p>
    <w:p w14:paraId="02F1F05C" w14:textId="169E9E97" w:rsidR="00950567" w:rsidRDefault="00950567" w:rsidP="00950567">
      <w:pPr>
        <w:jc w:val="center"/>
      </w:pPr>
    </w:p>
    <w:p w14:paraId="5E36BDEE" w14:textId="75213158" w:rsidR="00950567" w:rsidRDefault="00950567" w:rsidP="00950567">
      <w:pPr>
        <w:jc w:val="center"/>
      </w:pPr>
    </w:p>
    <w:p w14:paraId="156EEDAA" w14:textId="5BA04D6D" w:rsidR="00950567" w:rsidRDefault="00950567" w:rsidP="00950567">
      <w:pPr>
        <w:jc w:val="center"/>
      </w:pPr>
    </w:p>
    <w:p w14:paraId="2FC7310E" w14:textId="07B1B37E" w:rsidR="00950567" w:rsidRDefault="00950567" w:rsidP="00950567">
      <w:pPr>
        <w:jc w:val="center"/>
      </w:pPr>
    </w:p>
    <w:p w14:paraId="473F8E3D" w14:textId="6C408D1A" w:rsidR="00950567" w:rsidRDefault="00950567" w:rsidP="00950567">
      <w:pPr>
        <w:jc w:val="center"/>
      </w:pPr>
    </w:p>
    <w:p w14:paraId="03722193" w14:textId="4C7EB315" w:rsidR="00950567" w:rsidRDefault="00950567" w:rsidP="00950567">
      <w:pPr>
        <w:jc w:val="center"/>
      </w:pPr>
    </w:p>
    <w:p w14:paraId="33A90CB0" w14:textId="77589087" w:rsidR="00950567" w:rsidRDefault="00950567" w:rsidP="00950567">
      <w:pPr>
        <w:jc w:val="center"/>
      </w:pPr>
    </w:p>
    <w:p w14:paraId="1755969A" w14:textId="664695F3" w:rsidR="00950567" w:rsidRDefault="00950567" w:rsidP="00950567">
      <w:pPr>
        <w:rPr>
          <w:b/>
          <w:bCs/>
        </w:rPr>
      </w:pPr>
      <w:r>
        <w:rPr>
          <w:b/>
          <w:bCs/>
        </w:rPr>
        <w:lastRenderedPageBreak/>
        <w:t>Supplementary Fig. 12 Sensitivity analysis with a frailty index excluding (I)ADL items: hazard ratios and population attributable fractions for incident dementia in HRS and ELSA.</w:t>
      </w:r>
    </w:p>
    <w:p w14:paraId="3786B62B" w14:textId="1B1A5B27" w:rsidR="00950567" w:rsidRDefault="00950567" w:rsidP="00950567">
      <w:pPr>
        <w:jc w:val="center"/>
      </w:pPr>
      <w:r>
        <w:rPr>
          <w:noProof/>
        </w:rPr>
        <w:drawing>
          <wp:inline distT="0" distB="0" distL="0" distR="0" wp14:anchorId="5D27BAB6" wp14:editId="5C3810E2">
            <wp:extent cx="5041233" cy="592314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530" cy="5931715"/>
                    </a:xfrm>
                    <a:prstGeom prst="rect">
                      <a:avLst/>
                    </a:prstGeom>
                  </pic:spPr>
                </pic:pic>
              </a:graphicData>
            </a:graphic>
          </wp:inline>
        </w:drawing>
      </w:r>
    </w:p>
    <w:p w14:paraId="23F895F7" w14:textId="121235FA" w:rsidR="00950567" w:rsidRDefault="00950567" w:rsidP="00950567">
      <w:pPr>
        <w:jc w:val="center"/>
      </w:pPr>
    </w:p>
    <w:p w14:paraId="79322096" w14:textId="77777777" w:rsidR="00DA2773" w:rsidRPr="00DA2773" w:rsidRDefault="00DA2773" w:rsidP="00DA2773">
      <w:pPr>
        <w:rPr>
          <w:sz w:val="22"/>
          <w:szCs w:val="22"/>
        </w:rPr>
      </w:pPr>
      <w:r>
        <w:rPr>
          <w:b/>
          <w:sz w:val="22"/>
          <w:szCs w:val="22"/>
        </w:rPr>
        <w:t xml:space="preserve">Note. </w:t>
      </w:r>
      <w:r>
        <w:rPr>
          <w:sz w:val="22"/>
          <w:szCs w:val="22"/>
        </w:rPr>
        <w:t>Figure for the sensitivity analysis in Supplementary Table 24, in which the frailty index is recomputed after excluding the (instrumental) activities-of-daily-living [(I)ADL] items to remove overlap between the frailty measure and functional disability. The nested Model 1–4 sequence and covariate adjustment otherwise match Supplementary Table 18. Points are point estimates with 95% confidence intervals; the dashed line marks a hazard ratio of 1. The HRS results are described here; the ELSA panel replicates the same approach.</w:t>
      </w:r>
    </w:p>
    <w:p w14:paraId="5FAD733D" w14:textId="1C2AC693" w:rsidR="00950567" w:rsidRDefault="00950567" w:rsidP="00DA2773"/>
    <w:p w14:paraId="3010BFF5" w14:textId="0DA0E995" w:rsidR="00950567" w:rsidRDefault="00950567" w:rsidP="00950567">
      <w:pPr>
        <w:jc w:val="center"/>
      </w:pPr>
    </w:p>
    <w:p w14:paraId="712DA8DB" w14:textId="7FB3CE71" w:rsidR="00950567" w:rsidRDefault="00950567" w:rsidP="00950567">
      <w:pPr>
        <w:jc w:val="center"/>
      </w:pPr>
    </w:p>
    <w:p w14:paraId="3003D30B" w14:textId="1DC40891" w:rsidR="00950567" w:rsidRDefault="00950567" w:rsidP="00950567">
      <w:pPr>
        <w:jc w:val="center"/>
      </w:pPr>
    </w:p>
    <w:p w14:paraId="048965AA" w14:textId="260DED12" w:rsidR="00950567" w:rsidRDefault="00950567" w:rsidP="00950567">
      <w:pPr>
        <w:jc w:val="center"/>
      </w:pPr>
    </w:p>
    <w:p w14:paraId="7F4C9BDC" w14:textId="39043C56" w:rsidR="00950567" w:rsidRDefault="00950567" w:rsidP="00950567">
      <w:pPr>
        <w:jc w:val="center"/>
      </w:pPr>
    </w:p>
    <w:p w14:paraId="728B7AFE" w14:textId="6BFA549D" w:rsidR="00950567" w:rsidRDefault="00950567" w:rsidP="00950567">
      <w:pPr>
        <w:jc w:val="center"/>
      </w:pPr>
    </w:p>
    <w:p w14:paraId="7C98F2FD" w14:textId="6D68883C" w:rsidR="00950567" w:rsidRDefault="00950567" w:rsidP="00950567">
      <w:pPr>
        <w:rPr>
          <w:b/>
          <w:bCs/>
        </w:rPr>
      </w:pPr>
      <w:r>
        <w:rPr>
          <w:b/>
          <w:bCs/>
        </w:rPr>
        <w:lastRenderedPageBreak/>
        <w:t>Supplementary Fig. 13 Sensitivity analysis with a frailty index excluding (I)ADL items: context-specific hazard ratios and population attributable fractions for sensory impairment in relation to frailty onset (HRS and ELSA, Model 5, fully adjusted).</w:t>
      </w:r>
    </w:p>
    <w:p w14:paraId="6E102644" w14:textId="2BB0394B" w:rsidR="00950567" w:rsidRDefault="00950567" w:rsidP="00950567">
      <w:pPr>
        <w:jc w:val="center"/>
      </w:pPr>
      <w:r>
        <w:rPr>
          <w:noProof/>
        </w:rPr>
        <w:drawing>
          <wp:inline distT="0" distB="0" distL="0" distR="0" wp14:anchorId="2292ADD1" wp14:editId="4C95C25C">
            <wp:extent cx="5035234" cy="3852573"/>
            <wp:effectExtent l="0" t="0" r="0" b="0"/>
            <wp:docPr id="6" name="Picture 6" descr="A group of graphs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raphs with numbers and symbols  Description automatically generated with medium confidence"/>
                    <pic:cNvPicPr/>
                  </pic:nvPicPr>
                  <pic:blipFill>
                    <a:blip r:embed="rId16"/>
                    <a:stretch>
                      <a:fillRect/>
                    </a:stretch>
                  </pic:blipFill>
                  <pic:spPr>
                    <a:xfrm>
                      <a:off x="0" y="0"/>
                      <a:ext cx="5059311" cy="3870995"/>
                    </a:xfrm>
                    <a:prstGeom prst="rect">
                      <a:avLst/>
                    </a:prstGeom>
                  </pic:spPr>
                </pic:pic>
              </a:graphicData>
            </a:graphic>
          </wp:inline>
        </w:drawing>
      </w:r>
    </w:p>
    <w:p w14:paraId="1FE54664" w14:textId="39CA2B24" w:rsidR="00950567" w:rsidRDefault="00950567" w:rsidP="00950567">
      <w:pPr>
        <w:jc w:val="center"/>
      </w:pPr>
    </w:p>
    <w:p w14:paraId="5077319F" w14:textId="0A1CE359" w:rsidR="00DA2773" w:rsidRPr="00DA2773" w:rsidRDefault="00DA2773" w:rsidP="00DA2773">
      <w:pPr>
        <w:rPr>
          <w:sz w:val="22"/>
          <w:szCs w:val="22"/>
        </w:rPr>
      </w:pPr>
      <w:r>
        <w:rPr>
          <w:b/>
          <w:sz w:val="22"/>
          <w:szCs w:val="22"/>
        </w:rPr>
        <w:t xml:space="preserve">Note. </w:t>
      </w:r>
      <w:r>
        <w:rPr>
          <w:sz w:val="22"/>
          <w:szCs w:val="22"/>
        </w:rPr>
        <w:t>Figure for the context-specific sensitivity analysis in Supplementary Table 25, using a frailty index that excludes the (instrumental) activities-of-daily-living [(I)ADL] items. Frailty onset, which defines the before, and with or subsequent to, frailty-onset exposure windows, is taken from this reduced index; the fully adjusted Model 5 covariate set is otherwise retained, with “no impairment” as the reference. Points are point estimates with 95% confidence intervals; the dashed line marks a hazard ratio of 1. The HRS results are described here; the ELSA panel replicates the same specification.</w:t>
      </w:r>
    </w:p>
    <w:p w14:paraId="1BE5E27E" w14:textId="5D2EAA27" w:rsidR="00950567" w:rsidRDefault="00950567" w:rsidP="00DA2773"/>
    <w:p w14:paraId="624284B7" w14:textId="2CEA458F" w:rsidR="00950567" w:rsidRDefault="00950567" w:rsidP="00950567">
      <w:pPr>
        <w:jc w:val="center"/>
      </w:pPr>
    </w:p>
    <w:p w14:paraId="327B5A10" w14:textId="413AECDB" w:rsidR="00950567" w:rsidRDefault="00950567" w:rsidP="00950567">
      <w:pPr>
        <w:jc w:val="center"/>
      </w:pPr>
    </w:p>
    <w:p w14:paraId="0C9D6D9F" w14:textId="77777777" w:rsidR="00950567" w:rsidRDefault="00950567" w:rsidP="00950567">
      <w:pPr>
        <w:jc w:val="center"/>
      </w:pPr>
    </w:p>
    <w:sectPr w:rsidR="00950567" w:rsidSect="00001F40">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PingFang TC">
    <w:altName w:val="Microsoft JhengHei"/>
    <w:panose1 w:val="020B0400000000000000"/>
    <w:charset w:val="88"/>
    <w:family w:val="swiss"/>
    <w:pitch w:val="variable"/>
    <w:sig w:usb0="A00002FF" w:usb1="7ACFFDFB" w:usb2="00000017" w:usb3="00000000" w:csb0="00100001"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70"/>
    <w:rsid w:val="00001F40"/>
    <w:rsid w:val="000537A4"/>
    <w:rsid w:val="00077075"/>
    <w:rsid w:val="000C6CAB"/>
    <w:rsid w:val="0011258D"/>
    <w:rsid w:val="001521F6"/>
    <w:rsid w:val="0015602A"/>
    <w:rsid w:val="0017229F"/>
    <w:rsid w:val="001D16D7"/>
    <w:rsid w:val="001D3B13"/>
    <w:rsid w:val="001D42B0"/>
    <w:rsid w:val="0020045E"/>
    <w:rsid w:val="002042AD"/>
    <w:rsid w:val="002529D6"/>
    <w:rsid w:val="0026428D"/>
    <w:rsid w:val="002A48DA"/>
    <w:rsid w:val="002C175C"/>
    <w:rsid w:val="002C66BA"/>
    <w:rsid w:val="002D771A"/>
    <w:rsid w:val="002F6580"/>
    <w:rsid w:val="00331E60"/>
    <w:rsid w:val="0034164A"/>
    <w:rsid w:val="00357040"/>
    <w:rsid w:val="004158F1"/>
    <w:rsid w:val="00422EE7"/>
    <w:rsid w:val="00443B83"/>
    <w:rsid w:val="00470E05"/>
    <w:rsid w:val="004734C8"/>
    <w:rsid w:val="004735EA"/>
    <w:rsid w:val="004768E4"/>
    <w:rsid w:val="004B0D3A"/>
    <w:rsid w:val="004B56D1"/>
    <w:rsid w:val="004B7EB7"/>
    <w:rsid w:val="004D4536"/>
    <w:rsid w:val="004F2D28"/>
    <w:rsid w:val="004F3422"/>
    <w:rsid w:val="00506862"/>
    <w:rsid w:val="005124D4"/>
    <w:rsid w:val="00514F70"/>
    <w:rsid w:val="00556FAB"/>
    <w:rsid w:val="0057757B"/>
    <w:rsid w:val="00597A1C"/>
    <w:rsid w:val="005A0BBC"/>
    <w:rsid w:val="005F7B34"/>
    <w:rsid w:val="00606517"/>
    <w:rsid w:val="00610137"/>
    <w:rsid w:val="0063697B"/>
    <w:rsid w:val="0065191E"/>
    <w:rsid w:val="0068077F"/>
    <w:rsid w:val="006B41F1"/>
    <w:rsid w:val="006D08C0"/>
    <w:rsid w:val="006F0A2E"/>
    <w:rsid w:val="006F0B88"/>
    <w:rsid w:val="00756E0F"/>
    <w:rsid w:val="007607E0"/>
    <w:rsid w:val="0076322E"/>
    <w:rsid w:val="007A0A5C"/>
    <w:rsid w:val="00833759"/>
    <w:rsid w:val="008356B3"/>
    <w:rsid w:val="00840BA9"/>
    <w:rsid w:val="00866663"/>
    <w:rsid w:val="00884E79"/>
    <w:rsid w:val="008C1F96"/>
    <w:rsid w:val="008C247E"/>
    <w:rsid w:val="008C4B30"/>
    <w:rsid w:val="00950567"/>
    <w:rsid w:val="00997916"/>
    <w:rsid w:val="009A3C8E"/>
    <w:rsid w:val="009B4F7F"/>
    <w:rsid w:val="009C354A"/>
    <w:rsid w:val="009C6D64"/>
    <w:rsid w:val="009E5CFF"/>
    <w:rsid w:val="00A10398"/>
    <w:rsid w:val="00A4537E"/>
    <w:rsid w:val="00A52F93"/>
    <w:rsid w:val="00A7259C"/>
    <w:rsid w:val="00AC77DC"/>
    <w:rsid w:val="00B02A68"/>
    <w:rsid w:val="00B06382"/>
    <w:rsid w:val="00B40437"/>
    <w:rsid w:val="00B44E4F"/>
    <w:rsid w:val="00B62BB2"/>
    <w:rsid w:val="00B649F5"/>
    <w:rsid w:val="00BA037A"/>
    <w:rsid w:val="00BB065C"/>
    <w:rsid w:val="00BB32F6"/>
    <w:rsid w:val="00BD0AAC"/>
    <w:rsid w:val="00C14CF3"/>
    <w:rsid w:val="00CD5DC5"/>
    <w:rsid w:val="00D507F1"/>
    <w:rsid w:val="00D518AD"/>
    <w:rsid w:val="00D946F1"/>
    <w:rsid w:val="00D94B29"/>
    <w:rsid w:val="00DA2773"/>
    <w:rsid w:val="00DA598E"/>
    <w:rsid w:val="00DD3672"/>
    <w:rsid w:val="00DF13E5"/>
    <w:rsid w:val="00E047FA"/>
    <w:rsid w:val="00E0785D"/>
    <w:rsid w:val="00E21EA1"/>
    <w:rsid w:val="00E602E4"/>
    <w:rsid w:val="00EB329B"/>
    <w:rsid w:val="00EE23EC"/>
    <w:rsid w:val="00EF5097"/>
    <w:rsid w:val="00F14F16"/>
    <w:rsid w:val="00F168F5"/>
    <w:rsid w:val="00F70064"/>
    <w:rsid w:val="00F82676"/>
    <w:rsid w:val="00F90A3B"/>
    <w:rsid w:val="00F96BD8"/>
    <w:rsid w:val="00FB5BFA"/>
    <w:rsid w:val="00FF1F3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91DC"/>
  <w15:chartTrackingRefBased/>
  <w15:docId w15:val="{227EB47C-059C-AE44-A640-392ED158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F70"/>
    <w:rPr>
      <w:rFonts w:ascii="Times New Roman" w:eastAsia="Times New Roman" w:hAnsi="Times New Roman" w:cs="Times New Roman"/>
    </w:rPr>
  </w:style>
  <w:style w:type="paragraph" w:styleId="Heading1">
    <w:name w:val="heading 1"/>
    <w:link w:val="Heading1Char"/>
    <w:uiPriority w:val="9"/>
    <w:qFormat/>
    <w:rsid w:val="0017229F"/>
    <w:pPr>
      <w:spacing w:before="240" w:after="120"/>
      <w:outlineLvl w:val="0"/>
    </w:pPr>
    <w:rPr>
      <w:rFonts w:ascii="Arial" w:eastAsia="Arial" w:hAnsi="Arial" w:cs="Arial"/>
      <w:b/>
      <w:bCs/>
      <w:color w:val="2E5090"/>
      <w:sz w:val="28"/>
      <w:szCs w:val="28"/>
    </w:rPr>
  </w:style>
  <w:style w:type="paragraph" w:styleId="Heading2">
    <w:name w:val="heading 2"/>
    <w:link w:val="Heading2Char"/>
    <w:uiPriority w:val="9"/>
    <w:unhideWhenUsed/>
    <w:qFormat/>
    <w:rsid w:val="0017229F"/>
    <w:pPr>
      <w:spacing w:before="200" w:after="100"/>
      <w:outlineLvl w:val="1"/>
    </w:pPr>
    <w:rPr>
      <w:rFonts w:ascii="Arial" w:eastAsia="Arial" w:hAnsi="Arial" w:cs="Arial"/>
      <w:b/>
      <w:bCs/>
      <w:color w:val="2E50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C6D64"/>
    <w:rPr>
      <w:b/>
      <w:bCs/>
    </w:rPr>
  </w:style>
  <w:style w:type="character" w:styleId="Emphasis">
    <w:name w:val="Emphasis"/>
    <w:basedOn w:val="DefaultParagraphFont"/>
    <w:uiPriority w:val="20"/>
    <w:qFormat/>
    <w:rsid w:val="00077075"/>
    <w:rPr>
      <w:i/>
      <w:iCs/>
    </w:rPr>
  </w:style>
  <w:style w:type="character" w:styleId="HTMLCode">
    <w:name w:val="HTML Code"/>
    <w:basedOn w:val="DefaultParagraphFont"/>
    <w:uiPriority w:val="99"/>
    <w:semiHidden/>
    <w:unhideWhenUsed/>
    <w:rsid w:val="00077075"/>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17229F"/>
    <w:rPr>
      <w:rFonts w:ascii="Arial" w:eastAsia="Arial" w:hAnsi="Arial" w:cs="Arial"/>
      <w:b/>
      <w:bCs/>
      <w:color w:val="2E5090"/>
      <w:sz w:val="28"/>
      <w:szCs w:val="28"/>
    </w:rPr>
  </w:style>
  <w:style w:type="character" w:customStyle="1" w:styleId="Heading2Char">
    <w:name w:val="Heading 2 Char"/>
    <w:basedOn w:val="DefaultParagraphFont"/>
    <w:link w:val="Heading2"/>
    <w:uiPriority w:val="9"/>
    <w:rsid w:val="0017229F"/>
    <w:rPr>
      <w:rFonts w:ascii="Arial" w:eastAsia="Arial" w:hAnsi="Arial" w:cs="Arial"/>
      <w:b/>
      <w:bCs/>
      <w:color w:val="2E5090"/>
    </w:rPr>
  </w:style>
  <w:style w:type="character" w:styleId="LineNumber">
    <w:name w:val="line number"/>
    <w:basedOn w:val="DefaultParagraphFont"/>
    <w:uiPriority w:val="99"/>
    <w:semiHidden/>
    <w:unhideWhenUsed/>
    <w:rsid w:val="00001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6726">
      <w:bodyDiv w:val="1"/>
      <w:marLeft w:val="0"/>
      <w:marRight w:val="0"/>
      <w:marTop w:val="0"/>
      <w:marBottom w:val="0"/>
      <w:divBdr>
        <w:top w:val="none" w:sz="0" w:space="0" w:color="auto"/>
        <w:left w:val="none" w:sz="0" w:space="0" w:color="auto"/>
        <w:bottom w:val="none" w:sz="0" w:space="0" w:color="auto"/>
        <w:right w:val="none" w:sz="0" w:space="0" w:color="auto"/>
      </w:divBdr>
    </w:div>
    <w:div w:id="107162973">
      <w:bodyDiv w:val="1"/>
      <w:marLeft w:val="0"/>
      <w:marRight w:val="0"/>
      <w:marTop w:val="0"/>
      <w:marBottom w:val="0"/>
      <w:divBdr>
        <w:top w:val="none" w:sz="0" w:space="0" w:color="auto"/>
        <w:left w:val="none" w:sz="0" w:space="0" w:color="auto"/>
        <w:bottom w:val="none" w:sz="0" w:space="0" w:color="auto"/>
        <w:right w:val="none" w:sz="0" w:space="0" w:color="auto"/>
      </w:divBdr>
    </w:div>
    <w:div w:id="290285550">
      <w:bodyDiv w:val="1"/>
      <w:marLeft w:val="0"/>
      <w:marRight w:val="0"/>
      <w:marTop w:val="0"/>
      <w:marBottom w:val="0"/>
      <w:divBdr>
        <w:top w:val="none" w:sz="0" w:space="0" w:color="auto"/>
        <w:left w:val="none" w:sz="0" w:space="0" w:color="auto"/>
        <w:bottom w:val="none" w:sz="0" w:space="0" w:color="auto"/>
        <w:right w:val="none" w:sz="0" w:space="0" w:color="auto"/>
      </w:divBdr>
    </w:div>
    <w:div w:id="300769640">
      <w:bodyDiv w:val="1"/>
      <w:marLeft w:val="0"/>
      <w:marRight w:val="0"/>
      <w:marTop w:val="0"/>
      <w:marBottom w:val="0"/>
      <w:divBdr>
        <w:top w:val="none" w:sz="0" w:space="0" w:color="auto"/>
        <w:left w:val="none" w:sz="0" w:space="0" w:color="auto"/>
        <w:bottom w:val="none" w:sz="0" w:space="0" w:color="auto"/>
        <w:right w:val="none" w:sz="0" w:space="0" w:color="auto"/>
      </w:divBdr>
    </w:div>
    <w:div w:id="379793105">
      <w:bodyDiv w:val="1"/>
      <w:marLeft w:val="0"/>
      <w:marRight w:val="0"/>
      <w:marTop w:val="0"/>
      <w:marBottom w:val="0"/>
      <w:divBdr>
        <w:top w:val="none" w:sz="0" w:space="0" w:color="auto"/>
        <w:left w:val="none" w:sz="0" w:space="0" w:color="auto"/>
        <w:bottom w:val="none" w:sz="0" w:space="0" w:color="auto"/>
        <w:right w:val="none" w:sz="0" w:space="0" w:color="auto"/>
      </w:divBdr>
    </w:div>
    <w:div w:id="452401388">
      <w:bodyDiv w:val="1"/>
      <w:marLeft w:val="0"/>
      <w:marRight w:val="0"/>
      <w:marTop w:val="0"/>
      <w:marBottom w:val="0"/>
      <w:divBdr>
        <w:top w:val="none" w:sz="0" w:space="0" w:color="auto"/>
        <w:left w:val="none" w:sz="0" w:space="0" w:color="auto"/>
        <w:bottom w:val="none" w:sz="0" w:space="0" w:color="auto"/>
        <w:right w:val="none" w:sz="0" w:space="0" w:color="auto"/>
      </w:divBdr>
    </w:div>
    <w:div w:id="470900877">
      <w:bodyDiv w:val="1"/>
      <w:marLeft w:val="0"/>
      <w:marRight w:val="0"/>
      <w:marTop w:val="0"/>
      <w:marBottom w:val="0"/>
      <w:divBdr>
        <w:top w:val="none" w:sz="0" w:space="0" w:color="auto"/>
        <w:left w:val="none" w:sz="0" w:space="0" w:color="auto"/>
        <w:bottom w:val="none" w:sz="0" w:space="0" w:color="auto"/>
        <w:right w:val="none" w:sz="0" w:space="0" w:color="auto"/>
      </w:divBdr>
    </w:div>
    <w:div w:id="541597517">
      <w:bodyDiv w:val="1"/>
      <w:marLeft w:val="0"/>
      <w:marRight w:val="0"/>
      <w:marTop w:val="0"/>
      <w:marBottom w:val="0"/>
      <w:divBdr>
        <w:top w:val="none" w:sz="0" w:space="0" w:color="auto"/>
        <w:left w:val="none" w:sz="0" w:space="0" w:color="auto"/>
        <w:bottom w:val="none" w:sz="0" w:space="0" w:color="auto"/>
        <w:right w:val="none" w:sz="0" w:space="0" w:color="auto"/>
      </w:divBdr>
    </w:div>
    <w:div w:id="763040540">
      <w:bodyDiv w:val="1"/>
      <w:marLeft w:val="0"/>
      <w:marRight w:val="0"/>
      <w:marTop w:val="0"/>
      <w:marBottom w:val="0"/>
      <w:divBdr>
        <w:top w:val="none" w:sz="0" w:space="0" w:color="auto"/>
        <w:left w:val="none" w:sz="0" w:space="0" w:color="auto"/>
        <w:bottom w:val="none" w:sz="0" w:space="0" w:color="auto"/>
        <w:right w:val="none" w:sz="0" w:space="0" w:color="auto"/>
      </w:divBdr>
    </w:div>
    <w:div w:id="798232585">
      <w:bodyDiv w:val="1"/>
      <w:marLeft w:val="0"/>
      <w:marRight w:val="0"/>
      <w:marTop w:val="0"/>
      <w:marBottom w:val="0"/>
      <w:divBdr>
        <w:top w:val="none" w:sz="0" w:space="0" w:color="auto"/>
        <w:left w:val="none" w:sz="0" w:space="0" w:color="auto"/>
        <w:bottom w:val="none" w:sz="0" w:space="0" w:color="auto"/>
        <w:right w:val="none" w:sz="0" w:space="0" w:color="auto"/>
      </w:divBdr>
    </w:div>
    <w:div w:id="958294682">
      <w:bodyDiv w:val="1"/>
      <w:marLeft w:val="0"/>
      <w:marRight w:val="0"/>
      <w:marTop w:val="0"/>
      <w:marBottom w:val="0"/>
      <w:divBdr>
        <w:top w:val="none" w:sz="0" w:space="0" w:color="auto"/>
        <w:left w:val="none" w:sz="0" w:space="0" w:color="auto"/>
        <w:bottom w:val="none" w:sz="0" w:space="0" w:color="auto"/>
        <w:right w:val="none" w:sz="0" w:space="0" w:color="auto"/>
      </w:divBdr>
    </w:div>
    <w:div w:id="1031148106">
      <w:bodyDiv w:val="1"/>
      <w:marLeft w:val="0"/>
      <w:marRight w:val="0"/>
      <w:marTop w:val="0"/>
      <w:marBottom w:val="0"/>
      <w:divBdr>
        <w:top w:val="none" w:sz="0" w:space="0" w:color="auto"/>
        <w:left w:val="none" w:sz="0" w:space="0" w:color="auto"/>
        <w:bottom w:val="none" w:sz="0" w:space="0" w:color="auto"/>
        <w:right w:val="none" w:sz="0" w:space="0" w:color="auto"/>
      </w:divBdr>
    </w:div>
    <w:div w:id="1056050491">
      <w:bodyDiv w:val="1"/>
      <w:marLeft w:val="0"/>
      <w:marRight w:val="0"/>
      <w:marTop w:val="0"/>
      <w:marBottom w:val="0"/>
      <w:divBdr>
        <w:top w:val="none" w:sz="0" w:space="0" w:color="auto"/>
        <w:left w:val="none" w:sz="0" w:space="0" w:color="auto"/>
        <w:bottom w:val="none" w:sz="0" w:space="0" w:color="auto"/>
        <w:right w:val="none" w:sz="0" w:space="0" w:color="auto"/>
      </w:divBdr>
    </w:div>
    <w:div w:id="1159035315">
      <w:bodyDiv w:val="1"/>
      <w:marLeft w:val="0"/>
      <w:marRight w:val="0"/>
      <w:marTop w:val="0"/>
      <w:marBottom w:val="0"/>
      <w:divBdr>
        <w:top w:val="none" w:sz="0" w:space="0" w:color="auto"/>
        <w:left w:val="none" w:sz="0" w:space="0" w:color="auto"/>
        <w:bottom w:val="none" w:sz="0" w:space="0" w:color="auto"/>
        <w:right w:val="none" w:sz="0" w:space="0" w:color="auto"/>
      </w:divBdr>
    </w:div>
    <w:div w:id="1308513824">
      <w:bodyDiv w:val="1"/>
      <w:marLeft w:val="0"/>
      <w:marRight w:val="0"/>
      <w:marTop w:val="0"/>
      <w:marBottom w:val="0"/>
      <w:divBdr>
        <w:top w:val="none" w:sz="0" w:space="0" w:color="auto"/>
        <w:left w:val="none" w:sz="0" w:space="0" w:color="auto"/>
        <w:bottom w:val="none" w:sz="0" w:space="0" w:color="auto"/>
        <w:right w:val="none" w:sz="0" w:space="0" w:color="auto"/>
      </w:divBdr>
    </w:div>
    <w:div w:id="1454012620">
      <w:bodyDiv w:val="1"/>
      <w:marLeft w:val="0"/>
      <w:marRight w:val="0"/>
      <w:marTop w:val="0"/>
      <w:marBottom w:val="0"/>
      <w:divBdr>
        <w:top w:val="none" w:sz="0" w:space="0" w:color="auto"/>
        <w:left w:val="none" w:sz="0" w:space="0" w:color="auto"/>
        <w:bottom w:val="none" w:sz="0" w:space="0" w:color="auto"/>
        <w:right w:val="none" w:sz="0" w:space="0" w:color="auto"/>
      </w:divBdr>
    </w:div>
    <w:div w:id="1616405242">
      <w:bodyDiv w:val="1"/>
      <w:marLeft w:val="0"/>
      <w:marRight w:val="0"/>
      <w:marTop w:val="0"/>
      <w:marBottom w:val="0"/>
      <w:divBdr>
        <w:top w:val="none" w:sz="0" w:space="0" w:color="auto"/>
        <w:left w:val="none" w:sz="0" w:space="0" w:color="auto"/>
        <w:bottom w:val="none" w:sz="0" w:space="0" w:color="auto"/>
        <w:right w:val="none" w:sz="0" w:space="0" w:color="auto"/>
      </w:divBdr>
    </w:div>
    <w:div w:id="1732463104">
      <w:bodyDiv w:val="1"/>
      <w:marLeft w:val="0"/>
      <w:marRight w:val="0"/>
      <w:marTop w:val="0"/>
      <w:marBottom w:val="0"/>
      <w:divBdr>
        <w:top w:val="none" w:sz="0" w:space="0" w:color="auto"/>
        <w:left w:val="none" w:sz="0" w:space="0" w:color="auto"/>
        <w:bottom w:val="none" w:sz="0" w:space="0" w:color="auto"/>
        <w:right w:val="none" w:sz="0" w:space="0" w:color="auto"/>
      </w:divBdr>
    </w:div>
    <w:div w:id="1925411972">
      <w:bodyDiv w:val="1"/>
      <w:marLeft w:val="0"/>
      <w:marRight w:val="0"/>
      <w:marTop w:val="0"/>
      <w:marBottom w:val="0"/>
      <w:divBdr>
        <w:top w:val="none" w:sz="0" w:space="0" w:color="auto"/>
        <w:left w:val="none" w:sz="0" w:space="0" w:color="auto"/>
        <w:bottom w:val="none" w:sz="0" w:space="0" w:color="auto"/>
        <w:right w:val="none" w:sz="0" w:space="0" w:color="auto"/>
      </w:divBdr>
    </w:div>
    <w:div w:id="214199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34</Pages>
  <Words>7947</Words>
  <Characters>45301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a22064</dc:creator>
  <cp:keywords/>
  <dc:description/>
  <cp:lastModifiedBy>a22064</cp:lastModifiedBy>
  <cp:revision>229</cp:revision>
  <dcterms:created xsi:type="dcterms:W3CDTF">2026-04-24T03:38:00Z</dcterms:created>
  <dcterms:modified xsi:type="dcterms:W3CDTF">2026-07-10T04:11:00Z</dcterms:modified>
</cp:coreProperties>
</file>