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934D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Results</w:t>
      </w:r>
    </w:p>
    <w:p w14:paraId="34C27E00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1. Frequency and percentage distribution of demographic variables (N = 100)</w:t>
      </w:r>
    </w:p>
    <w:tbl>
      <w:tblPr>
        <w:tblStyle w:val="TableGrid"/>
        <w:tblW w:w="9973" w:type="dxa"/>
        <w:tblLook w:val="04A0" w:firstRow="1" w:lastRow="0" w:firstColumn="1" w:lastColumn="0" w:noHBand="0" w:noVBand="1"/>
      </w:tblPr>
      <w:tblGrid>
        <w:gridCol w:w="3392"/>
        <w:gridCol w:w="2815"/>
        <w:gridCol w:w="1600"/>
        <w:gridCol w:w="2166"/>
      </w:tblGrid>
      <w:tr w:rsidR="00645279" w:rsidRPr="00645279" w14:paraId="60E951F7" w14:textId="77777777" w:rsidTr="00313AB8">
        <w:trPr>
          <w:trHeight w:val="449"/>
        </w:trPr>
        <w:tc>
          <w:tcPr>
            <w:tcW w:w="0" w:type="auto"/>
            <w:hideMark/>
          </w:tcPr>
          <w:p w14:paraId="246899B2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5BDD1761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Category</w:t>
            </w:r>
          </w:p>
        </w:tc>
        <w:tc>
          <w:tcPr>
            <w:tcW w:w="0" w:type="auto"/>
            <w:hideMark/>
          </w:tcPr>
          <w:p w14:paraId="4BD6DCA6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Frequency</w:t>
            </w:r>
          </w:p>
        </w:tc>
        <w:tc>
          <w:tcPr>
            <w:tcW w:w="0" w:type="auto"/>
            <w:hideMark/>
          </w:tcPr>
          <w:p w14:paraId="0CDBA22D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Percentage (%)</w:t>
            </w:r>
          </w:p>
        </w:tc>
      </w:tr>
      <w:tr w:rsidR="00645279" w:rsidRPr="00645279" w14:paraId="2477F3B7" w14:textId="77777777" w:rsidTr="00313AB8">
        <w:trPr>
          <w:trHeight w:val="434"/>
        </w:trPr>
        <w:tc>
          <w:tcPr>
            <w:tcW w:w="0" w:type="auto"/>
            <w:hideMark/>
          </w:tcPr>
          <w:p w14:paraId="71FA64B7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Age</w:t>
            </w:r>
          </w:p>
        </w:tc>
        <w:tc>
          <w:tcPr>
            <w:tcW w:w="0" w:type="auto"/>
            <w:hideMark/>
          </w:tcPr>
          <w:p w14:paraId="2DF6C794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20–30 years</w:t>
            </w:r>
          </w:p>
        </w:tc>
        <w:tc>
          <w:tcPr>
            <w:tcW w:w="0" w:type="auto"/>
            <w:hideMark/>
          </w:tcPr>
          <w:p w14:paraId="6F533F6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80</w:t>
            </w:r>
          </w:p>
        </w:tc>
        <w:tc>
          <w:tcPr>
            <w:tcW w:w="0" w:type="auto"/>
            <w:hideMark/>
          </w:tcPr>
          <w:p w14:paraId="67B4F71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80.0</w:t>
            </w:r>
          </w:p>
        </w:tc>
      </w:tr>
      <w:tr w:rsidR="00645279" w:rsidRPr="00645279" w14:paraId="53E3629E" w14:textId="77777777" w:rsidTr="00313AB8">
        <w:trPr>
          <w:trHeight w:val="449"/>
        </w:trPr>
        <w:tc>
          <w:tcPr>
            <w:tcW w:w="0" w:type="auto"/>
            <w:hideMark/>
          </w:tcPr>
          <w:p w14:paraId="28CD7C76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E2C918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30–40 years</w:t>
            </w:r>
          </w:p>
        </w:tc>
        <w:tc>
          <w:tcPr>
            <w:tcW w:w="0" w:type="auto"/>
            <w:hideMark/>
          </w:tcPr>
          <w:p w14:paraId="3ED8FAD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20</w:t>
            </w:r>
          </w:p>
        </w:tc>
        <w:tc>
          <w:tcPr>
            <w:tcW w:w="0" w:type="auto"/>
            <w:hideMark/>
          </w:tcPr>
          <w:p w14:paraId="251C909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20.0</w:t>
            </w:r>
          </w:p>
        </w:tc>
      </w:tr>
      <w:tr w:rsidR="00645279" w:rsidRPr="00645279" w14:paraId="743C4EE5" w14:textId="77777777" w:rsidTr="00313AB8">
        <w:trPr>
          <w:trHeight w:val="449"/>
        </w:trPr>
        <w:tc>
          <w:tcPr>
            <w:tcW w:w="0" w:type="auto"/>
            <w:hideMark/>
          </w:tcPr>
          <w:p w14:paraId="554B33F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Educational qualification</w:t>
            </w:r>
          </w:p>
        </w:tc>
        <w:tc>
          <w:tcPr>
            <w:tcW w:w="0" w:type="auto"/>
            <w:hideMark/>
          </w:tcPr>
          <w:p w14:paraId="41159280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Primary–Secondary</w:t>
            </w:r>
          </w:p>
        </w:tc>
        <w:tc>
          <w:tcPr>
            <w:tcW w:w="0" w:type="auto"/>
            <w:hideMark/>
          </w:tcPr>
          <w:p w14:paraId="73A2176E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10</w:t>
            </w:r>
          </w:p>
        </w:tc>
        <w:tc>
          <w:tcPr>
            <w:tcW w:w="0" w:type="auto"/>
            <w:hideMark/>
          </w:tcPr>
          <w:p w14:paraId="2C69DC7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10.0</w:t>
            </w:r>
          </w:p>
        </w:tc>
      </w:tr>
      <w:tr w:rsidR="00645279" w:rsidRPr="00645279" w14:paraId="7BF95C45" w14:textId="77777777" w:rsidTr="00313AB8">
        <w:trPr>
          <w:trHeight w:val="434"/>
        </w:trPr>
        <w:tc>
          <w:tcPr>
            <w:tcW w:w="0" w:type="auto"/>
            <w:hideMark/>
          </w:tcPr>
          <w:p w14:paraId="48AB9CD4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AAC51B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Higher Secondary</w:t>
            </w:r>
          </w:p>
        </w:tc>
        <w:tc>
          <w:tcPr>
            <w:tcW w:w="0" w:type="auto"/>
            <w:hideMark/>
          </w:tcPr>
          <w:p w14:paraId="3FC8F95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45</w:t>
            </w:r>
          </w:p>
        </w:tc>
        <w:tc>
          <w:tcPr>
            <w:tcW w:w="0" w:type="auto"/>
            <w:hideMark/>
          </w:tcPr>
          <w:p w14:paraId="1C120FEB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45.0</w:t>
            </w:r>
          </w:p>
        </w:tc>
      </w:tr>
      <w:tr w:rsidR="00645279" w:rsidRPr="00645279" w14:paraId="398A0611" w14:textId="77777777" w:rsidTr="00313AB8">
        <w:trPr>
          <w:trHeight w:val="449"/>
        </w:trPr>
        <w:tc>
          <w:tcPr>
            <w:tcW w:w="0" w:type="auto"/>
            <w:hideMark/>
          </w:tcPr>
          <w:p w14:paraId="2855C239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D08C19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 xml:space="preserve">Graduate and </w:t>
            </w:r>
            <w:proofErr w:type="gramStart"/>
            <w:r w:rsidRPr="00645279">
              <w:t>Above</w:t>
            </w:r>
            <w:proofErr w:type="gramEnd"/>
          </w:p>
        </w:tc>
        <w:tc>
          <w:tcPr>
            <w:tcW w:w="0" w:type="auto"/>
            <w:hideMark/>
          </w:tcPr>
          <w:p w14:paraId="53F8E47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45</w:t>
            </w:r>
          </w:p>
        </w:tc>
        <w:tc>
          <w:tcPr>
            <w:tcW w:w="0" w:type="auto"/>
            <w:hideMark/>
          </w:tcPr>
          <w:p w14:paraId="0E60FB0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45.0</w:t>
            </w:r>
          </w:p>
        </w:tc>
      </w:tr>
      <w:tr w:rsidR="00645279" w:rsidRPr="00645279" w14:paraId="22FE5C83" w14:textId="77777777" w:rsidTr="00313AB8">
        <w:trPr>
          <w:trHeight w:val="449"/>
        </w:trPr>
        <w:tc>
          <w:tcPr>
            <w:tcW w:w="0" w:type="auto"/>
            <w:hideMark/>
          </w:tcPr>
          <w:p w14:paraId="7F17968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Occupation</w:t>
            </w:r>
          </w:p>
        </w:tc>
        <w:tc>
          <w:tcPr>
            <w:tcW w:w="0" w:type="auto"/>
            <w:hideMark/>
          </w:tcPr>
          <w:p w14:paraId="46F7EABA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Employed</w:t>
            </w:r>
          </w:p>
        </w:tc>
        <w:tc>
          <w:tcPr>
            <w:tcW w:w="0" w:type="auto"/>
            <w:hideMark/>
          </w:tcPr>
          <w:p w14:paraId="2FF4C84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63</w:t>
            </w:r>
          </w:p>
        </w:tc>
        <w:tc>
          <w:tcPr>
            <w:tcW w:w="0" w:type="auto"/>
            <w:hideMark/>
          </w:tcPr>
          <w:p w14:paraId="5CB4E692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63.0</w:t>
            </w:r>
          </w:p>
        </w:tc>
      </w:tr>
      <w:tr w:rsidR="00645279" w:rsidRPr="00645279" w14:paraId="42E122CB" w14:textId="77777777" w:rsidTr="00313AB8">
        <w:trPr>
          <w:trHeight w:val="434"/>
        </w:trPr>
        <w:tc>
          <w:tcPr>
            <w:tcW w:w="0" w:type="auto"/>
            <w:hideMark/>
          </w:tcPr>
          <w:p w14:paraId="132FCF88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C3941E4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Unemployed</w:t>
            </w:r>
          </w:p>
        </w:tc>
        <w:tc>
          <w:tcPr>
            <w:tcW w:w="0" w:type="auto"/>
            <w:hideMark/>
          </w:tcPr>
          <w:p w14:paraId="2BA1851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37</w:t>
            </w:r>
          </w:p>
        </w:tc>
        <w:tc>
          <w:tcPr>
            <w:tcW w:w="0" w:type="auto"/>
            <w:hideMark/>
          </w:tcPr>
          <w:p w14:paraId="6E7CC010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37.0</w:t>
            </w:r>
          </w:p>
        </w:tc>
      </w:tr>
      <w:tr w:rsidR="00645279" w:rsidRPr="00645279" w14:paraId="5144B99A" w14:textId="77777777" w:rsidTr="00313AB8">
        <w:trPr>
          <w:trHeight w:val="449"/>
        </w:trPr>
        <w:tc>
          <w:tcPr>
            <w:tcW w:w="0" w:type="auto"/>
            <w:hideMark/>
          </w:tcPr>
          <w:p w14:paraId="52009EA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Monthly Income</w:t>
            </w:r>
          </w:p>
        </w:tc>
        <w:tc>
          <w:tcPr>
            <w:tcW w:w="0" w:type="auto"/>
            <w:hideMark/>
          </w:tcPr>
          <w:p w14:paraId="7CD490B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&lt;₹10,000</w:t>
            </w:r>
          </w:p>
        </w:tc>
        <w:tc>
          <w:tcPr>
            <w:tcW w:w="0" w:type="auto"/>
            <w:hideMark/>
          </w:tcPr>
          <w:p w14:paraId="01C0A0F7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14</w:t>
            </w:r>
          </w:p>
        </w:tc>
        <w:tc>
          <w:tcPr>
            <w:tcW w:w="0" w:type="auto"/>
            <w:hideMark/>
          </w:tcPr>
          <w:p w14:paraId="55EBC72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14.0</w:t>
            </w:r>
          </w:p>
        </w:tc>
      </w:tr>
      <w:tr w:rsidR="00645279" w:rsidRPr="00645279" w14:paraId="48C8C1A6" w14:textId="77777777" w:rsidTr="00313AB8">
        <w:trPr>
          <w:trHeight w:val="449"/>
        </w:trPr>
        <w:tc>
          <w:tcPr>
            <w:tcW w:w="0" w:type="auto"/>
            <w:hideMark/>
          </w:tcPr>
          <w:p w14:paraId="549138E3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240448A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₹10,001–20,000</w:t>
            </w:r>
          </w:p>
        </w:tc>
        <w:tc>
          <w:tcPr>
            <w:tcW w:w="0" w:type="auto"/>
            <w:hideMark/>
          </w:tcPr>
          <w:p w14:paraId="5692476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30</w:t>
            </w:r>
          </w:p>
        </w:tc>
        <w:tc>
          <w:tcPr>
            <w:tcW w:w="0" w:type="auto"/>
            <w:hideMark/>
          </w:tcPr>
          <w:p w14:paraId="44CB5D5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30.0</w:t>
            </w:r>
          </w:p>
        </w:tc>
      </w:tr>
      <w:tr w:rsidR="00645279" w:rsidRPr="00645279" w14:paraId="4E5228F0" w14:textId="77777777" w:rsidTr="00313AB8">
        <w:trPr>
          <w:trHeight w:val="434"/>
        </w:trPr>
        <w:tc>
          <w:tcPr>
            <w:tcW w:w="0" w:type="auto"/>
            <w:hideMark/>
          </w:tcPr>
          <w:p w14:paraId="58B9DE7C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D992B70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₹20,001–30,000</w:t>
            </w:r>
          </w:p>
        </w:tc>
        <w:tc>
          <w:tcPr>
            <w:tcW w:w="0" w:type="auto"/>
            <w:hideMark/>
          </w:tcPr>
          <w:p w14:paraId="2824533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43</w:t>
            </w:r>
          </w:p>
        </w:tc>
        <w:tc>
          <w:tcPr>
            <w:tcW w:w="0" w:type="auto"/>
            <w:hideMark/>
          </w:tcPr>
          <w:p w14:paraId="14990B4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43.0</w:t>
            </w:r>
          </w:p>
        </w:tc>
      </w:tr>
      <w:tr w:rsidR="00645279" w:rsidRPr="00645279" w14:paraId="652A607C" w14:textId="77777777" w:rsidTr="00313AB8">
        <w:trPr>
          <w:trHeight w:val="449"/>
        </w:trPr>
        <w:tc>
          <w:tcPr>
            <w:tcW w:w="0" w:type="auto"/>
            <w:hideMark/>
          </w:tcPr>
          <w:p w14:paraId="40F954FB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83DFA3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&gt;₹30,000</w:t>
            </w:r>
          </w:p>
        </w:tc>
        <w:tc>
          <w:tcPr>
            <w:tcW w:w="0" w:type="auto"/>
            <w:hideMark/>
          </w:tcPr>
          <w:p w14:paraId="3CB4484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13</w:t>
            </w:r>
          </w:p>
        </w:tc>
        <w:tc>
          <w:tcPr>
            <w:tcW w:w="0" w:type="auto"/>
            <w:hideMark/>
          </w:tcPr>
          <w:p w14:paraId="6B4585C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13.0</w:t>
            </w:r>
          </w:p>
        </w:tc>
      </w:tr>
      <w:tr w:rsidR="00645279" w:rsidRPr="00645279" w14:paraId="128E8AAA" w14:textId="77777777" w:rsidTr="00313AB8">
        <w:trPr>
          <w:trHeight w:val="449"/>
        </w:trPr>
        <w:tc>
          <w:tcPr>
            <w:tcW w:w="0" w:type="auto"/>
            <w:hideMark/>
          </w:tcPr>
          <w:p w14:paraId="25C4679D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Type of Family</w:t>
            </w:r>
          </w:p>
        </w:tc>
        <w:tc>
          <w:tcPr>
            <w:tcW w:w="0" w:type="auto"/>
            <w:hideMark/>
          </w:tcPr>
          <w:p w14:paraId="7AC7C17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Nuclear</w:t>
            </w:r>
          </w:p>
        </w:tc>
        <w:tc>
          <w:tcPr>
            <w:tcW w:w="0" w:type="auto"/>
            <w:hideMark/>
          </w:tcPr>
          <w:p w14:paraId="5C55940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82</w:t>
            </w:r>
          </w:p>
        </w:tc>
        <w:tc>
          <w:tcPr>
            <w:tcW w:w="0" w:type="auto"/>
            <w:hideMark/>
          </w:tcPr>
          <w:p w14:paraId="5A1C810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82.0</w:t>
            </w:r>
          </w:p>
        </w:tc>
      </w:tr>
      <w:tr w:rsidR="00645279" w:rsidRPr="00645279" w14:paraId="7CF2C2C4" w14:textId="77777777" w:rsidTr="00313AB8">
        <w:trPr>
          <w:trHeight w:val="434"/>
        </w:trPr>
        <w:tc>
          <w:tcPr>
            <w:tcW w:w="0" w:type="auto"/>
            <w:hideMark/>
          </w:tcPr>
          <w:p w14:paraId="016A5A2D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8122F9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Joint</w:t>
            </w:r>
          </w:p>
        </w:tc>
        <w:tc>
          <w:tcPr>
            <w:tcW w:w="0" w:type="auto"/>
            <w:hideMark/>
          </w:tcPr>
          <w:p w14:paraId="1CB8730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18</w:t>
            </w:r>
          </w:p>
        </w:tc>
        <w:tc>
          <w:tcPr>
            <w:tcW w:w="0" w:type="auto"/>
            <w:hideMark/>
          </w:tcPr>
          <w:p w14:paraId="6B2170D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18.0</w:t>
            </w:r>
          </w:p>
        </w:tc>
      </w:tr>
      <w:tr w:rsidR="00645279" w:rsidRPr="00645279" w14:paraId="41F618F5" w14:textId="77777777" w:rsidTr="00313AB8">
        <w:trPr>
          <w:trHeight w:val="449"/>
        </w:trPr>
        <w:tc>
          <w:tcPr>
            <w:tcW w:w="0" w:type="auto"/>
            <w:hideMark/>
          </w:tcPr>
          <w:p w14:paraId="0826D15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Residence</w:t>
            </w:r>
          </w:p>
        </w:tc>
        <w:tc>
          <w:tcPr>
            <w:tcW w:w="0" w:type="auto"/>
            <w:hideMark/>
          </w:tcPr>
          <w:p w14:paraId="5438CA7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Urban</w:t>
            </w:r>
          </w:p>
        </w:tc>
        <w:tc>
          <w:tcPr>
            <w:tcW w:w="0" w:type="auto"/>
            <w:hideMark/>
          </w:tcPr>
          <w:p w14:paraId="21BD3B3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88</w:t>
            </w:r>
          </w:p>
        </w:tc>
        <w:tc>
          <w:tcPr>
            <w:tcW w:w="0" w:type="auto"/>
            <w:hideMark/>
          </w:tcPr>
          <w:p w14:paraId="73954E9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88.0</w:t>
            </w:r>
          </w:p>
        </w:tc>
      </w:tr>
      <w:tr w:rsidR="00645279" w:rsidRPr="00645279" w14:paraId="3F46DEE9" w14:textId="77777777" w:rsidTr="00313AB8">
        <w:trPr>
          <w:trHeight w:val="434"/>
        </w:trPr>
        <w:tc>
          <w:tcPr>
            <w:tcW w:w="0" w:type="auto"/>
            <w:hideMark/>
          </w:tcPr>
          <w:p w14:paraId="192837C3" w14:textId="77777777" w:rsidR="00645279" w:rsidRPr="00645279" w:rsidRDefault="00645279" w:rsidP="0064527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36EFF5A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Rural</w:t>
            </w:r>
          </w:p>
        </w:tc>
        <w:tc>
          <w:tcPr>
            <w:tcW w:w="0" w:type="auto"/>
            <w:hideMark/>
          </w:tcPr>
          <w:p w14:paraId="2EAEE76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12</w:t>
            </w:r>
          </w:p>
        </w:tc>
        <w:tc>
          <w:tcPr>
            <w:tcW w:w="0" w:type="auto"/>
            <w:hideMark/>
          </w:tcPr>
          <w:p w14:paraId="06EFF99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12.0</w:t>
            </w:r>
          </w:p>
        </w:tc>
      </w:tr>
    </w:tbl>
    <w:p w14:paraId="1CE26E4F" w14:textId="55CBE3C4" w:rsidR="00645279" w:rsidRPr="00645279" w:rsidRDefault="00645279" w:rsidP="00645279"/>
    <w:p w14:paraId="06322A5E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2. Distribution of participants according to pre-test knowledge level (N = 100)</w:t>
      </w:r>
    </w:p>
    <w:tbl>
      <w:tblPr>
        <w:tblStyle w:val="TableGrid"/>
        <w:tblW w:w="9340" w:type="dxa"/>
        <w:tblLook w:val="04A0" w:firstRow="1" w:lastRow="0" w:firstColumn="1" w:lastColumn="0" w:noHBand="0" w:noVBand="1"/>
      </w:tblPr>
      <w:tblGrid>
        <w:gridCol w:w="4125"/>
        <w:gridCol w:w="2216"/>
        <w:gridCol w:w="2999"/>
      </w:tblGrid>
      <w:tr w:rsidR="00645279" w:rsidRPr="00645279" w14:paraId="5625BBE7" w14:textId="77777777" w:rsidTr="00313AB8">
        <w:trPr>
          <w:trHeight w:val="420"/>
        </w:trPr>
        <w:tc>
          <w:tcPr>
            <w:tcW w:w="0" w:type="auto"/>
            <w:hideMark/>
          </w:tcPr>
          <w:p w14:paraId="4D9009C1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Knowledge Level</w:t>
            </w:r>
          </w:p>
        </w:tc>
        <w:tc>
          <w:tcPr>
            <w:tcW w:w="0" w:type="auto"/>
            <w:hideMark/>
          </w:tcPr>
          <w:p w14:paraId="29D30506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Frequency</w:t>
            </w:r>
          </w:p>
        </w:tc>
        <w:tc>
          <w:tcPr>
            <w:tcW w:w="0" w:type="auto"/>
            <w:hideMark/>
          </w:tcPr>
          <w:p w14:paraId="1F749285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Percentage (%)</w:t>
            </w:r>
          </w:p>
        </w:tc>
      </w:tr>
      <w:tr w:rsidR="00645279" w:rsidRPr="00645279" w14:paraId="15292844" w14:textId="77777777" w:rsidTr="00313AB8">
        <w:trPr>
          <w:trHeight w:val="406"/>
        </w:trPr>
        <w:tc>
          <w:tcPr>
            <w:tcW w:w="0" w:type="auto"/>
            <w:hideMark/>
          </w:tcPr>
          <w:p w14:paraId="00A6609E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Inadequate</w:t>
            </w:r>
          </w:p>
        </w:tc>
        <w:tc>
          <w:tcPr>
            <w:tcW w:w="0" w:type="auto"/>
            <w:hideMark/>
          </w:tcPr>
          <w:p w14:paraId="09D53CC2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70</w:t>
            </w:r>
          </w:p>
        </w:tc>
        <w:tc>
          <w:tcPr>
            <w:tcW w:w="0" w:type="auto"/>
            <w:hideMark/>
          </w:tcPr>
          <w:p w14:paraId="54888A2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70.0</w:t>
            </w:r>
          </w:p>
        </w:tc>
      </w:tr>
      <w:tr w:rsidR="00645279" w:rsidRPr="00645279" w14:paraId="611210AA" w14:textId="77777777" w:rsidTr="00313AB8">
        <w:trPr>
          <w:trHeight w:val="420"/>
        </w:trPr>
        <w:tc>
          <w:tcPr>
            <w:tcW w:w="0" w:type="auto"/>
            <w:hideMark/>
          </w:tcPr>
          <w:p w14:paraId="66FA80E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Moderately Adequate</w:t>
            </w:r>
          </w:p>
        </w:tc>
        <w:tc>
          <w:tcPr>
            <w:tcW w:w="0" w:type="auto"/>
            <w:hideMark/>
          </w:tcPr>
          <w:p w14:paraId="33312E90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25</w:t>
            </w:r>
          </w:p>
        </w:tc>
        <w:tc>
          <w:tcPr>
            <w:tcW w:w="0" w:type="auto"/>
            <w:hideMark/>
          </w:tcPr>
          <w:p w14:paraId="00D406B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25.0</w:t>
            </w:r>
          </w:p>
        </w:tc>
      </w:tr>
      <w:tr w:rsidR="00645279" w:rsidRPr="00645279" w14:paraId="28E8A427" w14:textId="77777777" w:rsidTr="00313AB8">
        <w:trPr>
          <w:trHeight w:val="420"/>
        </w:trPr>
        <w:tc>
          <w:tcPr>
            <w:tcW w:w="0" w:type="auto"/>
            <w:hideMark/>
          </w:tcPr>
          <w:p w14:paraId="0D162B7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Adequate</w:t>
            </w:r>
          </w:p>
        </w:tc>
        <w:tc>
          <w:tcPr>
            <w:tcW w:w="0" w:type="auto"/>
            <w:hideMark/>
          </w:tcPr>
          <w:p w14:paraId="268E5424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5</w:t>
            </w:r>
          </w:p>
        </w:tc>
        <w:tc>
          <w:tcPr>
            <w:tcW w:w="0" w:type="auto"/>
            <w:hideMark/>
          </w:tcPr>
          <w:p w14:paraId="3D3EAFB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5.0</w:t>
            </w:r>
          </w:p>
        </w:tc>
      </w:tr>
      <w:tr w:rsidR="00645279" w:rsidRPr="00645279" w14:paraId="68121496" w14:textId="77777777" w:rsidTr="00313AB8">
        <w:trPr>
          <w:trHeight w:val="406"/>
        </w:trPr>
        <w:tc>
          <w:tcPr>
            <w:tcW w:w="0" w:type="auto"/>
            <w:hideMark/>
          </w:tcPr>
          <w:p w14:paraId="7FEE325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700F6E47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100</w:t>
            </w:r>
          </w:p>
        </w:tc>
        <w:tc>
          <w:tcPr>
            <w:tcW w:w="0" w:type="auto"/>
            <w:hideMark/>
          </w:tcPr>
          <w:p w14:paraId="1B069F1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100.0</w:t>
            </w:r>
          </w:p>
        </w:tc>
      </w:tr>
    </w:tbl>
    <w:p w14:paraId="35562D43" w14:textId="2C1C53E9" w:rsidR="00645279" w:rsidRPr="00645279" w:rsidRDefault="00645279" w:rsidP="00645279"/>
    <w:p w14:paraId="5BFB8F8E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3. Distribution of participants according to post-test knowledge level (N = 100)</w:t>
      </w:r>
    </w:p>
    <w:tbl>
      <w:tblPr>
        <w:tblStyle w:val="TableGrid"/>
        <w:tblW w:w="5687" w:type="dxa"/>
        <w:tblLook w:val="04A0" w:firstRow="1" w:lastRow="0" w:firstColumn="1" w:lastColumn="0" w:noHBand="0" w:noVBand="1"/>
      </w:tblPr>
      <w:tblGrid>
        <w:gridCol w:w="2512"/>
        <w:gridCol w:w="1349"/>
        <w:gridCol w:w="1826"/>
      </w:tblGrid>
      <w:tr w:rsidR="00645279" w:rsidRPr="00645279" w14:paraId="7C6CF251" w14:textId="77777777" w:rsidTr="00313AB8">
        <w:trPr>
          <w:trHeight w:val="47"/>
        </w:trPr>
        <w:tc>
          <w:tcPr>
            <w:tcW w:w="0" w:type="auto"/>
            <w:hideMark/>
          </w:tcPr>
          <w:p w14:paraId="5CBF2F3F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Knowledge Level</w:t>
            </w:r>
          </w:p>
        </w:tc>
        <w:tc>
          <w:tcPr>
            <w:tcW w:w="0" w:type="auto"/>
            <w:hideMark/>
          </w:tcPr>
          <w:p w14:paraId="2D847CF9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Frequency</w:t>
            </w:r>
          </w:p>
        </w:tc>
        <w:tc>
          <w:tcPr>
            <w:tcW w:w="0" w:type="auto"/>
            <w:hideMark/>
          </w:tcPr>
          <w:p w14:paraId="4EBB2450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Percentage (%)</w:t>
            </w:r>
          </w:p>
        </w:tc>
      </w:tr>
      <w:tr w:rsidR="00645279" w:rsidRPr="00645279" w14:paraId="7E9F9993" w14:textId="77777777" w:rsidTr="00313AB8">
        <w:trPr>
          <w:trHeight w:val="45"/>
        </w:trPr>
        <w:tc>
          <w:tcPr>
            <w:tcW w:w="0" w:type="auto"/>
            <w:hideMark/>
          </w:tcPr>
          <w:p w14:paraId="7A9904C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Inadequate</w:t>
            </w:r>
          </w:p>
        </w:tc>
        <w:tc>
          <w:tcPr>
            <w:tcW w:w="0" w:type="auto"/>
            <w:hideMark/>
          </w:tcPr>
          <w:p w14:paraId="5B597A7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</w:t>
            </w:r>
          </w:p>
        </w:tc>
        <w:tc>
          <w:tcPr>
            <w:tcW w:w="0" w:type="auto"/>
            <w:hideMark/>
          </w:tcPr>
          <w:p w14:paraId="12BD2E22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3.0</w:t>
            </w:r>
          </w:p>
        </w:tc>
      </w:tr>
      <w:tr w:rsidR="00645279" w:rsidRPr="00645279" w14:paraId="55BAB2A3" w14:textId="77777777" w:rsidTr="00313AB8">
        <w:trPr>
          <w:trHeight w:val="47"/>
        </w:trPr>
        <w:tc>
          <w:tcPr>
            <w:tcW w:w="0" w:type="auto"/>
            <w:hideMark/>
          </w:tcPr>
          <w:p w14:paraId="4BD3AAB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Moderately Adequate</w:t>
            </w:r>
          </w:p>
        </w:tc>
        <w:tc>
          <w:tcPr>
            <w:tcW w:w="0" w:type="auto"/>
            <w:hideMark/>
          </w:tcPr>
          <w:p w14:paraId="12481FBF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13</w:t>
            </w:r>
          </w:p>
        </w:tc>
        <w:tc>
          <w:tcPr>
            <w:tcW w:w="0" w:type="auto"/>
            <w:hideMark/>
          </w:tcPr>
          <w:p w14:paraId="73F694E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13.0</w:t>
            </w:r>
          </w:p>
        </w:tc>
      </w:tr>
      <w:tr w:rsidR="00645279" w:rsidRPr="00645279" w14:paraId="1E03E919" w14:textId="77777777" w:rsidTr="00313AB8">
        <w:trPr>
          <w:trHeight w:val="47"/>
        </w:trPr>
        <w:tc>
          <w:tcPr>
            <w:tcW w:w="0" w:type="auto"/>
            <w:hideMark/>
          </w:tcPr>
          <w:p w14:paraId="7663FFE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lastRenderedPageBreak/>
              <w:t>Adequate</w:t>
            </w:r>
          </w:p>
        </w:tc>
        <w:tc>
          <w:tcPr>
            <w:tcW w:w="0" w:type="auto"/>
            <w:hideMark/>
          </w:tcPr>
          <w:p w14:paraId="755C9E2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84</w:t>
            </w:r>
          </w:p>
        </w:tc>
        <w:tc>
          <w:tcPr>
            <w:tcW w:w="0" w:type="auto"/>
            <w:hideMark/>
          </w:tcPr>
          <w:p w14:paraId="7D2C0D37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84.0</w:t>
            </w:r>
          </w:p>
        </w:tc>
      </w:tr>
      <w:tr w:rsidR="00645279" w:rsidRPr="00645279" w14:paraId="44932BE7" w14:textId="77777777" w:rsidTr="00313AB8">
        <w:trPr>
          <w:trHeight w:val="45"/>
        </w:trPr>
        <w:tc>
          <w:tcPr>
            <w:tcW w:w="0" w:type="auto"/>
            <w:hideMark/>
          </w:tcPr>
          <w:p w14:paraId="1712302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Total</w:t>
            </w:r>
          </w:p>
        </w:tc>
        <w:tc>
          <w:tcPr>
            <w:tcW w:w="0" w:type="auto"/>
            <w:hideMark/>
          </w:tcPr>
          <w:p w14:paraId="2FCD7034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100</w:t>
            </w:r>
          </w:p>
        </w:tc>
        <w:tc>
          <w:tcPr>
            <w:tcW w:w="0" w:type="auto"/>
            <w:hideMark/>
          </w:tcPr>
          <w:p w14:paraId="77564B4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100.0</w:t>
            </w:r>
          </w:p>
        </w:tc>
      </w:tr>
    </w:tbl>
    <w:p w14:paraId="5D080479" w14:textId="77777777" w:rsidR="00645279" w:rsidRPr="00645279" w:rsidRDefault="00645279" w:rsidP="00645279">
      <w:r w:rsidRPr="00645279">
        <w:t>The post-test findings demonstrate a remarkable improvement in maternal knowledge following the structured educational intervention.</w:t>
      </w:r>
    </w:p>
    <w:p w14:paraId="6D09AB0B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4. Comparison of pre-test and post-test knowledge levels (N = 100)</w:t>
      </w:r>
    </w:p>
    <w:tbl>
      <w:tblPr>
        <w:tblStyle w:val="TableGrid"/>
        <w:tblW w:w="7648" w:type="dxa"/>
        <w:tblLook w:val="04A0" w:firstRow="1" w:lastRow="0" w:firstColumn="1" w:lastColumn="0" w:noHBand="0" w:noVBand="1"/>
      </w:tblPr>
      <w:tblGrid>
        <w:gridCol w:w="3221"/>
        <w:gridCol w:w="2150"/>
        <w:gridCol w:w="2277"/>
      </w:tblGrid>
      <w:tr w:rsidR="00645279" w:rsidRPr="00645279" w14:paraId="4EC891B1" w14:textId="77777777" w:rsidTr="00313AB8">
        <w:trPr>
          <w:trHeight w:val="284"/>
        </w:trPr>
        <w:tc>
          <w:tcPr>
            <w:tcW w:w="0" w:type="auto"/>
            <w:hideMark/>
          </w:tcPr>
          <w:p w14:paraId="26F3B970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Knowledge Level</w:t>
            </w:r>
          </w:p>
        </w:tc>
        <w:tc>
          <w:tcPr>
            <w:tcW w:w="0" w:type="auto"/>
            <w:hideMark/>
          </w:tcPr>
          <w:p w14:paraId="6F1DBBA7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Pre-test n (%)</w:t>
            </w:r>
          </w:p>
        </w:tc>
        <w:tc>
          <w:tcPr>
            <w:tcW w:w="0" w:type="auto"/>
            <w:hideMark/>
          </w:tcPr>
          <w:p w14:paraId="62B4D7D2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Post-test n (%)</w:t>
            </w:r>
          </w:p>
        </w:tc>
      </w:tr>
      <w:tr w:rsidR="00645279" w:rsidRPr="00645279" w14:paraId="051B19A9" w14:textId="77777777" w:rsidTr="00313AB8">
        <w:trPr>
          <w:trHeight w:val="274"/>
        </w:trPr>
        <w:tc>
          <w:tcPr>
            <w:tcW w:w="0" w:type="auto"/>
            <w:hideMark/>
          </w:tcPr>
          <w:p w14:paraId="7F8A1D8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Inadequate</w:t>
            </w:r>
          </w:p>
        </w:tc>
        <w:tc>
          <w:tcPr>
            <w:tcW w:w="0" w:type="auto"/>
            <w:hideMark/>
          </w:tcPr>
          <w:p w14:paraId="709C736D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70 (70%)</w:t>
            </w:r>
          </w:p>
        </w:tc>
        <w:tc>
          <w:tcPr>
            <w:tcW w:w="0" w:type="auto"/>
            <w:hideMark/>
          </w:tcPr>
          <w:p w14:paraId="3D05084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3 (3%)</w:t>
            </w:r>
          </w:p>
        </w:tc>
      </w:tr>
      <w:tr w:rsidR="00645279" w:rsidRPr="00645279" w14:paraId="45C445AA" w14:textId="77777777" w:rsidTr="00313AB8">
        <w:trPr>
          <w:trHeight w:val="284"/>
        </w:trPr>
        <w:tc>
          <w:tcPr>
            <w:tcW w:w="0" w:type="auto"/>
            <w:hideMark/>
          </w:tcPr>
          <w:p w14:paraId="7BB40CA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Moderately Adequate</w:t>
            </w:r>
          </w:p>
        </w:tc>
        <w:tc>
          <w:tcPr>
            <w:tcW w:w="0" w:type="auto"/>
            <w:hideMark/>
          </w:tcPr>
          <w:p w14:paraId="455685F0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25 (25%)</w:t>
            </w:r>
          </w:p>
        </w:tc>
        <w:tc>
          <w:tcPr>
            <w:tcW w:w="0" w:type="auto"/>
            <w:hideMark/>
          </w:tcPr>
          <w:p w14:paraId="235D1A3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13 (13%)</w:t>
            </w:r>
          </w:p>
        </w:tc>
      </w:tr>
      <w:tr w:rsidR="00645279" w:rsidRPr="00645279" w14:paraId="7DC86B36" w14:textId="77777777" w:rsidTr="00313AB8">
        <w:trPr>
          <w:trHeight w:val="274"/>
        </w:trPr>
        <w:tc>
          <w:tcPr>
            <w:tcW w:w="0" w:type="auto"/>
            <w:hideMark/>
          </w:tcPr>
          <w:p w14:paraId="15B16ABE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Adequate</w:t>
            </w:r>
          </w:p>
        </w:tc>
        <w:tc>
          <w:tcPr>
            <w:tcW w:w="0" w:type="auto"/>
            <w:hideMark/>
          </w:tcPr>
          <w:p w14:paraId="5258C8A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5 (5%)</w:t>
            </w:r>
          </w:p>
        </w:tc>
        <w:tc>
          <w:tcPr>
            <w:tcW w:w="0" w:type="auto"/>
            <w:hideMark/>
          </w:tcPr>
          <w:p w14:paraId="3316690A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84 (84%)</w:t>
            </w:r>
          </w:p>
        </w:tc>
      </w:tr>
    </w:tbl>
    <w:p w14:paraId="10BB0C46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5. Comparison of pre-test and post-test knowledge scores (N = 100)</w:t>
      </w:r>
    </w:p>
    <w:tbl>
      <w:tblPr>
        <w:tblStyle w:val="TableGrid"/>
        <w:tblW w:w="8571" w:type="dxa"/>
        <w:tblLook w:val="04A0" w:firstRow="1" w:lastRow="0" w:firstColumn="1" w:lastColumn="0" w:noHBand="0" w:noVBand="1"/>
      </w:tblPr>
      <w:tblGrid>
        <w:gridCol w:w="4057"/>
        <w:gridCol w:w="2273"/>
        <w:gridCol w:w="2241"/>
      </w:tblGrid>
      <w:tr w:rsidR="00645279" w:rsidRPr="00645279" w14:paraId="2A765481" w14:textId="77777777" w:rsidTr="00313AB8">
        <w:trPr>
          <w:trHeight w:val="308"/>
        </w:trPr>
        <w:tc>
          <w:tcPr>
            <w:tcW w:w="0" w:type="auto"/>
            <w:hideMark/>
          </w:tcPr>
          <w:p w14:paraId="72D2A1BC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15938E01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Pre-test</w:t>
            </w:r>
          </w:p>
        </w:tc>
        <w:tc>
          <w:tcPr>
            <w:tcW w:w="0" w:type="auto"/>
            <w:hideMark/>
          </w:tcPr>
          <w:p w14:paraId="58BB74A2" w14:textId="77777777" w:rsidR="00645279" w:rsidRPr="00313AB8" w:rsidRDefault="00645279" w:rsidP="00645279">
            <w:pPr>
              <w:spacing w:after="160" w:line="259" w:lineRule="auto"/>
            </w:pPr>
            <w:r w:rsidRPr="00313AB8">
              <w:t>Post-test</w:t>
            </w:r>
          </w:p>
        </w:tc>
      </w:tr>
      <w:tr w:rsidR="00313AB8" w:rsidRPr="00645279" w14:paraId="5DB71D0F" w14:textId="77777777" w:rsidTr="00313AB8">
        <w:trPr>
          <w:trHeight w:val="298"/>
        </w:trPr>
        <w:tc>
          <w:tcPr>
            <w:tcW w:w="0" w:type="auto"/>
            <w:hideMark/>
          </w:tcPr>
          <w:p w14:paraId="189490B0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Mean ± SD</w:t>
            </w:r>
          </w:p>
        </w:tc>
        <w:tc>
          <w:tcPr>
            <w:tcW w:w="0" w:type="auto"/>
            <w:hideMark/>
          </w:tcPr>
          <w:p w14:paraId="167F6FC7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10.85 ± 5.81</w:t>
            </w:r>
          </w:p>
        </w:tc>
        <w:tc>
          <w:tcPr>
            <w:tcW w:w="0" w:type="auto"/>
            <w:vMerge w:val="restart"/>
            <w:hideMark/>
          </w:tcPr>
          <w:p w14:paraId="43EB358F" w14:textId="77777777" w:rsidR="00313AB8" w:rsidRPr="00313AB8" w:rsidRDefault="00313AB8" w:rsidP="00645279">
            <w:pPr>
              <w:spacing w:after="160" w:line="259" w:lineRule="auto"/>
            </w:pPr>
            <w:r w:rsidRPr="00313AB8">
              <w:t>26.50 ± 3.88</w:t>
            </w:r>
          </w:p>
          <w:p w14:paraId="31EFF5D8" w14:textId="31728AAA" w:rsidR="00313AB8" w:rsidRPr="00313AB8" w:rsidRDefault="00313AB8" w:rsidP="00645279">
            <w:pPr>
              <w:spacing w:after="160" w:line="259" w:lineRule="auto"/>
            </w:pPr>
            <w:r w:rsidRPr="00313AB8">
              <w:t>28.00</w:t>
            </w:r>
          </w:p>
        </w:tc>
      </w:tr>
      <w:tr w:rsidR="00313AB8" w:rsidRPr="00645279" w14:paraId="517BB715" w14:textId="77777777" w:rsidTr="00313AB8">
        <w:trPr>
          <w:trHeight w:val="308"/>
        </w:trPr>
        <w:tc>
          <w:tcPr>
            <w:tcW w:w="0" w:type="auto"/>
            <w:hideMark/>
          </w:tcPr>
          <w:p w14:paraId="54E2AE20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Median</w:t>
            </w:r>
          </w:p>
        </w:tc>
        <w:tc>
          <w:tcPr>
            <w:tcW w:w="0" w:type="auto"/>
            <w:hideMark/>
          </w:tcPr>
          <w:p w14:paraId="173EEE20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9.50</w:t>
            </w:r>
          </w:p>
        </w:tc>
        <w:tc>
          <w:tcPr>
            <w:tcW w:w="0" w:type="auto"/>
            <w:vMerge/>
            <w:hideMark/>
          </w:tcPr>
          <w:p w14:paraId="6441F5B3" w14:textId="3EA7BC2F" w:rsidR="00313AB8" w:rsidRPr="00313AB8" w:rsidRDefault="00313AB8" w:rsidP="00645279">
            <w:pPr>
              <w:spacing w:after="160" w:line="259" w:lineRule="auto"/>
            </w:pPr>
          </w:p>
        </w:tc>
      </w:tr>
      <w:tr w:rsidR="00313AB8" w:rsidRPr="00645279" w14:paraId="13490D54" w14:textId="77777777" w:rsidTr="00313AB8">
        <w:trPr>
          <w:trHeight w:val="308"/>
        </w:trPr>
        <w:tc>
          <w:tcPr>
            <w:tcW w:w="0" w:type="auto"/>
            <w:hideMark/>
          </w:tcPr>
          <w:p w14:paraId="122B7F6B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Mean Difference</w:t>
            </w:r>
          </w:p>
        </w:tc>
        <w:tc>
          <w:tcPr>
            <w:tcW w:w="0" w:type="auto"/>
            <w:hideMark/>
          </w:tcPr>
          <w:p w14:paraId="29C3D6BB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15.65</w:t>
            </w:r>
          </w:p>
        </w:tc>
        <w:tc>
          <w:tcPr>
            <w:tcW w:w="0" w:type="auto"/>
            <w:vMerge/>
            <w:hideMark/>
          </w:tcPr>
          <w:p w14:paraId="591199E0" w14:textId="77777777" w:rsidR="00313AB8" w:rsidRPr="00313AB8" w:rsidRDefault="00313AB8" w:rsidP="00645279">
            <w:pPr>
              <w:spacing w:after="160" w:line="259" w:lineRule="auto"/>
            </w:pPr>
          </w:p>
        </w:tc>
      </w:tr>
      <w:tr w:rsidR="00313AB8" w:rsidRPr="00645279" w14:paraId="1056D641" w14:textId="77777777" w:rsidTr="00313AB8">
        <w:trPr>
          <w:trHeight w:val="298"/>
        </w:trPr>
        <w:tc>
          <w:tcPr>
            <w:tcW w:w="0" w:type="auto"/>
            <w:hideMark/>
          </w:tcPr>
          <w:p w14:paraId="74911904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95% Confidence Interval</w:t>
            </w:r>
          </w:p>
        </w:tc>
        <w:tc>
          <w:tcPr>
            <w:tcW w:w="0" w:type="auto"/>
            <w:hideMark/>
          </w:tcPr>
          <w:p w14:paraId="7D79B5EC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14.43–16.87</w:t>
            </w:r>
          </w:p>
        </w:tc>
        <w:tc>
          <w:tcPr>
            <w:tcW w:w="0" w:type="auto"/>
            <w:vMerge/>
            <w:hideMark/>
          </w:tcPr>
          <w:p w14:paraId="41450829" w14:textId="77777777" w:rsidR="00313AB8" w:rsidRPr="00313AB8" w:rsidRDefault="00313AB8" w:rsidP="00645279">
            <w:pPr>
              <w:spacing w:after="160" w:line="259" w:lineRule="auto"/>
            </w:pPr>
          </w:p>
        </w:tc>
      </w:tr>
      <w:tr w:rsidR="00313AB8" w:rsidRPr="00645279" w14:paraId="11661CE1" w14:textId="77777777" w:rsidTr="00313AB8">
        <w:trPr>
          <w:trHeight w:val="308"/>
        </w:trPr>
        <w:tc>
          <w:tcPr>
            <w:tcW w:w="0" w:type="auto"/>
            <w:hideMark/>
          </w:tcPr>
          <w:p w14:paraId="6E66286B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>Cohen's d</w:t>
            </w:r>
          </w:p>
        </w:tc>
        <w:tc>
          <w:tcPr>
            <w:tcW w:w="0" w:type="auto"/>
            <w:hideMark/>
          </w:tcPr>
          <w:p w14:paraId="60298289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2.69</w:t>
            </w:r>
          </w:p>
        </w:tc>
        <w:tc>
          <w:tcPr>
            <w:tcW w:w="0" w:type="auto"/>
            <w:vMerge/>
            <w:hideMark/>
          </w:tcPr>
          <w:p w14:paraId="3381B0BD" w14:textId="77777777" w:rsidR="00313AB8" w:rsidRPr="00313AB8" w:rsidRDefault="00313AB8" w:rsidP="00645279">
            <w:pPr>
              <w:spacing w:after="160" w:line="259" w:lineRule="auto"/>
            </w:pPr>
          </w:p>
        </w:tc>
      </w:tr>
      <w:tr w:rsidR="00313AB8" w:rsidRPr="00645279" w14:paraId="5B4D480B" w14:textId="77777777" w:rsidTr="00313AB8">
        <w:trPr>
          <w:trHeight w:val="308"/>
        </w:trPr>
        <w:tc>
          <w:tcPr>
            <w:tcW w:w="0" w:type="auto"/>
            <w:hideMark/>
          </w:tcPr>
          <w:p w14:paraId="156E8B87" w14:textId="77777777" w:rsidR="00313AB8" w:rsidRPr="00645279" w:rsidRDefault="00313AB8" w:rsidP="00645279">
            <w:pPr>
              <w:spacing w:after="160" w:line="259" w:lineRule="auto"/>
            </w:pPr>
            <w:r w:rsidRPr="00645279">
              <w:t xml:space="preserve">Paired </w:t>
            </w:r>
            <w:r w:rsidRPr="00645279">
              <w:rPr>
                <w:i/>
                <w:iCs/>
              </w:rPr>
              <w:t>t</w:t>
            </w:r>
            <w:r w:rsidRPr="00645279">
              <w:t>-value</w:t>
            </w:r>
          </w:p>
        </w:tc>
        <w:tc>
          <w:tcPr>
            <w:tcW w:w="0" w:type="auto"/>
            <w:hideMark/>
          </w:tcPr>
          <w:p w14:paraId="4CEB7ED4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29.48</w:t>
            </w:r>
          </w:p>
        </w:tc>
        <w:tc>
          <w:tcPr>
            <w:tcW w:w="0" w:type="auto"/>
            <w:vMerge/>
            <w:hideMark/>
          </w:tcPr>
          <w:p w14:paraId="016D5B1E" w14:textId="77777777" w:rsidR="00313AB8" w:rsidRPr="00313AB8" w:rsidRDefault="00313AB8" w:rsidP="00645279">
            <w:pPr>
              <w:spacing w:after="160" w:line="259" w:lineRule="auto"/>
            </w:pPr>
          </w:p>
        </w:tc>
      </w:tr>
      <w:tr w:rsidR="00313AB8" w:rsidRPr="00645279" w14:paraId="51B4772F" w14:textId="77777777" w:rsidTr="00313AB8">
        <w:trPr>
          <w:trHeight w:val="298"/>
        </w:trPr>
        <w:tc>
          <w:tcPr>
            <w:tcW w:w="0" w:type="auto"/>
            <w:hideMark/>
          </w:tcPr>
          <w:p w14:paraId="3ED1A60A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p-value</w:t>
            </w:r>
          </w:p>
        </w:tc>
        <w:tc>
          <w:tcPr>
            <w:tcW w:w="0" w:type="auto"/>
            <w:hideMark/>
          </w:tcPr>
          <w:p w14:paraId="0BDB9CFC" w14:textId="77777777" w:rsidR="00313AB8" w:rsidRPr="00645279" w:rsidRDefault="00313AB8" w:rsidP="00645279">
            <w:pPr>
              <w:spacing w:after="160" w:line="259" w:lineRule="auto"/>
            </w:pPr>
            <w:r w:rsidRPr="00645279">
              <w:rPr>
                <w:b/>
                <w:bCs/>
              </w:rPr>
              <w:t>&lt;0.001</w:t>
            </w:r>
          </w:p>
        </w:tc>
        <w:tc>
          <w:tcPr>
            <w:tcW w:w="0" w:type="auto"/>
            <w:vMerge/>
            <w:hideMark/>
          </w:tcPr>
          <w:p w14:paraId="032230BD" w14:textId="77777777" w:rsidR="00313AB8" w:rsidRPr="00313AB8" w:rsidRDefault="00313AB8" w:rsidP="00645279">
            <w:pPr>
              <w:spacing w:after="160" w:line="259" w:lineRule="auto"/>
            </w:pPr>
          </w:p>
        </w:tc>
      </w:tr>
    </w:tbl>
    <w:p w14:paraId="2114DE59" w14:textId="77777777" w:rsidR="00645279" w:rsidRPr="00645279" w:rsidRDefault="00645279" w:rsidP="00645279">
      <w:pPr>
        <w:rPr>
          <w:b/>
          <w:bCs/>
        </w:rPr>
      </w:pPr>
      <w:r w:rsidRPr="00645279">
        <w:rPr>
          <w:b/>
          <w:bCs/>
        </w:rPr>
        <w:t>Table 6. Association between demographic variables and post-test knowledge scores (N = 100)</w:t>
      </w:r>
    </w:p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3801"/>
        <w:gridCol w:w="1470"/>
        <w:gridCol w:w="1409"/>
        <w:gridCol w:w="2397"/>
      </w:tblGrid>
      <w:tr w:rsidR="00645279" w:rsidRPr="00645279" w14:paraId="31C96A36" w14:textId="77777777" w:rsidTr="00313AB8">
        <w:trPr>
          <w:trHeight w:val="508"/>
        </w:trPr>
        <w:tc>
          <w:tcPr>
            <w:tcW w:w="0" w:type="auto"/>
            <w:hideMark/>
          </w:tcPr>
          <w:p w14:paraId="38A2CA1C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Demographic Variable</w:t>
            </w:r>
          </w:p>
        </w:tc>
        <w:tc>
          <w:tcPr>
            <w:tcW w:w="0" w:type="auto"/>
            <w:hideMark/>
          </w:tcPr>
          <w:p w14:paraId="58305C7A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χ² value</w:t>
            </w:r>
          </w:p>
        </w:tc>
        <w:tc>
          <w:tcPr>
            <w:tcW w:w="0" w:type="auto"/>
            <w:hideMark/>
          </w:tcPr>
          <w:p w14:paraId="52589906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p-value</w:t>
            </w:r>
          </w:p>
        </w:tc>
        <w:tc>
          <w:tcPr>
            <w:tcW w:w="0" w:type="auto"/>
            <w:hideMark/>
          </w:tcPr>
          <w:p w14:paraId="2BF359D1" w14:textId="77777777" w:rsidR="00645279" w:rsidRPr="00645279" w:rsidRDefault="00645279" w:rsidP="00645279">
            <w:pPr>
              <w:spacing w:after="160" w:line="259" w:lineRule="auto"/>
              <w:rPr>
                <w:b/>
                <w:bCs/>
              </w:rPr>
            </w:pPr>
            <w:r w:rsidRPr="00645279">
              <w:rPr>
                <w:b/>
                <w:bCs/>
              </w:rPr>
              <w:t>Interpretation</w:t>
            </w:r>
          </w:p>
        </w:tc>
      </w:tr>
      <w:tr w:rsidR="00645279" w:rsidRPr="00645279" w14:paraId="18764F7E" w14:textId="77777777" w:rsidTr="00313AB8">
        <w:trPr>
          <w:trHeight w:val="491"/>
        </w:trPr>
        <w:tc>
          <w:tcPr>
            <w:tcW w:w="0" w:type="auto"/>
            <w:hideMark/>
          </w:tcPr>
          <w:p w14:paraId="16FC77CE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Age</w:t>
            </w:r>
          </w:p>
        </w:tc>
        <w:tc>
          <w:tcPr>
            <w:tcW w:w="0" w:type="auto"/>
            <w:hideMark/>
          </w:tcPr>
          <w:p w14:paraId="6E8CD9A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9.84</w:t>
            </w:r>
          </w:p>
        </w:tc>
        <w:tc>
          <w:tcPr>
            <w:tcW w:w="0" w:type="auto"/>
            <w:hideMark/>
          </w:tcPr>
          <w:p w14:paraId="2C87926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0.043</w:t>
            </w:r>
          </w:p>
        </w:tc>
        <w:tc>
          <w:tcPr>
            <w:tcW w:w="0" w:type="auto"/>
            <w:hideMark/>
          </w:tcPr>
          <w:p w14:paraId="680810B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Significant</w:t>
            </w:r>
          </w:p>
        </w:tc>
      </w:tr>
      <w:tr w:rsidR="00645279" w:rsidRPr="00645279" w14:paraId="0198408A" w14:textId="77777777" w:rsidTr="00313AB8">
        <w:trPr>
          <w:trHeight w:val="508"/>
        </w:trPr>
        <w:tc>
          <w:tcPr>
            <w:tcW w:w="0" w:type="auto"/>
            <w:hideMark/>
          </w:tcPr>
          <w:p w14:paraId="0DD456CA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Educational qualification</w:t>
            </w:r>
          </w:p>
        </w:tc>
        <w:tc>
          <w:tcPr>
            <w:tcW w:w="0" w:type="auto"/>
            <w:hideMark/>
          </w:tcPr>
          <w:p w14:paraId="261237D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16.52</w:t>
            </w:r>
          </w:p>
        </w:tc>
        <w:tc>
          <w:tcPr>
            <w:tcW w:w="0" w:type="auto"/>
            <w:hideMark/>
          </w:tcPr>
          <w:p w14:paraId="23F4C5EA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0.011</w:t>
            </w:r>
          </w:p>
        </w:tc>
        <w:tc>
          <w:tcPr>
            <w:tcW w:w="0" w:type="auto"/>
            <w:hideMark/>
          </w:tcPr>
          <w:p w14:paraId="00596C3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Significant</w:t>
            </w:r>
          </w:p>
        </w:tc>
      </w:tr>
      <w:tr w:rsidR="00645279" w:rsidRPr="00645279" w14:paraId="09EE7FA7" w14:textId="77777777" w:rsidTr="00313AB8">
        <w:trPr>
          <w:trHeight w:val="508"/>
        </w:trPr>
        <w:tc>
          <w:tcPr>
            <w:tcW w:w="0" w:type="auto"/>
            <w:hideMark/>
          </w:tcPr>
          <w:p w14:paraId="48F08C1B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Occupation</w:t>
            </w:r>
          </w:p>
        </w:tc>
        <w:tc>
          <w:tcPr>
            <w:tcW w:w="0" w:type="auto"/>
            <w:hideMark/>
          </w:tcPr>
          <w:p w14:paraId="4F3BC2D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12.94</w:t>
            </w:r>
          </w:p>
        </w:tc>
        <w:tc>
          <w:tcPr>
            <w:tcW w:w="0" w:type="auto"/>
            <w:hideMark/>
          </w:tcPr>
          <w:p w14:paraId="42AE4E6E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0.018</w:t>
            </w:r>
          </w:p>
        </w:tc>
        <w:tc>
          <w:tcPr>
            <w:tcW w:w="0" w:type="auto"/>
            <w:hideMark/>
          </w:tcPr>
          <w:p w14:paraId="34039EC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Significant</w:t>
            </w:r>
          </w:p>
        </w:tc>
      </w:tr>
      <w:tr w:rsidR="00645279" w:rsidRPr="00645279" w14:paraId="312BC464" w14:textId="77777777" w:rsidTr="00313AB8">
        <w:trPr>
          <w:trHeight w:val="491"/>
        </w:trPr>
        <w:tc>
          <w:tcPr>
            <w:tcW w:w="0" w:type="auto"/>
            <w:hideMark/>
          </w:tcPr>
          <w:p w14:paraId="1DA3D0D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Monthly family income</w:t>
            </w:r>
          </w:p>
        </w:tc>
        <w:tc>
          <w:tcPr>
            <w:tcW w:w="0" w:type="auto"/>
            <w:hideMark/>
          </w:tcPr>
          <w:p w14:paraId="30903B53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15.84</w:t>
            </w:r>
          </w:p>
        </w:tc>
        <w:tc>
          <w:tcPr>
            <w:tcW w:w="0" w:type="auto"/>
            <w:hideMark/>
          </w:tcPr>
          <w:p w14:paraId="2840A9DC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0.013</w:t>
            </w:r>
          </w:p>
        </w:tc>
        <w:tc>
          <w:tcPr>
            <w:tcW w:w="0" w:type="auto"/>
            <w:hideMark/>
          </w:tcPr>
          <w:p w14:paraId="53C1141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Significant</w:t>
            </w:r>
          </w:p>
        </w:tc>
      </w:tr>
      <w:tr w:rsidR="00645279" w:rsidRPr="00645279" w14:paraId="013DB3AB" w14:textId="77777777" w:rsidTr="00313AB8">
        <w:trPr>
          <w:trHeight w:val="508"/>
        </w:trPr>
        <w:tc>
          <w:tcPr>
            <w:tcW w:w="0" w:type="auto"/>
            <w:hideMark/>
          </w:tcPr>
          <w:p w14:paraId="7719FF9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Type of family</w:t>
            </w:r>
          </w:p>
        </w:tc>
        <w:tc>
          <w:tcPr>
            <w:tcW w:w="0" w:type="auto"/>
            <w:hideMark/>
          </w:tcPr>
          <w:p w14:paraId="3B6F9787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9.32</w:t>
            </w:r>
          </w:p>
        </w:tc>
        <w:tc>
          <w:tcPr>
            <w:tcW w:w="0" w:type="auto"/>
            <w:hideMark/>
          </w:tcPr>
          <w:p w14:paraId="4314F521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0.025</w:t>
            </w:r>
          </w:p>
        </w:tc>
        <w:tc>
          <w:tcPr>
            <w:tcW w:w="0" w:type="auto"/>
            <w:hideMark/>
          </w:tcPr>
          <w:p w14:paraId="160CB9B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Significant</w:t>
            </w:r>
          </w:p>
        </w:tc>
      </w:tr>
      <w:tr w:rsidR="00645279" w:rsidRPr="00645279" w14:paraId="620D2AD5" w14:textId="77777777" w:rsidTr="00313AB8">
        <w:trPr>
          <w:trHeight w:val="491"/>
        </w:trPr>
        <w:tc>
          <w:tcPr>
            <w:tcW w:w="0" w:type="auto"/>
            <w:hideMark/>
          </w:tcPr>
          <w:p w14:paraId="37226935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Place of residence</w:t>
            </w:r>
          </w:p>
        </w:tc>
        <w:tc>
          <w:tcPr>
            <w:tcW w:w="0" w:type="auto"/>
            <w:hideMark/>
          </w:tcPr>
          <w:p w14:paraId="3E2AF809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5.76</w:t>
            </w:r>
          </w:p>
        </w:tc>
        <w:tc>
          <w:tcPr>
            <w:tcW w:w="0" w:type="auto"/>
            <w:hideMark/>
          </w:tcPr>
          <w:p w14:paraId="117A5826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0.056</w:t>
            </w:r>
          </w:p>
        </w:tc>
        <w:tc>
          <w:tcPr>
            <w:tcW w:w="0" w:type="auto"/>
            <w:hideMark/>
          </w:tcPr>
          <w:p w14:paraId="1D946C58" w14:textId="77777777" w:rsidR="00645279" w:rsidRPr="00645279" w:rsidRDefault="00645279" w:rsidP="00645279">
            <w:pPr>
              <w:spacing w:after="160" w:line="259" w:lineRule="auto"/>
            </w:pPr>
            <w:r w:rsidRPr="00645279">
              <w:t>Not Significant</w:t>
            </w:r>
          </w:p>
        </w:tc>
      </w:tr>
    </w:tbl>
    <w:p w14:paraId="36792070" w14:textId="783A9BEA" w:rsidR="00CF320D" w:rsidRPr="00645279" w:rsidRDefault="00CF320D" w:rsidP="00645279"/>
    <w:sectPr w:rsidR="00CF320D" w:rsidRPr="006452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79"/>
    <w:rsid w:val="00154D01"/>
    <w:rsid w:val="003127D9"/>
    <w:rsid w:val="00313AB8"/>
    <w:rsid w:val="00574E72"/>
    <w:rsid w:val="00645279"/>
    <w:rsid w:val="006E5F46"/>
    <w:rsid w:val="00CE6A98"/>
    <w:rsid w:val="00C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316DF"/>
  <w15:chartTrackingRefBased/>
  <w15:docId w15:val="{5A74BDA5-E743-4302-830E-B4399ABD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2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2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2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2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venkiselvi2023@outlook.com</dc:creator>
  <cp:keywords/>
  <dc:description/>
  <cp:lastModifiedBy>venkiselvi2023@outlook.com</cp:lastModifiedBy>
  <cp:revision>1</cp:revision>
  <dcterms:created xsi:type="dcterms:W3CDTF">2026-07-10T11:44:00Z</dcterms:created>
  <dcterms:modified xsi:type="dcterms:W3CDTF">2026-07-10T12:11:00Z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ddbfec37-3eca-400a-b7e6-6b85ff7b6c4a</vt:lpwstr>
  </property>
</Properties>
</file>