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CE591" w14:textId="3872B116" w:rsidR="00E24D39" w:rsidRDefault="00E24D39">
      <w:r>
        <w:t>ADDITIONAL FILE 2</w:t>
      </w:r>
    </w:p>
    <w:p w14:paraId="60095B26" w14:textId="0F027DC4" w:rsidR="00E24D39" w:rsidRPr="003B522D" w:rsidRDefault="00E24D39" w:rsidP="00E24D39">
      <w:pPr>
        <w:pStyle w:val="Caption"/>
        <w:keepNext/>
        <w:rPr>
          <w:b/>
          <w:bCs/>
          <w:color w:val="auto"/>
          <w:sz w:val="22"/>
          <w:szCs w:val="22"/>
          <w:u w:val="single"/>
        </w:rPr>
      </w:pPr>
      <w:bookmarkStart w:id="0" w:name="_Toc146190434"/>
      <w:r w:rsidRPr="0058612B">
        <w:rPr>
          <w:b/>
          <w:bCs/>
          <w:color w:val="auto"/>
          <w:sz w:val="22"/>
          <w:szCs w:val="22"/>
          <w:u w:val="single"/>
        </w:rPr>
        <w:t>Topic guide for focus groups with practitioners</w:t>
      </w:r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84"/>
      </w:tblGrid>
      <w:tr w:rsidR="00E24D39" w14:paraId="6E3EC2DD" w14:textId="77777777" w:rsidTr="00874517">
        <w:tc>
          <w:tcPr>
            <w:tcW w:w="8784" w:type="dxa"/>
          </w:tcPr>
          <w:p w14:paraId="61FA9F5D" w14:textId="77777777" w:rsidR="00E24D39" w:rsidRPr="00121AC9" w:rsidRDefault="00E24D39" w:rsidP="00874517">
            <w:pPr>
              <w:rPr>
                <w:u w:val="single"/>
                <w:lang w:val="en-US"/>
              </w:rPr>
            </w:pPr>
            <w:r w:rsidRPr="00121AC9">
              <w:rPr>
                <w:u w:val="single"/>
                <w:lang w:val="en-US"/>
              </w:rPr>
              <w:t>Introduction</w:t>
            </w:r>
          </w:p>
          <w:p w14:paraId="66C09577" w14:textId="77777777" w:rsidR="00E24D39" w:rsidRPr="00121AC9" w:rsidRDefault="00E24D39" w:rsidP="00E24D39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lang w:val="en-US"/>
              </w:rPr>
            </w:pPr>
            <w:proofErr w:type="gramStart"/>
            <w:r w:rsidRPr="00121AC9">
              <w:rPr>
                <w:lang w:val="en-US"/>
              </w:rPr>
              <w:t>Greeting</w:t>
            </w:r>
            <w:proofErr w:type="gramEnd"/>
          </w:p>
          <w:p w14:paraId="0532D88A" w14:textId="77777777" w:rsidR="00E24D39" w:rsidRPr="00121AC9" w:rsidRDefault="00E24D39" w:rsidP="00E24D39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lang w:val="en-US"/>
              </w:rPr>
            </w:pPr>
            <w:r w:rsidRPr="00121AC9">
              <w:rPr>
                <w:lang w:val="en-US"/>
              </w:rPr>
              <w:t>Research team intro with aim of the FG.</w:t>
            </w:r>
          </w:p>
          <w:p w14:paraId="0AA9E59A" w14:textId="77777777" w:rsidR="00E24D39" w:rsidRPr="00121AC9" w:rsidRDefault="00E24D39" w:rsidP="00E24D39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lang w:val="en-US"/>
              </w:rPr>
            </w:pPr>
            <w:r w:rsidRPr="00121AC9">
              <w:rPr>
                <w:lang w:val="en-US"/>
              </w:rPr>
              <w:t>To develop rapport, brief discussion about where each clinician assesses and treats runners.</w:t>
            </w:r>
          </w:p>
          <w:p w14:paraId="32D9F2A7" w14:textId="77777777" w:rsidR="00E24D39" w:rsidRDefault="00E24D39" w:rsidP="00874517">
            <w:pPr>
              <w:spacing w:line="360" w:lineRule="auto"/>
              <w:rPr>
                <w:lang w:val="en-US"/>
              </w:rPr>
            </w:pPr>
          </w:p>
        </w:tc>
      </w:tr>
      <w:tr w:rsidR="00E24D39" w14:paraId="29569949" w14:textId="77777777" w:rsidTr="00874517">
        <w:tc>
          <w:tcPr>
            <w:tcW w:w="8784" w:type="dxa"/>
          </w:tcPr>
          <w:p w14:paraId="78C67C16" w14:textId="77777777" w:rsidR="00E24D39" w:rsidRPr="00121AC9" w:rsidRDefault="00E24D39" w:rsidP="00874517">
            <w:pPr>
              <w:rPr>
                <w:u w:val="single"/>
                <w:lang w:val="en-US"/>
              </w:rPr>
            </w:pPr>
            <w:r w:rsidRPr="00121AC9">
              <w:rPr>
                <w:u w:val="single"/>
                <w:lang w:val="en-US"/>
              </w:rPr>
              <w:t>General experiences treating runners.</w:t>
            </w:r>
          </w:p>
          <w:p w14:paraId="71935618" w14:textId="77777777" w:rsidR="00E24D39" w:rsidRPr="00121AC9" w:rsidRDefault="00E24D39" w:rsidP="00E24D39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lang w:val="en-US"/>
              </w:rPr>
            </w:pPr>
            <w:r w:rsidRPr="00121AC9">
              <w:rPr>
                <w:lang w:val="en-US"/>
              </w:rPr>
              <w:t>What are clinicians’ general approaches to prevention of RRIs?</w:t>
            </w:r>
          </w:p>
          <w:p w14:paraId="3C5ACB88" w14:textId="77777777" w:rsidR="00E24D39" w:rsidRPr="00121AC9" w:rsidRDefault="00E24D39" w:rsidP="00E24D39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lang w:val="en-US"/>
              </w:rPr>
            </w:pPr>
            <w:r w:rsidRPr="00121AC9">
              <w:rPr>
                <w:lang w:val="en-US"/>
              </w:rPr>
              <w:t>What self-management strategies do they advise runners to adopt?</w:t>
            </w:r>
          </w:p>
          <w:p w14:paraId="023F0125" w14:textId="77777777" w:rsidR="00E24D39" w:rsidRPr="00121AC9" w:rsidRDefault="00E24D39" w:rsidP="00E24D39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lang w:val="en-US"/>
              </w:rPr>
            </w:pPr>
            <w:r w:rsidRPr="00121AC9">
              <w:rPr>
                <w:lang w:val="en-US"/>
              </w:rPr>
              <w:t>What are the barriers/challenges to RRI prevention and self-management? Adherence, access to equipment, self-efficacy?</w:t>
            </w:r>
          </w:p>
          <w:p w14:paraId="461B88A9" w14:textId="77777777" w:rsidR="00E24D39" w:rsidRDefault="00E24D39" w:rsidP="00874517">
            <w:pPr>
              <w:spacing w:line="360" w:lineRule="auto"/>
              <w:rPr>
                <w:lang w:val="en-US"/>
              </w:rPr>
            </w:pPr>
          </w:p>
        </w:tc>
      </w:tr>
      <w:tr w:rsidR="00E24D39" w14:paraId="77E57010" w14:textId="77777777" w:rsidTr="00874517">
        <w:tc>
          <w:tcPr>
            <w:tcW w:w="8784" w:type="dxa"/>
          </w:tcPr>
          <w:p w14:paraId="7A43407C" w14:textId="77777777" w:rsidR="00E24D39" w:rsidRPr="00121AC9" w:rsidRDefault="00E24D39" w:rsidP="00874517">
            <w:pPr>
              <w:rPr>
                <w:u w:val="single"/>
                <w:lang w:val="en-US"/>
              </w:rPr>
            </w:pPr>
            <w:r w:rsidRPr="00121AC9">
              <w:rPr>
                <w:u w:val="single"/>
                <w:lang w:val="en-US"/>
              </w:rPr>
              <w:t>Use of online programmes/software</w:t>
            </w:r>
          </w:p>
          <w:p w14:paraId="010DD361" w14:textId="77777777" w:rsidR="00E24D39" w:rsidRPr="00121AC9" w:rsidRDefault="00E24D39" w:rsidP="00E24D39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u w:val="single"/>
                <w:lang w:val="en-US"/>
              </w:rPr>
            </w:pPr>
            <w:r w:rsidRPr="00121AC9">
              <w:rPr>
                <w:lang w:val="en-US"/>
              </w:rPr>
              <w:t>Do clinicians utilize any online programmes when preventing and treating RRIs? Which ones?</w:t>
            </w:r>
          </w:p>
          <w:p w14:paraId="0A72ED4F" w14:textId="77777777" w:rsidR="00E24D39" w:rsidRPr="00121AC9" w:rsidRDefault="00E24D39" w:rsidP="00E24D39">
            <w:pPr>
              <w:numPr>
                <w:ilvl w:val="0"/>
                <w:numId w:val="3"/>
              </w:numPr>
              <w:spacing w:after="160" w:line="259" w:lineRule="auto"/>
              <w:contextualSpacing/>
              <w:rPr>
                <w:lang w:val="en-US"/>
              </w:rPr>
            </w:pPr>
            <w:r w:rsidRPr="00121AC9">
              <w:rPr>
                <w:lang w:val="en-US"/>
              </w:rPr>
              <w:t>What are their thoughts about online programmes/apps?</w:t>
            </w:r>
          </w:p>
          <w:p w14:paraId="7606A499" w14:textId="77777777" w:rsidR="00E24D39" w:rsidRDefault="00E24D39" w:rsidP="00874517">
            <w:pPr>
              <w:spacing w:line="360" w:lineRule="auto"/>
              <w:rPr>
                <w:lang w:val="en-US"/>
              </w:rPr>
            </w:pPr>
            <w:r w:rsidRPr="00121AC9">
              <w:rPr>
                <w:lang w:val="en-US"/>
              </w:rPr>
              <w:t>Are they aware of CSP app finder?</w:t>
            </w:r>
          </w:p>
        </w:tc>
      </w:tr>
      <w:tr w:rsidR="00E24D39" w14:paraId="2D9F3F0A" w14:textId="77777777" w:rsidTr="00874517">
        <w:tc>
          <w:tcPr>
            <w:tcW w:w="8784" w:type="dxa"/>
          </w:tcPr>
          <w:p w14:paraId="3808FC64" w14:textId="77777777" w:rsidR="00E24D39" w:rsidRPr="00121AC9" w:rsidRDefault="00E24D39" w:rsidP="00874517">
            <w:pPr>
              <w:rPr>
                <w:u w:val="single"/>
                <w:lang w:val="en-US"/>
              </w:rPr>
            </w:pPr>
            <w:r w:rsidRPr="00121AC9">
              <w:rPr>
                <w:u w:val="single"/>
                <w:lang w:val="en-US"/>
              </w:rPr>
              <w:t>Potential content for an online programme</w:t>
            </w:r>
          </w:p>
          <w:p w14:paraId="4BC7556E" w14:textId="77777777" w:rsidR="00E24D39" w:rsidRPr="00121AC9" w:rsidRDefault="00E24D39" w:rsidP="00874517">
            <w:pPr>
              <w:rPr>
                <w:u w:val="single"/>
                <w:lang w:val="en-US"/>
              </w:rPr>
            </w:pPr>
          </w:p>
          <w:p w14:paraId="39253347" w14:textId="77777777" w:rsidR="00E24D39" w:rsidRPr="00121AC9" w:rsidRDefault="00E24D39" w:rsidP="00874517">
            <w:pPr>
              <w:rPr>
                <w:lang w:val="en-US"/>
              </w:rPr>
            </w:pPr>
            <w:r>
              <w:rPr>
                <w:lang w:val="en-US"/>
              </w:rPr>
              <w:t>Activity based question (Table 24)</w:t>
            </w:r>
            <w:r w:rsidRPr="00121AC9">
              <w:rPr>
                <w:lang w:val="en-US"/>
              </w:rPr>
              <w:t xml:space="preserve"> to show clinicians the topics that runners said they would want to see in the injury prevention app – to stimulate talking points.</w:t>
            </w:r>
          </w:p>
          <w:p w14:paraId="632D0E39" w14:textId="77777777" w:rsidR="00E24D39" w:rsidRPr="00121AC9" w:rsidRDefault="00E24D39" w:rsidP="00874517">
            <w:pPr>
              <w:rPr>
                <w:lang w:val="en-US"/>
              </w:rPr>
            </w:pPr>
          </w:p>
          <w:p w14:paraId="52877BF8" w14:textId="77777777" w:rsidR="00E24D39" w:rsidRPr="00121AC9" w:rsidRDefault="00E24D39" w:rsidP="00E24D39">
            <w:pPr>
              <w:numPr>
                <w:ilvl w:val="0"/>
                <w:numId w:val="5"/>
              </w:numPr>
              <w:spacing w:after="160" w:line="259" w:lineRule="auto"/>
              <w:contextualSpacing/>
              <w:rPr>
                <w:lang w:val="en-US"/>
              </w:rPr>
            </w:pPr>
            <w:r w:rsidRPr="00121AC9">
              <w:rPr>
                <w:lang w:val="en-US"/>
              </w:rPr>
              <w:t>What do they think about these topics as potential content? Are they feasible?</w:t>
            </w:r>
          </w:p>
          <w:p w14:paraId="32ABBC13" w14:textId="77777777" w:rsidR="00E24D39" w:rsidRPr="00121AC9" w:rsidRDefault="00E24D39" w:rsidP="00E24D39">
            <w:pPr>
              <w:numPr>
                <w:ilvl w:val="0"/>
                <w:numId w:val="5"/>
              </w:numPr>
              <w:spacing w:after="160" w:line="259" w:lineRule="auto"/>
              <w:contextualSpacing/>
              <w:rPr>
                <w:lang w:val="en-US"/>
              </w:rPr>
            </w:pPr>
            <w:r w:rsidRPr="00121AC9">
              <w:rPr>
                <w:lang w:val="en-US"/>
              </w:rPr>
              <w:t>Anything they feel should be included/omitted?</w:t>
            </w:r>
          </w:p>
          <w:p w14:paraId="015AFCB9" w14:textId="77777777" w:rsidR="00E24D39" w:rsidRPr="00121AC9" w:rsidRDefault="00E24D39" w:rsidP="00E24D39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lang w:val="en-US"/>
              </w:rPr>
            </w:pPr>
            <w:r w:rsidRPr="00121AC9">
              <w:rPr>
                <w:lang w:val="en-US"/>
              </w:rPr>
              <w:t>What format do clinicians feel would be most feasible for an RRI prevention programme?</w:t>
            </w:r>
          </w:p>
          <w:p w14:paraId="1A9DF431" w14:textId="77777777" w:rsidR="00E24D39" w:rsidRPr="00121AC9" w:rsidRDefault="00E24D39" w:rsidP="00E24D39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lang w:val="en-US"/>
              </w:rPr>
            </w:pPr>
            <w:r w:rsidRPr="00121AC9">
              <w:rPr>
                <w:lang w:val="en-US"/>
              </w:rPr>
              <w:t>Do they see any potential risks/safety issues? Unintended consequences?</w:t>
            </w:r>
          </w:p>
          <w:p w14:paraId="38ADAB02" w14:textId="77777777" w:rsidR="00E24D39" w:rsidRPr="00121AC9" w:rsidRDefault="00E24D39" w:rsidP="00E24D39">
            <w:pPr>
              <w:numPr>
                <w:ilvl w:val="0"/>
                <w:numId w:val="4"/>
              </w:numPr>
              <w:spacing w:after="160" w:line="259" w:lineRule="auto"/>
              <w:contextualSpacing/>
              <w:rPr>
                <w:lang w:val="en-US"/>
              </w:rPr>
            </w:pPr>
            <w:r w:rsidRPr="00121AC9">
              <w:rPr>
                <w:lang w:val="en-US"/>
              </w:rPr>
              <w:t>Can they be counteracted?</w:t>
            </w:r>
          </w:p>
          <w:p w14:paraId="79863B56" w14:textId="77777777" w:rsidR="00E24D39" w:rsidRDefault="00E24D39" w:rsidP="00874517">
            <w:pPr>
              <w:spacing w:line="360" w:lineRule="auto"/>
              <w:rPr>
                <w:lang w:val="en-US"/>
              </w:rPr>
            </w:pPr>
          </w:p>
        </w:tc>
      </w:tr>
    </w:tbl>
    <w:p w14:paraId="64E5D42B" w14:textId="77777777" w:rsidR="00E24D39" w:rsidRDefault="00E24D39"/>
    <w:sectPr w:rsidR="00E24D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CC20AE"/>
    <w:multiLevelType w:val="hybridMultilevel"/>
    <w:tmpl w:val="CC0ED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F02738"/>
    <w:multiLevelType w:val="hybridMultilevel"/>
    <w:tmpl w:val="86F86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5A1582"/>
    <w:multiLevelType w:val="hybridMultilevel"/>
    <w:tmpl w:val="9EF8F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047238"/>
    <w:multiLevelType w:val="hybridMultilevel"/>
    <w:tmpl w:val="48427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E323A4"/>
    <w:multiLevelType w:val="hybridMultilevel"/>
    <w:tmpl w:val="0262A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1437812">
    <w:abstractNumId w:val="3"/>
  </w:num>
  <w:num w:numId="2" w16cid:durableId="462507071">
    <w:abstractNumId w:val="4"/>
  </w:num>
  <w:num w:numId="3" w16cid:durableId="2034112713">
    <w:abstractNumId w:val="1"/>
  </w:num>
  <w:num w:numId="4" w16cid:durableId="754134466">
    <w:abstractNumId w:val="0"/>
  </w:num>
  <w:num w:numId="5" w16cid:durableId="9061875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D39"/>
    <w:rsid w:val="009C28B6"/>
    <w:rsid w:val="00E24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4AAD5"/>
  <w15:chartTrackingRefBased/>
  <w15:docId w15:val="{D96D1E98-18AE-49A8-A790-C51126BBE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4D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4D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4D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4D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4D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4D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4D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4D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4D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4D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4D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4D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4D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4D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4D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4D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4D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4D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4D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4D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4D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4D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4D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4D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4D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4D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4D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4D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4D3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24D39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E24D39"/>
    <w:pPr>
      <w:spacing w:after="200" w:line="240" w:lineRule="auto"/>
    </w:pPr>
    <w:rPr>
      <w:i/>
      <w:iCs/>
      <w:color w:val="0E2841" w:themeColor="text2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Walker</dc:creator>
  <cp:keywords/>
  <dc:description/>
  <cp:lastModifiedBy>Kathleen Walker</cp:lastModifiedBy>
  <cp:revision>1</cp:revision>
  <dcterms:created xsi:type="dcterms:W3CDTF">2026-07-10T11:39:00Z</dcterms:created>
  <dcterms:modified xsi:type="dcterms:W3CDTF">2026-07-10T11:39:00Z</dcterms:modified>
</cp:coreProperties>
</file>