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tbl>
      <w:tblPr>
        <w:tblW w:w="9519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3475"/>
        <w:gridCol w:w="2108"/>
        <w:gridCol w:w="2948"/>
        <w:gridCol w:w="988"/>
      </w:tblGrid>
      <w:tr>
        <w:tblPrEx>
          <w:shd w:val="clear" w:color="auto" w:fill="cadfff"/>
        </w:tblPrEx>
        <w:trPr>
          <w:trHeight w:val="219" w:hRule="atLeast"/>
        </w:trPr>
        <w:tc>
          <w:tcPr>
            <w:tcW w:type="dxa" w:w="3475"/>
            <w:tcBorders>
              <w:top w:val="single" w:color="4472c4" w:sz="2" w:space="0" w:shadow="0" w:frame="0"/>
              <w:left w:val="single" w:color="4472c4" w:sz="2" w:space="0" w:shadow="0" w:frame="0"/>
              <w:bottom w:val="single" w:color="4472c4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160" w:line="259" w:lineRule="auto"/>
            </w:pPr>
            <w:r>
              <w:rPr>
                <w:rFonts w:ascii="Times New Roman" w:hAnsi="Times New Roman"/>
                <w:b w:val="1"/>
                <w:bCs w:val="1"/>
                <w:kern w:val="2"/>
                <w:sz w:val="20"/>
                <w:szCs w:val="20"/>
                <w:u w:color="ffffff"/>
                <w:rtl w:val="0"/>
                <w:lang w:val="en-US"/>
              </w:rPr>
              <w:t>Variable</w:t>
            </w:r>
          </w:p>
        </w:tc>
        <w:tc>
          <w:tcPr>
            <w:tcW w:type="dxa" w:w="2108"/>
            <w:tcBorders>
              <w:top w:val="single" w:color="4472c4" w:sz="2" w:space="0" w:shadow="0" w:frame="0"/>
              <w:left w:val="nil"/>
              <w:bottom w:val="single" w:color="4472c4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160" w:line="259" w:lineRule="auto"/>
            </w:pPr>
            <w:r>
              <w:rPr>
                <w:rFonts w:ascii="Times New Roman" w:hAnsi="Times New Roman"/>
                <w:b w:val="1"/>
                <w:bCs w:val="1"/>
                <w:kern w:val="2"/>
                <w:sz w:val="20"/>
                <w:szCs w:val="20"/>
                <w:u w:color="ffffff"/>
                <w:rtl w:val="0"/>
                <w:lang w:val="en-US"/>
              </w:rPr>
              <w:t>Open Repair (n=34)</w:t>
            </w:r>
          </w:p>
        </w:tc>
        <w:tc>
          <w:tcPr>
            <w:tcW w:type="dxa" w:w="2947"/>
            <w:tcBorders>
              <w:top w:val="single" w:color="4472c4" w:sz="2" w:space="0" w:shadow="0" w:frame="0"/>
              <w:left w:val="nil"/>
              <w:bottom w:val="single" w:color="4472c4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160" w:line="259" w:lineRule="auto"/>
            </w:pPr>
            <w:r>
              <w:rPr>
                <w:rFonts w:ascii="Times New Roman" w:hAnsi="Times New Roman"/>
                <w:b w:val="1"/>
                <w:bCs w:val="1"/>
                <w:kern w:val="2"/>
                <w:sz w:val="20"/>
                <w:szCs w:val="20"/>
                <w:u w:color="ffffff"/>
                <w:rtl w:val="0"/>
                <w:lang w:val="en-US"/>
              </w:rPr>
              <w:t>Laparoscopic Repair (n=34)</w:t>
            </w:r>
          </w:p>
        </w:tc>
        <w:tc>
          <w:tcPr>
            <w:tcW w:type="dxa" w:w="987"/>
            <w:tcBorders>
              <w:top w:val="single" w:color="4472c4" w:sz="2" w:space="0" w:shadow="0" w:frame="0"/>
              <w:left w:val="nil"/>
              <w:bottom w:val="single" w:color="4472c4" w:sz="4" w:space="0" w:shadow="0" w:frame="0"/>
              <w:right w:val="single" w:color="4472c4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160" w:line="259" w:lineRule="auto"/>
            </w:pPr>
            <w:r>
              <w:rPr>
                <w:rFonts w:ascii="Times New Roman" w:hAnsi="Times New Roman"/>
                <w:b w:val="1"/>
                <w:bCs w:val="1"/>
                <w:kern w:val="2"/>
                <w:sz w:val="20"/>
                <w:szCs w:val="20"/>
                <w:u w:color="ffffff"/>
                <w:rtl w:val="0"/>
                <w:lang w:val="en-US"/>
              </w:rPr>
              <w:t>p-value</w:t>
            </w:r>
          </w:p>
        </w:tc>
      </w:tr>
      <w:tr>
        <w:tblPrEx>
          <w:shd w:val="clear" w:color="auto" w:fill="cadfff"/>
        </w:tblPrEx>
        <w:trPr>
          <w:trHeight w:val="222" w:hRule="atLeast"/>
        </w:trPr>
        <w:tc>
          <w:tcPr>
            <w:tcW w:type="dxa" w:w="3475"/>
            <w:tcBorders>
              <w:top w:val="single" w:color="4472c4" w:sz="4" w:space="0" w:shadow="0" w:frame="0"/>
              <w:left w:val="single" w:color="4472c4" w:sz="2" w:space="0" w:shadow="0" w:frame="0"/>
              <w:bottom w:val="single" w:color="4472c4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160" w:line="259" w:lineRule="auto"/>
            </w:pPr>
            <w:r>
              <w:rPr>
                <w:rFonts w:ascii="Times New Roman" w:hAnsi="Times New Roman"/>
                <w:b w:val="1"/>
                <w:bCs w:val="1"/>
                <w:kern w:val="2"/>
                <w:sz w:val="20"/>
                <w:szCs w:val="20"/>
                <w:rtl w:val="0"/>
                <w:lang w:val="en-US"/>
              </w:rPr>
              <w:t>Mean Age Group (Most Common)</w:t>
            </w:r>
          </w:p>
        </w:tc>
        <w:tc>
          <w:tcPr>
            <w:tcW w:type="dxa" w:w="2108"/>
            <w:tcBorders>
              <w:top w:val="single" w:color="4472c4" w:sz="4" w:space="0" w:shadow="0" w:frame="0"/>
              <w:left w:val="nil"/>
              <w:bottom w:val="single" w:color="4472c4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160" w:line="259" w:lineRule="auto"/>
            </w:pPr>
            <w:r>
              <w:rPr>
                <w:rFonts w:ascii="Times New Roman" w:hAnsi="Times New Roman"/>
                <w:kern w:val="2"/>
                <w:sz w:val="20"/>
                <w:szCs w:val="20"/>
                <w:rtl w:val="0"/>
                <w:lang w:val="en-US"/>
              </w:rPr>
              <w:t>41</w:t>
            </w:r>
            <w:r>
              <w:rPr>
                <w:rFonts w:ascii="Times New Roman" w:hAnsi="Times New Roman" w:hint="default"/>
                <w:kern w:val="2"/>
                <w:sz w:val="20"/>
                <w:szCs w:val="20"/>
                <w:rtl w:val="0"/>
                <w:lang w:val="en-US"/>
              </w:rPr>
              <w:t>–</w:t>
            </w:r>
            <w:r>
              <w:rPr>
                <w:rFonts w:ascii="Times New Roman" w:hAnsi="Times New Roman"/>
                <w:kern w:val="2"/>
                <w:sz w:val="20"/>
                <w:szCs w:val="20"/>
                <w:rtl w:val="0"/>
                <w:lang w:val="en-US"/>
              </w:rPr>
              <w:t>50 years</w:t>
            </w:r>
          </w:p>
        </w:tc>
        <w:tc>
          <w:tcPr>
            <w:tcW w:type="dxa" w:w="2947"/>
            <w:tcBorders>
              <w:top w:val="single" w:color="4472c4" w:sz="4" w:space="0" w:shadow="0" w:frame="0"/>
              <w:left w:val="nil"/>
              <w:bottom w:val="single" w:color="4472c4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160" w:line="259" w:lineRule="auto"/>
            </w:pPr>
            <w:r>
              <w:rPr>
                <w:rFonts w:ascii="Times New Roman" w:hAnsi="Times New Roman"/>
                <w:kern w:val="2"/>
                <w:sz w:val="20"/>
                <w:szCs w:val="20"/>
                <w:rtl w:val="0"/>
                <w:lang w:val="en-US"/>
              </w:rPr>
              <w:t>41</w:t>
            </w:r>
            <w:r>
              <w:rPr>
                <w:rFonts w:ascii="Times New Roman" w:hAnsi="Times New Roman" w:hint="default"/>
                <w:kern w:val="2"/>
                <w:sz w:val="20"/>
                <w:szCs w:val="20"/>
                <w:rtl w:val="0"/>
                <w:lang w:val="en-US"/>
              </w:rPr>
              <w:t>–</w:t>
            </w:r>
            <w:r>
              <w:rPr>
                <w:rFonts w:ascii="Times New Roman" w:hAnsi="Times New Roman"/>
                <w:kern w:val="2"/>
                <w:sz w:val="20"/>
                <w:szCs w:val="20"/>
                <w:rtl w:val="0"/>
                <w:lang w:val="en-US"/>
              </w:rPr>
              <w:t>50 years</w:t>
            </w:r>
          </w:p>
        </w:tc>
        <w:tc>
          <w:tcPr>
            <w:tcW w:type="dxa" w:w="987"/>
            <w:tcBorders>
              <w:top w:val="single" w:color="4472c4" w:sz="4" w:space="0" w:shadow="0" w:frame="0"/>
              <w:left w:val="nil"/>
              <w:bottom w:val="single" w:color="4472c4" w:sz="4" w:space="0" w:shadow="0" w:frame="0"/>
              <w:right w:val="single" w:color="4472c4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160" w:line="259" w:lineRule="auto"/>
            </w:pPr>
            <w:r>
              <w:rPr>
                <w:rFonts w:ascii="Times New Roman" w:hAnsi="Times New Roman"/>
                <w:kern w:val="2"/>
                <w:sz w:val="20"/>
                <w:szCs w:val="20"/>
                <w:rtl w:val="0"/>
                <w:lang w:val="en-US"/>
              </w:rPr>
              <w:t>&gt;0.05</w:t>
            </w:r>
          </w:p>
        </w:tc>
      </w:tr>
      <w:tr>
        <w:tblPrEx>
          <w:shd w:val="clear" w:color="auto" w:fill="cadfff"/>
        </w:tblPrEx>
        <w:trPr>
          <w:trHeight w:val="222" w:hRule="atLeast"/>
        </w:trPr>
        <w:tc>
          <w:tcPr>
            <w:tcW w:type="dxa" w:w="3475"/>
            <w:tcBorders>
              <w:top w:val="single" w:color="4472c4" w:sz="4" w:space="0" w:shadow="0" w:frame="0"/>
              <w:left w:val="single" w:color="4472c4" w:sz="2" w:space="0" w:shadow="0" w:frame="0"/>
              <w:bottom w:val="single" w:color="4472c4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160" w:line="259" w:lineRule="auto"/>
            </w:pPr>
            <w:r>
              <w:rPr>
                <w:rFonts w:ascii="Times New Roman" w:hAnsi="Times New Roman"/>
                <w:b w:val="1"/>
                <w:bCs w:val="1"/>
                <w:kern w:val="2"/>
                <w:sz w:val="20"/>
                <w:szCs w:val="20"/>
                <w:rtl w:val="0"/>
                <w:lang w:val="en-US"/>
              </w:rPr>
              <w:t>Male/Female</w:t>
            </w:r>
          </w:p>
        </w:tc>
        <w:tc>
          <w:tcPr>
            <w:tcW w:type="dxa" w:w="2108"/>
            <w:tcBorders>
              <w:top w:val="single" w:color="4472c4" w:sz="4" w:space="0" w:shadow="0" w:frame="0"/>
              <w:left w:val="nil"/>
              <w:bottom w:val="single" w:color="4472c4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160" w:line="259" w:lineRule="auto"/>
            </w:pPr>
            <w:r>
              <w:rPr>
                <w:rFonts w:ascii="Times New Roman" w:hAnsi="Times New Roman"/>
                <w:kern w:val="2"/>
                <w:sz w:val="20"/>
                <w:szCs w:val="20"/>
                <w:rtl w:val="0"/>
                <w:lang w:val="en-US"/>
              </w:rPr>
              <w:t>20/14</w:t>
            </w:r>
          </w:p>
        </w:tc>
        <w:tc>
          <w:tcPr>
            <w:tcW w:type="dxa" w:w="2947"/>
            <w:tcBorders>
              <w:top w:val="single" w:color="4472c4" w:sz="4" w:space="0" w:shadow="0" w:frame="0"/>
              <w:left w:val="nil"/>
              <w:bottom w:val="single" w:color="4472c4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160" w:line="259" w:lineRule="auto"/>
            </w:pPr>
            <w:r>
              <w:rPr>
                <w:rFonts w:ascii="Times New Roman" w:hAnsi="Times New Roman"/>
                <w:kern w:val="2"/>
                <w:sz w:val="20"/>
                <w:szCs w:val="20"/>
                <w:rtl w:val="0"/>
                <w:lang w:val="en-US"/>
              </w:rPr>
              <w:t>18/16</w:t>
            </w:r>
          </w:p>
        </w:tc>
        <w:tc>
          <w:tcPr>
            <w:tcW w:type="dxa" w:w="987"/>
            <w:tcBorders>
              <w:top w:val="single" w:color="4472c4" w:sz="4" w:space="0" w:shadow="0" w:frame="0"/>
              <w:left w:val="nil"/>
              <w:bottom w:val="single" w:color="4472c4" w:sz="4" w:space="0" w:shadow="0" w:frame="0"/>
              <w:right w:val="single" w:color="4472c4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160" w:line="259" w:lineRule="auto"/>
            </w:pPr>
            <w:r>
              <w:rPr>
                <w:rFonts w:ascii="Times New Roman" w:hAnsi="Times New Roman"/>
                <w:kern w:val="2"/>
                <w:sz w:val="20"/>
                <w:szCs w:val="20"/>
                <w:rtl w:val="0"/>
                <w:lang w:val="en-US"/>
              </w:rPr>
              <w:t>&gt;0.05</w:t>
            </w:r>
          </w:p>
        </w:tc>
      </w:tr>
      <w:tr>
        <w:tblPrEx>
          <w:shd w:val="clear" w:color="auto" w:fill="cadfff"/>
        </w:tblPrEx>
        <w:trPr>
          <w:trHeight w:val="222" w:hRule="atLeast"/>
        </w:trPr>
        <w:tc>
          <w:tcPr>
            <w:tcW w:type="dxa" w:w="3475"/>
            <w:tcBorders>
              <w:top w:val="single" w:color="4472c4" w:sz="4" w:space="0" w:shadow="0" w:frame="0"/>
              <w:left w:val="single" w:color="4472c4" w:sz="2" w:space="0" w:shadow="0" w:frame="0"/>
              <w:bottom w:val="single" w:color="4472c4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160" w:line="259" w:lineRule="auto"/>
            </w:pPr>
            <w:r>
              <w:rPr>
                <w:rFonts w:ascii="Times New Roman" w:hAnsi="Times New Roman"/>
                <w:b w:val="1"/>
                <w:bCs w:val="1"/>
                <w:kern w:val="2"/>
                <w:sz w:val="20"/>
                <w:szCs w:val="20"/>
                <w:rtl w:val="0"/>
                <w:lang w:val="en-US"/>
              </w:rPr>
              <w:t>Umbilical Hernia</w:t>
            </w:r>
          </w:p>
        </w:tc>
        <w:tc>
          <w:tcPr>
            <w:tcW w:type="dxa" w:w="2108"/>
            <w:tcBorders>
              <w:top w:val="single" w:color="4472c4" w:sz="4" w:space="0" w:shadow="0" w:frame="0"/>
              <w:left w:val="nil"/>
              <w:bottom w:val="single" w:color="4472c4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160" w:line="259" w:lineRule="auto"/>
            </w:pPr>
            <w:r>
              <w:rPr>
                <w:rFonts w:ascii="Times New Roman" w:hAnsi="Times New Roman"/>
                <w:kern w:val="2"/>
                <w:sz w:val="20"/>
                <w:szCs w:val="20"/>
                <w:rtl w:val="0"/>
                <w:lang w:val="en-US"/>
              </w:rPr>
              <w:t>20</w:t>
            </w:r>
          </w:p>
        </w:tc>
        <w:tc>
          <w:tcPr>
            <w:tcW w:type="dxa" w:w="2947"/>
            <w:tcBorders>
              <w:top w:val="single" w:color="4472c4" w:sz="4" w:space="0" w:shadow="0" w:frame="0"/>
              <w:left w:val="nil"/>
              <w:bottom w:val="single" w:color="4472c4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160" w:line="259" w:lineRule="auto"/>
            </w:pPr>
            <w:r>
              <w:rPr>
                <w:rFonts w:ascii="Times New Roman" w:hAnsi="Times New Roman"/>
                <w:kern w:val="2"/>
                <w:sz w:val="20"/>
                <w:szCs w:val="20"/>
                <w:rtl w:val="0"/>
                <w:lang w:val="en-US"/>
              </w:rPr>
              <w:t>22</w:t>
            </w:r>
          </w:p>
        </w:tc>
        <w:tc>
          <w:tcPr>
            <w:tcW w:type="dxa" w:w="987"/>
            <w:tcBorders>
              <w:top w:val="single" w:color="4472c4" w:sz="4" w:space="0" w:shadow="0" w:frame="0"/>
              <w:left w:val="nil"/>
              <w:bottom w:val="single" w:color="4472c4" w:sz="4" w:space="0" w:shadow="0" w:frame="0"/>
              <w:right w:val="single" w:color="4472c4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160" w:line="259" w:lineRule="auto"/>
            </w:pPr>
            <w:r>
              <w:rPr>
                <w:rFonts w:ascii="Times New Roman" w:hAnsi="Times New Roman"/>
                <w:kern w:val="2"/>
                <w:sz w:val="20"/>
                <w:szCs w:val="20"/>
                <w:rtl w:val="0"/>
                <w:lang w:val="en-US"/>
              </w:rPr>
              <w:t>&gt;0.05</w:t>
            </w:r>
          </w:p>
        </w:tc>
      </w:tr>
      <w:tr>
        <w:tblPrEx>
          <w:shd w:val="clear" w:color="auto" w:fill="cadfff"/>
        </w:tblPrEx>
        <w:trPr>
          <w:trHeight w:val="222" w:hRule="atLeast"/>
        </w:trPr>
        <w:tc>
          <w:tcPr>
            <w:tcW w:type="dxa" w:w="3475"/>
            <w:tcBorders>
              <w:top w:val="single" w:color="4472c4" w:sz="4" w:space="0" w:shadow="0" w:frame="0"/>
              <w:left w:val="single" w:color="4472c4" w:sz="2" w:space="0" w:shadow="0" w:frame="0"/>
              <w:bottom w:val="single" w:color="4472c4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160" w:line="259" w:lineRule="auto"/>
            </w:pPr>
            <w:r>
              <w:rPr>
                <w:rFonts w:ascii="Times New Roman" w:hAnsi="Times New Roman"/>
                <w:b w:val="1"/>
                <w:bCs w:val="1"/>
                <w:kern w:val="2"/>
                <w:sz w:val="20"/>
                <w:szCs w:val="20"/>
                <w:rtl w:val="0"/>
                <w:lang w:val="en-US"/>
              </w:rPr>
              <w:t>Para-umbilical Hernia</w:t>
            </w:r>
          </w:p>
        </w:tc>
        <w:tc>
          <w:tcPr>
            <w:tcW w:type="dxa" w:w="2108"/>
            <w:tcBorders>
              <w:top w:val="single" w:color="4472c4" w:sz="4" w:space="0" w:shadow="0" w:frame="0"/>
              <w:left w:val="nil"/>
              <w:bottom w:val="single" w:color="4472c4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160" w:line="259" w:lineRule="auto"/>
            </w:pPr>
            <w:r>
              <w:rPr>
                <w:rFonts w:ascii="Times New Roman" w:hAnsi="Times New Roman"/>
                <w:kern w:val="2"/>
                <w:sz w:val="20"/>
                <w:szCs w:val="20"/>
                <w:rtl w:val="0"/>
                <w:lang w:val="en-US"/>
              </w:rPr>
              <w:t>14</w:t>
            </w:r>
          </w:p>
        </w:tc>
        <w:tc>
          <w:tcPr>
            <w:tcW w:type="dxa" w:w="2947"/>
            <w:tcBorders>
              <w:top w:val="single" w:color="4472c4" w:sz="4" w:space="0" w:shadow="0" w:frame="0"/>
              <w:left w:val="nil"/>
              <w:bottom w:val="single" w:color="4472c4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160" w:line="259" w:lineRule="auto"/>
            </w:pPr>
            <w:r>
              <w:rPr>
                <w:rFonts w:ascii="Times New Roman" w:hAnsi="Times New Roman"/>
                <w:kern w:val="2"/>
                <w:sz w:val="20"/>
                <w:szCs w:val="20"/>
                <w:rtl w:val="0"/>
                <w:lang w:val="en-US"/>
              </w:rPr>
              <w:t>12</w:t>
            </w:r>
          </w:p>
        </w:tc>
        <w:tc>
          <w:tcPr>
            <w:tcW w:type="dxa" w:w="987"/>
            <w:tcBorders>
              <w:top w:val="single" w:color="4472c4" w:sz="4" w:space="0" w:shadow="0" w:frame="0"/>
              <w:left w:val="nil"/>
              <w:bottom w:val="single" w:color="4472c4" w:sz="4" w:space="0" w:shadow="0" w:frame="0"/>
              <w:right w:val="single" w:color="4472c4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160" w:line="259" w:lineRule="auto"/>
            </w:pPr>
            <w:r>
              <w:rPr>
                <w:rFonts w:ascii="Times New Roman" w:hAnsi="Times New Roman"/>
                <w:kern w:val="2"/>
                <w:sz w:val="20"/>
                <w:szCs w:val="20"/>
                <w:rtl w:val="0"/>
                <w:lang w:val="en-US"/>
              </w:rPr>
              <w:t>&gt;0.05</w:t>
            </w:r>
          </w:p>
        </w:tc>
      </w:tr>
      <w:tr>
        <w:tblPrEx>
          <w:shd w:val="clear" w:color="auto" w:fill="cadfff"/>
        </w:tblPrEx>
        <w:trPr>
          <w:trHeight w:val="219" w:hRule="atLeast"/>
        </w:trPr>
        <w:tc>
          <w:tcPr>
            <w:tcW w:type="dxa" w:w="3475"/>
            <w:tcBorders>
              <w:top w:val="single" w:color="4472c4" w:sz="4" w:space="0" w:shadow="0" w:frame="0"/>
              <w:left w:val="single" w:color="4472c4" w:sz="2" w:space="0" w:shadow="0" w:frame="0"/>
              <w:bottom w:val="single" w:color="4472c4" w:sz="2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160" w:line="259" w:lineRule="auto"/>
            </w:pPr>
            <w:r>
              <w:rPr>
                <w:rFonts w:ascii="Times New Roman" w:hAnsi="Times New Roman"/>
                <w:b w:val="1"/>
                <w:bCs w:val="1"/>
                <w:kern w:val="2"/>
                <w:sz w:val="20"/>
                <w:szCs w:val="20"/>
                <w:rtl w:val="0"/>
                <w:lang w:val="en-US"/>
              </w:rPr>
              <w:t>Defect Size 2</w:t>
            </w:r>
            <w:r>
              <w:rPr>
                <w:rFonts w:ascii="Times New Roman" w:hAnsi="Times New Roman" w:hint="default"/>
                <w:b w:val="1"/>
                <w:bCs w:val="1"/>
                <w:kern w:val="2"/>
                <w:sz w:val="20"/>
                <w:szCs w:val="20"/>
                <w:rtl w:val="0"/>
                <w:lang w:val="en-US"/>
              </w:rPr>
              <w:t>–</w:t>
            </w:r>
            <w:r>
              <w:rPr>
                <w:rFonts w:ascii="Times New Roman" w:hAnsi="Times New Roman"/>
                <w:b w:val="1"/>
                <w:bCs w:val="1"/>
                <w:kern w:val="2"/>
                <w:sz w:val="20"/>
                <w:szCs w:val="20"/>
                <w:rtl w:val="0"/>
                <w:lang w:val="en-US"/>
              </w:rPr>
              <w:t>4 cm</w:t>
            </w:r>
          </w:p>
        </w:tc>
        <w:tc>
          <w:tcPr>
            <w:tcW w:type="dxa" w:w="2108"/>
            <w:tcBorders>
              <w:top w:val="single" w:color="4472c4" w:sz="4" w:space="0" w:shadow="0" w:frame="0"/>
              <w:left w:val="nil"/>
              <w:bottom w:val="single" w:color="4472c4" w:sz="2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160" w:line="259" w:lineRule="auto"/>
            </w:pPr>
            <w:r>
              <w:rPr>
                <w:rFonts w:ascii="Times New Roman" w:hAnsi="Times New Roman"/>
                <w:kern w:val="2"/>
                <w:sz w:val="20"/>
                <w:szCs w:val="20"/>
                <w:rtl w:val="0"/>
                <w:lang w:val="en-US"/>
              </w:rPr>
              <w:t>14</w:t>
            </w:r>
          </w:p>
        </w:tc>
        <w:tc>
          <w:tcPr>
            <w:tcW w:type="dxa" w:w="2947"/>
            <w:tcBorders>
              <w:top w:val="single" w:color="4472c4" w:sz="4" w:space="0" w:shadow="0" w:frame="0"/>
              <w:left w:val="nil"/>
              <w:bottom w:val="single" w:color="4472c4" w:sz="2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160" w:line="259" w:lineRule="auto"/>
            </w:pPr>
            <w:r>
              <w:rPr>
                <w:rFonts w:ascii="Times New Roman" w:hAnsi="Times New Roman"/>
                <w:kern w:val="2"/>
                <w:sz w:val="20"/>
                <w:szCs w:val="20"/>
                <w:rtl w:val="0"/>
                <w:lang w:val="en-US"/>
              </w:rPr>
              <w:t>16</w:t>
            </w:r>
          </w:p>
        </w:tc>
        <w:tc>
          <w:tcPr>
            <w:tcW w:type="dxa" w:w="987"/>
            <w:tcBorders>
              <w:top w:val="single" w:color="4472c4" w:sz="4" w:space="0" w:shadow="0" w:frame="0"/>
              <w:left w:val="nil"/>
              <w:bottom w:val="single" w:color="4472c4" w:sz="2" w:space="0" w:shadow="0" w:frame="0"/>
              <w:right w:val="single" w:color="4472c4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160" w:line="259" w:lineRule="auto"/>
            </w:pPr>
            <w:r>
              <w:rPr>
                <w:rFonts w:ascii="Times New Roman" w:hAnsi="Times New Roman"/>
                <w:kern w:val="2"/>
                <w:sz w:val="20"/>
                <w:szCs w:val="20"/>
                <w:rtl w:val="0"/>
                <w:lang w:val="en-US"/>
              </w:rPr>
              <w:t>&gt;0.05</w:t>
            </w:r>
          </w:p>
        </w:tc>
      </w:tr>
    </w:tbl>
    <w:p>
      <w:pPr>
        <w:pStyle w:val="Body"/>
        <w:widowControl w:val="0"/>
        <w:ind w:left="108" w:hanging="108"/>
      </w:pP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59264" behindDoc="0" locked="0" layoutInCell="1" allowOverlap="1">
                <wp:simplePos x="0" y="0"/>
                <wp:positionH relativeFrom="margin">
                  <wp:posOffset>-6350</wp:posOffset>
                </wp:positionH>
                <wp:positionV relativeFrom="page">
                  <wp:posOffset>1291023</wp:posOffset>
                </wp:positionV>
                <wp:extent cx="6116321" cy="301286"/>
                <wp:effectExtent l="0" t="0" r="0" b="0"/>
                <wp:wrapTopAndBottom distT="152400" distB="152400"/>
                <wp:docPr id="1073741825" name="officeArt object" descr="Table 1. Baseline Characteristics of Study Populati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6321" cy="30128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 A"/>
                              <w:spacing w:after="160" w:line="259" w:lineRule="auto"/>
                              <w:rPr>
                                <w:rFonts w:ascii="Times New Roman" w:cs="Times New Roman" w:hAnsi="Times New Roman" w:eastAsia="Times New Roman"/>
                                <w:b w:val="1"/>
                                <w:bCs w:val="1"/>
                                <w:kern w:val="2"/>
                                <w:sz w:val="24"/>
                                <w:szCs w:val="24"/>
                                <w:u w:color="00000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 w:val="1"/>
                                <w:bCs w:val="1"/>
                                <w:kern w:val="2"/>
                                <w:sz w:val="24"/>
                                <w:szCs w:val="24"/>
                                <w:u w:color="000000"/>
                                <w:rtl w:val="0"/>
                                <w:lang w:val="en-US"/>
                              </w:rPr>
                              <w:t>Table 1. Baseline Characteristics of Study Population</w:t>
                            </w:r>
                            <w:r>
                              <w:rPr>
                                <w:rFonts w:ascii="Times New Roman" w:cs="Times New Roman" w:hAnsi="Times New Roman" w:eastAsia="Times New Roman"/>
                                <w:b w:val="1"/>
                                <w:bCs w:val="1"/>
                                <w:kern w:val="2"/>
                                <w:sz w:val="24"/>
                                <w:szCs w:val="24"/>
                                <w:u w:color="000000"/>
                              </w:rPr>
                            </w:r>
                          </w:p>
                          <w:p>
                            <w:pPr>
                              <w:pStyle w:val="Body A"/>
                              <w:spacing w:after="160" w:line="259" w:lineRule="auto"/>
                            </w:pPr>
                            <w:r>
                              <w:rPr>
                                <w:rFonts w:ascii="Times New Roman" w:cs="Times New Roman" w:hAnsi="Times New Roman" w:eastAsia="Times New Roman"/>
                                <w:b w:val="1"/>
                                <w:bCs w:val="1"/>
                                <w:kern w:val="2"/>
                                <w:sz w:val="24"/>
                                <w:szCs w:val="24"/>
                                <w:u w:color="000000"/>
                              </w:rPr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-0.5pt;margin-top:101.7pt;width:481.6pt;height:23.7pt;z-index:251659264;mso-position-horizontal:absolute;mso-position-horizontal-relative:margin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 A"/>
                        <w:spacing w:after="160" w:line="259" w:lineRule="auto"/>
                        <w:rPr>
                          <w:rFonts w:ascii="Times New Roman" w:cs="Times New Roman" w:hAnsi="Times New Roman" w:eastAsia="Times New Roman"/>
                          <w:b w:val="1"/>
                          <w:bCs w:val="1"/>
                          <w:kern w:val="2"/>
                          <w:sz w:val="24"/>
                          <w:szCs w:val="24"/>
                          <w:u w:color="000000"/>
                        </w:rPr>
                      </w:pPr>
                      <w:r>
                        <w:rPr>
                          <w:rFonts w:ascii="Times New Roman" w:hAnsi="Times New Roman"/>
                          <w:b w:val="1"/>
                          <w:bCs w:val="1"/>
                          <w:kern w:val="2"/>
                          <w:sz w:val="24"/>
                          <w:szCs w:val="24"/>
                          <w:u w:color="000000"/>
                          <w:rtl w:val="0"/>
                          <w:lang w:val="en-US"/>
                        </w:rPr>
                        <w:t>Table 1. Baseline Characteristics of Study Population</w:t>
                      </w:r>
                      <w:r>
                        <w:rPr>
                          <w:rFonts w:ascii="Times New Roman" w:cs="Times New Roman" w:hAnsi="Times New Roman" w:eastAsia="Times New Roman"/>
                          <w:b w:val="1"/>
                          <w:bCs w:val="1"/>
                          <w:kern w:val="2"/>
                          <w:sz w:val="24"/>
                          <w:szCs w:val="24"/>
                          <w:u w:color="000000"/>
                        </w:rPr>
                      </w:r>
                    </w:p>
                    <w:p>
                      <w:pPr>
                        <w:pStyle w:val="Body A"/>
                        <w:spacing w:after="160" w:line="259" w:lineRule="auto"/>
                      </w:pPr>
                      <w:r>
                        <w:rPr>
                          <w:rFonts w:ascii="Times New Roman" w:cs="Times New Roman" w:hAnsi="Times New Roman" w:eastAsia="Times New Roman"/>
                          <w:b w:val="1"/>
                          <w:bCs w:val="1"/>
                          <w:kern w:val="2"/>
                          <w:sz w:val="24"/>
                          <w:szCs w:val="24"/>
                          <w:u w:color="000000"/>
                        </w:rPr>
                      </w:r>
                    </w:p>
                  </w:txbxContent>
                </v:textbox>
                <w10:wrap type="topAndBottom" side="bothSides" anchorx="margin" anchory="page"/>
              </v:shape>
            </w:pict>
          </mc:Fallback>
        </mc:AlternateConten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Helvetica Neue"/>
            <a:ea typeface="Helvetica Neue"/>
            <a:cs typeface="Helvetica Neue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Helvetica Neue"/>
            <a:ea typeface="Helvetica Neue"/>
            <a:cs typeface="Helvetica Neue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