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625" w:rsidRPr="00251625" w:rsidRDefault="00251625" w:rsidP="00251625">
      <w:pPr>
        <w:ind w:firstLineChars="200" w:firstLine="56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51625">
        <w:rPr>
          <w:rFonts w:ascii="Times New Roman" w:hAnsi="Times New Roman" w:cs="Times New Roman" w:hint="eastAsia"/>
          <w:b/>
          <w:sz w:val="28"/>
          <w:szCs w:val="24"/>
        </w:rPr>
        <w:t>I</w:t>
      </w:r>
      <w:r w:rsidRPr="00251625">
        <w:rPr>
          <w:rFonts w:ascii="Times New Roman" w:hAnsi="Times New Roman" w:cs="Times New Roman"/>
          <w:b/>
          <w:sz w:val="28"/>
          <w:szCs w:val="24"/>
        </w:rPr>
        <w:t>ntroduction to InflamNat</w:t>
      </w:r>
    </w:p>
    <w:p w:rsidR="00EB3151" w:rsidRDefault="004D0B7C" w:rsidP="00EB3151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51B68">
        <w:rPr>
          <w:rFonts w:ascii="Times New Roman" w:hAnsi="Times New Roman" w:cs="Times New Roman"/>
          <w:sz w:val="24"/>
          <w:szCs w:val="24"/>
        </w:rPr>
        <w:t>InflamNat</w:t>
      </w:r>
      <w:r>
        <w:rPr>
          <w:rFonts w:ascii="Times New Roman" w:hAnsi="Times New Roman" w:cs="Times New Roman"/>
          <w:sz w:val="24"/>
          <w:szCs w:val="24"/>
        </w:rPr>
        <w:t xml:space="preserve"> is a comprehensive and </w:t>
      </w:r>
      <w:r w:rsidR="0009244E">
        <w:rPr>
          <w:rFonts w:ascii="Times New Roman" w:hAnsi="Times New Roman" w:cs="Times New Roman"/>
          <w:sz w:val="24"/>
          <w:szCs w:val="24"/>
        </w:rPr>
        <w:t>FREE</w:t>
      </w:r>
      <w:r>
        <w:rPr>
          <w:rFonts w:ascii="Times New Roman" w:hAnsi="Times New Roman" w:cs="Times New Roman"/>
          <w:sz w:val="24"/>
          <w:szCs w:val="24"/>
        </w:rPr>
        <w:t xml:space="preserve"> online </w:t>
      </w:r>
      <w:r w:rsidR="0009244E">
        <w:rPr>
          <w:rFonts w:ascii="Times New Roman" w:hAnsi="Times New Roman" w:cs="Times New Roman"/>
          <w:sz w:val="24"/>
          <w:szCs w:val="24"/>
        </w:rPr>
        <w:t>platform</w:t>
      </w:r>
      <w:r>
        <w:rPr>
          <w:rFonts w:ascii="Times New Roman" w:hAnsi="Times New Roman" w:cs="Times New Roman"/>
          <w:sz w:val="24"/>
          <w:szCs w:val="24"/>
        </w:rPr>
        <w:t xml:space="preserve"> to assist</w:t>
      </w:r>
      <w:r w:rsidR="007F3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development of</w:t>
      </w:r>
      <w:r w:rsidR="007F3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natural</w:t>
      </w:r>
      <w:r w:rsidR="00AA6593">
        <w:rPr>
          <w:rFonts w:ascii="Times New Roman" w:hAnsi="Times New Roman" w:cs="Times New Roman"/>
          <w:sz w:val="24"/>
          <w:szCs w:val="24"/>
        </w:rPr>
        <w:t xml:space="preserve"> </w:t>
      </w:r>
      <w:r w:rsidR="007F3929">
        <w:rPr>
          <w:rFonts w:ascii="Times New Roman" w:hAnsi="Times New Roman" w:cs="Times New Roman"/>
          <w:sz w:val="24"/>
          <w:szCs w:val="24"/>
        </w:rPr>
        <w:t>anti-inflammatory</w:t>
      </w:r>
      <w:r>
        <w:rPr>
          <w:rFonts w:ascii="Times New Roman" w:hAnsi="Times New Roman" w:cs="Times New Roman"/>
          <w:sz w:val="24"/>
          <w:szCs w:val="24"/>
        </w:rPr>
        <w:t xml:space="preserve"> agents. </w:t>
      </w:r>
      <w:r w:rsidR="00374AC8" w:rsidRPr="00EB3151">
        <w:rPr>
          <w:rFonts w:ascii="Times New Roman" w:hAnsi="Times New Roman" w:cs="Times New Roman"/>
          <w:sz w:val="24"/>
          <w:szCs w:val="24"/>
        </w:rPr>
        <w:t xml:space="preserve">InflamNat integrated </w:t>
      </w:r>
      <w:r w:rsidR="0009244E" w:rsidRPr="0009244E">
        <w:rPr>
          <w:rFonts w:ascii="Times New Roman" w:hAnsi="Times New Roman" w:cs="Times New Roman"/>
          <w:b/>
          <w:sz w:val="24"/>
          <w:szCs w:val="24"/>
        </w:rPr>
        <w:t>one</w:t>
      </w:r>
      <w:r w:rsidR="00374AC8">
        <w:rPr>
          <w:rFonts w:ascii="Times New Roman" w:hAnsi="Times New Roman" w:cs="Times New Roman"/>
          <w:sz w:val="24"/>
          <w:szCs w:val="24"/>
        </w:rPr>
        <w:t xml:space="preserve"> </w:t>
      </w:r>
      <w:r w:rsidR="00374AC8" w:rsidRPr="00EB3151">
        <w:rPr>
          <w:rFonts w:ascii="Times New Roman" w:hAnsi="Times New Roman" w:cs="Times New Roman"/>
          <w:b/>
          <w:sz w:val="24"/>
          <w:szCs w:val="24"/>
        </w:rPr>
        <w:t>database</w:t>
      </w:r>
      <w:r w:rsidR="00374AC8" w:rsidRPr="00EB3151">
        <w:rPr>
          <w:rFonts w:ascii="Times New Roman" w:hAnsi="Times New Roman" w:cs="Times New Roman"/>
          <w:sz w:val="24"/>
          <w:szCs w:val="24"/>
        </w:rPr>
        <w:t xml:space="preserve"> and </w:t>
      </w:r>
      <w:r w:rsidR="0009244E" w:rsidRPr="0009244E">
        <w:rPr>
          <w:rFonts w:ascii="Times New Roman" w:hAnsi="Times New Roman" w:cs="Times New Roman"/>
          <w:b/>
          <w:sz w:val="24"/>
          <w:szCs w:val="24"/>
        </w:rPr>
        <w:t>two</w:t>
      </w:r>
      <w:r w:rsidR="00374AC8" w:rsidRPr="00EB3151">
        <w:rPr>
          <w:rFonts w:ascii="Times New Roman" w:hAnsi="Times New Roman" w:cs="Times New Roman"/>
          <w:sz w:val="24"/>
          <w:szCs w:val="24"/>
        </w:rPr>
        <w:t xml:space="preserve"> </w:t>
      </w:r>
      <w:r w:rsidR="00374AC8" w:rsidRPr="00EB3151">
        <w:rPr>
          <w:rFonts w:ascii="Times New Roman" w:hAnsi="Times New Roman" w:cs="Times New Roman"/>
          <w:b/>
          <w:sz w:val="24"/>
          <w:szCs w:val="24"/>
        </w:rPr>
        <w:t>predictive tool</w:t>
      </w:r>
      <w:r w:rsidR="0009244E">
        <w:rPr>
          <w:rFonts w:ascii="Times New Roman" w:hAnsi="Times New Roman" w:cs="Times New Roman"/>
          <w:b/>
          <w:sz w:val="24"/>
          <w:szCs w:val="24"/>
        </w:rPr>
        <w:t>s</w:t>
      </w:r>
      <w:r w:rsidR="00374AC8" w:rsidRPr="00EB3151">
        <w:rPr>
          <w:rFonts w:ascii="Times New Roman" w:hAnsi="Times New Roman" w:cs="Times New Roman"/>
          <w:sz w:val="24"/>
          <w:szCs w:val="24"/>
        </w:rPr>
        <w:t xml:space="preserve">. </w:t>
      </w:r>
      <w:r w:rsidR="00374AC8">
        <w:rPr>
          <w:rFonts w:ascii="Times New Roman" w:hAnsi="Times New Roman" w:cs="Times New Roman"/>
          <w:sz w:val="24"/>
          <w:szCs w:val="24"/>
        </w:rPr>
        <w:t xml:space="preserve">With this website, you </w:t>
      </w:r>
      <w:r w:rsidR="00EB3151">
        <w:rPr>
          <w:rFonts w:ascii="Times New Roman" w:hAnsi="Times New Roman" w:cs="Times New Roman"/>
          <w:sz w:val="24"/>
          <w:szCs w:val="24"/>
        </w:rPr>
        <w:t>can:</w:t>
      </w:r>
    </w:p>
    <w:p w:rsidR="00EB3151" w:rsidRDefault="0009244E" w:rsidP="00EB315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9244E">
        <w:rPr>
          <w:rFonts w:ascii="Times New Roman" w:hAnsi="Times New Roman" w:cs="Times New Roman"/>
          <w:b/>
          <w:sz w:val="24"/>
          <w:szCs w:val="24"/>
        </w:rPr>
        <w:t>Search by Compound:</w:t>
      </w:r>
      <w:r>
        <w:rPr>
          <w:rFonts w:ascii="Times New Roman" w:hAnsi="Times New Roman" w:cs="Times New Roman"/>
          <w:sz w:val="24"/>
          <w:szCs w:val="24"/>
        </w:rPr>
        <w:t xml:space="preserve"> search</w:t>
      </w:r>
      <w:r w:rsidR="00EB3151">
        <w:rPr>
          <w:rFonts w:ascii="Times New Roman" w:hAnsi="Times New Roman" w:cs="Times New Roman"/>
          <w:sz w:val="24"/>
          <w:szCs w:val="24"/>
        </w:rPr>
        <w:t xml:space="preserve"> for </w:t>
      </w:r>
      <w:r w:rsidR="005F3153">
        <w:rPr>
          <w:rFonts w:ascii="Times New Roman" w:hAnsi="Times New Roman" w:cs="Times New Roman"/>
          <w:sz w:val="24"/>
          <w:szCs w:val="24"/>
        </w:rPr>
        <w:t xml:space="preserve">the </w:t>
      </w:r>
      <w:r w:rsidR="00EB3151">
        <w:rPr>
          <w:rFonts w:ascii="Times New Roman" w:hAnsi="Times New Roman" w:cs="Times New Roman"/>
          <w:sz w:val="24"/>
          <w:szCs w:val="24"/>
        </w:rPr>
        <w:t>anti-inflammatory activity and molecular targets of a</w:t>
      </w:r>
      <w:r>
        <w:rPr>
          <w:rFonts w:ascii="Times New Roman" w:hAnsi="Times New Roman" w:cs="Times New Roman"/>
          <w:sz w:val="24"/>
          <w:szCs w:val="24"/>
        </w:rPr>
        <w:t>ny</w:t>
      </w:r>
      <w:r w:rsidR="00EB3151">
        <w:rPr>
          <w:rFonts w:ascii="Times New Roman" w:hAnsi="Times New Roman" w:cs="Times New Roman"/>
          <w:sz w:val="24"/>
          <w:szCs w:val="24"/>
        </w:rPr>
        <w:t xml:space="preserve"> natural product</w:t>
      </w:r>
      <w:r>
        <w:rPr>
          <w:rFonts w:ascii="Times New Roman" w:hAnsi="Times New Roman" w:cs="Times New Roman"/>
          <w:sz w:val="24"/>
          <w:szCs w:val="24"/>
        </w:rPr>
        <w:t>. S</w:t>
      </w:r>
      <w:r w:rsidR="00EB3151">
        <w:rPr>
          <w:rFonts w:ascii="Times New Roman" w:hAnsi="Times New Roman" w:cs="Times New Roman"/>
          <w:sz w:val="24"/>
          <w:szCs w:val="24"/>
        </w:rPr>
        <w:t>imilarity search</w:t>
      </w:r>
      <w:r>
        <w:rPr>
          <w:rFonts w:ascii="Times New Roman" w:hAnsi="Times New Roman" w:cs="Times New Roman"/>
          <w:sz w:val="24"/>
          <w:szCs w:val="24"/>
        </w:rPr>
        <w:t xml:space="preserve"> is supported</w:t>
      </w:r>
      <w:r w:rsidR="00EB3151">
        <w:rPr>
          <w:rFonts w:ascii="Times New Roman" w:hAnsi="Times New Roman" w:cs="Times New Roman"/>
          <w:sz w:val="24"/>
          <w:szCs w:val="24"/>
        </w:rPr>
        <w:t>.</w:t>
      </w:r>
    </w:p>
    <w:p w:rsidR="00EB3151" w:rsidRDefault="0009244E" w:rsidP="00EB315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9244E">
        <w:rPr>
          <w:rFonts w:ascii="Times New Roman" w:hAnsi="Times New Roman" w:cs="Times New Roman"/>
          <w:b/>
          <w:sz w:val="24"/>
          <w:szCs w:val="24"/>
        </w:rPr>
        <w:t>Search by Target:</w:t>
      </w:r>
      <w:r>
        <w:rPr>
          <w:rFonts w:ascii="Times New Roman" w:hAnsi="Times New Roman" w:cs="Times New Roman"/>
          <w:sz w:val="24"/>
          <w:szCs w:val="24"/>
        </w:rPr>
        <w:t xml:space="preserve"> search</w:t>
      </w:r>
      <w:r w:rsidR="00EB3151">
        <w:rPr>
          <w:rFonts w:ascii="Times New Roman" w:hAnsi="Times New Roman" w:cs="Times New Roman"/>
          <w:sz w:val="24"/>
          <w:szCs w:val="24"/>
        </w:rPr>
        <w:t xml:space="preserve"> for </w:t>
      </w:r>
      <w:r w:rsidR="008E504B">
        <w:rPr>
          <w:rFonts w:ascii="Times New Roman" w:hAnsi="Times New Roman" w:cs="Times New Roman"/>
          <w:sz w:val="24"/>
          <w:szCs w:val="24"/>
        </w:rPr>
        <w:t xml:space="preserve">related </w:t>
      </w:r>
      <w:r w:rsidR="00EB3151">
        <w:rPr>
          <w:rFonts w:ascii="Times New Roman" w:hAnsi="Times New Roman" w:cs="Times New Roman"/>
          <w:sz w:val="24"/>
          <w:szCs w:val="24"/>
        </w:rPr>
        <w:t xml:space="preserve">natural products </w:t>
      </w:r>
      <w:r w:rsidR="00374AC8">
        <w:rPr>
          <w:rFonts w:ascii="Times New Roman" w:hAnsi="Times New Roman" w:cs="Times New Roman"/>
          <w:sz w:val="24"/>
          <w:szCs w:val="24"/>
        </w:rPr>
        <w:t>based on a certain molecular target</w:t>
      </w:r>
    </w:p>
    <w:p w:rsidR="00374AC8" w:rsidRDefault="00374AC8" w:rsidP="00EB315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9244E">
        <w:rPr>
          <w:rFonts w:ascii="Times New Roman" w:hAnsi="Times New Roman" w:cs="Times New Roman"/>
          <w:b/>
          <w:sz w:val="24"/>
          <w:szCs w:val="24"/>
        </w:rPr>
        <w:t xml:space="preserve">Predict the anti-inflammation </w:t>
      </w:r>
      <w:r w:rsidR="0009244E" w:rsidRPr="0009244E">
        <w:rPr>
          <w:rFonts w:ascii="Times New Roman" w:hAnsi="Times New Roman" w:cs="Times New Roman"/>
          <w:b/>
          <w:sz w:val="24"/>
          <w:szCs w:val="24"/>
        </w:rPr>
        <w:t>activity</w:t>
      </w:r>
      <w:r>
        <w:rPr>
          <w:rFonts w:ascii="Times New Roman" w:hAnsi="Times New Roman" w:cs="Times New Roman"/>
          <w:sz w:val="24"/>
          <w:szCs w:val="24"/>
        </w:rPr>
        <w:t xml:space="preserve"> of natural products</w:t>
      </w:r>
    </w:p>
    <w:p w:rsidR="0009244E" w:rsidRPr="0009244E" w:rsidRDefault="0009244E" w:rsidP="00EB315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Predict the compound-target relationship </w:t>
      </w:r>
      <w:r w:rsidRPr="0009244E">
        <w:rPr>
          <w:rFonts w:ascii="Times New Roman" w:hAnsi="Times New Roman" w:cs="Times New Roman"/>
          <w:sz w:val="24"/>
          <w:szCs w:val="24"/>
        </w:rPr>
        <w:t>for the compounds and targets collected in the da</w:t>
      </w:r>
      <w:r>
        <w:rPr>
          <w:rFonts w:ascii="Times New Roman" w:hAnsi="Times New Roman" w:cs="Times New Roman"/>
          <w:sz w:val="24"/>
          <w:szCs w:val="24"/>
        </w:rPr>
        <w:t>tab</w:t>
      </w:r>
      <w:r w:rsidRPr="0009244E">
        <w:rPr>
          <w:rFonts w:ascii="Times New Roman" w:hAnsi="Times New Roman" w:cs="Times New Roman"/>
          <w:sz w:val="24"/>
          <w:szCs w:val="24"/>
        </w:rPr>
        <w:t>ase</w:t>
      </w:r>
      <w:r>
        <w:rPr>
          <w:rFonts w:ascii="Times New Roman" w:hAnsi="Times New Roman" w:cs="Times New Roman"/>
          <w:sz w:val="24"/>
          <w:szCs w:val="24"/>
        </w:rPr>
        <w:t xml:space="preserve"> but without existed relationship data</w:t>
      </w:r>
    </w:p>
    <w:p w:rsidR="00AF76A2" w:rsidRPr="00EB3151" w:rsidRDefault="00AF76A2" w:rsidP="00EB315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9244E">
        <w:rPr>
          <w:rFonts w:ascii="Times New Roman" w:hAnsi="Times New Roman" w:cs="Times New Roman"/>
          <w:b/>
          <w:sz w:val="24"/>
          <w:szCs w:val="24"/>
        </w:rPr>
        <w:t>Download the complete database</w:t>
      </w:r>
      <w:r>
        <w:rPr>
          <w:rFonts w:ascii="Times New Roman" w:hAnsi="Times New Roman" w:cs="Times New Roman"/>
          <w:sz w:val="24"/>
          <w:szCs w:val="24"/>
        </w:rPr>
        <w:t xml:space="preserve"> containing the compounds and bioactivity information.</w:t>
      </w:r>
    </w:p>
    <w:p w:rsidR="00A0169A" w:rsidRPr="00EB3151" w:rsidRDefault="00875D8B" w:rsidP="00EB3151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EB3151">
        <w:rPr>
          <w:rFonts w:ascii="Times New Roman" w:hAnsi="Times New Roman" w:cs="Times New Roman"/>
          <w:sz w:val="24"/>
          <w:szCs w:val="24"/>
        </w:rPr>
        <w:t xml:space="preserve">InflamNat database collected more than </w:t>
      </w:r>
      <w:r w:rsidR="0009244E">
        <w:rPr>
          <w:rFonts w:ascii="Times New Roman" w:hAnsi="Times New Roman" w:cs="Times New Roman"/>
          <w:b/>
          <w:sz w:val="24"/>
          <w:szCs w:val="24"/>
        </w:rPr>
        <w:t xml:space="preserve">1351 </w:t>
      </w:r>
      <w:r w:rsidR="0009244E" w:rsidRPr="0009244E">
        <w:rPr>
          <w:rFonts w:ascii="Times New Roman" w:hAnsi="Times New Roman" w:cs="Times New Roman"/>
          <w:sz w:val="24"/>
          <w:szCs w:val="24"/>
        </w:rPr>
        <w:t>(</w:t>
      </w:r>
      <w:r w:rsidR="0009244E" w:rsidRPr="00956596">
        <w:rPr>
          <w:rFonts w:ascii="Times New Roman" w:hAnsi="Times New Roman" w:cs="Times New Roman"/>
          <w:i/>
          <w:sz w:val="24"/>
          <w:szCs w:val="24"/>
        </w:rPr>
        <w:t>up to 2021</w:t>
      </w:r>
      <w:r w:rsidR="0009244E" w:rsidRPr="0009244E">
        <w:rPr>
          <w:rFonts w:ascii="Times New Roman" w:hAnsi="Times New Roman" w:cs="Times New Roman"/>
          <w:sz w:val="24"/>
          <w:szCs w:val="24"/>
        </w:rPr>
        <w:t>)</w:t>
      </w:r>
      <w:r w:rsidRPr="0009244E">
        <w:rPr>
          <w:rFonts w:ascii="Times New Roman" w:hAnsi="Times New Roman" w:cs="Times New Roman"/>
          <w:sz w:val="24"/>
          <w:szCs w:val="24"/>
        </w:rPr>
        <w:t xml:space="preserve"> </w:t>
      </w:r>
      <w:r w:rsidRPr="00EB3151">
        <w:rPr>
          <w:rFonts w:ascii="Times New Roman" w:hAnsi="Times New Roman" w:cs="Times New Roman"/>
          <w:sz w:val="24"/>
          <w:szCs w:val="24"/>
        </w:rPr>
        <w:t xml:space="preserve">natural compounds tested in anti-inflammatory assays, providing their </w:t>
      </w:r>
      <w:r w:rsidR="00CF38FD" w:rsidRPr="00EB3151">
        <w:rPr>
          <w:rFonts w:ascii="Times New Roman" w:hAnsi="Times New Roman" w:cs="Times New Roman"/>
          <w:sz w:val="24"/>
          <w:szCs w:val="24"/>
        </w:rPr>
        <w:t>physicochemical properties</w:t>
      </w:r>
      <w:r w:rsidR="009938DE" w:rsidRPr="00EB3151">
        <w:rPr>
          <w:rFonts w:ascii="Times New Roman" w:hAnsi="Times New Roman" w:cs="Times New Roman"/>
          <w:sz w:val="24"/>
          <w:szCs w:val="24"/>
        </w:rPr>
        <w:t>,</w:t>
      </w:r>
      <w:r w:rsidR="00CF38FD" w:rsidRPr="00EB3151">
        <w:rPr>
          <w:rFonts w:ascii="Times New Roman" w:hAnsi="Times New Roman" w:cs="Times New Roman"/>
          <w:sz w:val="24"/>
          <w:szCs w:val="24"/>
        </w:rPr>
        <w:t xml:space="preserve"> </w:t>
      </w:r>
      <w:r w:rsidRPr="00EB3151">
        <w:rPr>
          <w:rFonts w:ascii="Times New Roman" w:hAnsi="Times New Roman" w:cs="Times New Roman"/>
          <w:sz w:val="24"/>
          <w:szCs w:val="24"/>
        </w:rPr>
        <w:t>cell-based anti-inflammatory bioactivit</w:t>
      </w:r>
      <w:r w:rsidR="0009244E">
        <w:rPr>
          <w:rFonts w:ascii="Times New Roman" w:hAnsi="Times New Roman" w:cs="Times New Roman"/>
          <w:sz w:val="24"/>
          <w:szCs w:val="24"/>
        </w:rPr>
        <w:t>ies</w:t>
      </w:r>
      <w:r w:rsidR="009938DE" w:rsidRPr="00EB3151">
        <w:rPr>
          <w:rFonts w:ascii="Times New Roman" w:hAnsi="Times New Roman" w:cs="Times New Roman"/>
          <w:sz w:val="24"/>
          <w:szCs w:val="24"/>
        </w:rPr>
        <w:t xml:space="preserve"> and </w:t>
      </w:r>
      <w:r w:rsidRPr="00EB3151">
        <w:rPr>
          <w:rFonts w:ascii="Times New Roman" w:hAnsi="Times New Roman" w:cs="Times New Roman"/>
          <w:sz w:val="24"/>
          <w:szCs w:val="24"/>
        </w:rPr>
        <w:t>molecular targets</w:t>
      </w:r>
      <w:r w:rsidR="0009244E">
        <w:rPr>
          <w:rFonts w:ascii="Times New Roman" w:hAnsi="Times New Roman" w:cs="Times New Roman"/>
          <w:sz w:val="24"/>
          <w:szCs w:val="24"/>
        </w:rPr>
        <w:t xml:space="preserve"> (if identified)</w:t>
      </w:r>
      <w:r w:rsidRPr="00EB3151">
        <w:rPr>
          <w:rFonts w:ascii="Times New Roman" w:hAnsi="Times New Roman" w:cs="Times New Roman"/>
          <w:sz w:val="24"/>
          <w:szCs w:val="24"/>
        </w:rPr>
        <w:t xml:space="preserve">. </w:t>
      </w:r>
      <w:r w:rsidR="00547F2F" w:rsidRPr="00EB3151">
        <w:rPr>
          <w:rFonts w:ascii="Times New Roman" w:hAnsi="Times New Roman" w:cs="Times New Roman"/>
          <w:sz w:val="24"/>
          <w:szCs w:val="24"/>
        </w:rPr>
        <w:t xml:space="preserve">The core data of InflamNat database was </w:t>
      </w:r>
      <w:r w:rsidR="008E504B">
        <w:rPr>
          <w:rFonts w:ascii="Times New Roman" w:hAnsi="Times New Roman" w:cs="Times New Roman"/>
          <w:sz w:val="24"/>
          <w:szCs w:val="24"/>
        </w:rPr>
        <w:t xml:space="preserve">the </w:t>
      </w:r>
      <w:r w:rsidR="00547F2F" w:rsidRPr="00EB3151">
        <w:rPr>
          <w:rFonts w:ascii="Times New Roman" w:hAnsi="Times New Roman" w:cs="Times New Roman"/>
          <w:sz w:val="24"/>
          <w:szCs w:val="24"/>
        </w:rPr>
        <w:t xml:space="preserve">cell-based anti-inflammation bioactivity manually </w:t>
      </w:r>
      <w:r w:rsidR="004D0B7C" w:rsidRPr="00EB3151">
        <w:rPr>
          <w:rFonts w:ascii="Times New Roman" w:hAnsi="Times New Roman" w:cs="Times New Roman"/>
          <w:sz w:val="24"/>
          <w:szCs w:val="24"/>
        </w:rPr>
        <w:t xml:space="preserve">curated from </w:t>
      </w:r>
      <w:r w:rsidR="00547F2F" w:rsidRPr="00EB3151">
        <w:rPr>
          <w:rFonts w:ascii="Times New Roman" w:hAnsi="Times New Roman" w:cs="Times New Roman"/>
          <w:sz w:val="24"/>
          <w:szCs w:val="24"/>
        </w:rPr>
        <w:t xml:space="preserve">literature, such as </w:t>
      </w:r>
      <w:r w:rsidR="00956596">
        <w:rPr>
          <w:rFonts w:ascii="Times New Roman" w:hAnsi="Times New Roman" w:cs="Times New Roman"/>
          <w:sz w:val="24"/>
          <w:szCs w:val="24"/>
        </w:rPr>
        <w:t xml:space="preserve">the </w:t>
      </w:r>
      <w:r w:rsidRPr="00EB3151">
        <w:rPr>
          <w:rFonts w:ascii="Times New Roman" w:hAnsi="Times New Roman" w:cs="Times New Roman"/>
          <w:sz w:val="24"/>
          <w:szCs w:val="24"/>
        </w:rPr>
        <w:t>inhibition of nitric oxide</w:t>
      </w:r>
      <w:r w:rsidR="00956596">
        <w:rPr>
          <w:rFonts w:ascii="Times New Roman" w:hAnsi="Times New Roman" w:cs="Times New Roman"/>
          <w:sz w:val="24"/>
          <w:szCs w:val="24"/>
        </w:rPr>
        <w:t xml:space="preserve"> (NO)</w:t>
      </w:r>
      <w:r w:rsidRPr="00EB3151">
        <w:rPr>
          <w:rFonts w:ascii="Times New Roman" w:hAnsi="Times New Roman" w:cs="Times New Roman"/>
          <w:sz w:val="24"/>
          <w:szCs w:val="24"/>
        </w:rPr>
        <w:t xml:space="preserve"> or </w:t>
      </w:r>
      <w:r w:rsidRPr="00EB3151">
        <w:rPr>
          <w:rFonts w:ascii="Times New Roman" w:hAnsi="Times New Roman" w:cs="Times New Roman" w:hint="eastAsia"/>
          <w:sz w:val="24"/>
          <w:szCs w:val="24"/>
        </w:rPr>
        <w:t>PGE</w:t>
      </w:r>
      <w:r w:rsidRPr="00EB3151">
        <w:rPr>
          <w:rFonts w:ascii="Times New Roman" w:hAnsi="Times New Roman" w:cs="Times New Roman"/>
          <w:sz w:val="24"/>
          <w:szCs w:val="24"/>
        </w:rPr>
        <w:t xml:space="preserve">2 production, </w:t>
      </w:r>
      <w:r w:rsidR="00956596">
        <w:rPr>
          <w:rFonts w:ascii="Times New Roman" w:hAnsi="Times New Roman" w:cs="Times New Roman"/>
          <w:sz w:val="24"/>
          <w:szCs w:val="24"/>
        </w:rPr>
        <w:t xml:space="preserve">and </w:t>
      </w:r>
      <w:r w:rsidRPr="00EB3151">
        <w:rPr>
          <w:rFonts w:ascii="Times New Roman" w:hAnsi="Times New Roman" w:cs="Times New Roman"/>
          <w:sz w:val="24"/>
          <w:szCs w:val="24"/>
        </w:rPr>
        <w:t>IL-1</w:t>
      </w:r>
      <w:r w:rsidRPr="00EB3151">
        <w:rPr>
          <w:rFonts w:ascii="Times New Roman" w:hAnsi="Times New Roman" w:cs="Times New Roman" w:hint="eastAsia"/>
          <w:sz w:val="24"/>
          <w:szCs w:val="24"/>
        </w:rPr>
        <w:t>/</w:t>
      </w:r>
      <w:r w:rsidRPr="00EB3151">
        <w:rPr>
          <w:rFonts w:ascii="Times New Roman" w:hAnsi="Times New Roman" w:cs="Times New Roman"/>
          <w:sz w:val="24"/>
          <w:szCs w:val="24"/>
        </w:rPr>
        <w:t xml:space="preserve">6/8 </w:t>
      </w:r>
      <w:r w:rsidR="00956596">
        <w:rPr>
          <w:rFonts w:ascii="Times New Roman" w:hAnsi="Times New Roman" w:cs="Times New Roman"/>
          <w:sz w:val="24"/>
          <w:szCs w:val="24"/>
        </w:rPr>
        <w:t>secretion</w:t>
      </w:r>
      <w:r w:rsidRPr="00EB3151">
        <w:rPr>
          <w:rFonts w:ascii="Times New Roman" w:hAnsi="Times New Roman" w:cs="Times New Roman"/>
          <w:sz w:val="24"/>
          <w:szCs w:val="24"/>
        </w:rPr>
        <w:t xml:space="preserve"> et</w:t>
      </w:r>
      <w:r w:rsidR="00956596">
        <w:rPr>
          <w:rFonts w:ascii="Times New Roman" w:hAnsi="Times New Roman" w:cs="Times New Roman"/>
          <w:sz w:val="24"/>
          <w:szCs w:val="24"/>
        </w:rPr>
        <w:t>c</w:t>
      </w:r>
      <w:r w:rsidRPr="00EB3151">
        <w:rPr>
          <w:rFonts w:ascii="Times New Roman" w:hAnsi="Times New Roman" w:cs="Times New Roman"/>
          <w:sz w:val="24"/>
          <w:szCs w:val="24"/>
        </w:rPr>
        <w:t>.</w:t>
      </w:r>
      <w:r w:rsidR="00547F2F" w:rsidRPr="00EB3151">
        <w:rPr>
          <w:rFonts w:ascii="Times New Roman" w:hAnsi="Times New Roman" w:cs="Times New Roman"/>
          <w:sz w:val="24"/>
          <w:szCs w:val="24"/>
        </w:rPr>
        <w:t xml:space="preserve"> </w:t>
      </w:r>
      <w:r w:rsidR="005D00F0">
        <w:rPr>
          <w:rFonts w:ascii="Times New Roman" w:hAnsi="Times New Roman" w:cs="Times New Roman"/>
          <w:sz w:val="24"/>
          <w:szCs w:val="24"/>
        </w:rPr>
        <w:t>The</w:t>
      </w:r>
      <w:r w:rsidR="00527EA6" w:rsidRPr="00EB3151">
        <w:rPr>
          <w:rFonts w:ascii="Times New Roman" w:hAnsi="Times New Roman" w:cs="Times New Roman"/>
          <w:sz w:val="24"/>
          <w:szCs w:val="24"/>
        </w:rPr>
        <w:t xml:space="preserve"> </w:t>
      </w:r>
      <w:r w:rsidRPr="00EB3151">
        <w:rPr>
          <w:rFonts w:ascii="Times New Roman" w:hAnsi="Times New Roman" w:cs="Times New Roman"/>
          <w:sz w:val="24"/>
          <w:szCs w:val="24"/>
        </w:rPr>
        <w:t xml:space="preserve">molecular targets </w:t>
      </w:r>
      <w:r w:rsidR="005D00F0">
        <w:rPr>
          <w:rFonts w:ascii="Times New Roman" w:hAnsi="Times New Roman" w:cs="Times New Roman"/>
          <w:sz w:val="24"/>
          <w:szCs w:val="24"/>
        </w:rPr>
        <w:t xml:space="preserve">of InflamNat compounds </w:t>
      </w:r>
      <w:r w:rsidR="00527EA6" w:rsidRPr="00EB3151">
        <w:rPr>
          <w:rFonts w:ascii="Times New Roman" w:hAnsi="Times New Roman" w:cs="Times New Roman"/>
          <w:sz w:val="24"/>
          <w:szCs w:val="24"/>
        </w:rPr>
        <w:t xml:space="preserve">were collected from ChEMBL, with manually processing to identify the “real” targets that </w:t>
      </w:r>
      <w:r w:rsidR="00527EA6" w:rsidRPr="00EB3151">
        <w:rPr>
          <w:rFonts w:ascii="Times New Roman" w:hAnsi="Times New Roman" w:cs="Times New Roman"/>
          <w:b/>
          <w:sz w:val="24"/>
          <w:szCs w:val="24"/>
        </w:rPr>
        <w:t>directly influenced</w:t>
      </w:r>
      <w:r w:rsidR="00527EA6" w:rsidRPr="00EB3151">
        <w:rPr>
          <w:rFonts w:ascii="Times New Roman" w:hAnsi="Times New Roman" w:cs="Times New Roman"/>
          <w:sz w:val="24"/>
          <w:szCs w:val="24"/>
        </w:rPr>
        <w:t xml:space="preserve"> by </w:t>
      </w:r>
      <w:r w:rsidR="005D00F0">
        <w:rPr>
          <w:rFonts w:ascii="Times New Roman" w:hAnsi="Times New Roman" w:cs="Times New Roman"/>
          <w:sz w:val="24"/>
          <w:szCs w:val="24"/>
        </w:rPr>
        <w:t xml:space="preserve">the </w:t>
      </w:r>
      <w:r w:rsidR="00527EA6" w:rsidRPr="00EB3151">
        <w:rPr>
          <w:rFonts w:ascii="Times New Roman" w:hAnsi="Times New Roman" w:cs="Times New Roman"/>
          <w:sz w:val="24"/>
          <w:szCs w:val="24"/>
        </w:rPr>
        <w:t>compounds.</w:t>
      </w:r>
      <w:r w:rsidR="00EB3151" w:rsidRPr="00EB31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6596" w:rsidRDefault="00EB3151" w:rsidP="007A2CA9">
      <w:pPr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InflamNat also </w:t>
      </w:r>
      <w:r w:rsidR="008E504B">
        <w:rPr>
          <w:rFonts w:ascii="Times New Roman" w:hAnsi="Times New Roman" w:cs="Times New Roman"/>
          <w:sz w:val="24"/>
          <w:szCs w:val="24"/>
        </w:rPr>
        <w:t>provide</w:t>
      </w:r>
      <w:r w:rsidR="00956596">
        <w:rPr>
          <w:rFonts w:ascii="Times New Roman" w:hAnsi="Times New Roman" w:cs="Times New Roman"/>
          <w:sz w:val="24"/>
          <w:szCs w:val="24"/>
        </w:rPr>
        <w:t>s</w:t>
      </w:r>
      <w:r w:rsidR="00374AC8">
        <w:rPr>
          <w:rFonts w:ascii="Times New Roman" w:hAnsi="Times New Roman" w:cs="Times New Roman"/>
          <w:sz w:val="24"/>
          <w:szCs w:val="24"/>
        </w:rPr>
        <w:t xml:space="preserve"> </w:t>
      </w:r>
      <w:r w:rsidR="00956596">
        <w:rPr>
          <w:rFonts w:ascii="Times New Roman" w:hAnsi="Times New Roman" w:cs="Times New Roman"/>
          <w:sz w:val="24"/>
          <w:szCs w:val="24"/>
        </w:rPr>
        <w:t>two</w:t>
      </w:r>
      <w:r w:rsidR="00374AC8">
        <w:rPr>
          <w:rFonts w:ascii="Times New Roman" w:hAnsi="Times New Roman" w:cs="Times New Roman"/>
          <w:sz w:val="24"/>
          <w:szCs w:val="24"/>
        </w:rPr>
        <w:t xml:space="preserve"> machine learning-based predictive tool </w:t>
      </w:r>
      <w:r w:rsidR="008E504B" w:rsidRPr="00956596">
        <w:rPr>
          <w:rFonts w:ascii="Times New Roman" w:hAnsi="Times New Roman" w:cs="Times New Roman"/>
          <w:sz w:val="24"/>
          <w:szCs w:val="24"/>
        </w:rPr>
        <w:t xml:space="preserve">specifically designed </w:t>
      </w:r>
      <w:r w:rsidR="00374AC8" w:rsidRPr="00956596">
        <w:rPr>
          <w:rFonts w:ascii="Times New Roman" w:hAnsi="Times New Roman" w:cs="Times New Roman"/>
          <w:sz w:val="24"/>
          <w:szCs w:val="24"/>
        </w:rPr>
        <w:t xml:space="preserve">for </w:t>
      </w:r>
      <w:r w:rsidR="008E504B" w:rsidRPr="00956596">
        <w:rPr>
          <w:rFonts w:ascii="Times New Roman" w:hAnsi="Times New Roman" w:cs="Times New Roman"/>
          <w:sz w:val="24"/>
          <w:szCs w:val="24"/>
        </w:rPr>
        <w:t>natural products</w:t>
      </w:r>
      <w:r w:rsidR="00956596">
        <w:rPr>
          <w:rFonts w:ascii="Times New Roman" w:hAnsi="Times New Roman" w:cs="Times New Roman"/>
          <w:sz w:val="24"/>
          <w:szCs w:val="24"/>
        </w:rPr>
        <w:t>:</w:t>
      </w:r>
    </w:p>
    <w:p w:rsidR="00EB3151" w:rsidRDefault="00956596" w:rsidP="007A2CA9">
      <w:pPr>
        <w:ind w:firstLine="480"/>
        <w:rPr>
          <w:rFonts w:ascii="Times New Roman" w:hAnsi="Times New Roman" w:cs="Times New Roman"/>
          <w:sz w:val="24"/>
          <w:szCs w:val="24"/>
        </w:rPr>
      </w:pPr>
      <w:r w:rsidRPr="00956596">
        <w:rPr>
          <w:rFonts w:ascii="Times New Roman" w:hAnsi="Times New Roman" w:cs="Times New Roman"/>
          <w:sz w:val="24"/>
          <w:szCs w:val="24"/>
        </w:rPr>
        <w:t xml:space="preserve">One is </w:t>
      </w:r>
      <w:r w:rsidR="008E504B" w:rsidRPr="00956596">
        <w:rPr>
          <w:rFonts w:ascii="Times New Roman" w:hAnsi="Times New Roman" w:cs="Times New Roman"/>
          <w:sz w:val="24"/>
          <w:szCs w:val="24"/>
        </w:rPr>
        <w:t xml:space="preserve">to </w:t>
      </w:r>
      <w:r w:rsidR="00374AC8" w:rsidRPr="00956596">
        <w:rPr>
          <w:rFonts w:ascii="Times New Roman" w:hAnsi="Times New Roman" w:cs="Times New Roman"/>
          <w:b/>
          <w:sz w:val="24"/>
          <w:szCs w:val="24"/>
        </w:rPr>
        <w:t>evaluat</w:t>
      </w:r>
      <w:r w:rsidR="008E504B" w:rsidRPr="00956596">
        <w:rPr>
          <w:rFonts w:ascii="Times New Roman" w:hAnsi="Times New Roman" w:cs="Times New Roman"/>
          <w:b/>
          <w:sz w:val="24"/>
          <w:szCs w:val="24"/>
        </w:rPr>
        <w:t>e</w:t>
      </w:r>
      <w:r w:rsidR="00374AC8" w:rsidRPr="00956596">
        <w:rPr>
          <w:rFonts w:ascii="Times New Roman" w:hAnsi="Times New Roman" w:cs="Times New Roman"/>
          <w:b/>
          <w:sz w:val="24"/>
          <w:szCs w:val="24"/>
        </w:rPr>
        <w:t xml:space="preserve"> the anti-</w:t>
      </w:r>
      <w:r w:rsidRPr="00956596">
        <w:rPr>
          <w:rFonts w:ascii="Times New Roman" w:hAnsi="Times New Roman" w:cs="Times New Roman"/>
          <w:b/>
          <w:sz w:val="24"/>
          <w:szCs w:val="24"/>
        </w:rPr>
        <w:t>inflammation potential</w:t>
      </w:r>
      <w:r w:rsidRPr="00956596">
        <w:rPr>
          <w:rFonts w:ascii="Times New Roman" w:hAnsi="Times New Roman" w:cs="Times New Roman"/>
          <w:sz w:val="24"/>
          <w:szCs w:val="24"/>
        </w:rPr>
        <w:t xml:space="preserve"> of a given natural product</w:t>
      </w:r>
      <w:r w:rsidR="005D00F0" w:rsidRPr="00956596">
        <w:rPr>
          <w:rFonts w:ascii="Times New Roman" w:hAnsi="Times New Roman" w:cs="Times New Roman"/>
          <w:sz w:val="24"/>
          <w:szCs w:val="24"/>
        </w:rPr>
        <w:t xml:space="preserve">. </w:t>
      </w:r>
      <w:r w:rsidR="005D00F0">
        <w:rPr>
          <w:rFonts w:ascii="Times New Roman" w:hAnsi="Times New Roman" w:cs="Times New Roman"/>
          <w:sz w:val="24"/>
          <w:szCs w:val="24"/>
        </w:rPr>
        <w:t xml:space="preserve">The anti-inflammation activity was represented by </w:t>
      </w:r>
      <w:r w:rsidR="00CD7A12" w:rsidRPr="00CD7A12">
        <w:rPr>
          <w:rFonts w:ascii="Times New Roman" w:hAnsi="Times New Roman" w:cs="Times New Roman"/>
          <w:b/>
          <w:sz w:val="24"/>
          <w:szCs w:val="24"/>
        </w:rPr>
        <w:t xml:space="preserve">inhibition of </w:t>
      </w:r>
      <w:r>
        <w:rPr>
          <w:rFonts w:ascii="Times New Roman" w:hAnsi="Times New Roman" w:cs="Times New Roman"/>
          <w:b/>
          <w:sz w:val="24"/>
          <w:szCs w:val="24"/>
        </w:rPr>
        <w:t>NO</w:t>
      </w:r>
      <w:r w:rsidR="00CD7A12" w:rsidRPr="00CD7A12">
        <w:rPr>
          <w:rFonts w:ascii="Times New Roman" w:hAnsi="Times New Roman" w:cs="Times New Roman"/>
          <w:b/>
          <w:sz w:val="24"/>
          <w:szCs w:val="24"/>
        </w:rPr>
        <w:t xml:space="preserve"> production</w:t>
      </w:r>
      <w:r w:rsidR="00CD7A12">
        <w:rPr>
          <w:rFonts w:ascii="Times New Roman" w:hAnsi="Times New Roman" w:cs="Times New Roman"/>
          <w:sz w:val="24"/>
          <w:szCs w:val="24"/>
        </w:rPr>
        <w:t xml:space="preserve">, which is the classic inflammatory reaction and most commonly used </w:t>
      </w:r>
      <w:r>
        <w:rPr>
          <w:rFonts w:ascii="Times New Roman" w:hAnsi="Times New Roman" w:cs="Times New Roman"/>
          <w:sz w:val="24"/>
          <w:szCs w:val="24"/>
        </w:rPr>
        <w:t>indicator of inflammation</w:t>
      </w:r>
      <w:r w:rsidR="00CD7A12">
        <w:rPr>
          <w:rFonts w:ascii="Times New Roman" w:hAnsi="Times New Roman" w:cs="Times New Roman"/>
          <w:sz w:val="24"/>
          <w:szCs w:val="24"/>
        </w:rPr>
        <w:t xml:space="preserve">, so that we </w:t>
      </w:r>
      <w:r w:rsidR="008E504B">
        <w:rPr>
          <w:rFonts w:ascii="Times New Roman" w:hAnsi="Times New Roman" w:cs="Times New Roman"/>
          <w:sz w:val="24"/>
          <w:szCs w:val="24"/>
        </w:rPr>
        <w:t xml:space="preserve">can collect </w:t>
      </w:r>
      <w:r w:rsidR="00CD7A12">
        <w:rPr>
          <w:rFonts w:ascii="Times New Roman" w:hAnsi="Times New Roman" w:cs="Times New Roman"/>
          <w:sz w:val="24"/>
          <w:szCs w:val="24"/>
        </w:rPr>
        <w:t>enough data</w:t>
      </w:r>
      <w:r w:rsidR="008E504B">
        <w:rPr>
          <w:rFonts w:ascii="Times New Roman" w:hAnsi="Times New Roman" w:cs="Times New Roman"/>
          <w:sz w:val="24"/>
          <w:szCs w:val="24"/>
        </w:rPr>
        <w:t xml:space="preserve"> for model construction</w:t>
      </w:r>
      <w:r w:rsidR="00CD7A12">
        <w:rPr>
          <w:rFonts w:ascii="Times New Roman" w:hAnsi="Times New Roman" w:cs="Times New Roman"/>
          <w:sz w:val="24"/>
          <w:szCs w:val="24"/>
        </w:rPr>
        <w:t xml:space="preserve">. The structure and property of natural products are different from the synthesized compounds in many aspects. Therefore, this model was </w:t>
      </w:r>
      <w:r w:rsidR="00CD7A12" w:rsidRPr="008E504B">
        <w:rPr>
          <w:rFonts w:ascii="Times New Roman" w:hAnsi="Times New Roman" w:cs="Times New Roman"/>
          <w:sz w:val="24"/>
          <w:szCs w:val="24"/>
        </w:rPr>
        <w:t>trained by natural products</w:t>
      </w:r>
      <w:r w:rsidR="00653A38">
        <w:rPr>
          <w:rFonts w:ascii="Times New Roman" w:hAnsi="Times New Roman" w:cs="Times New Roman"/>
          <w:sz w:val="24"/>
          <w:szCs w:val="24"/>
        </w:rPr>
        <w:t xml:space="preserve"> </w:t>
      </w:r>
      <w:r w:rsidR="00516274">
        <w:rPr>
          <w:rFonts w:ascii="Times New Roman" w:hAnsi="Times New Roman" w:cs="Times New Roman"/>
          <w:sz w:val="24"/>
          <w:szCs w:val="24"/>
        </w:rPr>
        <w:t>for the consistency of applicability domain</w:t>
      </w:r>
      <w:r w:rsidR="00CD7A12">
        <w:rPr>
          <w:rFonts w:ascii="Times New Roman" w:hAnsi="Times New Roman" w:cs="Times New Roman"/>
          <w:sz w:val="24"/>
          <w:szCs w:val="24"/>
        </w:rPr>
        <w:t>.</w:t>
      </w:r>
    </w:p>
    <w:p w:rsidR="00956596" w:rsidRDefault="00956596" w:rsidP="007A2CA9">
      <w:pPr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other is to </w:t>
      </w:r>
      <w:r w:rsidRPr="00956596">
        <w:rPr>
          <w:rFonts w:ascii="Times New Roman" w:hAnsi="Times New Roman" w:cs="Times New Roman"/>
          <w:b/>
          <w:sz w:val="24"/>
          <w:szCs w:val="24"/>
        </w:rPr>
        <w:t xml:space="preserve">predict the relationship between the compounds and targets </w:t>
      </w:r>
      <w:r>
        <w:rPr>
          <w:rFonts w:ascii="Times New Roman" w:hAnsi="Times New Roman" w:cs="Times New Roman"/>
          <w:sz w:val="24"/>
          <w:szCs w:val="24"/>
        </w:rPr>
        <w:t xml:space="preserve">collected in the database, but without experimentally verified data. Since the </w:t>
      </w:r>
      <w:r w:rsidR="00F9676A">
        <w:rPr>
          <w:rFonts w:ascii="Times New Roman" w:hAnsi="Times New Roman" w:cs="Times New Roman"/>
          <w:sz w:val="24"/>
          <w:szCs w:val="24"/>
        </w:rPr>
        <w:t>molecular t</w:t>
      </w:r>
      <w:r>
        <w:rPr>
          <w:rFonts w:ascii="Times New Roman" w:hAnsi="Times New Roman" w:cs="Times New Roman"/>
          <w:sz w:val="24"/>
          <w:szCs w:val="24"/>
        </w:rPr>
        <w:t>argets of a large number of anti-inflammatory natural products have not been identified, this tool is useful for in-depth study</w:t>
      </w:r>
      <w:r w:rsidR="00F9676A">
        <w:rPr>
          <w:rFonts w:ascii="Times New Roman" w:hAnsi="Times New Roman" w:cs="Times New Roman"/>
          <w:sz w:val="24"/>
          <w:szCs w:val="24"/>
        </w:rPr>
        <w:t xml:space="preserve"> and repurposing of these compounds.</w:t>
      </w:r>
    </w:p>
    <w:p w:rsidR="00251625" w:rsidRDefault="002516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51625" w:rsidRPr="00995B6D" w:rsidRDefault="00251625" w:rsidP="00251625">
      <w:pPr>
        <w:rPr>
          <w:rFonts w:ascii="Times New Roman" w:hAnsi="Times New Roman" w:cs="Times New Roman"/>
          <w:b/>
          <w:sz w:val="24"/>
          <w:szCs w:val="24"/>
        </w:rPr>
      </w:pPr>
      <w:r w:rsidRPr="00995B6D">
        <w:rPr>
          <w:rFonts w:ascii="Times New Roman" w:hAnsi="Times New Roman" w:cs="Times New Roman"/>
          <w:b/>
          <w:sz w:val="24"/>
          <w:szCs w:val="24"/>
        </w:rPr>
        <w:lastRenderedPageBreak/>
        <w:t>1. Search by Compound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ou can query the database by providing molecule structures or specifying the properties (molecular weight, logP, number of hydrogen bond acceptors or donors). 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</w:p>
    <w:p w:rsidR="00251625" w:rsidRPr="00995B6D" w:rsidRDefault="00251625" w:rsidP="00251625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b/>
          <w:sz w:val="24"/>
          <w:szCs w:val="24"/>
        </w:rPr>
      </w:pPr>
      <w:r w:rsidRPr="00995B6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5C1DC135" wp14:editId="7C89EB76">
            <wp:simplePos x="0" y="0"/>
            <wp:positionH relativeFrom="margin">
              <wp:align>left</wp:align>
            </wp:positionH>
            <wp:positionV relativeFrom="paragraph">
              <wp:posOffset>266941</wp:posOffset>
            </wp:positionV>
            <wp:extent cx="5274310" cy="1508760"/>
            <wp:effectExtent l="0" t="0" r="254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b_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95B6D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995B6D">
        <w:rPr>
          <w:rFonts w:ascii="Times New Roman" w:hAnsi="Times New Roman" w:cs="Times New Roman"/>
          <w:b/>
          <w:sz w:val="24"/>
          <w:szCs w:val="24"/>
        </w:rPr>
        <w:t>earch by compound structures</w:t>
      </w:r>
    </w:p>
    <w:p w:rsidR="00251625" w:rsidRDefault="00251625" w:rsidP="00251625">
      <w:pPr>
        <w:pStyle w:val="a3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251625" w:rsidRPr="003B3306" w:rsidRDefault="00251625" w:rsidP="00251625">
      <w:pPr>
        <w:pStyle w:val="a3"/>
        <w:spacing w:line="360" w:lineRule="auto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995B6D">
        <w:rPr>
          <w:rFonts w:ascii="Times New Roman" w:eastAsia="宋体" w:hAnsi="Times New Roman" w:cs="宋体"/>
          <w:b/>
          <w:sz w:val="24"/>
          <w:szCs w:val="24"/>
        </w:rPr>
        <w:t>.</w:t>
      </w:r>
      <w:r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Input</w:t>
      </w:r>
      <w:r w:rsidRPr="003B3306">
        <w:rPr>
          <w:rFonts w:ascii="Times New Roman" w:eastAsia="宋体" w:hAnsi="Times New Roman" w:cs="Times New Roman"/>
          <w:sz w:val="24"/>
          <w:szCs w:val="24"/>
        </w:rPr>
        <w:t xml:space="preserve"> S</w:t>
      </w:r>
      <w:r>
        <w:rPr>
          <w:rFonts w:ascii="Times New Roman" w:eastAsia="宋体" w:hAnsi="Times New Roman" w:cs="Times New Roman"/>
          <w:sz w:val="24"/>
          <w:szCs w:val="24"/>
        </w:rPr>
        <w:t>MILES format of the natural product (NP) structure, use ‘,’ to separate multiple SMILES.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Upload MOL2 or SDF format of NP structures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Input the name of NP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995B6D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Access the detail of the NP through the links.</w:t>
      </w:r>
    </w:p>
    <w:p w:rsidR="00251625" w:rsidRPr="00995B6D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5.</w:t>
      </w:r>
      <w:r>
        <w:rPr>
          <w:rFonts w:ascii="Times New Roman" w:eastAsia="宋体" w:hAnsi="Times New Roman" w:cs="Times New Roman"/>
          <w:sz w:val="24"/>
          <w:szCs w:val="24"/>
        </w:rPr>
        <w:t xml:space="preserve"> Access the anti-inflammatory activity and molecular targets data through this link.</w:t>
      </w:r>
    </w:p>
    <w:p w:rsidR="00251625" w:rsidRPr="00995B6D" w:rsidRDefault="00251625" w:rsidP="00251625">
      <w:pPr>
        <w:pStyle w:val="a3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251625" w:rsidRPr="00995B6D" w:rsidRDefault="00251625" w:rsidP="00251625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b/>
          <w:sz w:val="24"/>
          <w:szCs w:val="24"/>
        </w:rPr>
      </w:pPr>
      <w:r w:rsidRPr="00995B6D">
        <w:rPr>
          <w:rFonts w:ascii="Times New Roman" w:hAnsi="Times New Roman" w:cs="Times New Roman"/>
          <w:b/>
          <w:sz w:val="24"/>
          <w:szCs w:val="24"/>
        </w:rPr>
        <w:t>Search by compound properties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521B0C92" wp14:editId="72BE1CDF">
            <wp:simplePos x="0" y="0"/>
            <wp:positionH relativeFrom="margin">
              <wp:align>left</wp:align>
            </wp:positionH>
            <wp:positionV relativeFrom="paragraph">
              <wp:posOffset>277045</wp:posOffset>
            </wp:positionV>
            <wp:extent cx="5377815" cy="1851025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eb_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815" cy="185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</w:p>
    <w:p w:rsidR="00251625" w:rsidRPr="00233C51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995B6D">
        <w:rPr>
          <w:rFonts w:ascii="Times New Roman" w:eastAsia="宋体" w:hAnsi="Times New Roman" w:cs="宋体"/>
          <w:b/>
          <w:sz w:val="24"/>
          <w:szCs w:val="24"/>
        </w:rPr>
        <w:t>.</w:t>
      </w:r>
      <w:r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Define the range of the properties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List of the InflamNat NPs that fit into the property requirements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Access the detail of the NP through the links.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995B6D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Access the anti-inflammatory activity and molecular targets data through this </w:t>
      </w:r>
      <w:r>
        <w:rPr>
          <w:rFonts w:ascii="Times New Roman" w:eastAsia="宋体" w:hAnsi="Times New Roman" w:cs="Times New Roman"/>
          <w:sz w:val="24"/>
          <w:szCs w:val="24"/>
        </w:rPr>
        <w:lastRenderedPageBreak/>
        <w:t>link.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p w:rsidR="00251625" w:rsidRPr="009E60B1" w:rsidRDefault="00251625" w:rsidP="002516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02667D11" wp14:editId="30D8B7F0">
            <wp:simplePos x="0" y="0"/>
            <wp:positionH relativeFrom="margin">
              <wp:align>right</wp:align>
            </wp:positionH>
            <wp:positionV relativeFrom="paragraph">
              <wp:posOffset>355766</wp:posOffset>
            </wp:positionV>
            <wp:extent cx="5274310" cy="1405255"/>
            <wp:effectExtent l="0" t="0" r="2540" b="444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eb-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5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2.  </w:t>
      </w:r>
      <w:r w:rsidRPr="009E60B1">
        <w:rPr>
          <w:rFonts w:ascii="Times New Roman" w:hAnsi="Times New Roman" w:cs="Times New Roman"/>
          <w:b/>
          <w:sz w:val="24"/>
          <w:szCs w:val="24"/>
        </w:rPr>
        <w:t>Search by target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宋体"/>
          <w:b/>
          <w:sz w:val="24"/>
          <w:szCs w:val="24"/>
        </w:rPr>
      </w:pPr>
    </w:p>
    <w:p w:rsidR="00251625" w:rsidRPr="00233C51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995B6D">
        <w:rPr>
          <w:rFonts w:ascii="Times New Roman" w:eastAsia="宋体" w:hAnsi="Times New Roman" w:cs="宋体"/>
          <w:b/>
          <w:sz w:val="24"/>
          <w:szCs w:val="24"/>
        </w:rPr>
        <w:t>.</w:t>
      </w:r>
      <w:r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Input the ChEMBL ID of the protein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Input the name of the protein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Access the detail of the protein through the links.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995B6D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Access the InflamNat NPs that target this protein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</w:p>
    <w:p w:rsidR="00251625" w:rsidRPr="009E60B1" w:rsidRDefault="00251625" w:rsidP="002516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051545F7" wp14:editId="1C29BBB2">
            <wp:simplePos x="0" y="0"/>
            <wp:positionH relativeFrom="margin">
              <wp:posOffset>147320</wp:posOffset>
            </wp:positionH>
            <wp:positionV relativeFrom="paragraph">
              <wp:posOffset>325120</wp:posOffset>
            </wp:positionV>
            <wp:extent cx="4365625" cy="3333115"/>
            <wp:effectExtent l="0" t="0" r="0" b="635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eb-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625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3.  </w:t>
      </w:r>
      <w:r w:rsidRPr="009E60B1">
        <w:rPr>
          <w:rFonts w:ascii="Times New Roman" w:hAnsi="Times New Roman" w:cs="Times New Roman"/>
          <w:b/>
          <w:sz w:val="24"/>
          <w:szCs w:val="24"/>
        </w:rPr>
        <w:t>Visualize the compound-target network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</w:p>
    <w:p w:rsidR="00251625" w:rsidRPr="00233C51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995B6D">
        <w:rPr>
          <w:rFonts w:ascii="Times New Roman" w:eastAsia="宋体" w:hAnsi="Times New Roman" w:cs="宋体"/>
          <w:b/>
          <w:sz w:val="24"/>
          <w:szCs w:val="24"/>
        </w:rPr>
        <w:t>.</w:t>
      </w:r>
      <w:r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Select </w:t>
      </w:r>
      <w:r w:rsidRPr="00CC39A8">
        <w:rPr>
          <w:rFonts w:ascii="Times New Roman" w:eastAsia="宋体" w:hAnsi="Times New Roman" w:cs="Times New Roman"/>
          <w:i/>
          <w:sz w:val="24"/>
          <w:szCs w:val="24"/>
        </w:rPr>
        <w:t>Compound</w:t>
      </w:r>
      <w:r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Pr="00CC39A8">
        <w:rPr>
          <w:rFonts w:ascii="Times New Roman" w:eastAsia="宋体" w:hAnsi="Times New Roman" w:cs="Times New Roman"/>
          <w:i/>
          <w:sz w:val="24"/>
          <w:szCs w:val="24"/>
        </w:rPr>
        <w:t>Target</w:t>
      </w:r>
      <w:r>
        <w:rPr>
          <w:rFonts w:ascii="Times New Roman" w:eastAsia="宋体" w:hAnsi="Times New Roman" w:cs="Times New Roman"/>
          <w:sz w:val="24"/>
          <w:szCs w:val="24"/>
        </w:rPr>
        <w:t xml:space="preserve"> as the central node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Click to browse the list of compounds or targets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Click to select this compound or target 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4. </w:t>
      </w:r>
      <w:r>
        <w:rPr>
          <w:rFonts w:ascii="Times New Roman" w:eastAsia="宋体" w:hAnsi="Times New Roman" w:cs="Times New Roman"/>
          <w:sz w:val="24"/>
          <w:szCs w:val="24"/>
        </w:rPr>
        <w:t>Search by entering ChEMBL ID or Name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eastAsia="宋体" w:hAnsi="Times New Roman" w:cs="Times New Roman"/>
          <w:sz w:val="24"/>
          <w:szCs w:val="24"/>
        </w:rPr>
        <w:t>Click to visualize the network (the targets that directly influenced by the givin compound, or the compounds that directly influence the given target)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6.</w:t>
      </w:r>
      <w:r>
        <w:rPr>
          <w:rFonts w:ascii="Times New Roman" w:eastAsia="宋体" w:hAnsi="Times New Roman" w:cs="Times New Roman"/>
          <w:sz w:val="24"/>
          <w:szCs w:val="24"/>
        </w:rPr>
        <w:t xml:space="preserve"> Adjust the visualization parameters</w:t>
      </w:r>
    </w:p>
    <w:p w:rsidR="00251625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p w:rsidR="00251625" w:rsidRPr="009E60B1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eastAsia="宋体" w:hint="eastAsia"/>
          <w:noProof/>
        </w:rPr>
        <w:drawing>
          <wp:anchor distT="0" distB="0" distL="114300" distR="114300" simplePos="0" relativeHeight="251671552" behindDoc="0" locked="0" layoutInCell="1" allowOverlap="1" wp14:anchorId="08126087" wp14:editId="440DCBBF">
            <wp:simplePos x="0" y="0"/>
            <wp:positionH relativeFrom="column">
              <wp:posOffset>248855</wp:posOffset>
            </wp:positionH>
            <wp:positionV relativeFrom="paragraph">
              <wp:posOffset>663294</wp:posOffset>
            </wp:positionV>
            <wp:extent cx="5274310" cy="2243455"/>
            <wp:effectExtent l="0" t="0" r="2540" b="4445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eb-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4.  </w:t>
      </w:r>
      <w:r w:rsidRPr="009E60B1">
        <w:rPr>
          <w:rFonts w:ascii="Times New Roman" w:hAnsi="Times New Roman" w:cs="Times New Roman"/>
          <w:b/>
          <w:sz w:val="24"/>
          <w:szCs w:val="24"/>
        </w:rPr>
        <w:t>Predict the anti-inflammatory activity (NO production inhibition) of given NPs</w:t>
      </w:r>
      <w:r w:rsidRPr="009E60B1">
        <w:rPr>
          <w:rFonts w:ascii="Times New Roman" w:eastAsia="宋体" w:hAnsi="Times New Roman" w:cs="Times New Roman" w:hint="eastAsia"/>
          <w:noProof/>
          <w:sz w:val="24"/>
          <w:szCs w:val="24"/>
        </w:rPr>
        <w:t xml:space="preserve"> </w:t>
      </w:r>
    </w:p>
    <w:p w:rsidR="00251625" w:rsidRPr="00CC39A8" w:rsidRDefault="00251625" w:rsidP="00251625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1F20FA">
        <w:rPr>
          <w:rFonts w:ascii="Times New Roman" w:eastAsia="宋体" w:hAnsi="Times New Roman" w:cs="宋体"/>
          <w:b/>
          <w:sz w:val="24"/>
          <w:szCs w:val="24"/>
        </w:rPr>
        <w:t>.</w:t>
      </w:r>
      <w:r w:rsidRPr="001F20FA"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Enter the SMILES of your query NPs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Enter a name that you want to be called</w:t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Provide a valid email address to receive the predict results, check the </w:t>
      </w:r>
      <w:r w:rsidRPr="001F20FA">
        <w:rPr>
          <w:rFonts w:ascii="Times New Roman" w:eastAsia="宋体" w:hAnsi="Times New Roman" w:cs="Times New Roman"/>
          <w:i/>
          <w:sz w:val="24"/>
          <w:szCs w:val="24"/>
        </w:rPr>
        <w:t>Trash</w:t>
      </w:r>
      <w:r>
        <w:rPr>
          <w:rFonts w:ascii="Times New Roman" w:eastAsia="宋体" w:hAnsi="Times New Roman" w:cs="Times New Roman"/>
          <w:sz w:val="24"/>
          <w:szCs w:val="24"/>
        </w:rPr>
        <w:t xml:space="preserve"> of the mailbox if necessary.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 xml:space="preserve">4. </w:t>
      </w:r>
      <w:r>
        <w:rPr>
          <w:rFonts w:ascii="Times New Roman" w:eastAsia="宋体" w:hAnsi="Times New Roman" w:cs="Times New Roman"/>
          <w:sz w:val="24"/>
          <w:szCs w:val="24"/>
        </w:rPr>
        <w:t>Enter a ID for your job</w:t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5. 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Click to </w:t>
      </w:r>
      <w:r>
        <w:rPr>
          <w:rFonts w:ascii="Times New Roman" w:eastAsia="宋体" w:hAnsi="Times New Roman" w:cs="Times New Roman"/>
          <w:sz w:val="24"/>
          <w:szCs w:val="24"/>
        </w:rPr>
        <w:t>start the prediction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</w:p>
    <w:p w:rsidR="00251625" w:rsidRPr="00066F84" w:rsidRDefault="00251625" w:rsidP="002516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 </w:t>
      </w:r>
      <w:r w:rsidRPr="00066F84">
        <w:rPr>
          <w:rFonts w:ascii="Times New Roman" w:hAnsi="Times New Roman" w:cs="Times New Roman"/>
          <w:b/>
          <w:sz w:val="24"/>
          <w:szCs w:val="24"/>
        </w:rPr>
        <w:t>Predict the compound-target relationship</w:t>
      </w:r>
    </w:p>
    <w:p w:rsidR="00251625" w:rsidRPr="00881C45" w:rsidRDefault="00251625" w:rsidP="00251625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81C45">
        <w:rPr>
          <w:rFonts w:ascii="Times New Roman" w:hAnsi="Times New Roman" w:cs="Times New Roman"/>
          <w:b/>
          <w:sz w:val="24"/>
          <w:szCs w:val="24"/>
        </w:rPr>
        <w:t>Predict the relationship of the given compound and target</w:t>
      </w:r>
    </w:p>
    <w:p w:rsidR="00251625" w:rsidRPr="00881C45" w:rsidRDefault="00251625" w:rsidP="00251625">
      <w:pPr>
        <w:pStyle w:val="a3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604E3AC6" wp14:editId="34319659">
            <wp:simplePos x="0" y="0"/>
            <wp:positionH relativeFrom="margin">
              <wp:posOffset>0</wp:posOffset>
            </wp:positionH>
            <wp:positionV relativeFrom="paragraph">
              <wp:posOffset>196850</wp:posOffset>
            </wp:positionV>
            <wp:extent cx="5177916" cy="2346248"/>
            <wp:effectExtent l="0" t="0" r="3810" b="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916" cy="23462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1F20FA">
        <w:rPr>
          <w:rFonts w:ascii="Times New Roman" w:eastAsia="宋体" w:hAnsi="Times New Roman" w:cs="宋体"/>
          <w:b/>
          <w:sz w:val="24"/>
          <w:szCs w:val="24"/>
        </w:rPr>
        <w:t>.</w:t>
      </w:r>
      <w:r w:rsidRPr="001F20FA"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Browse to select a compound</w:t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Browse to select a target</w:t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Submit to get the prediction result</w:t>
      </w:r>
    </w:p>
    <w:p w:rsidR="00251625" w:rsidRPr="00881C45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 xml:space="preserve">4. </w:t>
      </w:r>
      <w:r w:rsidRPr="00881C45">
        <w:rPr>
          <w:rFonts w:ascii="Times New Roman" w:eastAsia="宋体" w:hAnsi="Times New Roman" w:cs="Times New Roman"/>
          <w:sz w:val="24"/>
          <w:szCs w:val="24"/>
        </w:rPr>
        <w:t>Relationship_Predict = 0: The compound (&lt; 50 μM) CANNOT directly modulate the protein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251625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881C45">
        <w:rPr>
          <w:rFonts w:ascii="Times New Roman" w:eastAsia="宋体" w:hAnsi="Times New Roman" w:cs="Times New Roman"/>
          <w:sz w:val="24"/>
          <w:szCs w:val="24"/>
        </w:rPr>
        <w:t>Relationship_Predict = 1: The compound (&lt; 50 μM) directly modulates the protein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</w:p>
    <w:p w:rsidR="00251625" w:rsidRPr="00881C45" w:rsidRDefault="00251625" w:rsidP="00251625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Predict</w:t>
      </w:r>
      <w:r w:rsidRPr="00881C45">
        <w:rPr>
          <w:rFonts w:ascii="Times New Roman" w:hAnsi="Times New Roman" w:cs="Times New Roman"/>
          <w:b/>
          <w:sz w:val="24"/>
          <w:szCs w:val="24"/>
        </w:rPr>
        <w:t xml:space="preserve"> the potential targets for the given compound(with the predicted score &gt;0.9)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6D6194B1" wp14:editId="53924BA0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6042660" cy="3442335"/>
            <wp:effectExtent l="0" t="0" r="0" b="5715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660" cy="344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宋体" w:hint="eastAsia"/>
          <w:b/>
          <w:sz w:val="24"/>
          <w:szCs w:val="24"/>
        </w:rPr>
        <w:lastRenderedPageBreak/>
        <w:t>1</w:t>
      </w:r>
      <w:r w:rsidRPr="001F20FA">
        <w:rPr>
          <w:rFonts w:ascii="Times New Roman" w:eastAsia="宋体" w:hAnsi="Times New Roman" w:cs="宋体"/>
          <w:b/>
          <w:sz w:val="24"/>
          <w:szCs w:val="24"/>
        </w:rPr>
        <w:t>.</w:t>
      </w:r>
      <w:r w:rsidRPr="001F20FA"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Browse to select a compound</w:t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Predicted targets for the compound with the score &gt; 0.9</w:t>
      </w:r>
    </w:p>
    <w:p w:rsidR="00251625" w:rsidRPr="001F20FA" w:rsidRDefault="00251625" w:rsidP="0025162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Predict score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 xml:space="preserve">4. </w:t>
      </w:r>
      <w:r>
        <w:rPr>
          <w:rFonts w:ascii="Times New Roman" w:eastAsia="宋体" w:hAnsi="Times New Roman" w:cs="Times New Roman"/>
          <w:sz w:val="24"/>
          <w:szCs w:val="24"/>
        </w:rPr>
        <w:t>Click to see the detail of the target</w:t>
      </w:r>
    </w:p>
    <w:p w:rsidR="00251625" w:rsidRDefault="00251625" w:rsidP="00251625">
      <w:pPr>
        <w:rPr>
          <w:rFonts w:ascii="Times New Roman" w:hAnsi="Times New Roman" w:cs="Times New Roman"/>
          <w:sz w:val="24"/>
          <w:szCs w:val="24"/>
        </w:rPr>
      </w:pPr>
    </w:p>
    <w:p w:rsidR="00251625" w:rsidRPr="00066F84" w:rsidRDefault="00251625" w:rsidP="002516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 </w:t>
      </w:r>
      <w:r w:rsidRPr="00066F84">
        <w:rPr>
          <w:rFonts w:ascii="Times New Roman" w:hAnsi="Times New Roman" w:cs="Times New Roman"/>
          <w:b/>
          <w:sz w:val="24"/>
          <w:szCs w:val="24"/>
        </w:rPr>
        <w:t>Download the complete data</w:t>
      </w:r>
    </w:p>
    <w:p w:rsidR="00251625" w:rsidRPr="00AF190E" w:rsidRDefault="00251625" w:rsidP="00251625">
      <w:pPr>
        <w:pStyle w:val="a3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2E6C26BF" wp14:editId="06173D44">
            <wp:simplePos x="0" y="0"/>
            <wp:positionH relativeFrom="margin">
              <wp:align>left</wp:align>
            </wp:positionH>
            <wp:positionV relativeFrom="paragraph">
              <wp:posOffset>196850</wp:posOffset>
            </wp:positionV>
            <wp:extent cx="3733800" cy="1078865"/>
            <wp:effectExtent l="0" t="0" r="0" b="6985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3A38" w:rsidRDefault="00653A38" w:rsidP="007A2CA9">
      <w:pPr>
        <w:ind w:firstLine="48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E5D48" w:rsidRDefault="00EE5D4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E5D48" w:rsidRPr="00995B6D" w:rsidRDefault="00EE5D48" w:rsidP="00EE5D48">
      <w:pPr>
        <w:rPr>
          <w:rFonts w:ascii="Times New Roman" w:hAnsi="Times New Roman" w:cs="Times New Roman"/>
          <w:b/>
          <w:sz w:val="24"/>
          <w:szCs w:val="24"/>
        </w:rPr>
      </w:pPr>
      <w:r w:rsidRPr="00995B6D">
        <w:rPr>
          <w:rFonts w:ascii="Times New Roman" w:hAnsi="Times New Roman" w:cs="Times New Roman"/>
          <w:b/>
          <w:sz w:val="24"/>
          <w:szCs w:val="24"/>
        </w:rPr>
        <w:lastRenderedPageBreak/>
        <w:t>1. Search by Compound</w:t>
      </w:r>
    </w:p>
    <w:p w:rsidR="00EE5D48" w:rsidRDefault="00EE5D48" w:rsidP="00EE5D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ou can </w:t>
      </w:r>
      <w:r w:rsidR="006E7893">
        <w:rPr>
          <w:rFonts w:ascii="Times New Roman" w:hAnsi="Times New Roman" w:cs="Times New Roman"/>
          <w:sz w:val="24"/>
          <w:szCs w:val="24"/>
        </w:rPr>
        <w:t>query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6E7893">
        <w:rPr>
          <w:rFonts w:ascii="Times New Roman" w:hAnsi="Times New Roman" w:cs="Times New Roman"/>
          <w:sz w:val="24"/>
          <w:szCs w:val="24"/>
        </w:rPr>
        <w:t xml:space="preserve">database by providing molecule structures or specifying the </w:t>
      </w:r>
      <w:r w:rsidR="003B3306">
        <w:rPr>
          <w:rFonts w:ascii="Times New Roman" w:hAnsi="Times New Roman" w:cs="Times New Roman"/>
          <w:sz w:val="24"/>
          <w:szCs w:val="24"/>
        </w:rPr>
        <w:t>properties</w:t>
      </w:r>
      <w:r w:rsidR="006E7893">
        <w:rPr>
          <w:rFonts w:ascii="Times New Roman" w:hAnsi="Times New Roman" w:cs="Times New Roman"/>
          <w:sz w:val="24"/>
          <w:szCs w:val="24"/>
        </w:rPr>
        <w:t xml:space="preserve"> (molecular weight, logP, number of hydrogen bond acceptors or donors). </w:t>
      </w:r>
    </w:p>
    <w:p w:rsidR="006E7893" w:rsidRDefault="006E7893" w:rsidP="00EE5D48">
      <w:pPr>
        <w:rPr>
          <w:rFonts w:ascii="Times New Roman" w:hAnsi="Times New Roman" w:cs="Times New Roman"/>
          <w:sz w:val="24"/>
          <w:szCs w:val="24"/>
        </w:rPr>
      </w:pPr>
    </w:p>
    <w:p w:rsidR="006E7893" w:rsidRPr="00995B6D" w:rsidRDefault="009175A9" w:rsidP="00914285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b/>
          <w:sz w:val="24"/>
          <w:szCs w:val="24"/>
        </w:rPr>
      </w:pPr>
      <w:r w:rsidRPr="00995B6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19D1654" wp14:editId="726E612A">
            <wp:simplePos x="0" y="0"/>
            <wp:positionH relativeFrom="margin">
              <wp:align>left</wp:align>
            </wp:positionH>
            <wp:positionV relativeFrom="paragraph">
              <wp:posOffset>266941</wp:posOffset>
            </wp:positionV>
            <wp:extent cx="5274310" cy="1508760"/>
            <wp:effectExtent l="0" t="0" r="254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b_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4285" w:rsidRPr="00995B6D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914285" w:rsidRPr="00995B6D">
        <w:rPr>
          <w:rFonts w:ascii="Times New Roman" w:hAnsi="Times New Roman" w:cs="Times New Roman"/>
          <w:b/>
          <w:sz w:val="24"/>
          <w:szCs w:val="24"/>
        </w:rPr>
        <w:t>earch by compound structures</w:t>
      </w:r>
    </w:p>
    <w:p w:rsidR="00914285" w:rsidRDefault="00914285" w:rsidP="00914285">
      <w:pPr>
        <w:pStyle w:val="a3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A707C2" w:rsidRPr="003B3306" w:rsidRDefault="00995B6D" w:rsidP="00995B6D">
      <w:pPr>
        <w:pStyle w:val="a3"/>
        <w:spacing w:line="360" w:lineRule="auto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995B6D">
        <w:rPr>
          <w:rFonts w:ascii="Times New Roman" w:eastAsia="宋体" w:hAnsi="Times New Roman" w:cs="宋体"/>
          <w:b/>
          <w:sz w:val="24"/>
          <w:szCs w:val="24"/>
        </w:rPr>
        <w:t>.</w:t>
      </w:r>
      <w:r>
        <w:rPr>
          <w:rFonts w:ascii="Times New Roman" w:eastAsia="宋体" w:hAnsi="Times New Roman" w:cs="宋体"/>
          <w:sz w:val="24"/>
          <w:szCs w:val="24"/>
        </w:rPr>
        <w:t xml:space="preserve"> </w:t>
      </w:r>
      <w:r w:rsidR="003B3306">
        <w:rPr>
          <w:rFonts w:ascii="Times New Roman" w:eastAsia="宋体" w:hAnsi="Times New Roman" w:cs="Times New Roman"/>
          <w:sz w:val="24"/>
          <w:szCs w:val="24"/>
        </w:rPr>
        <w:t>Input</w:t>
      </w:r>
      <w:r w:rsidR="00A707C2" w:rsidRPr="003B3306">
        <w:rPr>
          <w:rFonts w:ascii="Times New Roman" w:eastAsia="宋体" w:hAnsi="Times New Roman" w:cs="Times New Roman"/>
          <w:sz w:val="24"/>
          <w:szCs w:val="24"/>
        </w:rPr>
        <w:t xml:space="preserve"> S</w:t>
      </w:r>
      <w:r w:rsidR="003B3306">
        <w:rPr>
          <w:rFonts w:ascii="Times New Roman" w:eastAsia="宋体" w:hAnsi="Times New Roman" w:cs="Times New Roman"/>
          <w:sz w:val="24"/>
          <w:szCs w:val="24"/>
        </w:rPr>
        <w:t>MILES format of the natural product</w:t>
      </w:r>
      <w:r>
        <w:rPr>
          <w:rFonts w:ascii="Times New Roman" w:eastAsia="宋体" w:hAnsi="Times New Roman" w:cs="Times New Roman"/>
          <w:sz w:val="24"/>
          <w:szCs w:val="24"/>
        </w:rPr>
        <w:t xml:space="preserve"> (NP)</w:t>
      </w:r>
      <w:r w:rsidR="003B3306">
        <w:rPr>
          <w:rFonts w:ascii="Times New Roman" w:eastAsia="宋体" w:hAnsi="Times New Roman" w:cs="Times New Roman"/>
          <w:sz w:val="24"/>
          <w:szCs w:val="24"/>
        </w:rPr>
        <w:t xml:space="preserve"> structure, use ‘,’ to separate multiple SMILES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995B6D" w:rsidRDefault="00995B6D" w:rsidP="00995B6D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B3306" w:rsidRPr="00995B6D">
        <w:rPr>
          <w:rFonts w:ascii="Times New Roman" w:eastAsia="宋体" w:hAnsi="Times New Roman" w:cs="Times New Roman"/>
          <w:sz w:val="24"/>
          <w:szCs w:val="24"/>
        </w:rPr>
        <w:t xml:space="preserve">Upload MOL2 or SDF format of </w:t>
      </w:r>
      <w:r w:rsidRPr="00995B6D">
        <w:rPr>
          <w:rFonts w:ascii="Times New Roman" w:eastAsia="宋体" w:hAnsi="Times New Roman" w:cs="Times New Roman"/>
          <w:sz w:val="24"/>
          <w:szCs w:val="24"/>
        </w:rPr>
        <w:t>NP</w:t>
      </w:r>
      <w:r w:rsidR="003B3306" w:rsidRPr="00995B6D">
        <w:rPr>
          <w:rFonts w:ascii="Times New Roman" w:eastAsia="宋体" w:hAnsi="Times New Roman" w:cs="Times New Roman"/>
          <w:sz w:val="24"/>
          <w:szCs w:val="24"/>
        </w:rPr>
        <w:t xml:space="preserve"> structures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3B3306" w:rsidRDefault="00995B6D" w:rsidP="00995B6D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B3306" w:rsidRPr="00995B6D">
        <w:rPr>
          <w:rFonts w:ascii="Times New Roman" w:eastAsia="宋体" w:hAnsi="Times New Roman" w:cs="Times New Roman"/>
          <w:sz w:val="24"/>
          <w:szCs w:val="24"/>
        </w:rPr>
        <w:t xml:space="preserve">Input the name of </w:t>
      </w:r>
      <w:r w:rsidRPr="00995B6D">
        <w:rPr>
          <w:rFonts w:ascii="Times New Roman" w:eastAsia="宋体" w:hAnsi="Times New Roman" w:cs="Times New Roman"/>
          <w:sz w:val="24"/>
          <w:szCs w:val="24"/>
        </w:rPr>
        <w:t>NP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995B6D" w:rsidRDefault="00995B6D" w:rsidP="00995B6D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995B6D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Access the detail of the NP through the links.</w:t>
      </w:r>
    </w:p>
    <w:p w:rsidR="00995B6D" w:rsidRPr="00995B6D" w:rsidRDefault="00995B6D" w:rsidP="00995B6D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5.</w:t>
      </w:r>
      <w:r>
        <w:rPr>
          <w:rFonts w:ascii="Times New Roman" w:eastAsia="宋体" w:hAnsi="Times New Roman" w:cs="Times New Roman"/>
          <w:sz w:val="24"/>
          <w:szCs w:val="24"/>
        </w:rPr>
        <w:t xml:space="preserve"> Access the anti-inflammatory activity and molecular targets data through this link.</w:t>
      </w:r>
    </w:p>
    <w:p w:rsidR="00995B6D" w:rsidRPr="00995B6D" w:rsidRDefault="00995B6D" w:rsidP="00995B6D">
      <w:pPr>
        <w:pStyle w:val="a3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914285" w:rsidRPr="00995B6D" w:rsidRDefault="00914285" w:rsidP="00914285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b/>
          <w:sz w:val="24"/>
          <w:szCs w:val="24"/>
        </w:rPr>
      </w:pPr>
      <w:r w:rsidRPr="00995B6D">
        <w:rPr>
          <w:rFonts w:ascii="Times New Roman" w:hAnsi="Times New Roman" w:cs="Times New Roman"/>
          <w:b/>
          <w:sz w:val="24"/>
          <w:szCs w:val="24"/>
        </w:rPr>
        <w:t>Search by compound properties</w:t>
      </w:r>
    </w:p>
    <w:p w:rsidR="00914285" w:rsidRDefault="00233C51" w:rsidP="00EE5D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277045</wp:posOffset>
            </wp:positionV>
            <wp:extent cx="5377815" cy="1851025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eb_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815" cy="185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4285" w:rsidRDefault="00914285" w:rsidP="00EE5D48">
      <w:pPr>
        <w:rPr>
          <w:rFonts w:ascii="Times New Roman" w:hAnsi="Times New Roman" w:cs="Times New Roman"/>
          <w:sz w:val="24"/>
          <w:szCs w:val="24"/>
        </w:rPr>
      </w:pPr>
    </w:p>
    <w:p w:rsidR="00233C51" w:rsidRPr="00233C51" w:rsidRDefault="00233C51" w:rsidP="00233C51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995B6D">
        <w:rPr>
          <w:rFonts w:ascii="Times New Roman" w:eastAsia="宋体" w:hAnsi="Times New Roman" w:cs="宋体"/>
          <w:b/>
          <w:sz w:val="24"/>
          <w:szCs w:val="24"/>
        </w:rPr>
        <w:t>.</w:t>
      </w:r>
      <w:r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Define the range of the properties</w:t>
      </w:r>
    </w:p>
    <w:p w:rsidR="00233C51" w:rsidRDefault="00233C51" w:rsidP="00233C51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List of the InflamNat NPs that fit into the property requirements</w:t>
      </w:r>
    </w:p>
    <w:p w:rsidR="00233C51" w:rsidRDefault="00233C51" w:rsidP="00233C51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Access the detail of the NP through the links.</w:t>
      </w:r>
    </w:p>
    <w:p w:rsidR="00233C51" w:rsidRDefault="00233C51" w:rsidP="00233C51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995B6D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Access the anti-inflammatory activity and molecular targets data through this </w:t>
      </w:r>
      <w:r>
        <w:rPr>
          <w:rFonts w:ascii="Times New Roman" w:eastAsia="宋体" w:hAnsi="Times New Roman" w:cs="Times New Roman"/>
          <w:sz w:val="24"/>
          <w:szCs w:val="24"/>
        </w:rPr>
        <w:lastRenderedPageBreak/>
        <w:t>link.</w:t>
      </w:r>
    </w:p>
    <w:p w:rsidR="00233C51" w:rsidRDefault="00233C51" w:rsidP="00233C51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p w:rsidR="00683550" w:rsidRPr="00995B6D" w:rsidRDefault="00683550" w:rsidP="00683550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b/>
          <w:sz w:val="24"/>
          <w:szCs w:val="24"/>
        </w:rPr>
      </w:pPr>
      <w:r w:rsidRPr="00995B6D">
        <w:rPr>
          <w:rFonts w:ascii="Times New Roman" w:hAnsi="Times New Roman" w:cs="Times New Roman"/>
          <w:b/>
          <w:sz w:val="24"/>
          <w:szCs w:val="24"/>
        </w:rPr>
        <w:t xml:space="preserve">Search by </w:t>
      </w:r>
      <w:r>
        <w:rPr>
          <w:rFonts w:ascii="Times New Roman" w:hAnsi="Times New Roman" w:cs="Times New Roman"/>
          <w:b/>
          <w:sz w:val="24"/>
          <w:szCs w:val="24"/>
        </w:rPr>
        <w:t>target</w:t>
      </w:r>
    </w:p>
    <w:p w:rsidR="00683550" w:rsidRPr="00995B6D" w:rsidRDefault="00043118" w:rsidP="00233C51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C0BB02A" wp14:editId="67724653">
            <wp:simplePos x="0" y="0"/>
            <wp:positionH relativeFrom="column">
              <wp:posOffset>0</wp:posOffset>
            </wp:positionH>
            <wp:positionV relativeFrom="paragraph">
              <wp:posOffset>300355</wp:posOffset>
            </wp:positionV>
            <wp:extent cx="5274310" cy="1405255"/>
            <wp:effectExtent l="0" t="0" r="2540" b="444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eb-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5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3118" w:rsidRDefault="00043118" w:rsidP="0004311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宋体"/>
          <w:b/>
          <w:sz w:val="24"/>
          <w:szCs w:val="24"/>
        </w:rPr>
      </w:pPr>
    </w:p>
    <w:p w:rsidR="00043118" w:rsidRPr="00233C51" w:rsidRDefault="00043118" w:rsidP="0004311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995B6D">
        <w:rPr>
          <w:rFonts w:ascii="Times New Roman" w:eastAsia="宋体" w:hAnsi="Times New Roman" w:cs="宋体"/>
          <w:b/>
          <w:sz w:val="24"/>
          <w:szCs w:val="24"/>
        </w:rPr>
        <w:t>.</w:t>
      </w:r>
      <w:r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Input the ChEMBL ID of the protein</w:t>
      </w:r>
    </w:p>
    <w:p w:rsidR="00043118" w:rsidRDefault="00043118" w:rsidP="0004311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Input the name of the protein</w:t>
      </w:r>
    </w:p>
    <w:p w:rsidR="00043118" w:rsidRDefault="00043118" w:rsidP="0004311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Access the detail of the protein through the links.</w:t>
      </w:r>
    </w:p>
    <w:p w:rsidR="00043118" w:rsidRDefault="00043118" w:rsidP="0004311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995B6D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Access the InflamNat NPs that target this protein</w:t>
      </w:r>
    </w:p>
    <w:p w:rsidR="00EE5D48" w:rsidRDefault="00EE5D48" w:rsidP="00233C51">
      <w:pPr>
        <w:rPr>
          <w:rFonts w:ascii="Times New Roman" w:hAnsi="Times New Roman" w:cs="Times New Roman"/>
          <w:sz w:val="24"/>
          <w:szCs w:val="24"/>
        </w:rPr>
      </w:pPr>
    </w:p>
    <w:p w:rsidR="00043118" w:rsidRPr="00995B6D" w:rsidRDefault="00CC39A8" w:rsidP="00043118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5DB3F1C3" wp14:editId="5B4EB5DB">
            <wp:simplePos x="0" y="0"/>
            <wp:positionH relativeFrom="margin">
              <wp:posOffset>147320</wp:posOffset>
            </wp:positionH>
            <wp:positionV relativeFrom="paragraph">
              <wp:posOffset>325120</wp:posOffset>
            </wp:positionV>
            <wp:extent cx="4365625" cy="3333115"/>
            <wp:effectExtent l="0" t="0" r="0" b="63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eb-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625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>Visualize the compound-target network</w:t>
      </w:r>
    </w:p>
    <w:p w:rsidR="00043118" w:rsidRDefault="00043118" w:rsidP="00233C51">
      <w:pPr>
        <w:rPr>
          <w:rFonts w:ascii="Times New Roman" w:hAnsi="Times New Roman" w:cs="Times New Roman"/>
          <w:sz w:val="24"/>
          <w:szCs w:val="24"/>
        </w:rPr>
      </w:pPr>
    </w:p>
    <w:p w:rsidR="00CC39A8" w:rsidRPr="00233C51" w:rsidRDefault="00CC39A8" w:rsidP="00CC39A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995B6D">
        <w:rPr>
          <w:rFonts w:ascii="Times New Roman" w:eastAsia="宋体" w:hAnsi="Times New Roman" w:cs="宋体"/>
          <w:b/>
          <w:sz w:val="24"/>
          <w:szCs w:val="24"/>
        </w:rPr>
        <w:t>.</w:t>
      </w:r>
      <w:r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Select </w:t>
      </w:r>
      <w:r w:rsidRPr="00CC39A8">
        <w:rPr>
          <w:rFonts w:ascii="Times New Roman" w:eastAsia="宋体" w:hAnsi="Times New Roman" w:cs="Times New Roman"/>
          <w:i/>
          <w:sz w:val="24"/>
          <w:szCs w:val="24"/>
        </w:rPr>
        <w:t>Compound</w:t>
      </w:r>
      <w:r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Pr="00CC39A8">
        <w:rPr>
          <w:rFonts w:ascii="Times New Roman" w:eastAsia="宋体" w:hAnsi="Times New Roman" w:cs="Times New Roman"/>
          <w:i/>
          <w:sz w:val="24"/>
          <w:szCs w:val="24"/>
        </w:rPr>
        <w:t>Target</w:t>
      </w:r>
      <w:r>
        <w:rPr>
          <w:rFonts w:ascii="Times New Roman" w:eastAsia="宋体" w:hAnsi="Times New Roman" w:cs="Times New Roman"/>
          <w:sz w:val="24"/>
          <w:szCs w:val="24"/>
        </w:rPr>
        <w:t xml:space="preserve"> as the central node</w:t>
      </w:r>
    </w:p>
    <w:p w:rsidR="00CC39A8" w:rsidRDefault="00CC39A8" w:rsidP="00CC39A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Click to browse the list of compounds or targets</w:t>
      </w:r>
    </w:p>
    <w:p w:rsidR="00CC39A8" w:rsidRDefault="00CC39A8" w:rsidP="00CC39A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995B6D">
        <w:rPr>
          <w:rFonts w:ascii="Times New Roman" w:eastAsia="宋体" w:hAnsi="Times New Roman" w:cs="Times New Roman"/>
          <w:b/>
          <w:sz w:val="24"/>
          <w:szCs w:val="24"/>
        </w:rPr>
        <w:lastRenderedPageBreak/>
        <w:t>3.</w:t>
      </w:r>
      <w:r w:rsidRPr="00995B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Click to select this compound or target </w:t>
      </w:r>
    </w:p>
    <w:p w:rsidR="00CC39A8" w:rsidRDefault="00CC39A8" w:rsidP="00CC39A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4. </w:t>
      </w:r>
      <w:r>
        <w:rPr>
          <w:rFonts w:ascii="Times New Roman" w:eastAsia="宋体" w:hAnsi="Times New Roman" w:cs="Times New Roman"/>
          <w:sz w:val="24"/>
          <w:szCs w:val="24"/>
        </w:rPr>
        <w:t>Search by entering ChEMBL ID or Name</w:t>
      </w:r>
    </w:p>
    <w:p w:rsidR="00CC39A8" w:rsidRDefault="00CC39A8" w:rsidP="00CC39A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eastAsia="宋体" w:hAnsi="Times New Roman" w:cs="Times New Roman"/>
          <w:sz w:val="24"/>
          <w:szCs w:val="24"/>
        </w:rPr>
        <w:t>Click to visualize the network (the targets that directly influenced by the givin compound, or the compounds that directly influence the given target)</w:t>
      </w:r>
    </w:p>
    <w:p w:rsidR="00CC39A8" w:rsidRDefault="00CC39A8" w:rsidP="00CC39A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6.</w:t>
      </w:r>
      <w:r>
        <w:rPr>
          <w:rFonts w:ascii="Times New Roman" w:eastAsia="宋体" w:hAnsi="Times New Roman" w:cs="Times New Roman"/>
          <w:sz w:val="24"/>
          <w:szCs w:val="24"/>
        </w:rPr>
        <w:t xml:space="preserve"> Adjust the visualization parameters</w:t>
      </w:r>
    </w:p>
    <w:p w:rsidR="001147CB" w:rsidRDefault="001147CB" w:rsidP="00CC39A8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p w:rsidR="001147CB" w:rsidRDefault="001F20FA" w:rsidP="001147CB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14C2D6E2" wp14:editId="11BA520E">
            <wp:simplePos x="0" y="0"/>
            <wp:positionH relativeFrom="column">
              <wp:posOffset>248855</wp:posOffset>
            </wp:positionH>
            <wp:positionV relativeFrom="paragraph">
              <wp:posOffset>663294</wp:posOffset>
            </wp:positionV>
            <wp:extent cx="5274310" cy="2243455"/>
            <wp:effectExtent l="0" t="0" r="2540" b="4445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eb-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47CB">
        <w:rPr>
          <w:rFonts w:ascii="Times New Roman" w:hAnsi="Times New Roman" w:cs="Times New Roman"/>
          <w:b/>
          <w:sz w:val="24"/>
          <w:szCs w:val="24"/>
        </w:rPr>
        <w:t xml:space="preserve">Predict the </w:t>
      </w:r>
      <w:r>
        <w:rPr>
          <w:rFonts w:ascii="Times New Roman" w:hAnsi="Times New Roman" w:cs="Times New Roman"/>
          <w:b/>
          <w:sz w:val="24"/>
          <w:szCs w:val="24"/>
        </w:rPr>
        <w:t>anti-inflammatory activity (NO production inhibition) of given NPs</w:t>
      </w:r>
      <w:r w:rsidR="001147CB">
        <w:rPr>
          <w:rFonts w:ascii="Times New Roman" w:eastAsia="宋体" w:hAnsi="Times New Roman" w:cs="Times New Roman" w:hint="eastAsia"/>
          <w:noProof/>
          <w:sz w:val="24"/>
          <w:szCs w:val="24"/>
        </w:rPr>
        <w:t xml:space="preserve"> </w:t>
      </w:r>
    </w:p>
    <w:p w:rsidR="001F20FA" w:rsidRPr="00CC39A8" w:rsidRDefault="001F20FA" w:rsidP="001F20FA">
      <w:pPr>
        <w:pStyle w:val="a3"/>
        <w:spacing w:line="360" w:lineRule="auto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p w:rsidR="001F20FA" w:rsidRPr="001F20FA" w:rsidRDefault="001F20FA" w:rsidP="001F20F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宋体" w:hint="eastAsia"/>
          <w:b/>
          <w:sz w:val="24"/>
          <w:szCs w:val="24"/>
        </w:rPr>
        <w:t>1</w:t>
      </w:r>
      <w:r w:rsidRPr="001F20FA">
        <w:rPr>
          <w:rFonts w:ascii="Times New Roman" w:eastAsia="宋体" w:hAnsi="Times New Roman" w:cs="宋体"/>
          <w:b/>
          <w:sz w:val="24"/>
          <w:szCs w:val="24"/>
        </w:rPr>
        <w:t>.</w:t>
      </w:r>
      <w:r w:rsidRPr="001F20FA">
        <w:rPr>
          <w:rFonts w:ascii="Times New Roman" w:eastAsia="宋体" w:hAnsi="Times New Roman" w:cs="宋体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Enter the SMILES of your query NPs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1F20FA" w:rsidRPr="001F20FA" w:rsidRDefault="001F20FA" w:rsidP="001F20F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Enter a name that you want to be called</w:t>
      </w:r>
    </w:p>
    <w:p w:rsidR="001F20FA" w:rsidRPr="001F20FA" w:rsidRDefault="001F20FA" w:rsidP="001F20F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Provide a valid email address to receive the predict results, check the </w:t>
      </w:r>
      <w:r w:rsidRPr="001F20FA">
        <w:rPr>
          <w:rFonts w:ascii="Times New Roman" w:eastAsia="宋体" w:hAnsi="Times New Roman" w:cs="Times New Roman"/>
          <w:i/>
          <w:sz w:val="24"/>
          <w:szCs w:val="24"/>
        </w:rPr>
        <w:t>Trash</w:t>
      </w:r>
      <w:r>
        <w:rPr>
          <w:rFonts w:ascii="Times New Roman" w:eastAsia="宋体" w:hAnsi="Times New Roman" w:cs="Times New Roman"/>
          <w:sz w:val="24"/>
          <w:szCs w:val="24"/>
        </w:rPr>
        <w:t xml:space="preserve"> of the mailbox if necessary.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1F20FA" w:rsidRPr="001F20FA" w:rsidRDefault="001F20FA" w:rsidP="001F20F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F20FA">
        <w:rPr>
          <w:rFonts w:ascii="Times New Roman" w:eastAsia="宋体" w:hAnsi="Times New Roman" w:cs="Times New Roman"/>
          <w:b/>
          <w:sz w:val="24"/>
          <w:szCs w:val="24"/>
        </w:rPr>
        <w:t xml:space="preserve">4. </w:t>
      </w:r>
      <w:r>
        <w:rPr>
          <w:rFonts w:ascii="Times New Roman" w:eastAsia="宋体" w:hAnsi="Times New Roman" w:cs="Times New Roman"/>
          <w:sz w:val="24"/>
          <w:szCs w:val="24"/>
        </w:rPr>
        <w:t>Enter a ID for your job</w:t>
      </w:r>
    </w:p>
    <w:p w:rsidR="001F20FA" w:rsidRPr="001F20FA" w:rsidRDefault="001F20FA" w:rsidP="001F20F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5. </w:t>
      </w:r>
      <w:r w:rsidRPr="001F20FA">
        <w:rPr>
          <w:rFonts w:ascii="Times New Roman" w:eastAsia="宋体" w:hAnsi="Times New Roman" w:cs="Times New Roman"/>
          <w:sz w:val="24"/>
          <w:szCs w:val="24"/>
        </w:rPr>
        <w:t xml:space="preserve">Click to </w:t>
      </w:r>
      <w:r>
        <w:rPr>
          <w:rFonts w:ascii="Times New Roman" w:eastAsia="宋体" w:hAnsi="Times New Roman" w:cs="Times New Roman"/>
          <w:sz w:val="24"/>
          <w:szCs w:val="24"/>
        </w:rPr>
        <w:t>start the prediction</w:t>
      </w:r>
    </w:p>
    <w:p w:rsidR="00043118" w:rsidRDefault="00043118" w:rsidP="00233C51">
      <w:pPr>
        <w:rPr>
          <w:rFonts w:ascii="Times New Roman" w:hAnsi="Times New Roman" w:cs="Times New Roman"/>
          <w:sz w:val="24"/>
          <w:szCs w:val="24"/>
        </w:rPr>
      </w:pPr>
    </w:p>
    <w:p w:rsidR="00AF190E" w:rsidRPr="00AF190E" w:rsidRDefault="00AF190E" w:rsidP="00AF190E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color w:val="FF0000"/>
          <w:sz w:val="24"/>
          <w:szCs w:val="24"/>
        </w:rPr>
      </w:pPr>
      <w:r w:rsidRPr="00AF190E">
        <w:rPr>
          <w:rFonts w:ascii="Times New Roman" w:hAnsi="Times New Roman" w:cs="Times New Roman"/>
          <w:b/>
          <w:color w:val="FF0000"/>
          <w:sz w:val="24"/>
          <w:szCs w:val="24"/>
        </w:rPr>
        <w:t>Predict the compound-target relationship</w:t>
      </w:r>
    </w:p>
    <w:p w:rsidR="00AF190E" w:rsidRDefault="00AF190E" w:rsidP="00233C51">
      <w:pPr>
        <w:rPr>
          <w:rFonts w:ascii="Times New Roman" w:hAnsi="Times New Roman" w:cs="Times New Roman"/>
          <w:sz w:val="24"/>
          <w:szCs w:val="24"/>
        </w:rPr>
      </w:pPr>
    </w:p>
    <w:p w:rsidR="00AF190E" w:rsidRDefault="00AF190E" w:rsidP="00233C51">
      <w:pPr>
        <w:rPr>
          <w:rFonts w:ascii="Times New Roman" w:hAnsi="Times New Roman" w:cs="Times New Roman"/>
          <w:sz w:val="24"/>
          <w:szCs w:val="24"/>
        </w:rPr>
      </w:pPr>
    </w:p>
    <w:p w:rsidR="00AF190E" w:rsidRPr="00AF190E" w:rsidRDefault="00AF190E" w:rsidP="00AF190E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Download the complete data</w:t>
      </w:r>
    </w:p>
    <w:p w:rsidR="00AF190E" w:rsidRPr="00AF190E" w:rsidRDefault="00AF190E" w:rsidP="00AF190E">
      <w:pPr>
        <w:pStyle w:val="a3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0A64EF32">
            <wp:simplePos x="0" y="0"/>
            <wp:positionH relativeFrom="margin">
              <wp:align>left</wp:align>
            </wp:positionH>
            <wp:positionV relativeFrom="paragraph">
              <wp:posOffset>196850</wp:posOffset>
            </wp:positionV>
            <wp:extent cx="3733800" cy="1078865"/>
            <wp:effectExtent l="0" t="0" r="0" b="698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F190E" w:rsidRPr="00AF1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961" w:rsidRDefault="00954961" w:rsidP="006264EE">
      <w:r>
        <w:separator/>
      </w:r>
    </w:p>
  </w:endnote>
  <w:endnote w:type="continuationSeparator" w:id="0">
    <w:p w:rsidR="00954961" w:rsidRDefault="00954961" w:rsidP="00626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961" w:rsidRDefault="00954961" w:rsidP="006264EE">
      <w:r>
        <w:separator/>
      </w:r>
    </w:p>
  </w:footnote>
  <w:footnote w:type="continuationSeparator" w:id="0">
    <w:p w:rsidR="00954961" w:rsidRDefault="00954961" w:rsidP="00626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F387D"/>
    <w:multiLevelType w:val="hybridMultilevel"/>
    <w:tmpl w:val="7FAEAB72"/>
    <w:lvl w:ilvl="0" w:tplc="BF4AF5E2">
      <w:start w:val="1"/>
      <w:numFmt w:val="bullet"/>
      <w:lvlText w:val="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B154FF6"/>
    <w:multiLevelType w:val="hybridMultilevel"/>
    <w:tmpl w:val="CCC2BBC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71A056BA"/>
    <w:multiLevelType w:val="hybridMultilevel"/>
    <w:tmpl w:val="41B8B9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DBD19A9"/>
    <w:multiLevelType w:val="hybridMultilevel"/>
    <w:tmpl w:val="25D0EE5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AFC"/>
    <w:rsid w:val="00043118"/>
    <w:rsid w:val="0009244E"/>
    <w:rsid w:val="001147CB"/>
    <w:rsid w:val="001F20FA"/>
    <w:rsid w:val="00233C51"/>
    <w:rsid w:val="00251625"/>
    <w:rsid w:val="00374AC8"/>
    <w:rsid w:val="00386808"/>
    <w:rsid w:val="003B3306"/>
    <w:rsid w:val="00415AFC"/>
    <w:rsid w:val="004D0B7C"/>
    <w:rsid w:val="00516274"/>
    <w:rsid w:val="00527EA6"/>
    <w:rsid w:val="00547F2F"/>
    <w:rsid w:val="005D00F0"/>
    <w:rsid w:val="005F3153"/>
    <w:rsid w:val="006264EE"/>
    <w:rsid w:val="00653A38"/>
    <w:rsid w:val="00683550"/>
    <w:rsid w:val="006E7893"/>
    <w:rsid w:val="007163C3"/>
    <w:rsid w:val="00751B68"/>
    <w:rsid w:val="007A2CA9"/>
    <w:rsid w:val="007F3929"/>
    <w:rsid w:val="00805E82"/>
    <w:rsid w:val="00875D8B"/>
    <w:rsid w:val="008E504B"/>
    <w:rsid w:val="00914285"/>
    <w:rsid w:val="009175A9"/>
    <w:rsid w:val="00954961"/>
    <w:rsid w:val="00956596"/>
    <w:rsid w:val="009938DE"/>
    <w:rsid w:val="00995B6D"/>
    <w:rsid w:val="00A707C2"/>
    <w:rsid w:val="00AA6593"/>
    <w:rsid w:val="00AF190E"/>
    <w:rsid w:val="00AF76A2"/>
    <w:rsid w:val="00BE231A"/>
    <w:rsid w:val="00C53076"/>
    <w:rsid w:val="00CC39A8"/>
    <w:rsid w:val="00CD7A12"/>
    <w:rsid w:val="00CF38FD"/>
    <w:rsid w:val="00D34BBB"/>
    <w:rsid w:val="00EB3151"/>
    <w:rsid w:val="00EE5D48"/>
    <w:rsid w:val="00F96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1A6B7"/>
  <w15:chartTrackingRefBased/>
  <w15:docId w15:val="{7588BDDE-2BC5-4EA0-9DFB-C62F59947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15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26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64E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6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64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980</Words>
  <Characters>5588</Characters>
  <Application>Microsoft Office Word</Application>
  <DocSecurity>0</DocSecurity>
  <Lines>46</Lines>
  <Paragraphs>13</Paragraphs>
  <ScaleCrop>false</ScaleCrop>
  <Company/>
  <LinksUpToDate>false</LinksUpToDate>
  <CharactersWithSpaces>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Ruihan</dc:creator>
  <cp:keywords/>
  <dc:description/>
  <cp:lastModifiedBy>Zhang Ruihan</cp:lastModifiedBy>
  <cp:revision>2</cp:revision>
  <dcterms:created xsi:type="dcterms:W3CDTF">2021-10-08T02:16:00Z</dcterms:created>
  <dcterms:modified xsi:type="dcterms:W3CDTF">2021-10-08T02:16:00Z</dcterms:modified>
</cp:coreProperties>
</file>