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E1F1" w14:textId="77777777" w:rsidR="00550FE9" w:rsidRPr="00550FE9" w:rsidRDefault="00550FE9" w:rsidP="00550FE9">
      <w:pPr>
        <w:rPr>
          <w:b/>
          <w:bCs/>
        </w:rPr>
      </w:pPr>
      <w:r w:rsidRPr="00550FE9">
        <w:rPr>
          <w:b/>
          <w:bCs/>
        </w:rPr>
        <w:t>CONSORT 2010 Checklist</w:t>
      </w:r>
    </w:p>
    <w:p w14:paraId="0231CA0C" w14:textId="77777777" w:rsidR="00550FE9" w:rsidRPr="00550FE9" w:rsidRDefault="00550FE9" w:rsidP="00550FE9">
      <w:r w:rsidRPr="00550FE9">
        <w:rPr>
          <w:b/>
          <w:bCs/>
        </w:rPr>
        <w:t>Manuscript Title:</w:t>
      </w:r>
      <w:r w:rsidRPr="00550FE9">
        <w:br/>
      </w:r>
      <w:r w:rsidRPr="00550FE9">
        <w:rPr>
          <w:b/>
          <w:bCs/>
        </w:rPr>
        <w:t>Comparison of hamstring stretch position with modified rider sitting position on patient comfort in patients with fracture around the knee undergoing spinal anaesthesia – a randomized crossover trial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7"/>
        <w:gridCol w:w="660"/>
        <w:gridCol w:w="3556"/>
        <w:gridCol w:w="2563"/>
      </w:tblGrid>
      <w:tr w:rsidR="00550FE9" w:rsidRPr="00550FE9" w14:paraId="5FB3E9FA" w14:textId="77777777" w:rsidTr="00550F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20ECA0" w14:textId="77777777" w:rsidR="00550FE9" w:rsidRPr="00550FE9" w:rsidRDefault="00550FE9" w:rsidP="00550FE9">
            <w:pPr>
              <w:rPr>
                <w:b/>
                <w:bCs/>
              </w:rPr>
            </w:pPr>
            <w:r w:rsidRPr="00550FE9">
              <w:rPr>
                <w:b/>
                <w:bCs/>
              </w:rPr>
              <w:t>Section/Topic</w:t>
            </w:r>
          </w:p>
        </w:tc>
        <w:tc>
          <w:tcPr>
            <w:tcW w:w="0" w:type="auto"/>
            <w:vAlign w:val="center"/>
            <w:hideMark/>
          </w:tcPr>
          <w:p w14:paraId="49228DCB" w14:textId="77777777" w:rsidR="00550FE9" w:rsidRPr="00550FE9" w:rsidRDefault="00550FE9" w:rsidP="00550FE9">
            <w:pPr>
              <w:rPr>
                <w:b/>
                <w:bCs/>
              </w:rPr>
            </w:pPr>
            <w:r w:rsidRPr="00550FE9">
              <w:rPr>
                <w:b/>
                <w:bCs/>
              </w:rPr>
              <w:t>Item No.</w:t>
            </w:r>
          </w:p>
        </w:tc>
        <w:tc>
          <w:tcPr>
            <w:tcW w:w="0" w:type="auto"/>
            <w:vAlign w:val="center"/>
            <w:hideMark/>
          </w:tcPr>
          <w:p w14:paraId="4DA68328" w14:textId="77777777" w:rsidR="00550FE9" w:rsidRPr="00550FE9" w:rsidRDefault="00550FE9" w:rsidP="00550FE9">
            <w:pPr>
              <w:rPr>
                <w:b/>
                <w:bCs/>
              </w:rPr>
            </w:pPr>
            <w:r w:rsidRPr="00550FE9">
              <w:rPr>
                <w:b/>
                <w:bCs/>
              </w:rPr>
              <w:t>Checklist Item</w:t>
            </w:r>
          </w:p>
        </w:tc>
        <w:tc>
          <w:tcPr>
            <w:tcW w:w="0" w:type="auto"/>
            <w:vAlign w:val="center"/>
            <w:hideMark/>
          </w:tcPr>
          <w:p w14:paraId="08026A47" w14:textId="77777777" w:rsidR="00550FE9" w:rsidRPr="00550FE9" w:rsidRDefault="00550FE9" w:rsidP="00550FE9">
            <w:pPr>
              <w:rPr>
                <w:b/>
                <w:bCs/>
              </w:rPr>
            </w:pPr>
            <w:r w:rsidRPr="00550FE9">
              <w:rPr>
                <w:b/>
                <w:bCs/>
              </w:rPr>
              <w:t>Reported on Page</w:t>
            </w:r>
          </w:p>
        </w:tc>
      </w:tr>
      <w:tr w:rsidR="00550FE9" w:rsidRPr="00550FE9" w14:paraId="4D650E05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400E7" w14:textId="77777777" w:rsidR="00550FE9" w:rsidRPr="00550FE9" w:rsidRDefault="00550FE9" w:rsidP="00550FE9">
            <w:r w:rsidRPr="00550FE9">
              <w:rPr>
                <w:b/>
                <w:bCs/>
              </w:rPr>
              <w:t>Title and Abstract</w:t>
            </w:r>
          </w:p>
        </w:tc>
        <w:tc>
          <w:tcPr>
            <w:tcW w:w="0" w:type="auto"/>
            <w:vAlign w:val="center"/>
            <w:hideMark/>
          </w:tcPr>
          <w:p w14:paraId="444352AB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65C73F2A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27CF0E51" w14:textId="77777777" w:rsidR="00550FE9" w:rsidRPr="00550FE9" w:rsidRDefault="00550FE9" w:rsidP="00550FE9"/>
        </w:tc>
      </w:tr>
      <w:tr w:rsidR="00550FE9" w:rsidRPr="00550FE9" w14:paraId="4E566F95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7B26E" w14:textId="77777777" w:rsidR="00550FE9" w:rsidRPr="00550FE9" w:rsidRDefault="00550FE9" w:rsidP="00550FE9">
            <w:r w:rsidRPr="00550FE9">
              <w:t>Title</w:t>
            </w:r>
          </w:p>
        </w:tc>
        <w:tc>
          <w:tcPr>
            <w:tcW w:w="0" w:type="auto"/>
            <w:vAlign w:val="center"/>
            <w:hideMark/>
          </w:tcPr>
          <w:p w14:paraId="45E4ECEB" w14:textId="77777777" w:rsidR="00550FE9" w:rsidRPr="00550FE9" w:rsidRDefault="00550FE9" w:rsidP="00550FE9">
            <w:r w:rsidRPr="00550FE9">
              <w:t>1a</w:t>
            </w:r>
          </w:p>
        </w:tc>
        <w:tc>
          <w:tcPr>
            <w:tcW w:w="0" w:type="auto"/>
            <w:vAlign w:val="center"/>
            <w:hideMark/>
          </w:tcPr>
          <w:p w14:paraId="7A61CDBB" w14:textId="77777777" w:rsidR="00550FE9" w:rsidRPr="00550FE9" w:rsidRDefault="00550FE9" w:rsidP="00550FE9">
            <w:r w:rsidRPr="00550FE9">
              <w:t>Identification as a randomized trial in the title</w:t>
            </w:r>
          </w:p>
        </w:tc>
        <w:tc>
          <w:tcPr>
            <w:tcW w:w="0" w:type="auto"/>
            <w:vAlign w:val="center"/>
            <w:hideMark/>
          </w:tcPr>
          <w:p w14:paraId="151E8163" w14:textId="77777777" w:rsidR="00550FE9" w:rsidRPr="00550FE9" w:rsidRDefault="00550FE9" w:rsidP="00550FE9">
            <w:r w:rsidRPr="00550FE9">
              <w:t>1</w:t>
            </w:r>
          </w:p>
        </w:tc>
      </w:tr>
      <w:tr w:rsidR="00550FE9" w:rsidRPr="00550FE9" w14:paraId="291DAA35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37EF1" w14:textId="77777777" w:rsidR="00550FE9" w:rsidRPr="00550FE9" w:rsidRDefault="00550FE9" w:rsidP="00550FE9">
            <w:r w:rsidRPr="00550FE9">
              <w:t>Abstract</w:t>
            </w:r>
          </w:p>
        </w:tc>
        <w:tc>
          <w:tcPr>
            <w:tcW w:w="0" w:type="auto"/>
            <w:vAlign w:val="center"/>
            <w:hideMark/>
          </w:tcPr>
          <w:p w14:paraId="5229DF42" w14:textId="77777777" w:rsidR="00550FE9" w:rsidRPr="00550FE9" w:rsidRDefault="00550FE9" w:rsidP="00550FE9">
            <w:r w:rsidRPr="00550FE9">
              <w:t>1b</w:t>
            </w:r>
          </w:p>
        </w:tc>
        <w:tc>
          <w:tcPr>
            <w:tcW w:w="0" w:type="auto"/>
            <w:vAlign w:val="center"/>
            <w:hideMark/>
          </w:tcPr>
          <w:p w14:paraId="2B66BC8C" w14:textId="77777777" w:rsidR="00550FE9" w:rsidRPr="00550FE9" w:rsidRDefault="00550FE9" w:rsidP="00550FE9">
            <w:r w:rsidRPr="00550FE9">
              <w:t>Structured summary of trial design, methods, results and conclusions</w:t>
            </w:r>
          </w:p>
        </w:tc>
        <w:tc>
          <w:tcPr>
            <w:tcW w:w="0" w:type="auto"/>
            <w:vAlign w:val="center"/>
            <w:hideMark/>
          </w:tcPr>
          <w:p w14:paraId="1F5C0AF9" w14:textId="77777777" w:rsidR="00550FE9" w:rsidRPr="00550FE9" w:rsidRDefault="00550FE9" w:rsidP="00550FE9">
            <w:r w:rsidRPr="00550FE9">
              <w:t>2</w:t>
            </w:r>
          </w:p>
        </w:tc>
      </w:tr>
      <w:tr w:rsidR="00550FE9" w:rsidRPr="00550FE9" w14:paraId="266DD0B8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76C1F" w14:textId="77777777" w:rsidR="00550FE9" w:rsidRPr="00550FE9" w:rsidRDefault="00550FE9" w:rsidP="00550FE9">
            <w:r w:rsidRPr="00550FE9">
              <w:rPr>
                <w:b/>
                <w:bCs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079BDC4C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015F0CFB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3681A398" w14:textId="77777777" w:rsidR="00550FE9" w:rsidRPr="00550FE9" w:rsidRDefault="00550FE9" w:rsidP="00550FE9"/>
        </w:tc>
      </w:tr>
      <w:tr w:rsidR="00550FE9" w:rsidRPr="00550FE9" w14:paraId="03E51985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CE142" w14:textId="77777777" w:rsidR="00550FE9" w:rsidRPr="00550FE9" w:rsidRDefault="00550FE9" w:rsidP="00550FE9">
            <w:r w:rsidRPr="00550FE9">
              <w:t>Background</w:t>
            </w:r>
          </w:p>
        </w:tc>
        <w:tc>
          <w:tcPr>
            <w:tcW w:w="0" w:type="auto"/>
            <w:vAlign w:val="center"/>
            <w:hideMark/>
          </w:tcPr>
          <w:p w14:paraId="638A8694" w14:textId="77777777" w:rsidR="00550FE9" w:rsidRPr="00550FE9" w:rsidRDefault="00550FE9" w:rsidP="00550FE9">
            <w:r w:rsidRPr="00550FE9">
              <w:t>2a</w:t>
            </w:r>
          </w:p>
        </w:tc>
        <w:tc>
          <w:tcPr>
            <w:tcW w:w="0" w:type="auto"/>
            <w:vAlign w:val="center"/>
            <w:hideMark/>
          </w:tcPr>
          <w:p w14:paraId="5459C14B" w14:textId="77777777" w:rsidR="00550FE9" w:rsidRPr="00550FE9" w:rsidRDefault="00550FE9" w:rsidP="00550FE9">
            <w:r w:rsidRPr="00550FE9">
              <w:t>Scientific background and rationale</w:t>
            </w:r>
          </w:p>
        </w:tc>
        <w:tc>
          <w:tcPr>
            <w:tcW w:w="0" w:type="auto"/>
            <w:vAlign w:val="center"/>
            <w:hideMark/>
          </w:tcPr>
          <w:p w14:paraId="125938CF" w14:textId="77777777" w:rsidR="00550FE9" w:rsidRPr="00550FE9" w:rsidRDefault="00550FE9" w:rsidP="00550FE9">
            <w:r w:rsidRPr="00550FE9">
              <w:t>3–5</w:t>
            </w:r>
          </w:p>
        </w:tc>
      </w:tr>
      <w:tr w:rsidR="00550FE9" w:rsidRPr="00550FE9" w14:paraId="52644820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0BF43" w14:textId="77777777" w:rsidR="00550FE9" w:rsidRPr="00550FE9" w:rsidRDefault="00550FE9" w:rsidP="00550FE9">
            <w:r w:rsidRPr="00550FE9">
              <w:t>Objectives</w:t>
            </w:r>
          </w:p>
        </w:tc>
        <w:tc>
          <w:tcPr>
            <w:tcW w:w="0" w:type="auto"/>
            <w:vAlign w:val="center"/>
            <w:hideMark/>
          </w:tcPr>
          <w:p w14:paraId="28862CCE" w14:textId="77777777" w:rsidR="00550FE9" w:rsidRPr="00550FE9" w:rsidRDefault="00550FE9" w:rsidP="00550FE9">
            <w:r w:rsidRPr="00550FE9">
              <w:t>2b</w:t>
            </w:r>
          </w:p>
        </w:tc>
        <w:tc>
          <w:tcPr>
            <w:tcW w:w="0" w:type="auto"/>
            <w:vAlign w:val="center"/>
            <w:hideMark/>
          </w:tcPr>
          <w:p w14:paraId="3E71AEE8" w14:textId="77777777" w:rsidR="00550FE9" w:rsidRPr="00550FE9" w:rsidRDefault="00550FE9" w:rsidP="00550FE9">
            <w:r w:rsidRPr="00550FE9">
              <w:t>Specific objectives or hypotheses</w:t>
            </w:r>
          </w:p>
        </w:tc>
        <w:tc>
          <w:tcPr>
            <w:tcW w:w="0" w:type="auto"/>
            <w:vAlign w:val="center"/>
            <w:hideMark/>
          </w:tcPr>
          <w:p w14:paraId="2A4FCC7B" w14:textId="77777777" w:rsidR="00550FE9" w:rsidRPr="00550FE9" w:rsidRDefault="00550FE9" w:rsidP="00550FE9">
            <w:r w:rsidRPr="00550FE9">
              <w:t>5</w:t>
            </w:r>
          </w:p>
        </w:tc>
      </w:tr>
      <w:tr w:rsidR="00550FE9" w:rsidRPr="00550FE9" w14:paraId="645B3ECD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FCB5D" w14:textId="77777777" w:rsidR="00550FE9" w:rsidRPr="00550FE9" w:rsidRDefault="00550FE9" w:rsidP="00550FE9">
            <w:r w:rsidRPr="00550FE9">
              <w:rPr>
                <w:b/>
                <w:bCs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0099A387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21232585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5C6330FD" w14:textId="77777777" w:rsidR="00550FE9" w:rsidRPr="00550FE9" w:rsidRDefault="00550FE9" w:rsidP="00550FE9"/>
        </w:tc>
      </w:tr>
      <w:tr w:rsidR="00550FE9" w:rsidRPr="00550FE9" w14:paraId="6687D623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51B63" w14:textId="77777777" w:rsidR="00550FE9" w:rsidRPr="00550FE9" w:rsidRDefault="00550FE9" w:rsidP="00550FE9">
            <w:r w:rsidRPr="00550FE9">
              <w:t>Trial design</w:t>
            </w:r>
          </w:p>
        </w:tc>
        <w:tc>
          <w:tcPr>
            <w:tcW w:w="0" w:type="auto"/>
            <w:vAlign w:val="center"/>
            <w:hideMark/>
          </w:tcPr>
          <w:p w14:paraId="5C78616E" w14:textId="77777777" w:rsidR="00550FE9" w:rsidRPr="00550FE9" w:rsidRDefault="00550FE9" w:rsidP="00550FE9">
            <w:r w:rsidRPr="00550FE9">
              <w:t>3a</w:t>
            </w:r>
          </w:p>
        </w:tc>
        <w:tc>
          <w:tcPr>
            <w:tcW w:w="0" w:type="auto"/>
            <w:vAlign w:val="center"/>
            <w:hideMark/>
          </w:tcPr>
          <w:p w14:paraId="113EA935" w14:textId="77777777" w:rsidR="00550FE9" w:rsidRPr="00550FE9" w:rsidRDefault="00550FE9" w:rsidP="00550FE9">
            <w:r w:rsidRPr="00550FE9">
              <w:t>Description of trial design (parallel/crossover), including allocation ratio</w:t>
            </w:r>
          </w:p>
        </w:tc>
        <w:tc>
          <w:tcPr>
            <w:tcW w:w="0" w:type="auto"/>
            <w:vAlign w:val="center"/>
            <w:hideMark/>
          </w:tcPr>
          <w:p w14:paraId="2BEE0D7A" w14:textId="77777777" w:rsidR="00550FE9" w:rsidRPr="00550FE9" w:rsidRDefault="00550FE9" w:rsidP="00550FE9">
            <w:r w:rsidRPr="00550FE9">
              <w:t>5–6</w:t>
            </w:r>
          </w:p>
        </w:tc>
      </w:tr>
      <w:tr w:rsidR="00550FE9" w:rsidRPr="00550FE9" w14:paraId="7A2E733A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EEE3C" w14:textId="77777777" w:rsidR="00550FE9" w:rsidRPr="00550FE9" w:rsidRDefault="00550FE9" w:rsidP="00550FE9">
            <w:r w:rsidRPr="00550FE9">
              <w:t>Trial design</w:t>
            </w:r>
          </w:p>
        </w:tc>
        <w:tc>
          <w:tcPr>
            <w:tcW w:w="0" w:type="auto"/>
            <w:vAlign w:val="center"/>
            <w:hideMark/>
          </w:tcPr>
          <w:p w14:paraId="17762E65" w14:textId="77777777" w:rsidR="00550FE9" w:rsidRPr="00550FE9" w:rsidRDefault="00550FE9" w:rsidP="00550FE9">
            <w:r w:rsidRPr="00550FE9">
              <w:t>3b</w:t>
            </w:r>
          </w:p>
        </w:tc>
        <w:tc>
          <w:tcPr>
            <w:tcW w:w="0" w:type="auto"/>
            <w:vAlign w:val="center"/>
            <w:hideMark/>
          </w:tcPr>
          <w:p w14:paraId="2BDE8DD1" w14:textId="77777777" w:rsidR="00550FE9" w:rsidRPr="00550FE9" w:rsidRDefault="00550FE9" w:rsidP="00550FE9">
            <w:r w:rsidRPr="00550FE9">
              <w:t>Important changes to methods after trial commencement</w:t>
            </w:r>
          </w:p>
        </w:tc>
        <w:tc>
          <w:tcPr>
            <w:tcW w:w="0" w:type="auto"/>
            <w:vAlign w:val="center"/>
            <w:hideMark/>
          </w:tcPr>
          <w:p w14:paraId="13F35C73" w14:textId="77777777" w:rsidR="00550FE9" w:rsidRPr="00550FE9" w:rsidRDefault="00550FE9" w:rsidP="00550FE9">
            <w:r w:rsidRPr="00550FE9">
              <w:t>Not applicable</w:t>
            </w:r>
          </w:p>
        </w:tc>
      </w:tr>
      <w:tr w:rsidR="00550FE9" w:rsidRPr="00550FE9" w14:paraId="12E46EA6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774E6" w14:textId="77777777" w:rsidR="00550FE9" w:rsidRPr="00550FE9" w:rsidRDefault="00550FE9" w:rsidP="00550FE9">
            <w:r w:rsidRPr="00550FE9">
              <w:t>Participants</w:t>
            </w:r>
          </w:p>
        </w:tc>
        <w:tc>
          <w:tcPr>
            <w:tcW w:w="0" w:type="auto"/>
            <w:vAlign w:val="center"/>
            <w:hideMark/>
          </w:tcPr>
          <w:p w14:paraId="301C8D13" w14:textId="77777777" w:rsidR="00550FE9" w:rsidRPr="00550FE9" w:rsidRDefault="00550FE9" w:rsidP="00550FE9">
            <w:r w:rsidRPr="00550FE9">
              <w:t>4a</w:t>
            </w:r>
          </w:p>
        </w:tc>
        <w:tc>
          <w:tcPr>
            <w:tcW w:w="0" w:type="auto"/>
            <w:vAlign w:val="center"/>
            <w:hideMark/>
          </w:tcPr>
          <w:p w14:paraId="525CCC7F" w14:textId="77777777" w:rsidR="00550FE9" w:rsidRPr="00550FE9" w:rsidRDefault="00550FE9" w:rsidP="00550FE9">
            <w:r w:rsidRPr="00550FE9">
              <w:t>Eligibility criteria</w:t>
            </w:r>
          </w:p>
        </w:tc>
        <w:tc>
          <w:tcPr>
            <w:tcW w:w="0" w:type="auto"/>
            <w:vAlign w:val="center"/>
            <w:hideMark/>
          </w:tcPr>
          <w:p w14:paraId="4D1DFFA0" w14:textId="77777777" w:rsidR="00550FE9" w:rsidRPr="00550FE9" w:rsidRDefault="00550FE9" w:rsidP="00550FE9">
            <w:r w:rsidRPr="00550FE9">
              <w:t>6</w:t>
            </w:r>
          </w:p>
        </w:tc>
      </w:tr>
      <w:tr w:rsidR="00550FE9" w:rsidRPr="00550FE9" w14:paraId="50C6790F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5A1C1" w14:textId="77777777" w:rsidR="00550FE9" w:rsidRPr="00550FE9" w:rsidRDefault="00550FE9" w:rsidP="00550FE9">
            <w:r w:rsidRPr="00550FE9">
              <w:t>Participants</w:t>
            </w:r>
          </w:p>
        </w:tc>
        <w:tc>
          <w:tcPr>
            <w:tcW w:w="0" w:type="auto"/>
            <w:vAlign w:val="center"/>
            <w:hideMark/>
          </w:tcPr>
          <w:p w14:paraId="1BCB65F2" w14:textId="77777777" w:rsidR="00550FE9" w:rsidRPr="00550FE9" w:rsidRDefault="00550FE9" w:rsidP="00550FE9">
            <w:r w:rsidRPr="00550FE9">
              <w:t>4b</w:t>
            </w:r>
          </w:p>
        </w:tc>
        <w:tc>
          <w:tcPr>
            <w:tcW w:w="0" w:type="auto"/>
            <w:vAlign w:val="center"/>
            <w:hideMark/>
          </w:tcPr>
          <w:p w14:paraId="6512BFEA" w14:textId="77777777" w:rsidR="00550FE9" w:rsidRPr="00550FE9" w:rsidRDefault="00550FE9" w:rsidP="00550FE9">
            <w:r w:rsidRPr="00550FE9">
              <w:t>Settings and locations where data were collected</w:t>
            </w:r>
          </w:p>
        </w:tc>
        <w:tc>
          <w:tcPr>
            <w:tcW w:w="0" w:type="auto"/>
            <w:vAlign w:val="center"/>
            <w:hideMark/>
          </w:tcPr>
          <w:p w14:paraId="1B596D65" w14:textId="77777777" w:rsidR="00550FE9" w:rsidRPr="00550FE9" w:rsidRDefault="00550FE9" w:rsidP="00550FE9">
            <w:r w:rsidRPr="00550FE9">
              <w:t>5–6</w:t>
            </w:r>
          </w:p>
        </w:tc>
      </w:tr>
      <w:tr w:rsidR="00550FE9" w:rsidRPr="00550FE9" w14:paraId="2DA8F377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F0538" w14:textId="77777777" w:rsidR="00550FE9" w:rsidRPr="00550FE9" w:rsidRDefault="00550FE9" w:rsidP="00550FE9">
            <w:r w:rsidRPr="00550FE9">
              <w:t>Interventions</w:t>
            </w:r>
          </w:p>
        </w:tc>
        <w:tc>
          <w:tcPr>
            <w:tcW w:w="0" w:type="auto"/>
            <w:vAlign w:val="center"/>
            <w:hideMark/>
          </w:tcPr>
          <w:p w14:paraId="66182E33" w14:textId="77777777" w:rsidR="00550FE9" w:rsidRPr="00550FE9" w:rsidRDefault="00550FE9" w:rsidP="00550FE9">
            <w:r w:rsidRPr="00550FE9">
              <w:t>5</w:t>
            </w:r>
          </w:p>
        </w:tc>
        <w:tc>
          <w:tcPr>
            <w:tcW w:w="0" w:type="auto"/>
            <w:vAlign w:val="center"/>
            <w:hideMark/>
          </w:tcPr>
          <w:p w14:paraId="48B15A34" w14:textId="77777777" w:rsidR="00550FE9" w:rsidRPr="00550FE9" w:rsidRDefault="00550FE9" w:rsidP="00550FE9">
            <w:r w:rsidRPr="00550FE9">
              <w:t>Interventions for each group with sufficient detail</w:t>
            </w:r>
          </w:p>
        </w:tc>
        <w:tc>
          <w:tcPr>
            <w:tcW w:w="0" w:type="auto"/>
            <w:vAlign w:val="center"/>
            <w:hideMark/>
          </w:tcPr>
          <w:p w14:paraId="56DE6A82" w14:textId="77777777" w:rsidR="00550FE9" w:rsidRPr="00550FE9" w:rsidRDefault="00550FE9" w:rsidP="00550FE9">
            <w:r w:rsidRPr="00550FE9">
              <w:t>6–8</w:t>
            </w:r>
          </w:p>
        </w:tc>
      </w:tr>
      <w:tr w:rsidR="00550FE9" w:rsidRPr="00550FE9" w14:paraId="4E8E9949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0E7D5" w14:textId="77777777" w:rsidR="00550FE9" w:rsidRPr="00550FE9" w:rsidRDefault="00550FE9" w:rsidP="00550FE9">
            <w:r w:rsidRPr="00550FE9">
              <w:t>Outcomes</w:t>
            </w:r>
          </w:p>
        </w:tc>
        <w:tc>
          <w:tcPr>
            <w:tcW w:w="0" w:type="auto"/>
            <w:vAlign w:val="center"/>
            <w:hideMark/>
          </w:tcPr>
          <w:p w14:paraId="631ABAC8" w14:textId="77777777" w:rsidR="00550FE9" w:rsidRPr="00550FE9" w:rsidRDefault="00550FE9" w:rsidP="00550FE9">
            <w:r w:rsidRPr="00550FE9">
              <w:t>6a</w:t>
            </w:r>
          </w:p>
        </w:tc>
        <w:tc>
          <w:tcPr>
            <w:tcW w:w="0" w:type="auto"/>
            <w:vAlign w:val="center"/>
            <w:hideMark/>
          </w:tcPr>
          <w:p w14:paraId="137C73C9" w14:textId="77777777" w:rsidR="00550FE9" w:rsidRPr="00550FE9" w:rsidRDefault="00550FE9" w:rsidP="00550FE9">
            <w:r w:rsidRPr="00550FE9">
              <w:t>Completely defined primary and secondary outcome measures</w:t>
            </w:r>
          </w:p>
        </w:tc>
        <w:tc>
          <w:tcPr>
            <w:tcW w:w="0" w:type="auto"/>
            <w:vAlign w:val="center"/>
            <w:hideMark/>
          </w:tcPr>
          <w:p w14:paraId="2872936E" w14:textId="77777777" w:rsidR="00550FE9" w:rsidRPr="00550FE9" w:rsidRDefault="00550FE9" w:rsidP="00550FE9">
            <w:r w:rsidRPr="00550FE9">
              <w:t>7–8</w:t>
            </w:r>
          </w:p>
        </w:tc>
      </w:tr>
      <w:tr w:rsidR="00550FE9" w:rsidRPr="00550FE9" w14:paraId="3D256924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B5372" w14:textId="77777777" w:rsidR="00550FE9" w:rsidRPr="00550FE9" w:rsidRDefault="00550FE9" w:rsidP="00550FE9">
            <w:r w:rsidRPr="00550FE9">
              <w:t>Outcomes</w:t>
            </w:r>
          </w:p>
        </w:tc>
        <w:tc>
          <w:tcPr>
            <w:tcW w:w="0" w:type="auto"/>
            <w:vAlign w:val="center"/>
            <w:hideMark/>
          </w:tcPr>
          <w:p w14:paraId="14DD12A9" w14:textId="77777777" w:rsidR="00550FE9" w:rsidRPr="00550FE9" w:rsidRDefault="00550FE9" w:rsidP="00550FE9">
            <w:r w:rsidRPr="00550FE9">
              <w:t>6b</w:t>
            </w:r>
          </w:p>
        </w:tc>
        <w:tc>
          <w:tcPr>
            <w:tcW w:w="0" w:type="auto"/>
            <w:vAlign w:val="center"/>
            <w:hideMark/>
          </w:tcPr>
          <w:p w14:paraId="0021937F" w14:textId="77777777" w:rsidR="00550FE9" w:rsidRPr="00550FE9" w:rsidRDefault="00550FE9" w:rsidP="00550FE9">
            <w:r w:rsidRPr="00550FE9">
              <w:t>Changes to trial outcomes after commencement</w:t>
            </w:r>
          </w:p>
        </w:tc>
        <w:tc>
          <w:tcPr>
            <w:tcW w:w="0" w:type="auto"/>
            <w:vAlign w:val="center"/>
            <w:hideMark/>
          </w:tcPr>
          <w:p w14:paraId="23242829" w14:textId="77777777" w:rsidR="00550FE9" w:rsidRPr="00550FE9" w:rsidRDefault="00550FE9" w:rsidP="00550FE9">
            <w:r w:rsidRPr="00550FE9">
              <w:t>None</w:t>
            </w:r>
          </w:p>
        </w:tc>
      </w:tr>
      <w:tr w:rsidR="00550FE9" w:rsidRPr="00550FE9" w14:paraId="1AAC0BDB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F4D70" w14:textId="77777777" w:rsidR="00550FE9" w:rsidRPr="00550FE9" w:rsidRDefault="00550FE9" w:rsidP="00550FE9">
            <w:r w:rsidRPr="00550FE9">
              <w:t>Sample size</w:t>
            </w:r>
          </w:p>
        </w:tc>
        <w:tc>
          <w:tcPr>
            <w:tcW w:w="0" w:type="auto"/>
            <w:vAlign w:val="center"/>
            <w:hideMark/>
          </w:tcPr>
          <w:p w14:paraId="1A8AA6D8" w14:textId="77777777" w:rsidR="00550FE9" w:rsidRPr="00550FE9" w:rsidRDefault="00550FE9" w:rsidP="00550FE9">
            <w:r w:rsidRPr="00550FE9">
              <w:t>7a</w:t>
            </w:r>
          </w:p>
        </w:tc>
        <w:tc>
          <w:tcPr>
            <w:tcW w:w="0" w:type="auto"/>
            <w:vAlign w:val="center"/>
            <w:hideMark/>
          </w:tcPr>
          <w:p w14:paraId="542F6830" w14:textId="77777777" w:rsidR="00550FE9" w:rsidRPr="00550FE9" w:rsidRDefault="00550FE9" w:rsidP="00550FE9">
            <w:r w:rsidRPr="00550FE9">
              <w:t>Sample size determination</w:t>
            </w:r>
          </w:p>
        </w:tc>
        <w:tc>
          <w:tcPr>
            <w:tcW w:w="0" w:type="auto"/>
            <w:vAlign w:val="center"/>
            <w:hideMark/>
          </w:tcPr>
          <w:p w14:paraId="39BCCA5C" w14:textId="77777777" w:rsidR="00550FE9" w:rsidRPr="00550FE9" w:rsidRDefault="00550FE9" w:rsidP="00550FE9">
            <w:r w:rsidRPr="00550FE9">
              <w:t>6</w:t>
            </w:r>
          </w:p>
        </w:tc>
      </w:tr>
      <w:tr w:rsidR="00550FE9" w:rsidRPr="00550FE9" w14:paraId="5C2B07CC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FA1A1" w14:textId="77777777" w:rsidR="00550FE9" w:rsidRPr="00550FE9" w:rsidRDefault="00550FE9" w:rsidP="00550FE9">
            <w:r w:rsidRPr="00550FE9">
              <w:lastRenderedPageBreak/>
              <w:t>Sample size</w:t>
            </w:r>
          </w:p>
        </w:tc>
        <w:tc>
          <w:tcPr>
            <w:tcW w:w="0" w:type="auto"/>
            <w:vAlign w:val="center"/>
            <w:hideMark/>
          </w:tcPr>
          <w:p w14:paraId="6AF88BDB" w14:textId="77777777" w:rsidR="00550FE9" w:rsidRPr="00550FE9" w:rsidRDefault="00550FE9" w:rsidP="00550FE9">
            <w:r w:rsidRPr="00550FE9">
              <w:t>7b</w:t>
            </w:r>
          </w:p>
        </w:tc>
        <w:tc>
          <w:tcPr>
            <w:tcW w:w="0" w:type="auto"/>
            <w:vAlign w:val="center"/>
            <w:hideMark/>
          </w:tcPr>
          <w:p w14:paraId="5C1A3FC0" w14:textId="77777777" w:rsidR="00550FE9" w:rsidRPr="00550FE9" w:rsidRDefault="00550FE9" w:rsidP="00550FE9">
            <w:r w:rsidRPr="00550FE9">
              <w:t>Interim analyses and stopping guidelines</w:t>
            </w:r>
          </w:p>
        </w:tc>
        <w:tc>
          <w:tcPr>
            <w:tcW w:w="0" w:type="auto"/>
            <w:vAlign w:val="center"/>
            <w:hideMark/>
          </w:tcPr>
          <w:p w14:paraId="760C97DE" w14:textId="77777777" w:rsidR="00550FE9" w:rsidRPr="00550FE9" w:rsidRDefault="00550FE9" w:rsidP="00550FE9">
            <w:r w:rsidRPr="00550FE9">
              <w:t>Not applicable</w:t>
            </w:r>
          </w:p>
        </w:tc>
      </w:tr>
      <w:tr w:rsidR="00550FE9" w:rsidRPr="00550FE9" w14:paraId="7E6D2760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70987" w14:textId="77777777" w:rsidR="00550FE9" w:rsidRPr="00550FE9" w:rsidRDefault="00550FE9" w:rsidP="00550FE9">
            <w:r w:rsidRPr="00550FE9">
              <w:t>Randomisation: Sequence generation</w:t>
            </w:r>
          </w:p>
        </w:tc>
        <w:tc>
          <w:tcPr>
            <w:tcW w:w="0" w:type="auto"/>
            <w:vAlign w:val="center"/>
            <w:hideMark/>
          </w:tcPr>
          <w:p w14:paraId="499579E0" w14:textId="77777777" w:rsidR="00550FE9" w:rsidRPr="00550FE9" w:rsidRDefault="00550FE9" w:rsidP="00550FE9">
            <w:r w:rsidRPr="00550FE9">
              <w:t>8a</w:t>
            </w:r>
          </w:p>
        </w:tc>
        <w:tc>
          <w:tcPr>
            <w:tcW w:w="0" w:type="auto"/>
            <w:vAlign w:val="center"/>
            <w:hideMark/>
          </w:tcPr>
          <w:p w14:paraId="06716DB4" w14:textId="77777777" w:rsidR="00550FE9" w:rsidRPr="00550FE9" w:rsidRDefault="00550FE9" w:rsidP="00550FE9">
            <w:r w:rsidRPr="00550FE9">
              <w:t>Method used to generate random allocation sequence</w:t>
            </w:r>
          </w:p>
        </w:tc>
        <w:tc>
          <w:tcPr>
            <w:tcW w:w="0" w:type="auto"/>
            <w:vAlign w:val="center"/>
            <w:hideMark/>
          </w:tcPr>
          <w:p w14:paraId="488A5860" w14:textId="77777777" w:rsidR="00550FE9" w:rsidRPr="00550FE9" w:rsidRDefault="00550FE9" w:rsidP="00550FE9">
            <w:r w:rsidRPr="00550FE9">
              <w:t>6</w:t>
            </w:r>
          </w:p>
        </w:tc>
      </w:tr>
      <w:tr w:rsidR="00550FE9" w:rsidRPr="00550FE9" w14:paraId="0F7960D2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C792C" w14:textId="77777777" w:rsidR="00550FE9" w:rsidRPr="00550FE9" w:rsidRDefault="00550FE9" w:rsidP="00550FE9">
            <w:r w:rsidRPr="00550FE9">
              <w:t>Randomisation: Type</w:t>
            </w:r>
          </w:p>
        </w:tc>
        <w:tc>
          <w:tcPr>
            <w:tcW w:w="0" w:type="auto"/>
            <w:vAlign w:val="center"/>
            <w:hideMark/>
          </w:tcPr>
          <w:p w14:paraId="74116B04" w14:textId="77777777" w:rsidR="00550FE9" w:rsidRPr="00550FE9" w:rsidRDefault="00550FE9" w:rsidP="00550FE9">
            <w:r w:rsidRPr="00550FE9">
              <w:t>8b</w:t>
            </w:r>
          </w:p>
        </w:tc>
        <w:tc>
          <w:tcPr>
            <w:tcW w:w="0" w:type="auto"/>
            <w:vAlign w:val="center"/>
            <w:hideMark/>
          </w:tcPr>
          <w:p w14:paraId="5B437715" w14:textId="77777777" w:rsidR="00550FE9" w:rsidRPr="00550FE9" w:rsidRDefault="00550FE9" w:rsidP="00550FE9">
            <w:r w:rsidRPr="00550FE9">
              <w:t>Type of randomisation and restrictions</w:t>
            </w:r>
          </w:p>
        </w:tc>
        <w:tc>
          <w:tcPr>
            <w:tcW w:w="0" w:type="auto"/>
            <w:vAlign w:val="center"/>
            <w:hideMark/>
          </w:tcPr>
          <w:p w14:paraId="463C3992" w14:textId="77777777" w:rsidR="00550FE9" w:rsidRPr="00550FE9" w:rsidRDefault="00550FE9" w:rsidP="00550FE9">
            <w:r w:rsidRPr="00550FE9">
              <w:t>6</w:t>
            </w:r>
          </w:p>
        </w:tc>
      </w:tr>
      <w:tr w:rsidR="00550FE9" w:rsidRPr="00550FE9" w14:paraId="32981BFC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41668" w14:textId="77777777" w:rsidR="00550FE9" w:rsidRPr="00550FE9" w:rsidRDefault="00550FE9" w:rsidP="00550FE9">
            <w:r w:rsidRPr="00550FE9">
              <w:t>Allocation concealment</w:t>
            </w:r>
          </w:p>
        </w:tc>
        <w:tc>
          <w:tcPr>
            <w:tcW w:w="0" w:type="auto"/>
            <w:vAlign w:val="center"/>
            <w:hideMark/>
          </w:tcPr>
          <w:p w14:paraId="6C5C5D82" w14:textId="77777777" w:rsidR="00550FE9" w:rsidRPr="00550FE9" w:rsidRDefault="00550FE9" w:rsidP="00550FE9">
            <w:r w:rsidRPr="00550FE9">
              <w:t>9</w:t>
            </w:r>
          </w:p>
        </w:tc>
        <w:tc>
          <w:tcPr>
            <w:tcW w:w="0" w:type="auto"/>
            <w:vAlign w:val="center"/>
            <w:hideMark/>
          </w:tcPr>
          <w:p w14:paraId="2E7C3A3D" w14:textId="77777777" w:rsidR="00550FE9" w:rsidRPr="00550FE9" w:rsidRDefault="00550FE9" w:rsidP="00550FE9">
            <w:r w:rsidRPr="00550FE9">
              <w:t>Allocation concealment mechanism</w:t>
            </w:r>
          </w:p>
        </w:tc>
        <w:tc>
          <w:tcPr>
            <w:tcW w:w="0" w:type="auto"/>
            <w:vAlign w:val="center"/>
            <w:hideMark/>
          </w:tcPr>
          <w:p w14:paraId="6ED3134B" w14:textId="77777777" w:rsidR="00550FE9" w:rsidRPr="00550FE9" w:rsidRDefault="00550FE9" w:rsidP="00550FE9">
            <w:r w:rsidRPr="00550FE9">
              <w:t>Not applicable (coin toss immediately before positioning)</w:t>
            </w:r>
          </w:p>
        </w:tc>
      </w:tr>
      <w:tr w:rsidR="00550FE9" w:rsidRPr="00550FE9" w14:paraId="00424DC9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65037" w14:textId="77777777" w:rsidR="00550FE9" w:rsidRPr="00550FE9" w:rsidRDefault="00550FE9" w:rsidP="00550FE9">
            <w:r w:rsidRPr="00550FE9">
              <w:t>Implementation</w:t>
            </w:r>
          </w:p>
        </w:tc>
        <w:tc>
          <w:tcPr>
            <w:tcW w:w="0" w:type="auto"/>
            <w:vAlign w:val="center"/>
            <w:hideMark/>
          </w:tcPr>
          <w:p w14:paraId="25F01444" w14:textId="77777777" w:rsidR="00550FE9" w:rsidRPr="00550FE9" w:rsidRDefault="00550FE9" w:rsidP="00550FE9">
            <w:r w:rsidRPr="00550FE9">
              <w:t>10</w:t>
            </w:r>
          </w:p>
        </w:tc>
        <w:tc>
          <w:tcPr>
            <w:tcW w:w="0" w:type="auto"/>
            <w:vAlign w:val="center"/>
            <w:hideMark/>
          </w:tcPr>
          <w:p w14:paraId="064636B8" w14:textId="77777777" w:rsidR="00550FE9" w:rsidRPr="00550FE9" w:rsidRDefault="00550FE9" w:rsidP="00550FE9">
            <w:r w:rsidRPr="00550FE9">
              <w:t>Who generated allocation, enrolled participants and assigned interventions</w:t>
            </w:r>
          </w:p>
        </w:tc>
        <w:tc>
          <w:tcPr>
            <w:tcW w:w="0" w:type="auto"/>
            <w:vAlign w:val="center"/>
            <w:hideMark/>
          </w:tcPr>
          <w:p w14:paraId="4EADE54B" w14:textId="77777777" w:rsidR="00550FE9" w:rsidRPr="00550FE9" w:rsidRDefault="00550FE9" w:rsidP="00550FE9">
            <w:r w:rsidRPr="00550FE9">
              <w:t>6</w:t>
            </w:r>
          </w:p>
        </w:tc>
      </w:tr>
      <w:tr w:rsidR="00550FE9" w:rsidRPr="00550FE9" w14:paraId="0203FFD4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EBBD7" w14:textId="77777777" w:rsidR="00550FE9" w:rsidRPr="00550FE9" w:rsidRDefault="00550FE9" w:rsidP="00550FE9">
            <w:r w:rsidRPr="00550FE9">
              <w:t>Blinding</w:t>
            </w:r>
          </w:p>
        </w:tc>
        <w:tc>
          <w:tcPr>
            <w:tcW w:w="0" w:type="auto"/>
            <w:vAlign w:val="center"/>
            <w:hideMark/>
          </w:tcPr>
          <w:p w14:paraId="6C68D3D6" w14:textId="77777777" w:rsidR="00550FE9" w:rsidRPr="00550FE9" w:rsidRDefault="00550FE9" w:rsidP="00550FE9">
            <w:r w:rsidRPr="00550FE9">
              <w:t>11a</w:t>
            </w:r>
          </w:p>
        </w:tc>
        <w:tc>
          <w:tcPr>
            <w:tcW w:w="0" w:type="auto"/>
            <w:vAlign w:val="center"/>
            <w:hideMark/>
          </w:tcPr>
          <w:p w14:paraId="0C93B1D2" w14:textId="77777777" w:rsidR="00550FE9" w:rsidRPr="00550FE9" w:rsidRDefault="00550FE9" w:rsidP="00550FE9">
            <w:r w:rsidRPr="00550FE9">
              <w:t>Who was blinded after assignment</w:t>
            </w:r>
          </w:p>
        </w:tc>
        <w:tc>
          <w:tcPr>
            <w:tcW w:w="0" w:type="auto"/>
            <w:vAlign w:val="center"/>
            <w:hideMark/>
          </w:tcPr>
          <w:p w14:paraId="19197E03" w14:textId="77777777" w:rsidR="00550FE9" w:rsidRPr="00550FE9" w:rsidRDefault="00550FE9" w:rsidP="00550FE9">
            <w:r w:rsidRPr="00550FE9">
              <w:t>Not possible due to nature of intervention</w:t>
            </w:r>
          </w:p>
        </w:tc>
      </w:tr>
      <w:tr w:rsidR="00550FE9" w:rsidRPr="00550FE9" w14:paraId="13A70487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A071C" w14:textId="77777777" w:rsidR="00550FE9" w:rsidRPr="00550FE9" w:rsidRDefault="00550FE9" w:rsidP="00550FE9">
            <w:r w:rsidRPr="00550FE9">
              <w:t>Blinding</w:t>
            </w:r>
          </w:p>
        </w:tc>
        <w:tc>
          <w:tcPr>
            <w:tcW w:w="0" w:type="auto"/>
            <w:vAlign w:val="center"/>
            <w:hideMark/>
          </w:tcPr>
          <w:p w14:paraId="5A6FA59F" w14:textId="77777777" w:rsidR="00550FE9" w:rsidRPr="00550FE9" w:rsidRDefault="00550FE9" w:rsidP="00550FE9">
            <w:r w:rsidRPr="00550FE9">
              <w:t>11b</w:t>
            </w:r>
          </w:p>
        </w:tc>
        <w:tc>
          <w:tcPr>
            <w:tcW w:w="0" w:type="auto"/>
            <w:vAlign w:val="center"/>
            <w:hideMark/>
          </w:tcPr>
          <w:p w14:paraId="0831BDA0" w14:textId="77777777" w:rsidR="00550FE9" w:rsidRPr="00550FE9" w:rsidRDefault="00550FE9" w:rsidP="00550FE9">
            <w:r w:rsidRPr="00550FE9">
              <w:t>Description of similarity of interventions</w:t>
            </w:r>
          </w:p>
        </w:tc>
        <w:tc>
          <w:tcPr>
            <w:tcW w:w="0" w:type="auto"/>
            <w:vAlign w:val="center"/>
            <w:hideMark/>
          </w:tcPr>
          <w:p w14:paraId="77445613" w14:textId="77777777" w:rsidR="00550FE9" w:rsidRPr="00550FE9" w:rsidRDefault="00550FE9" w:rsidP="00550FE9">
            <w:r w:rsidRPr="00550FE9">
              <w:t>Not applicable</w:t>
            </w:r>
          </w:p>
        </w:tc>
      </w:tr>
      <w:tr w:rsidR="00550FE9" w:rsidRPr="00550FE9" w14:paraId="36EE3393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558A2" w14:textId="77777777" w:rsidR="00550FE9" w:rsidRPr="00550FE9" w:rsidRDefault="00550FE9" w:rsidP="00550FE9">
            <w:r w:rsidRPr="00550FE9">
              <w:t>Statistical methods</w:t>
            </w:r>
          </w:p>
        </w:tc>
        <w:tc>
          <w:tcPr>
            <w:tcW w:w="0" w:type="auto"/>
            <w:vAlign w:val="center"/>
            <w:hideMark/>
          </w:tcPr>
          <w:p w14:paraId="1005EB10" w14:textId="77777777" w:rsidR="00550FE9" w:rsidRPr="00550FE9" w:rsidRDefault="00550FE9" w:rsidP="00550FE9">
            <w:r w:rsidRPr="00550FE9">
              <w:t>12a</w:t>
            </w:r>
          </w:p>
        </w:tc>
        <w:tc>
          <w:tcPr>
            <w:tcW w:w="0" w:type="auto"/>
            <w:vAlign w:val="center"/>
            <w:hideMark/>
          </w:tcPr>
          <w:p w14:paraId="4E177EBB" w14:textId="77777777" w:rsidR="00550FE9" w:rsidRPr="00550FE9" w:rsidRDefault="00550FE9" w:rsidP="00550FE9">
            <w:r w:rsidRPr="00550FE9">
              <w:t>Statistical methods used for primary and secondary outcomes</w:t>
            </w:r>
          </w:p>
        </w:tc>
        <w:tc>
          <w:tcPr>
            <w:tcW w:w="0" w:type="auto"/>
            <w:vAlign w:val="center"/>
            <w:hideMark/>
          </w:tcPr>
          <w:p w14:paraId="7665B56E" w14:textId="77777777" w:rsidR="00550FE9" w:rsidRPr="00550FE9" w:rsidRDefault="00550FE9" w:rsidP="00550FE9">
            <w:r w:rsidRPr="00550FE9">
              <w:t>8</w:t>
            </w:r>
          </w:p>
        </w:tc>
      </w:tr>
      <w:tr w:rsidR="00550FE9" w:rsidRPr="00550FE9" w14:paraId="196DA404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D568E" w14:textId="77777777" w:rsidR="00550FE9" w:rsidRPr="00550FE9" w:rsidRDefault="00550FE9" w:rsidP="00550FE9">
            <w:r w:rsidRPr="00550FE9">
              <w:t>Statistical methods</w:t>
            </w:r>
          </w:p>
        </w:tc>
        <w:tc>
          <w:tcPr>
            <w:tcW w:w="0" w:type="auto"/>
            <w:vAlign w:val="center"/>
            <w:hideMark/>
          </w:tcPr>
          <w:p w14:paraId="2B2E82B8" w14:textId="77777777" w:rsidR="00550FE9" w:rsidRPr="00550FE9" w:rsidRDefault="00550FE9" w:rsidP="00550FE9">
            <w:r w:rsidRPr="00550FE9">
              <w:t>12b</w:t>
            </w:r>
          </w:p>
        </w:tc>
        <w:tc>
          <w:tcPr>
            <w:tcW w:w="0" w:type="auto"/>
            <w:vAlign w:val="center"/>
            <w:hideMark/>
          </w:tcPr>
          <w:p w14:paraId="32598D82" w14:textId="77777777" w:rsidR="00550FE9" w:rsidRPr="00550FE9" w:rsidRDefault="00550FE9" w:rsidP="00550FE9">
            <w:r w:rsidRPr="00550FE9">
              <w:t>Additional analyses</w:t>
            </w:r>
          </w:p>
        </w:tc>
        <w:tc>
          <w:tcPr>
            <w:tcW w:w="0" w:type="auto"/>
            <w:vAlign w:val="center"/>
            <w:hideMark/>
          </w:tcPr>
          <w:p w14:paraId="309684B3" w14:textId="77777777" w:rsidR="00550FE9" w:rsidRPr="00550FE9" w:rsidRDefault="00550FE9" w:rsidP="00550FE9">
            <w:r w:rsidRPr="00550FE9">
              <w:t>8</w:t>
            </w:r>
          </w:p>
        </w:tc>
      </w:tr>
      <w:tr w:rsidR="00550FE9" w:rsidRPr="00550FE9" w14:paraId="7FA7E498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9F0E4" w14:textId="77777777" w:rsidR="00550FE9" w:rsidRPr="00550FE9" w:rsidRDefault="00550FE9" w:rsidP="00550FE9">
            <w:r w:rsidRPr="00550FE9">
              <w:rPr>
                <w:b/>
                <w:bCs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2FDB2096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047DF875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6FB14B6F" w14:textId="77777777" w:rsidR="00550FE9" w:rsidRPr="00550FE9" w:rsidRDefault="00550FE9" w:rsidP="00550FE9"/>
        </w:tc>
      </w:tr>
      <w:tr w:rsidR="00550FE9" w:rsidRPr="00550FE9" w14:paraId="01D5EA5B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9A469" w14:textId="77777777" w:rsidR="00550FE9" w:rsidRPr="00550FE9" w:rsidRDefault="00550FE9" w:rsidP="00550FE9">
            <w:r w:rsidRPr="00550FE9">
              <w:t>Participant flow</w:t>
            </w:r>
          </w:p>
        </w:tc>
        <w:tc>
          <w:tcPr>
            <w:tcW w:w="0" w:type="auto"/>
            <w:vAlign w:val="center"/>
            <w:hideMark/>
          </w:tcPr>
          <w:p w14:paraId="12254077" w14:textId="77777777" w:rsidR="00550FE9" w:rsidRPr="00550FE9" w:rsidRDefault="00550FE9" w:rsidP="00550FE9">
            <w:r w:rsidRPr="00550FE9">
              <w:t>13a</w:t>
            </w:r>
          </w:p>
        </w:tc>
        <w:tc>
          <w:tcPr>
            <w:tcW w:w="0" w:type="auto"/>
            <w:vAlign w:val="center"/>
            <w:hideMark/>
          </w:tcPr>
          <w:p w14:paraId="3A26D36C" w14:textId="77777777" w:rsidR="00550FE9" w:rsidRPr="00550FE9" w:rsidRDefault="00550FE9" w:rsidP="00550FE9">
            <w:r w:rsidRPr="00550FE9">
              <w:t>Numbers randomized and analysed</w:t>
            </w:r>
          </w:p>
        </w:tc>
        <w:tc>
          <w:tcPr>
            <w:tcW w:w="0" w:type="auto"/>
            <w:vAlign w:val="center"/>
            <w:hideMark/>
          </w:tcPr>
          <w:p w14:paraId="7E89A6EE" w14:textId="77777777" w:rsidR="00550FE9" w:rsidRPr="00550FE9" w:rsidRDefault="00550FE9" w:rsidP="00550FE9">
            <w:r w:rsidRPr="00550FE9">
              <w:t>9</w:t>
            </w:r>
          </w:p>
        </w:tc>
      </w:tr>
      <w:tr w:rsidR="00550FE9" w:rsidRPr="00550FE9" w14:paraId="0CF73295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C5C22" w14:textId="77777777" w:rsidR="00550FE9" w:rsidRPr="00550FE9" w:rsidRDefault="00550FE9" w:rsidP="00550FE9">
            <w:r w:rsidRPr="00550FE9">
              <w:t>Participant flow</w:t>
            </w:r>
          </w:p>
        </w:tc>
        <w:tc>
          <w:tcPr>
            <w:tcW w:w="0" w:type="auto"/>
            <w:vAlign w:val="center"/>
            <w:hideMark/>
          </w:tcPr>
          <w:p w14:paraId="51B74B3C" w14:textId="77777777" w:rsidR="00550FE9" w:rsidRPr="00550FE9" w:rsidRDefault="00550FE9" w:rsidP="00550FE9">
            <w:r w:rsidRPr="00550FE9">
              <w:t>13b</w:t>
            </w:r>
          </w:p>
        </w:tc>
        <w:tc>
          <w:tcPr>
            <w:tcW w:w="0" w:type="auto"/>
            <w:vAlign w:val="center"/>
            <w:hideMark/>
          </w:tcPr>
          <w:p w14:paraId="7FCE272F" w14:textId="77777777" w:rsidR="00550FE9" w:rsidRPr="00550FE9" w:rsidRDefault="00550FE9" w:rsidP="00550FE9">
            <w:r w:rsidRPr="00550FE9">
              <w:t>Losses and exclusions</w:t>
            </w:r>
          </w:p>
        </w:tc>
        <w:tc>
          <w:tcPr>
            <w:tcW w:w="0" w:type="auto"/>
            <w:vAlign w:val="center"/>
            <w:hideMark/>
          </w:tcPr>
          <w:p w14:paraId="22C2244C" w14:textId="77777777" w:rsidR="00550FE9" w:rsidRPr="00550FE9" w:rsidRDefault="00550FE9" w:rsidP="00550FE9">
            <w:r w:rsidRPr="00550FE9">
              <w:t>9</w:t>
            </w:r>
          </w:p>
        </w:tc>
      </w:tr>
      <w:tr w:rsidR="00550FE9" w:rsidRPr="00550FE9" w14:paraId="0C2B9B51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C2FBC" w14:textId="77777777" w:rsidR="00550FE9" w:rsidRPr="00550FE9" w:rsidRDefault="00550FE9" w:rsidP="00550FE9">
            <w:r w:rsidRPr="00550FE9">
              <w:t>Recruitment</w:t>
            </w:r>
          </w:p>
        </w:tc>
        <w:tc>
          <w:tcPr>
            <w:tcW w:w="0" w:type="auto"/>
            <w:vAlign w:val="center"/>
            <w:hideMark/>
          </w:tcPr>
          <w:p w14:paraId="259FFC37" w14:textId="77777777" w:rsidR="00550FE9" w:rsidRPr="00550FE9" w:rsidRDefault="00550FE9" w:rsidP="00550FE9">
            <w:r w:rsidRPr="00550FE9">
              <w:t>14a</w:t>
            </w:r>
          </w:p>
        </w:tc>
        <w:tc>
          <w:tcPr>
            <w:tcW w:w="0" w:type="auto"/>
            <w:vAlign w:val="center"/>
            <w:hideMark/>
          </w:tcPr>
          <w:p w14:paraId="059B9750" w14:textId="77777777" w:rsidR="00550FE9" w:rsidRPr="00550FE9" w:rsidRDefault="00550FE9" w:rsidP="00550FE9">
            <w:r w:rsidRPr="00550FE9">
              <w:t>Recruitment and follow-up dates</w:t>
            </w:r>
          </w:p>
        </w:tc>
        <w:tc>
          <w:tcPr>
            <w:tcW w:w="0" w:type="auto"/>
            <w:vAlign w:val="center"/>
            <w:hideMark/>
          </w:tcPr>
          <w:p w14:paraId="3D088D90" w14:textId="77777777" w:rsidR="00550FE9" w:rsidRPr="00550FE9" w:rsidRDefault="00550FE9" w:rsidP="00550FE9">
            <w:r w:rsidRPr="00550FE9">
              <w:t>5–6</w:t>
            </w:r>
          </w:p>
        </w:tc>
      </w:tr>
      <w:tr w:rsidR="00550FE9" w:rsidRPr="00550FE9" w14:paraId="733176C8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22945" w14:textId="77777777" w:rsidR="00550FE9" w:rsidRPr="00550FE9" w:rsidRDefault="00550FE9" w:rsidP="00550FE9">
            <w:r w:rsidRPr="00550FE9">
              <w:t>Recruitment</w:t>
            </w:r>
          </w:p>
        </w:tc>
        <w:tc>
          <w:tcPr>
            <w:tcW w:w="0" w:type="auto"/>
            <w:vAlign w:val="center"/>
            <w:hideMark/>
          </w:tcPr>
          <w:p w14:paraId="08263AC6" w14:textId="77777777" w:rsidR="00550FE9" w:rsidRPr="00550FE9" w:rsidRDefault="00550FE9" w:rsidP="00550FE9">
            <w:r w:rsidRPr="00550FE9">
              <w:t>14b</w:t>
            </w:r>
          </w:p>
        </w:tc>
        <w:tc>
          <w:tcPr>
            <w:tcW w:w="0" w:type="auto"/>
            <w:vAlign w:val="center"/>
            <w:hideMark/>
          </w:tcPr>
          <w:p w14:paraId="3DA97766" w14:textId="77777777" w:rsidR="00550FE9" w:rsidRPr="00550FE9" w:rsidRDefault="00550FE9" w:rsidP="00550FE9">
            <w:r w:rsidRPr="00550FE9">
              <w:t>Reason trial ended</w:t>
            </w:r>
          </w:p>
        </w:tc>
        <w:tc>
          <w:tcPr>
            <w:tcW w:w="0" w:type="auto"/>
            <w:vAlign w:val="center"/>
            <w:hideMark/>
          </w:tcPr>
          <w:p w14:paraId="29566A1C" w14:textId="77777777" w:rsidR="00550FE9" w:rsidRPr="00550FE9" w:rsidRDefault="00550FE9" w:rsidP="00550FE9">
            <w:r w:rsidRPr="00550FE9">
              <w:t>Not applicable</w:t>
            </w:r>
          </w:p>
        </w:tc>
      </w:tr>
      <w:tr w:rsidR="00550FE9" w:rsidRPr="00550FE9" w14:paraId="03BB9CDD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6C2DA" w14:textId="77777777" w:rsidR="00550FE9" w:rsidRPr="00550FE9" w:rsidRDefault="00550FE9" w:rsidP="00550FE9">
            <w:r w:rsidRPr="00550FE9">
              <w:t>Baseline data</w:t>
            </w:r>
          </w:p>
        </w:tc>
        <w:tc>
          <w:tcPr>
            <w:tcW w:w="0" w:type="auto"/>
            <w:vAlign w:val="center"/>
            <w:hideMark/>
          </w:tcPr>
          <w:p w14:paraId="578E0A1F" w14:textId="77777777" w:rsidR="00550FE9" w:rsidRPr="00550FE9" w:rsidRDefault="00550FE9" w:rsidP="00550FE9">
            <w:r w:rsidRPr="00550FE9">
              <w:t>15</w:t>
            </w:r>
          </w:p>
        </w:tc>
        <w:tc>
          <w:tcPr>
            <w:tcW w:w="0" w:type="auto"/>
            <w:vAlign w:val="center"/>
            <w:hideMark/>
          </w:tcPr>
          <w:p w14:paraId="7F273ACC" w14:textId="77777777" w:rsidR="00550FE9" w:rsidRPr="00550FE9" w:rsidRDefault="00550FE9" w:rsidP="00550FE9">
            <w:r w:rsidRPr="00550FE9">
              <w:t>Baseline demographic and clinical characteristics</w:t>
            </w:r>
          </w:p>
        </w:tc>
        <w:tc>
          <w:tcPr>
            <w:tcW w:w="0" w:type="auto"/>
            <w:vAlign w:val="center"/>
            <w:hideMark/>
          </w:tcPr>
          <w:p w14:paraId="1F07A7C3" w14:textId="77777777" w:rsidR="00550FE9" w:rsidRPr="00550FE9" w:rsidRDefault="00550FE9" w:rsidP="00550FE9">
            <w:r w:rsidRPr="00550FE9">
              <w:t>10</w:t>
            </w:r>
          </w:p>
        </w:tc>
      </w:tr>
      <w:tr w:rsidR="00550FE9" w:rsidRPr="00550FE9" w14:paraId="6CC3DE24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D8687" w14:textId="77777777" w:rsidR="00550FE9" w:rsidRPr="00550FE9" w:rsidRDefault="00550FE9" w:rsidP="00550FE9">
            <w:r w:rsidRPr="00550FE9">
              <w:t>Numbers analysed</w:t>
            </w:r>
          </w:p>
        </w:tc>
        <w:tc>
          <w:tcPr>
            <w:tcW w:w="0" w:type="auto"/>
            <w:vAlign w:val="center"/>
            <w:hideMark/>
          </w:tcPr>
          <w:p w14:paraId="1D9EC462" w14:textId="77777777" w:rsidR="00550FE9" w:rsidRPr="00550FE9" w:rsidRDefault="00550FE9" w:rsidP="00550FE9">
            <w:r w:rsidRPr="00550FE9">
              <w:t>16</w:t>
            </w:r>
          </w:p>
        </w:tc>
        <w:tc>
          <w:tcPr>
            <w:tcW w:w="0" w:type="auto"/>
            <w:vAlign w:val="center"/>
            <w:hideMark/>
          </w:tcPr>
          <w:p w14:paraId="6EE0A72F" w14:textId="77777777" w:rsidR="00550FE9" w:rsidRPr="00550FE9" w:rsidRDefault="00550FE9" w:rsidP="00550FE9">
            <w:r w:rsidRPr="00550FE9">
              <w:t>Number analysed in each group</w:t>
            </w:r>
          </w:p>
        </w:tc>
        <w:tc>
          <w:tcPr>
            <w:tcW w:w="0" w:type="auto"/>
            <w:vAlign w:val="center"/>
            <w:hideMark/>
          </w:tcPr>
          <w:p w14:paraId="3B7AB022" w14:textId="77777777" w:rsidR="00550FE9" w:rsidRPr="00550FE9" w:rsidRDefault="00550FE9" w:rsidP="00550FE9">
            <w:r w:rsidRPr="00550FE9">
              <w:t>9–12</w:t>
            </w:r>
          </w:p>
        </w:tc>
      </w:tr>
      <w:tr w:rsidR="00550FE9" w:rsidRPr="00550FE9" w14:paraId="518C3B6B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E0A75" w14:textId="77777777" w:rsidR="00550FE9" w:rsidRPr="00550FE9" w:rsidRDefault="00550FE9" w:rsidP="00550FE9">
            <w:r w:rsidRPr="00550FE9">
              <w:t>Outcomes and estimation</w:t>
            </w:r>
          </w:p>
        </w:tc>
        <w:tc>
          <w:tcPr>
            <w:tcW w:w="0" w:type="auto"/>
            <w:vAlign w:val="center"/>
            <w:hideMark/>
          </w:tcPr>
          <w:p w14:paraId="4E53FC40" w14:textId="77777777" w:rsidR="00550FE9" w:rsidRPr="00550FE9" w:rsidRDefault="00550FE9" w:rsidP="00550FE9">
            <w:r w:rsidRPr="00550FE9">
              <w:t>17a</w:t>
            </w:r>
          </w:p>
        </w:tc>
        <w:tc>
          <w:tcPr>
            <w:tcW w:w="0" w:type="auto"/>
            <w:vAlign w:val="center"/>
            <w:hideMark/>
          </w:tcPr>
          <w:p w14:paraId="0701039D" w14:textId="77777777" w:rsidR="00550FE9" w:rsidRPr="00550FE9" w:rsidRDefault="00550FE9" w:rsidP="00550FE9">
            <w:r w:rsidRPr="00550FE9">
              <w:t>Results for each outcome with effect size and precision</w:t>
            </w:r>
          </w:p>
        </w:tc>
        <w:tc>
          <w:tcPr>
            <w:tcW w:w="0" w:type="auto"/>
            <w:vAlign w:val="center"/>
            <w:hideMark/>
          </w:tcPr>
          <w:p w14:paraId="4CF441C7" w14:textId="77777777" w:rsidR="00550FE9" w:rsidRPr="00550FE9" w:rsidRDefault="00550FE9" w:rsidP="00550FE9">
            <w:r w:rsidRPr="00550FE9">
              <w:t>11–12</w:t>
            </w:r>
          </w:p>
        </w:tc>
      </w:tr>
      <w:tr w:rsidR="00550FE9" w:rsidRPr="00550FE9" w14:paraId="77F2CD99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066B2" w14:textId="77777777" w:rsidR="00550FE9" w:rsidRPr="00550FE9" w:rsidRDefault="00550FE9" w:rsidP="00550FE9">
            <w:r w:rsidRPr="00550FE9">
              <w:lastRenderedPageBreak/>
              <w:t>Outcomes and estimation</w:t>
            </w:r>
          </w:p>
        </w:tc>
        <w:tc>
          <w:tcPr>
            <w:tcW w:w="0" w:type="auto"/>
            <w:vAlign w:val="center"/>
            <w:hideMark/>
          </w:tcPr>
          <w:p w14:paraId="55006094" w14:textId="77777777" w:rsidR="00550FE9" w:rsidRPr="00550FE9" w:rsidRDefault="00550FE9" w:rsidP="00550FE9">
            <w:r w:rsidRPr="00550FE9">
              <w:t>17b</w:t>
            </w:r>
          </w:p>
        </w:tc>
        <w:tc>
          <w:tcPr>
            <w:tcW w:w="0" w:type="auto"/>
            <w:vAlign w:val="center"/>
            <w:hideMark/>
          </w:tcPr>
          <w:p w14:paraId="0A85E429" w14:textId="77777777" w:rsidR="00550FE9" w:rsidRPr="00550FE9" w:rsidRDefault="00550FE9" w:rsidP="00550FE9">
            <w:r w:rsidRPr="00550FE9">
              <w:t>Binary outcomes</w:t>
            </w:r>
          </w:p>
        </w:tc>
        <w:tc>
          <w:tcPr>
            <w:tcW w:w="0" w:type="auto"/>
            <w:vAlign w:val="center"/>
            <w:hideMark/>
          </w:tcPr>
          <w:p w14:paraId="4D8EBCEE" w14:textId="77777777" w:rsidR="00550FE9" w:rsidRPr="00550FE9" w:rsidRDefault="00550FE9" w:rsidP="00550FE9">
            <w:r w:rsidRPr="00550FE9">
              <w:t>12</w:t>
            </w:r>
          </w:p>
        </w:tc>
      </w:tr>
      <w:tr w:rsidR="00550FE9" w:rsidRPr="00550FE9" w14:paraId="33AC9011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6704D" w14:textId="77777777" w:rsidR="00550FE9" w:rsidRPr="00550FE9" w:rsidRDefault="00550FE9" w:rsidP="00550FE9">
            <w:r w:rsidRPr="00550FE9">
              <w:t>Ancillary analyses</w:t>
            </w:r>
          </w:p>
        </w:tc>
        <w:tc>
          <w:tcPr>
            <w:tcW w:w="0" w:type="auto"/>
            <w:vAlign w:val="center"/>
            <w:hideMark/>
          </w:tcPr>
          <w:p w14:paraId="2FCF0E6B" w14:textId="77777777" w:rsidR="00550FE9" w:rsidRPr="00550FE9" w:rsidRDefault="00550FE9" w:rsidP="00550FE9">
            <w:r w:rsidRPr="00550FE9">
              <w:t>18</w:t>
            </w:r>
          </w:p>
        </w:tc>
        <w:tc>
          <w:tcPr>
            <w:tcW w:w="0" w:type="auto"/>
            <w:vAlign w:val="center"/>
            <w:hideMark/>
          </w:tcPr>
          <w:p w14:paraId="3568ED8C" w14:textId="77777777" w:rsidR="00550FE9" w:rsidRPr="00550FE9" w:rsidRDefault="00550FE9" w:rsidP="00550FE9">
            <w:r w:rsidRPr="00550FE9">
              <w:t>Subgroup and adjusted analyses</w:t>
            </w:r>
          </w:p>
        </w:tc>
        <w:tc>
          <w:tcPr>
            <w:tcW w:w="0" w:type="auto"/>
            <w:vAlign w:val="center"/>
            <w:hideMark/>
          </w:tcPr>
          <w:p w14:paraId="156DE310" w14:textId="77777777" w:rsidR="00550FE9" w:rsidRPr="00550FE9" w:rsidRDefault="00550FE9" w:rsidP="00550FE9">
            <w:r w:rsidRPr="00550FE9">
              <w:t>11–12</w:t>
            </w:r>
          </w:p>
        </w:tc>
      </w:tr>
      <w:tr w:rsidR="00550FE9" w:rsidRPr="00550FE9" w14:paraId="4DB9EC93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F98F0" w14:textId="77777777" w:rsidR="00550FE9" w:rsidRPr="00550FE9" w:rsidRDefault="00550FE9" w:rsidP="00550FE9">
            <w:r w:rsidRPr="00550FE9">
              <w:t>Harms</w:t>
            </w:r>
          </w:p>
        </w:tc>
        <w:tc>
          <w:tcPr>
            <w:tcW w:w="0" w:type="auto"/>
            <w:vAlign w:val="center"/>
            <w:hideMark/>
          </w:tcPr>
          <w:p w14:paraId="1D3B3B4E" w14:textId="77777777" w:rsidR="00550FE9" w:rsidRPr="00550FE9" w:rsidRDefault="00550FE9" w:rsidP="00550FE9">
            <w:r w:rsidRPr="00550FE9">
              <w:t>19</w:t>
            </w:r>
          </w:p>
        </w:tc>
        <w:tc>
          <w:tcPr>
            <w:tcW w:w="0" w:type="auto"/>
            <w:vAlign w:val="center"/>
            <w:hideMark/>
          </w:tcPr>
          <w:p w14:paraId="045EEC97" w14:textId="77777777" w:rsidR="00550FE9" w:rsidRPr="00550FE9" w:rsidRDefault="00550FE9" w:rsidP="00550FE9">
            <w:r w:rsidRPr="00550FE9">
              <w:t>Important harms or unintended effects</w:t>
            </w:r>
          </w:p>
        </w:tc>
        <w:tc>
          <w:tcPr>
            <w:tcW w:w="0" w:type="auto"/>
            <w:vAlign w:val="center"/>
            <w:hideMark/>
          </w:tcPr>
          <w:p w14:paraId="48A71ABF" w14:textId="77777777" w:rsidR="00550FE9" w:rsidRPr="00550FE9" w:rsidRDefault="00550FE9" w:rsidP="00550FE9">
            <w:r w:rsidRPr="00550FE9">
              <w:t>None observed</w:t>
            </w:r>
          </w:p>
        </w:tc>
      </w:tr>
      <w:tr w:rsidR="00550FE9" w:rsidRPr="00550FE9" w14:paraId="7C1C86FB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59F69" w14:textId="77777777" w:rsidR="00550FE9" w:rsidRPr="00550FE9" w:rsidRDefault="00550FE9" w:rsidP="00550FE9">
            <w:r w:rsidRPr="00550FE9">
              <w:rPr>
                <w:b/>
                <w:bCs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02B18173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6EBFC775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4E53B390" w14:textId="77777777" w:rsidR="00550FE9" w:rsidRPr="00550FE9" w:rsidRDefault="00550FE9" w:rsidP="00550FE9"/>
        </w:tc>
      </w:tr>
      <w:tr w:rsidR="00550FE9" w:rsidRPr="00550FE9" w14:paraId="6E9A8BAD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4C0F" w14:textId="77777777" w:rsidR="00550FE9" w:rsidRPr="00550FE9" w:rsidRDefault="00550FE9" w:rsidP="00550FE9">
            <w:r w:rsidRPr="00550FE9">
              <w:t>Limitations</w:t>
            </w:r>
          </w:p>
        </w:tc>
        <w:tc>
          <w:tcPr>
            <w:tcW w:w="0" w:type="auto"/>
            <w:vAlign w:val="center"/>
            <w:hideMark/>
          </w:tcPr>
          <w:p w14:paraId="7B39C578" w14:textId="77777777" w:rsidR="00550FE9" w:rsidRPr="00550FE9" w:rsidRDefault="00550FE9" w:rsidP="00550FE9">
            <w:r w:rsidRPr="00550FE9">
              <w:t>20</w:t>
            </w:r>
          </w:p>
        </w:tc>
        <w:tc>
          <w:tcPr>
            <w:tcW w:w="0" w:type="auto"/>
            <w:vAlign w:val="center"/>
            <w:hideMark/>
          </w:tcPr>
          <w:p w14:paraId="72598DB1" w14:textId="77777777" w:rsidR="00550FE9" w:rsidRPr="00550FE9" w:rsidRDefault="00550FE9" w:rsidP="00550FE9">
            <w:r w:rsidRPr="00550FE9">
              <w:t>Trial limitations</w:t>
            </w:r>
          </w:p>
        </w:tc>
        <w:tc>
          <w:tcPr>
            <w:tcW w:w="0" w:type="auto"/>
            <w:vAlign w:val="center"/>
            <w:hideMark/>
          </w:tcPr>
          <w:p w14:paraId="709DBE4D" w14:textId="77777777" w:rsidR="00550FE9" w:rsidRPr="00550FE9" w:rsidRDefault="00550FE9" w:rsidP="00550FE9">
            <w:r w:rsidRPr="00550FE9">
              <w:t>14</w:t>
            </w:r>
          </w:p>
        </w:tc>
      </w:tr>
      <w:tr w:rsidR="00550FE9" w:rsidRPr="00550FE9" w14:paraId="41DFF3DA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D67DB" w14:textId="77777777" w:rsidR="00550FE9" w:rsidRPr="00550FE9" w:rsidRDefault="00550FE9" w:rsidP="00550FE9">
            <w:r w:rsidRPr="00550FE9">
              <w:t>Generalisability</w:t>
            </w:r>
          </w:p>
        </w:tc>
        <w:tc>
          <w:tcPr>
            <w:tcW w:w="0" w:type="auto"/>
            <w:vAlign w:val="center"/>
            <w:hideMark/>
          </w:tcPr>
          <w:p w14:paraId="63B607B6" w14:textId="77777777" w:rsidR="00550FE9" w:rsidRPr="00550FE9" w:rsidRDefault="00550FE9" w:rsidP="00550FE9">
            <w:r w:rsidRPr="00550FE9">
              <w:t>21</w:t>
            </w:r>
          </w:p>
        </w:tc>
        <w:tc>
          <w:tcPr>
            <w:tcW w:w="0" w:type="auto"/>
            <w:vAlign w:val="center"/>
            <w:hideMark/>
          </w:tcPr>
          <w:p w14:paraId="5952B213" w14:textId="77777777" w:rsidR="00550FE9" w:rsidRPr="00550FE9" w:rsidRDefault="00550FE9" w:rsidP="00550FE9">
            <w:r w:rsidRPr="00550FE9">
              <w:t>Generalisability</w:t>
            </w:r>
          </w:p>
        </w:tc>
        <w:tc>
          <w:tcPr>
            <w:tcW w:w="0" w:type="auto"/>
            <w:vAlign w:val="center"/>
            <w:hideMark/>
          </w:tcPr>
          <w:p w14:paraId="54865E64" w14:textId="77777777" w:rsidR="00550FE9" w:rsidRPr="00550FE9" w:rsidRDefault="00550FE9" w:rsidP="00550FE9">
            <w:r w:rsidRPr="00550FE9">
              <w:t>14</w:t>
            </w:r>
          </w:p>
        </w:tc>
      </w:tr>
      <w:tr w:rsidR="00550FE9" w:rsidRPr="00550FE9" w14:paraId="42CAFA33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ABDA6" w14:textId="77777777" w:rsidR="00550FE9" w:rsidRPr="00550FE9" w:rsidRDefault="00550FE9" w:rsidP="00550FE9">
            <w:r w:rsidRPr="00550FE9"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166A5FC6" w14:textId="77777777" w:rsidR="00550FE9" w:rsidRPr="00550FE9" w:rsidRDefault="00550FE9" w:rsidP="00550FE9">
            <w:r w:rsidRPr="00550FE9">
              <w:t>22</w:t>
            </w:r>
          </w:p>
        </w:tc>
        <w:tc>
          <w:tcPr>
            <w:tcW w:w="0" w:type="auto"/>
            <w:vAlign w:val="center"/>
            <w:hideMark/>
          </w:tcPr>
          <w:p w14:paraId="09E8F9F0" w14:textId="77777777" w:rsidR="00550FE9" w:rsidRPr="00550FE9" w:rsidRDefault="00550FE9" w:rsidP="00550FE9">
            <w:r w:rsidRPr="00550FE9">
              <w:t>Interpretation consistent with results</w:t>
            </w:r>
          </w:p>
        </w:tc>
        <w:tc>
          <w:tcPr>
            <w:tcW w:w="0" w:type="auto"/>
            <w:vAlign w:val="center"/>
            <w:hideMark/>
          </w:tcPr>
          <w:p w14:paraId="49C918D8" w14:textId="77777777" w:rsidR="00550FE9" w:rsidRPr="00550FE9" w:rsidRDefault="00550FE9" w:rsidP="00550FE9">
            <w:r w:rsidRPr="00550FE9">
              <w:t>12–14</w:t>
            </w:r>
          </w:p>
        </w:tc>
      </w:tr>
      <w:tr w:rsidR="00550FE9" w:rsidRPr="00550FE9" w14:paraId="63695BAE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D474C" w14:textId="77777777" w:rsidR="00550FE9" w:rsidRPr="00550FE9" w:rsidRDefault="00550FE9" w:rsidP="00550FE9">
            <w:r w:rsidRPr="00550FE9">
              <w:rPr>
                <w:b/>
                <w:bCs/>
              </w:rPr>
              <w:t>Other Information</w:t>
            </w:r>
          </w:p>
        </w:tc>
        <w:tc>
          <w:tcPr>
            <w:tcW w:w="0" w:type="auto"/>
            <w:vAlign w:val="center"/>
            <w:hideMark/>
          </w:tcPr>
          <w:p w14:paraId="4CD52778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2857FFFC" w14:textId="77777777" w:rsidR="00550FE9" w:rsidRPr="00550FE9" w:rsidRDefault="00550FE9" w:rsidP="00550FE9"/>
        </w:tc>
        <w:tc>
          <w:tcPr>
            <w:tcW w:w="0" w:type="auto"/>
            <w:vAlign w:val="center"/>
            <w:hideMark/>
          </w:tcPr>
          <w:p w14:paraId="530434C5" w14:textId="77777777" w:rsidR="00550FE9" w:rsidRPr="00550FE9" w:rsidRDefault="00550FE9" w:rsidP="00550FE9"/>
        </w:tc>
      </w:tr>
      <w:tr w:rsidR="00550FE9" w:rsidRPr="00550FE9" w14:paraId="0D6C69FA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F148D" w14:textId="77777777" w:rsidR="00550FE9" w:rsidRPr="00550FE9" w:rsidRDefault="00550FE9" w:rsidP="00550FE9">
            <w:r w:rsidRPr="00550FE9">
              <w:t>Registration</w:t>
            </w:r>
          </w:p>
        </w:tc>
        <w:tc>
          <w:tcPr>
            <w:tcW w:w="0" w:type="auto"/>
            <w:vAlign w:val="center"/>
            <w:hideMark/>
          </w:tcPr>
          <w:p w14:paraId="7DF4461A" w14:textId="77777777" w:rsidR="00550FE9" w:rsidRPr="00550FE9" w:rsidRDefault="00550FE9" w:rsidP="00550FE9">
            <w:r w:rsidRPr="00550FE9">
              <w:t>23</w:t>
            </w:r>
          </w:p>
        </w:tc>
        <w:tc>
          <w:tcPr>
            <w:tcW w:w="0" w:type="auto"/>
            <w:vAlign w:val="center"/>
            <w:hideMark/>
          </w:tcPr>
          <w:p w14:paraId="1F324E54" w14:textId="77777777" w:rsidR="00550FE9" w:rsidRPr="00550FE9" w:rsidRDefault="00550FE9" w:rsidP="00550FE9">
            <w:r w:rsidRPr="00550FE9">
              <w:t>Registration number and registry</w:t>
            </w:r>
          </w:p>
        </w:tc>
        <w:tc>
          <w:tcPr>
            <w:tcW w:w="0" w:type="auto"/>
            <w:vAlign w:val="center"/>
            <w:hideMark/>
          </w:tcPr>
          <w:p w14:paraId="67F3C228" w14:textId="77777777" w:rsidR="00550FE9" w:rsidRPr="00550FE9" w:rsidRDefault="00550FE9" w:rsidP="00550FE9">
            <w:r w:rsidRPr="00550FE9">
              <w:t>6, 15</w:t>
            </w:r>
          </w:p>
        </w:tc>
      </w:tr>
      <w:tr w:rsidR="00550FE9" w:rsidRPr="00550FE9" w14:paraId="08884E7D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A4F73" w14:textId="77777777" w:rsidR="00550FE9" w:rsidRPr="00550FE9" w:rsidRDefault="00550FE9" w:rsidP="00550FE9">
            <w:r w:rsidRPr="00550FE9">
              <w:t>Protocol</w:t>
            </w:r>
          </w:p>
        </w:tc>
        <w:tc>
          <w:tcPr>
            <w:tcW w:w="0" w:type="auto"/>
            <w:vAlign w:val="center"/>
            <w:hideMark/>
          </w:tcPr>
          <w:p w14:paraId="5936A805" w14:textId="77777777" w:rsidR="00550FE9" w:rsidRPr="00550FE9" w:rsidRDefault="00550FE9" w:rsidP="00550FE9">
            <w:r w:rsidRPr="00550FE9">
              <w:t>24</w:t>
            </w:r>
          </w:p>
        </w:tc>
        <w:tc>
          <w:tcPr>
            <w:tcW w:w="0" w:type="auto"/>
            <w:vAlign w:val="center"/>
            <w:hideMark/>
          </w:tcPr>
          <w:p w14:paraId="20D8BF54" w14:textId="77777777" w:rsidR="00550FE9" w:rsidRPr="00550FE9" w:rsidRDefault="00550FE9" w:rsidP="00550FE9">
            <w:r w:rsidRPr="00550FE9">
              <w:t>Where the protocol can be accessed</w:t>
            </w:r>
          </w:p>
        </w:tc>
        <w:tc>
          <w:tcPr>
            <w:tcW w:w="0" w:type="auto"/>
            <w:vAlign w:val="center"/>
            <w:hideMark/>
          </w:tcPr>
          <w:p w14:paraId="3630C87E" w14:textId="77777777" w:rsidR="00550FE9" w:rsidRPr="00550FE9" w:rsidRDefault="00550FE9" w:rsidP="00550FE9">
            <w:r w:rsidRPr="00550FE9">
              <w:t>Not applicable</w:t>
            </w:r>
          </w:p>
        </w:tc>
      </w:tr>
      <w:tr w:rsidR="00550FE9" w:rsidRPr="00550FE9" w14:paraId="2C1E2FA1" w14:textId="77777777" w:rsidTr="00550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7B42D" w14:textId="77777777" w:rsidR="00550FE9" w:rsidRPr="00550FE9" w:rsidRDefault="00550FE9" w:rsidP="00550FE9">
            <w:r w:rsidRPr="00550FE9">
              <w:t>Funding</w:t>
            </w:r>
          </w:p>
        </w:tc>
        <w:tc>
          <w:tcPr>
            <w:tcW w:w="0" w:type="auto"/>
            <w:vAlign w:val="center"/>
            <w:hideMark/>
          </w:tcPr>
          <w:p w14:paraId="240806FA" w14:textId="77777777" w:rsidR="00550FE9" w:rsidRPr="00550FE9" w:rsidRDefault="00550FE9" w:rsidP="00550FE9">
            <w:r w:rsidRPr="00550FE9">
              <w:t>25</w:t>
            </w:r>
          </w:p>
        </w:tc>
        <w:tc>
          <w:tcPr>
            <w:tcW w:w="0" w:type="auto"/>
            <w:vAlign w:val="center"/>
            <w:hideMark/>
          </w:tcPr>
          <w:p w14:paraId="63007C8F" w14:textId="77777777" w:rsidR="00550FE9" w:rsidRPr="00550FE9" w:rsidRDefault="00550FE9" w:rsidP="00550FE9">
            <w:r w:rsidRPr="00550FE9">
              <w:t>Sources of funding and role of funders</w:t>
            </w:r>
          </w:p>
        </w:tc>
        <w:tc>
          <w:tcPr>
            <w:tcW w:w="0" w:type="auto"/>
            <w:vAlign w:val="center"/>
            <w:hideMark/>
          </w:tcPr>
          <w:p w14:paraId="24B76EB1" w14:textId="77777777" w:rsidR="00550FE9" w:rsidRPr="00550FE9" w:rsidRDefault="00550FE9" w:rsidP="00550FE9">
            <w:r w:rsidRPr="00550FE9">
              <w:t>16</w:t>
            </w:r>
          </w:p>
        </w:tc>
      </w:tr>
    </w:tbl>
    <w:p w14:paraId="5EF59D79" w14:textId="77777777" w:rsidR="000171F3" w:rsidRDefault="000171F3"/>
    <w:sectPr w:rsidR="00017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EE"/>
    <w:rsid w:val="000171F3"/>
    <w:rsid w:val="000C01AD"/>
    <w:rsid w:val="00254D12"/>
    <w:rsid w:val="003B5787"/>
    <w:rsid w:val="00465232"/>
    <w:rsid w:val="004C0C4B"/>
    <w:rsid w:val="00550FE9"/>
    <w:rsid w:val="005622A1"/>
    <w:rsid w:val="00A614EE"/>
    <w:rsid w:val="00B26679"/>
    <w:rsid w:val="00BE7342"/>
    <w:rsid w:val="00D50F83"/>
    <w:rsid w:val="00E0310C"/>
    <w:rsid w:val="00E91052"/>
    <w:rsid w:val="00E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71A5"/>
  <w15:chartTrackingRefBased/>
  <w15:docId w15:val="{DAE421F5-28AD-4013-9A95-F833AD76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4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Ramyatha Aithal [MAHE-KMC]</dc:creator>
  <cp:keywords/>
  <dc:description/>
  <cp:lastModifiedBy>Ramyatha Aithal [MAHE-KMC]</cp:lastModifiedBy>
  <cp:revision>2</cp:revision>
  <dcterms:created xsi:type="dcterms:W3CDTF">2026-07-17T10:35:00Z</dcterms:created>
  <dcterms:modified xsi:type="dcterms:W3CDTF">2026-07-17T10:36:00Z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8c7f8de1-b3c7-48f0-be7c-928ab67b83d3</vt:lpwstr>
  </property>
</Properties>
</file>