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654B9" w14:textId="2490BCFB" w:rsidR="00791E37" w:rsidRPr="006B45E8" w:rsidRDefault="003523FA" w:rsidP="00791E37">
      <w:pPr>
        <w:tabs>
          <w:tab w:val="left" w:pos="285"/>
        </w:tabs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Additional file 3.</w:t>
      </w:r>
      <w:bookmarkStart w:id="0" w:name="_GoBack"/>
      <w:bookmarkEnd w:id="0"/>
      <w:r w:rsidR="00791E37" w:rsidRPr="006B45E8">
        <w:rPr>
          <w:b/>
          <w:lang w:val="en-GB"/>
        </w:rPr>
        <w:t xml:space="preserve"> </w:t>
      </w:r>
      <w:r w:rsidR="00791E37">
        <w:rPr>
          <w:b/>
          <w:lang w:val="en-GB"/>
        </w:rPr>
        <w:t>R</w:t>
      </w:r>
      <w:r w:rsidR="00791E37" w:rsidRPr="006B45E8">
        <w:rPr>
          <w:b/>
          <w:lang w:val="en-GB"/>
        </w:rPr>
        <w:t>isk of bias according to the Cochrane Collaboration</w:t>
      </w:r>
      <w:r w:rsidR="00791E37">
        <w:rPr>
          <w:b/>
          <w:lang w:val="en-GB"/>
        </w:rPr>
        <w:t xml:space="preserve"> Risk of Bias</w:t>
      </w:r>
      <w:r w:rsidR="00791E37" w:rsidRPr="006B45E8">
        <w:rPr>
          <w:b/>
          <w:lang w:val="en-GB"/>
        </w:rPr>
        <w:t xml:space="preserve"> tool</w:t>
      </w:r>
    </w:p>
    <w:p w14:paraId="5EBD2F8C" w14:textId="77777777" w:rsidR="00791E37" w:rsidRDefault="00791E37" w:rsidP="00791E37">
      <w:pPr>
        <w:tabs>
          <w:tab w:val="left" w:pos="285"/>
        </w:tabs>
        <w:spacing w:line="480" w:lineRule="auto"/>
        <w:jc w:val="both"/>
        <w:rPr>
          <w:bCs/>
          <w:lang w:val="en-GB"/>
        </w:rPr>
      </w:pPr>
      <w:r w:rsidRPr="0059062B">
        <w:rPr>
          <w:b/>
          <w:noProof/>
          <w:lang w:eastAsia="fr-FR"/>
        </w:rPr>
        <w:drawing>
          <wp:inline distT="0" distB="0" distL="0" distR="0" wp14:anchorId="4C95A73F" wp14:editId="243DEADD">
            <wp:extent cx="3789181" cy="7273239"/>
            <wp:effectExtent l="0" t="0" r="0" b="0"/>
            <wp:docPr id="2" name="Image 2" descr="E:\A FAIRE 2015-2016\EN COURS ANALYSE\PR et omega 3 meta-analysis\Image qualité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 FAIRE 2015-2016\EN COURS ANALYSE\PR et omega 3 meta-analysis\Image qualité V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59" cy="73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5EEBF" w14:textId="77777777" w:rsidR="00791E37" w:rsidRDefault="00791E37"/>
    <w:sectPr w:rsidR="00791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37"/>
    <w:rsid w:val="003523FA"/>
    <w:rsid w:val="00791E37"/>
    <w:rsid w:val="00A301F5"/>
    <w:rsid w:val="00F8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D3C5"/>
  <w15:chartTrackingRefBased/>
  <w15:docId w15:val="{1145AFC2-4555-9541-B58C-FEE54F9A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E37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SIGAUX Johanna</cp:lastModifiedBy>
  <cp:revision>4</cp:revision>
  <dcterms:created xsi:type="dcterms:W3CDTF">2021-06-10T13:11:00Z</dcterms:created>
  <dcterms:modified xsi:type="dcterms:W3CDTF">2021-10-27T12:59:00Z</dcterms:modified>
</cp:coreProperties>
</file>