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C7E220" w14:textId="0EF36DF9" w:rsidR="00DA6BEC" w:rsidRPr="00DB4F43" w:rsidRDefault="00DA6BEC">
      <w:pPr>
        <w:rPr>
          <w:lang w:val="en-US"/>
        </w:rPr>
      </w:pPr>
    </w:p>
    <w:p w14:paraId="2BCEA51A" w14:textId="5B96FF39" w:rsidR="00DA6BEC" w:rsidRDefault="00DA6BEC">
      <w:r w:rsidRPr="00C815E9">
        <w:rPr>
          <w:b/>
          <w:noProof/>
          <w:lang w:eastAsia="fr-FR"/>
        </w:rPr>
        <w:drawing>
          <wp:inline distT="0" distB="0" distL="0" distR="0" wp14:anchorId="7A364D9B" wp14:editId="104C2A5F">
            <wp:extent cx="3680022" cy="3838575"/>
            <wp:effectExtent l="19050" t="19050" r="15875" b="9525"/>
            <wp:docPr id="15" name="Image 15" descr="E:\A FAIRE 2015-2016\EN COURS ANALYSE\PR et omega 3 meta-analysis\Nouvelles figures\FIGURES_maj20210202\FoP_CRP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A FAIRE 2015-2016\EN COURS ANALYSE\PR et omega 3 meta-analysis\Nouvelles figures\FIGURES_maj20210202\FoP_CRP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7" t="4436" r="6395" b="4206"/>
                    <a:stretch/>
                  </pic:blipFill>
                  <pic:spPr bwMode="auto">
                    <a:xfrm>
                      <a:off x="0" y="0"/>
                      <a:ext cx="3685014" cy="3843782"/>
                    </a:xfrm>
                    <a:prstGeom prst="rect">
                      <a:avLst/>
                    </a:prstGeom>
                    <a:noFill/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CA1C9A" w14:textId="46B81331" w:rsidR="001C5417" w:rsidRDefault="001C5417"/>
    <w:p w14:paraId="1EC51113" w14:textId="47208711" w:rsidR="001C5417" w:rsidRPr="001C5417" w:rsidRDefault="001C5417">
      <w:pPr>
        <w:rPr>
          <w:lang w:val="en-US"/>
        </w:rPr>
      </w:pPr>
      <w:r>
        <w:rPr>
          <w:rFonts w:ascii="Times New Roman" w:hAnsi="Times New Roman" w:cs="Times New Roman"/>
          <w:b/>
          <w:lang w:val="en-GB"/>
        </w:rPr>
        <w:t xml:space="preserve">Additional file 13. </w:t>
      </w:r>
      <w:r w:rsidRPr="003E157C">
        <w:rPr>
          <w:rFonts w:ascii="Times New Roman" w:hAnsi="Times New Roman" w:cs="Times New Roman"/>
          <w:b/>
          <w:lang w:val="en-GB"/>
        </w:rPr>
        <w:t xml:space="preserve">Forest plot of effect of </w:t>
      </w:r>
      <w:r>
        <w:rPr>
          <w:rFonts w:ascii="Times New Roman" w:hAnsi="Times New Roman" w:cs="Times New Roman"/>
          <w:b/>
          <w:lang w:val="en-GB"/>
        </w:rPr>
        <w:t xml:space="preserve">oral </w:t>
      </w:r>
      <w:r w:rsidRPr="003E157C">
        <w:rPr>
          <w:rFonts w:ascii="Times New Roman" w:hAnsi="Times New Roman" w:cs="Times New Roman"/>
          <w:b/>
          <w:lang w:val="en-GB"/>
        </w:rPr>
        <w:t xml:space="preserve">PUFA </w:t>
      </w:r>
      <w:r>
        <w:rPr>
          <w:rFonts w:ascii="Times New Roman" w:hAnsi="Times New Roman" w:cs="Times New Roman"/>
          <w:b/>
          <w:lang w:val="en-GB"/>
        </w:rPr>
        <w:t xml:space="preserve">supplementation </w:t>
      </w:r>
      <w:r w:rsidRPr="003E157C">
        <w:rPr>
          <w:rFonts w:ascii="Times New Roman" w:hAnsi="Times New Roman" w:cs="Times New Roman"/>
          <w:b/>
          <w:lang w:val="en-GB"/>
        </w:rPr>
        <w:t>on CRP level in RA</w:t>
      </w:r>
    </w:p>
    <w:sectPr w:rsidR="001C5417" w:rsidRPr="001C5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BEC"/>
    <w:rsid w:val="001C5417"/>
    <w:rsid w:val="005E5E45"/>
    <w:rsid w:val="00DA6BEC"/>
    <w:rsid w:val="00DB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809295"/>
  <w15:chartTrackingRefBased/>
  <w15:docId w15:val="{EC7C517A-FD49-E245-BDD0-887D9DE3D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nhideWhenUsed/>
    <w:qFormat/>
    <w:rsid w:val="00DA6BEC"/>
    <w:pPr>
      <w:spacing w:after="200"/>
    </w:pPr>
    <w:rPr>
      <w:rFonts w:eastAsiaTheme="minorHAnsi"/>
      <w:i/>
      <w:iCs/>
      <w:color w:val="44546A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77</Characters>
  <Application>Microsoft Office Word</Application>
  <DocSecurity>0</DocSecurity>
  <Lines>5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johanna.sigaux@gmail.com</dc:creator>
  <cp:keywords/>
  <dc:description/>
  <cp:lastModifiedBy>johanna.sigaux@gmail.com</cp:lastModifiedBy>
  <cp:revision>4</cp:revision>
  <dcterms:created xsi:type="dcterms:W3CDTF">2021-06-10T13:08:00Z</dcterms:created>
  <dcterms:modified xsi:type="dcterms:W3CDTF">2021-10-26T13:28:00Z</dcterms:modified>
</cp:coreProperties>
</file>