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272AEA" w14:textId="77777777" w:rsidR="003B6578" w:rsidRPr="003B6578" w:rsidRDefault="003B6578" w:rsidP="006837E9">
      <w:pPr>
        <w:jc w:val="center"/>
        <w:rPr>
          <w:rFonts w:ascii="Times New Roman" w:hAnsi="Times New Roman" w:cs="Times New Roman"/>
          <w:b/>
          <w:bCs/>
        </w:rPr>
      </w:pPr>
      <w:r w:rsidRPr="003B6578">
        <w:rPr>
          <w:rFonts w:ascii="Times New Roman" w:hAnsi="Times New Roman" w:cs="Times New Roman"/>
          <w:b/>
          <w:bCs/>
        </w:rPr>
        <w:t>Survey Questionnaire</w:t>
      </w:r>
    </w:p>
    <w:p w14:paraId="76A612FE" w14:textId="77777777" w:rsidR="003B6578" w:rsidRPr="003B6578" w:rsidRDefault="003B6578" w:rsidP="006837E9">
      <w:pPr>
        <w:jc w:val="center"/>
        <w:rPr>
          <w:rFonts w:ascii="Times New Roman" w:hAnsi="Times New Roman" w:cs="Times New Roman"/>
          <w:b/>
          <w:bCs/>
        </w:rPr>
      </w:pPr>
      <w:r w:rsidRPr="003B6578">
        <w:rPr>
          <w:rFonts w:ascii="Times New Roman" w:hAnsi="Times New Roman" w:cs="Times New Roman"/>
          <w:b/>
          <w:bCs/>
        </w:rPr>
        <w:t>Inland Port Innovation and Firm Internationalization: A Hybrid SEM–</w:t>
      </w:r>
      <w:proofErr w:type="spellStart"/>
      <w:r w:rsidRPr="003B6578">
        <w:rPr>
          <w:rFonts w:ascii="Times New Roman" w:hAnsi="Times New Roman" w:cs="Times New Roman"/>
          <w:b/>
          <w:bCs/>
        </w:rPr>
        <w:t>fsQCA</w:t>
      </w:r>
      <w:proofErr w:type="spellEnd"/>
      <w:r w:rsidRPr="003B6578">
        <w:rPr>
          <w:rFonts w:ascii="Times New Roman" w:hAnsi="Times New Roman" w:cs="Times New Roman"/>
          <w:b/>
          <w:bCs/>
        </w:rPr>
        <w:t xml:space="preserve"> Analysis of Supply Chain Cognition and Institutional Dynamics</w:t>
      </w:r>
    </w:p>
    <w:p w14:paraId="436C440D" w14:textId="77777777" w:rsidR="003B6578" w:rsidRPr="003B6578" w:rsidRDefault="003B6578" w:rsidP="006837E9">
      <w:pPr>
        <w:jc w:val="center"/>
        <w:rPr>
          <w:rFonts w:ascii="Times New Roman" w:hAnsi="Times New Roman" w:cs="Times New Roman"/>
          <w:b/>
          <w:bCs/>
        </w:rPr>
      </w:pPr>
      <w:r w:rsidRPr="003B6578">
        <w:rPr>
          <w:rFonts w:ascii="Times New Roman" w:hAnsi="Times New Roman" w:cs="Times New Roman"/>
          <w:b/>
          <w:bCs/>
        </w:rPr>
        <w:t>Informed Consent</w:t>
      </w:r>
    </w:p>
    <w:p w14:paraId="2B7B6DC2" w14:textId="77777777" w:rsidR="003B6578" w:rsidRPr="003B6578" w:rsidRDefault="003B6578" w:rsidP="003B6578">
      <w:pPr>
        <w:rPr>
          <w:rFonts w:ascii="Times New Roman" w:hAnsi="Times New Roman" w:cs="Times New Roman"/>
        </w:rPr>
      </w:pPr>
      <w:r w:rsidRPr="003B6578">
        <w:rPr>
          <w:rFonts w:ascii="Times New Roman" w:hAnsi="Times New Roman" w:cs="Times New Roman"/>
        </w:rPr>
        <w:t>Dear Participant,</w:t>
      </w:r>
    </w:p>
    <w:p w14:paraId="392E6672" w14:textId="77777777" w:rsidR="003B6578" w:rsidRPr="003B6578" w:rsidRDefault="003B6578" w:rsidP="003B6578">
      <w:pPr>
        <w:rPr>
          <w:rFonts w:ascii="Times New Roman" w:hAnsi="Times New Roman" w:cs="Times New Roman"/>
        </w:rPr>
      </w:pPr>
      <w:r w:rsidRPr="003B6578">
        <w:rPr>
          <w:rFonts w:ascii="Times New Roman" w:hAnsi="Times New Roman" w:cs="Times New Roman"/>
        </w:rPr>
        <w:t>Thank you for your interest in participating in this academic survey. This study aims to examine how inland port innovation influences firm internationalization through supply chain cognition and institutional dynamics.</w:t>
      </w:r>
    </w:p>
    <w:p w14:paraId="441CFB61" w14:textId="77777777" w:rsidR="003B6578" w:rsidRPr="003B6578" w:rsidRDefault="003B6578" w:rsidP="003B6578">
      <w:pPr>
        <w:rPr>
          <w:rFonts w:ascii="Times New Roman" w:hAnsi="Times New Roman" w:cs="Times New Roman"/>
        </w:rPr>
      </w:pPr>
      <w:r w:rsidRPr="003B6578">
        <w:rPr>
          <w:rFonts w:ascii="Times New Roman" w:hAnsi="Times New Roman" w:cs="Times New Roman"/>
        </w:rPr>
        <w:t>Your participation is entirely voluntary. You may stop answering the questionnaire at any time before submission without any consequence. The survey does not involve any intervention, clinical procedure, or collection of sensitive personal information. No personally identifiable information, such as your name, identity number, address, or telephone number, will be collected. All responses will be anonymized and used only for academic research purposes.</w:t>
      </w:r>
    </w:p>
    <w:p w14:paraId="26E49B85" w14:textId="77777777" w:rsidR="003B6578" w:rsidRPr="003B6578" w:rsidRDefault="003B6578" w:rsidP="003B6578">
      <w:pPr>
        <w:rPr>
          <w:rFonts w:ascii="Times New Roman" w:hAnsi="Times New Roman" w:cs="Times New Roman"/>
        </w:rPr>
      </w:pPr>
      <w:r w:rsidRPr="003B6578">
        <w:rPr>
          <w:rFonts w:ascii="Times New Roman" w:hAnsi="Times New Roman" w:cs="Times New Roman"/>
        </w:rPr>
        <w:t>By selecting “Yes” below, you confirm that you have read and understood the above information and voluntarily agree to participate in this survey.</w:t>
      </w:r>
    </w:p>
    <w:p w14:paraId="2B2F0AA5" w14:textId="77777777" w:rsidR="003B6578" w:rsidRPr="003B6578" w:rsidRDefault="003B6578" w:rsidP="003B6578">
      <w:pPr>
        <w:rPr>
          <w:rFonts w:ascii="Times New Roman" w:hAnsi="Times New Roman" w:cs="Times New Roman"/>
        </w:rPr>
      </w:pPr>
      <w:r w:rsidRPr="003B6578">
        <w:rPr>
          <w:rFonts w:ascii="Times New Roman" w:hAnsi="Times New Roman" w:cs="Times New Roman"/>
        </w:rPr>
        <w:t>Do you agree to participate in this survey?</w:t>
      </w:r>
    </w:p>
    <w:p w14:paraId="20CF2F8B" w14:textId="441C27EB" w:rsidR="003B6578" w:rsidRPr="003B6578" w:rsidRDefault="003B6578" w:rsidP="003B6578">
      <w:pPr>
        <w:rPr>
          <w:rFonts w:ascii="Times New Roman" w:hAnsi="Times New Roman" w:cs="Times New Roman"/>
        </w:rPr>
      </w:pPr>
      <w:r w:rsidRPr="003B6578">
        <w:rPr>
          <w:rFonts w:ascii="Segoe UI Symbol" w:hAnsi="Segoe UI Symbol" w:cs="Segoe UI Symbol"/>
        </w:rPr>
        <w:t>☐</w:t>
      </w:r>
      <w:r w:rsidRPr="003B6578">
        <w:rPr>
          <w:rFonts w:ascii="Times New Roman" w:hAnsi="Times New Roman" w:cs="Times New Roman"/>
        </w:rPr>
        <w:t xml:space="preserve"> Yes</w:t>
      </w:r>
      <w:r w:rsidRPr="006837E9">
        <w:rPr>
          <w:rFonts w:ascii="Times New Roman" w:hAnsi="Times New Roman" w:cs="Times New Roman"/>
        </w:rPr>
        <w:t xml:space="preserve">   </w:t>
      </w:r>
      <w:r w:rsidRPr="003B6578">
        <w:rPr>
          <w:rFonts w:ascii="Segoe UI Symbol" w:hAnsi="Segoe UI Symbol" w:cs="Segoe UI Symbol"/>
        </w:rPr>
        <w:t>☐</w:t>
      </w:r>
      <w:r w:rsidRPr="003B6578">
        <w:rPr>
          <w:rFonts w:ascii="Times New Roman" w:hAnsi="Times New Roman" w:cs="Times New Roman"/>
        </w:rPr>
        <w:t xml:space="preserve"> No</w:t>
      </w:r>
    </w:p>
    <w:p w14:paraId="475F9D85" w14:textId="77777777" w:rsidR="003B6578" w:rsidRPr="003B6578" w:rsidRDefault="003B6578" w:rsidP="003B6578">
      <w:pPr>
        <w:rPr>
          <w:rFonts w:ascii="Times New Roman" w:hAnsi="Times New Roman" w:cs="Times New Roman"/>
          <w:b/>
          <w:bCs/>
        </w:rPr>
      </w:pPr>
      <w:r w:rsidRPr="003B6578">
        <w:rPr>
          <w:rFonts w:ascii="Times New Roman" w:hAnsi="Times New Roman" w:cs="Times New Roman"/>
          <w:b/>
          <w:bCs/>
        </w:rPr>
        <w:t>Screening Question</w:t>
      </w:r>
    </w:p>
    <w:p w14:paraId="3A2ACFBC" w14:textId="77777777" w:rsidR="003B6578" w:rsidRPr="003B6578" w:rsidRDefault="003B6578" w:rsidP="003B6578">
      <w:pPr>
        <w:rPr>
          <w:rFonts w:ascii="Times New Roman" w:hAnsi="Times New Roman" w:cs="Times New Roman"/>
        </w:rPr>
      </w:pPr>
      <w:r w:rsidRPr="003B6578">
        <w:rPr>
          <w:rFonts w:ascii="Times New Roman" w:hAnsi="Times New Roman" w:cs="Times New Roman"/>
        </w:rPr>
        <w:t>Are you 18 years old or above?</w:t>
      </w:r>
    </w:p>
    <w:p w14:paraId="17701FAA" w14:textId="3A0E54F9" w:rsidR="003B6578" w:rsidRPr="003B6578" w:rsidRDefault="003B6578" w:rsidP="003B6578">
      <w:pPr>
        <w:rPr>
          <w:rFonts w:ascii="Times New Roman" w:hAnsi="Times New Roman" w:cs="Times New Roman"/>
        </w:rPr>
      </w:pPr>
      <w:r w:rsidRPr="003B6578">
        <w:rPr>
          <w:rFonts w:ascii="Segoe UI Symbol" w:hAnsi="Segoe UI Symbol" w:cs="Segoe UI Symbol"/>
        </w:rPr>
        <w:t>☐</w:t>
      </w:r>
      <w:r w:rsidRPr="003B6578">
        <w:rPr>
          <w:rFonts w:ascii="Times New Roman" w:hAnsi="Times New Roman" w:cs="Times New Roman"/>
        </w:rPr>
        <w:t xml:space="preserve"> Yes</w:t>
      </w:r>
      <w:r w:rsidRPr="006837E9">
        <w:rPr>
          <w:rFonts w:ascii="Times New Roman" w:hAnsi="Times New Roman" w:cs="Times New Roman"/>
        </w:rPr>
        <w:t xml:space="preserve">    </w:t>
      </w:r>
      <w:r w:rsidRPr="003B6578">
        <w:rPr>
          <w:rFonts w:ascii="Segoe UI Symbol" w:hAnsi="Segoe UI Symbol" w:cs="Segoe UI Symbol"/>
        </w:rPr>
        <w:t>☐</w:t>
      </w:r>
      <w:r w:rsidRPr="003B6578">
        <w:rPr>
          <w:rFonts w:ascii="Times New Roman" w:hAnsi="Times New Roman" w:cs="Times New Roman"/>
        </w:rPr>
        <w:t xml:space="preserve"> No</w:t>
      </w:r>
    </w:p>
    <w:p w14:paraId="71B89D87" w14:textId="7AD64245" w:rsidR="003B6578" w:rsidRPr="003B6578" w:rsidRDefault="003B6578" w:rsidP="003B6578">
      <w:pPr>
        <w:rPr>
          <w:rFonts w:ascii="Times New Roman" w:hAnsi="Times New Roman" w:cs="Times New Roman" w:hint="eastAsia"/>
        </w:rPr>
      </w:pPr>
      <w:r w:rsidRPr="003B6578">
        <w:rPr>
          <w:rFonts w:ascii="Times New Roman" w:hAnsi="Times New Roman" w:cs="Times New Roman"/>
        </w:rPr>
        <w:t>If “No,” please do not continue with the survey.</w:t>
      </w:r>
    </w:p>
    <w:p w14:paraId="52802C58" w14:textId="77777777" w:rsidR="003B6578" w:rsidRPr="003B6578" w:rsidRDefault="003B6578" w:rsidP="003B6578">
      <w:pPr>
        <w:rPr>
          <w:rFonts w:ascii="Times New Roman" w:hAnsi="Times New Roman" w:cs="Times New Roman"/>
          <w:b/>
          <w:bCs/>
        </w:rPr>
      </w:pPr>
      <w:r w:rsidRPr="003B6578">
        <w:rPr>
          <w:rFonts w:ascii="Times New Roman" w:hAnsi="Times New Roman" w:cs="Times New Roman"/>
          <w:b/>
          <w:bCs/>
        </w:rPr>
        <w:t>Part A. Respondent Profile</w:t>
      </w:r>
    </w:p>
    <w:p w14:paraId="1A31FFD1" w14:textId="77777777" w:rsidR="003B6578" w:rsidRPr="003B6578" w:rsidRDefault="003B6578" w:rsidP="003B6578">
      <w:pPr>
        <w:rPr>
          <w:rFonts w:ascii="Times New Roman" w:hAnsi="Times New Roman" w:cs="Times New Roman"/>
          <w:b/>
          <w:bCs/>
        </w:rPr>
      </w:pPr>
      <w:r w:rsidRPr="003B6578">
        <w:rPr>
          <w:rFonts w:ascii="Times New Roman" w:hAnsi="Times New Roman" w:cs="Times New Roman"/>
          <w:b/>
          <w:bCs/>
        </w:rPr>
        <w:t>A1. Gender</w:t>
      </w:r>
    </w:p>
    <w:p w14:paraId="0B2FB238" w14:textId="6047C01B" w:rsidR="003B6578" w:rsidRPr="003B6578" w:rsidRDefault="003B6578" w:rsidP="003B6578">
      <w:pPr>
        <w:rPr>
          <w:rFonts w:ascii="Times New Roman" w:hAnsi="Times New Roman" w:cs="Times New Roman"/>
        </w:rPr>
      </w:pPr>
      <w:r w:rsidRPr="003B6578">
        <w:rPr>
          <w:rFonts w:ascii="Segoe UI Symbol" w:hAnsi="Segoe UI Symbol" w:cs="Segoe UI Symbol"/>
        </w:rPr>
        <w:t>☐</w:t>
      </w:r>
      <w:r w:rsidRPr="003B6578">
        <w:rPr>
          <w:rFonts w:ascii="Times New Roman" w:hAnsi="Times New Roman" w:cs="Times New Roman"/>
        </w:rPr>
        <w:t xml:space="preserve"> Male</w:t>
      </w:r>
      <w:r w:rsidRPr="006837E9">
        <w:rPr>
          <w:rFonts w:ascii="Times New Roman" w:hAnsi="Times New Roman" w:cs="Times New Roman"/>
        </w:rPr>
        <w:t xml:space="preserve">    </w:t>
      </w:r>
      <w:r w:rsidRPr="003B6578">
        <w:rPr>
          <w:rFonts w:ascii="Segoe UI Symbol" w:hAnsi="Segoe UI Symbol" w:cs="Segoe UI Symbol"/>
        </w:rPr>
        <w:t>☐</w:t>
      </w:r>
      <w:r w:rsidRPr="003B6578">
        <w:rPr>
          <w:rFonts w:ascii="Times New Roman" w:hAnsi="Times New Roman" w:cs="Times New Roman"/>
        </w:rPr>
        <w:t xml:space="preserve"> Female</w:t>
      </w:r>
    </w:p>
    <w:p w14:paraId="3FD4D826" w14:textId="77777777" w:rsidR="003B6578" w:rsidRPr="003B6578" w:rsidRDefault="003B6578" w:rsidP="003B6578">
      <w:pPr>
        <w:rPr>
          <w:rFonts w:ascii="Times New Roman" w:hAnsi="Times New Roman" w:cs="Times New Roman"/>
          <w:b/>
          <w:bCs/>
        </w:rPr>
      </w:pPr>
      <w:r w:rsidRPr="003B6578">
        <w:rPr>
          <w:rFonts w:ascii="Times New Roman" w:hAnsi="Times New Roman" w:cs="Times New Roman"/>
          <w:b/>
          <w:bCs/>
        </w:rPr>
        <w:t>A2. Age</w:t>
      </w:r>
    </w:p>
    <w:p w14:paraId="4ECA318E" w14:textId="77777777" w:rsidR="003B6578" w:rsidRPr="006837E9" w:rsidRDefault="003B6578" w:rsidP="003B6578">
      <w:pPr>
        <w:spacing w:after="0"/>
        <w:rPr>
          <w:rFonts w:ascii="Times New Roman" w:hAnsi="Times New Roman" w:cs="Times New Roman"/>
        </w:rPr>
      </w:pPr>
      <w:r w:rsidRPr="003B6578">
        <w:rPr>
          <w:rFonts w:ascii="Segoe UI Symbol" w:hAnsi="Segoe UI Symbol" w:cs="Segoe UI Symbol"/>
        </w:rPr>
        <w:t>☐</w:t>
      </w:r>
      <w:r w:rsidRPr="003B6578">
        <w:rPr>
          <w:rFonts w:ascii="Times New Roman" w:hAnsi="Times New Roman" w:cs="Times New Roman"/>
        </w:rPr>
        <w:t xml:space="preserve"> 18–25</w:t>
      </w:r>
    </w:p>
    <w:p w14:paraId="298E2B84" w14:textId="77777777" w:rsidR="003B6578" w:rsidRPr="006837E9" w:rsidRDefault="003B6578" w:rsidP="003B6578">
      <w:pPr>
        <w:spacing w:after="0"/>
        <w:rPr>
          <w:rFonts w:ascii="Times New Roman" w:hAnsi="Times New Roman" w:cs="Times New Roman"/>
        </w:rPr>
      </w:pPr>
      <w:r w:rsidRPr="003B6578">
        <w:rPr>
          <w:rFonts w:ascii="Segoe UI Symbol" w:hAnsi="Segoe UI Symbol" w:cs="Segoe UI Symbol"/>
        </w:rPr>
        <w:t>☐</w:t>
      </w:r>
      <w:r w:rsidRPr="003B6578">
        <w:rPr>
          <w:rFonts w:ascii="Times New Roman" w:hAnsi="Times New Roman" w:cs="Times New Roman"/>
        </w:rPr>
        <w:t xml:space="preserve"> 26–35</w:t>
      </w:r>
    </w:p>
    <w:p w14:paraId="5B65B085" w14:textId="77777777" w:rsidR="003B6578" w:rsidRPr="006837E9" w:rsidRDefault="003B6578" w:rsidP="003B6578">
      <w:pPr>
        <w:spacing w:after="0"/>
        <w:rPr>
          <w:rFonts w:ascii="Times New Roman" w:hAnsi="Times New Roman" w:cs="Times New Roman"/>
        </w:rPr>
      </w:pPr>
      <w:r w:rsidRPr="003B6578">
        <w:rPr>
          <w:rFonts w:ascii="Segoe UI Symbol" w:hAnsi="Segoe UI Symbol" w:cs="Segoe UI Symbol"/>
        </w:rPr>
        <w:t>☐</w:t>
      </w:r>
      <w:r w:rsidRPr="003B6578">
        <w:rPr>
          <w:rFonts w:ascii="Times New Roman" w:hAnsi="Times New Roman" w:cs="Times New Roman"/>
        </w:rPr>
        <w:t xml:space="preserve"> 36–45</w:t>
      </w:r>
    </w:p>
    <w:p w14:paraId="1896ED5C" w14:textId="77777777" w:rsidR="003B6578" w:rsidRPr="006837E9" w:rsidRDefault="003B6578" w:rsidP="003B6578">
      <w:pPr>
        <w:spacing w:after="0"/>
        <w:rPr>
          <w:rFonts w:ascii="Times New Roman" w:hAnsi="Times New Roman" w:cs="Times New Roman"/>
        </w:rPr>
      </w:pPr>
      <w:r w:rsidRPr="003B6578">
        <w:rPr>
          <w:rFonts w:ascii="Segoe UI Symbol" w:hAnsi="Segoe UI Symbol" w:cs="Segoe UI Symbol"/>
        </w:rPr>
        <w:t>☐</w:t>
      </w:r>
      <w:r w:rsidRPr="003B6578">
        <w:rPr>
          <w:rFonts w:ascii="Times New Roman" w:hAnsi="Times New Roman" w:cs="Times New Roman"/>
        </w:rPr>
        <w:t xml:space="preserve"> 46–55</w:t>
      </w:r>
    </w:p>
    <w:p w14:paraId="594C469E" w14:textId="77777777" w:rsidR="003B6578" w:rsidRPr="006837E9" w:rsidRDefault="003B6578" w:rsidP="003B6578">
      <w:pPr>
        <w:spacing w:after="0"/>
        <w:rPr>
          <w:rFonts w:ascii="Times New Roman" w:hAnsi="Times New Roman" w:cs="Times New Roman"/>
        </w:rPr>
      </w:pPr>
      <w:r w:rsidRPr="003B6578">
        <w:rPr>
          <w:rFonts w:ascii="Segoe UI Symbol" w:hAnsi="Segoe UI Symbol" w:cs="Segoe UI Symbol"/>
        </w:rPr>
        <w:t>☐</w:t>
      </w:r>
      <w:r w:rsidRPr="003B6578">
        <w:rPr>
          <w:rFonts w:ascii="Times New Roman" w:hAnsi="Times New Roman" w:cs="Times New Roman"/>
        </w:rPr>
        <w:t xml:space="preserve"> 56–65</w:t>
      </w:r>
    </w:p>
    <w:p w14:paraId="6375006C" w14:textId="71B21E96" w:rsidR="003B6578" w:rsidRPr="003B6578" w:rsidRDefault="003B6578" w:rsidP="003B6578">
      <w:pPr>
        <w:spacing w:after="0"/>
        <w:rPr>
          <w:rFonts w:ascii="Times New Roman" w:hAnsi="Times New Roman" w:cs="Times New Roman"/>
        </w:rPr>
      </w:pPr>
      <w:r w:rsidRPr="003B6578">
        <w:rPr>
          <w:rFonts w:ascii="Segoe UI Symbol" w:hAnsi="Segoe UI Symbol" w:cs="Segoe UI Symbol"/>
        </w:rPr>
        <w:t>☐</w:t>
      </w:r>
      <w:r w:rsidRPr="003B6578">
        <w:rPr>
          <w:rFonts w:ascii="Times New Roman" w:hAnsi="Times New Roman" w:cs="Times New Roman"/>
        </w:rPr>
        <w:t xml:space="preserve"> 65 or above</w:t>
      </w:r>
    </w:p>
    <w:p w14:paraId="1A9E082D" w14:textId="77777777" w:rsidR="003B6578" w:rsidRPr="003B6578" w:rsidRDefault="003B6578" w:rsidP="003B6578">
      <w:pPr>
        <w:rPr>
          <w:rFonts w:ascii="Times New Roman" w:hAnsi="Times New Roman" w:cs="Times New Roman"/>
          <w:b/>
          <w:bCs/>
        </w:rPr>
      </w:pPr>
      <w:r w:rsidRPr="003B6578">
        <w:rPr>
          <w:rFonts w:ascii="Times New Roman" w:hAnsi="Times New Roman" w:cs="Times New Roman"/>
          <w:b/>
          <w:bCs/>
        </w:rPr>
        <w:lastRenderedPageBreak/>
        <w:t>A3. Education</w:t>
      </w:r>
    </w:p>
    <w:p w14:paraId="5719144A" w14:textId="77777777" w:rsidR="006837E9" w:rsidRDefault="003B6578" w:rsidP="006837E9">
      <w:pPr>
        <w:spacing w:after="0"/>
        <w:rPr>
          <w:rFonts w:ascii="Times New Roman" w:hAnsi="Times New Roman" w:cs="Times New Roman"/>
        </w:rPr>
      </w:pPr>
      <w:r w:rsidRPr="003B6578">
        <w:rPr>
          <w:rFonts w:ascii="Segoe UI Symbol" w:hAnsi="Segoe UI Symbol" w:cs="Segoe UI Symbol"/>
        </w:rPr>
        <w:t>☐</w:t>
      </w:r>
      <w:r w:rsidRPr="003B6578">
        <w:rPr>
          <w:rFonts w:ascii="Times New Roman" w:hAnsi="Times New Roman" w:cs="Times New Roman"/>
        </w:rPr>
        <w:t xml:space="preserve"> High school or below</w:t>
      </w:r>
    </w:p>
    <w:p w14:paraId="4BB5BF0B" w14:textId="77777777" w:rsidR="006837E9" w:rsidRDefault="003B6578" w:rsidP="006837E9">
      <w:pPr>
        <w:spacing w:after="0"/>
        <w:rPr>
          <w:rFonts w:ascii="Times New Roman" w:hAnsi="Times New Roman" w:cs="Times New Roman"/>
        </w:rPr>
      </w:pPr>
      <w:r w:rsidRPr="003B6578">
        <w:rPr>
          <w:rFonts w:ascii="Segoe UI Symbol" w:hAnsi="Segoe UI Symbol" w:cs="Segoe UI Symbol"/>
        </w:rPr>
        <w:t>☐</w:t>
      </w:r>
      <w:r w:rsidRPr="003B6578">
        <w:rPr>
          <w:rFonts w:ascii="Times New Roman" w:hAnsi="Times New Roman" w:cs="Times New Roman"/>
        </w:rPr>
        <w:t xml:space="preserve"> Junior college</w:t>
      </w:r>
    </w:p>
    <w:p w14:paraId="7D576E3F" w14:textId="77777777" w:rsidR="006837E9" w:rsidRDefault="003B6578" w:rsidP="006837E9">
      <w:pPr>
        <w:spacing w:after="0"/>
        <w:rPr>
          <w:rFonts w:ascii="Times New Roman" w:hAnsi="Times New Roman" w:cs="Times New Roman"/>
        </w:rPr>
      </w:pPr>
      <w:r w:rsidRPr="003B6578">
        <w:rPr>
          <w:rFonts w:ascii="Segoe UI Symbol" w:hAnsi="Segoe UI Symbol" w:cs="Segoe UI Symbol"/>
        </w:rPr>
        <w:t>☐</w:t>
      </w:r>
      <w:r w:rsidRPr="003B6578">
        <w:rPr>
          <w:rFonts w:ascii="Times New Roman" w:hAnsi="Times New Roman" w:cs="Times New Roman"/>
        </w:rPr>
        <w:t xml:space="preserve"> </w:t>
      </w:r>
      <w:proofErr w:type="gramStart"/>
      <w:r w:rsidRPr="003B6578">
        <w:rPr>
          <w:rFonts w:ascii="Times New Roman" w:hAnsi="Times New Roman" w:cs="Times New Roman"/>
        </w:rPr>
        <w:t>Bachelor’s</w:t>
      </w:r>
      <w:proofErr w:type="gramEnd"/>
      <w:r w:rsidRPr="003B6578">
        <w:rPr>
          <w:rFonts w:ascii="Times New Roman" w:hAnsi="Times New Roman" w:cs="Times New Roman"/>
        </w:rPr>
        <w:t xml:space="preserve"> degree</w:t>
      </w:r>
    </w:p>
    <w:p w14:paraId="3BAC7120" w14:textId="3504344E" w:rsidR="003B6578" w:rsidRPr="003B6578" w:rsidRDefault="003B6578" w:rsidP="006837E9">
      <w:pPr>
        <w:spacing w:after="0"/>
        <w:rPr>
          <w:rFonts w:ascii="Times New Roman" w:hAnsi="Times New Roman" w:cs="Times New Roman"/>
        </w:rPr>
      </w:pPr>
      <w:r w:rsidRPr="003B6578">
        <w:rPr>
          <w:rFonts w:ascii="Segoe UI Symbol" w:hAnsi="Segoe UI Symbol" w:cs="Segoe UI Symbol"/>
        </w:rPr>
        <w:t>☐</w:t>
      </w:r>
      <w:r w:rsidRPr="003B6578">
        <w:rPr>
          <w:rFonts w:ascii="Times New Roman" w:hAnsi="Times New Roman" w:cs="Times New Roman"/>
        </w:rPr>
        <w:t xml:space="preserve"> </w:t>
      </w:r>
      <w:proofErr w:type="gramStart"/>
      <w:r w:rsidRPr="003B6578">
        <w:rPr>
          <w:rFonts w:ascii="Times New Roman" w:hAnsi="Times New Roman" w:cs="Times New Roman"/>
        </w:rPr>
        <w:t>Master’s</w:t>
      </w:r>
      <w:proofErr w:type="gramEnd"/>
      <w:r w:rsidRPr="003B6578">
        <w:rPr>
          <w:rFonts w:ascii="Times New Roman" w:hAnsi="Times New Roman" w:cs="Times New Roman"/>
        </w:rPr>
        <w:t xml:space="preserve"> degree or above</w:t>
      </w:r>
    </w:p>
    <w:p w14:paraId="617CBD1A" w14:textId="77777777" w:rsidR="003B6578" w:rsidRPr="003B6578" w:rsidRDefault="003B6578" w:rsidP="003B6578">
      <w:pPr>
        <w:rPr>
          <w:rFonts w:ascii="Times New Roman" w:hAnsi="Times New Roman" w:cs="Times New Roman"/>
          <w:b/>
          <w:bCs/>
        </w:rPr>
      </w:pPr>
      <w:r w:rsidRPr="003B6578">
        <w:rPr>
          <w:rFonts w:ascii="Times New Roman" w:hAnsi="Times New Roman" w:cs="Times New Roman"/>
          <w:b/>
          <w:bCs/>
        </w:rPr>
        <w:t>A4. Job Position</w:t>
      </w:r>
    </w:p>
    <w:p w14:paraId="5F9B7625" w14:textId="77777777" w:rsidR="006837E9" w:rsidRDefault="003B6578" w:rsidP="006837E9">
      <w:pPr>
        <w:spacing w:after="0"/>
        <w:rPr>
          <w:rFonts w:ascii="Times New Roman" w:hAnsi="Times New Roman" w:cs="Times New Roman"/>
        </w:rPr>
      </w:pPr>
      <w:r w:rsidRPr="003B6578">
        <w:rPr>
          <w:rFonts w:ascii="Segoe UI Symbol" w:hAnsi="Segoe UI Symbol" w:cs="Segoe UI Symbol"/>
        </w:rPr>
        <w:t>☐</w:t>
      </w:r>
      <w:r w:rsidRPr="003B6578">
        <w:rPr>
          <w:rFonts w:ascii="Times New Roman" w:hAnsi="Times New Roman" w:cs="Times New Roman"/>
        </w:rPr>
        <w:t xml:space="preserve"> Senior manager / executive</w:t>
      </w:r>
    </w:p>
    <w:p w14:paraId="468BFF11" w14:textId="77777777" w:rsidR="006837E9" w:rsidRDefault="003B6578" w:rsidP="006837E9">
      <w:pPr>
        <w:spacing w:after="0"/>
        <w:rPr>
          <w:rFonts w:ascii="Times New Roman" w:hAnsi="Times New Roman" w:cs="Times New Roman"/>
        </w:rPr>
      </w:pPr>
      <w:r w:rsidRPr="003B6578">
        <w:rPr>
          <w:rFonts w:ascii="Segoe UI Symbol" w:hAnsi="Segoe UI Symbol" w:cs="Segoe UI Symbol"/>
        </w:rPr>
        <w:t>☐</w:t>
      </w:r>
      <w:r w:rsidRPr="003B6578">
        <w:rPr>
          <w:rFonts w:ascii="Times New Roman" w:hAnsi="Times New Roman" w:cs="Times New Roman"/>
        </w:rPr>
        <w:t xml:space="preserve"> Middle-level manager</w:t>
      </w:r>
    </w:p>
    <w:p w14:paraId="037F0140" w14:textId="77777777" w:rsidR="006837E9" w:rsidRDefault="003B6578" w:rsidP="006837E9">
      <w:pPr>
        <w:spacing w:after="0"/>
        <w:rPr>
          <w:rFonts w:ascii="Times New Roman" w:hAnsi="Times New Roman" w:cs="Times New Roman"/>
        </w:rPr>
      </w:pPr>
      <w:r w:rsidRPr="003B6578">
        <w:rPr>
          <w:rFonts w:ascii="Segoe UI Symbol" w:hAnsi="Segoe UI Symbol" w:cs="Segoe UI Symbol"/>
        </w:rPr>
        <w:t>☐</w:t>
      </w:r>
      <w:r w:rsidRPr="003B6578">
        <w:rPr>
          <w:rFonts w:ascii="Times New Roman" w:hAnsi="Times New Roman" w:cs="Times New Roman"/>
        </w:rPr>
        <w:t xml:space="preserve"> Logistics or supply chain staff</w:t>
      </w:r>
    </w:p>
    <w:p w14:paraId="1357580B" w14:textId="77777777" w:rsidR="006837E9" w:rsidRDefault="003B6578" w:rsidP="006837E9">
      <w:pPr>
        <w:spacing w:after="0"/>
        <w:rPr>
          <w:rFonts w:ascii="Times New Roman" w:hAnsi="Times New Roman" w:cs="Times New Roman"/>
        </w:rPr>
      </w:pPr>
      <w:r w:rsidRPr="003B6578">
        <w:rPr>
          <w:rFonts w:ascii="Segoe UI Symbol" w:hAnsi="Segoe UI Symbol" w:cs="Segoe UI Symbol"/>
        </w:rPr>
        <w:t>☐</w:t>
      </w:r>
      <w:r w:rsidRPr="003B6578">
        <w:rPr>
          <w:rFonts w:ascii="Times New Roman" w:hAnsi="Times New Roman" w:cs="Times New Roman"/>
        </w:rPr>
        <w:t xml:space="preserve"> International trade / import–export staff</w:t>
      </w:r>
    </w:p>
    <w:p w14:paraId="3E45A577" w14:textId="77777777" w:rsidR="006837E9" w:rsidRDefault="003B6578" w:rsidP="006837E9">
      <w:pPr>
        <w:spacing w:after="0"/>
        <w:rPr>
          <w:rFonts w:ascii="Times New Roman" w:hAnsi="Times New Roman" w:cs="Times New Roman"/>
        </w:rPr>
      </w:pPr>
      <w:r w:rsidRPr="003B6578">
        <w:rPr>
          <w:rFonts w:ascii="Segoe UI Symbol" w:hAnsi="Segoe UI Symbol" w:cs="Segoe UI Symbol"/>
        </w:rPr>
        <w:t>☐</w:t>
      </w:r>
      <w:r w:rsidRPr="003B6578">
        <w:rPr>
          <w:rFonts w:ascii="Times New Roman" w:hAnsi="Times New Roman" w:cs="Times New Roman"/>
        </w:rPr>
        <w:t xml:space="preserve"> Marketing / sales / business development staff</w:t>
      </w:r>
    </w:p>
    <w:p w14:paraId="155643C9" w14:textId="6664A61D" w:rsidR="003B6578" w:rsidRPr="003B6578" w:rsidRDefault="003B6578" w:rsidP="006837E9">
      <w:pPr>
        <w:spacing w:after="0"/>
        <w:rPr>
          <w:rFonts w:ascii="Times New Roman" w:hAnsi="Times New Roman" w:cs="Times New Roman" w:hint="eastAsia"/>
        </w:rPr>
      </w:pPr>
      <w:r w:rsidRPr="003B6578">
        <w:rPr>
          <w:rFonts w:ascii="Segoe UI Symbol" w:hAnsi="Segoe UI Symbol" w:cs="Segoe UI Symbol"/>
        </w:rPr>
        <w:t>☐</w:t>
      </w:r>
      <w:r w:rsidRPr="003B6578">
        <w:rPr>
          <w:rFonts w:ascii="Times New Roman" w:hAnsi="Times New Roman" w:cs="Times New Roman"/>
        </w:rPr>
        <w:t xml:space="preserve"> Other enterprise employees</w:t>
      </w:r>
    </w:p>
    <w:p w14:paraId="29732CB8" w14:textId="77777777" w:rsidR="003B6578" w:rsidRPr="003B6578" w:rsidRDefault="003B6578" w:rsidP="003B6578">
      <w:pPr>
        <w:rPr>
          <w:rFonts w:ascii="Times New Roman" w:hAnsi="Times New Roman" w:cs="Times New Roman"/>
          <w:b/>
          <w:bCs/>
        </w:rPr>
      </w:pPr>
      <w:r w:rsidRPr="003B6578">
        <w:rPr>
          <w:rFonts w:ascii="Times New Roman" w:hAnsi="Times New Roman" w:cs="Times New Roman"/>
          <w:b/>
          <w:bCs/>
        </w:rPr>
        <w:t>Part B. Firm Profile</w:t>
      </w:r>
    </w:p>
    <w:p w14:paraId="4287593F" w14:textId="77777777" w:rsidR="003B6578" w:rsidRPr="003B6578" w:rsidRDefault="003B6578" w:rsidP="003B6578">
      <w:pPr>
        <w:rPr>
          <w:rFonts w:ascii="Times New Roman" w:hAnsi="Times New Roman" w:cs="Times New Roman"/>
          <w:b/>
          <w:bCs/>
        </w:rPr>
      </w:pPr>
      <w:r w:rsidRPr="003B6578">
        <w:rPr>
          <w:rFonts w:ascii="Times New Roman" w:hAnsi="Times New Roman" w:cs="Times New Roman"/>
          <w:b/>
          <w:bCs/>
        </w:rPr>
        <w:t>B1. Firm Size</w:t>
      </w:r>
    </w:p>
    <w:p w14:paraId="2B664631" w14:textId="77777777" w:rsidR="006837E9" w:rsidRDefault="003B6578" w:rsidP="006837E9">
      <w:pPr>
        <w:spacing w:after="0"/>
        <w:rPr>
          <w:rFonts w:ascii="Times New Roman" w:hAnsi="Times New Roman" w:cs="Times New Roman"/>
        </w:rPr>
      </w:pPr>
      <w:r w:rsidRPr="003B6578">
        <w:rPr>
          <w:rFonts w:ascii="Segoe UI Symbol" w:hAnsi="Segoe UI Symbol" w:cs="Segoe UI Symbol"/>
        </w:rPr>
        <w:t>☐</w:t>
      </w:r>
      <w:r w:rsidRPr="003B6578">
        <w:rPr>
          <w:rFonts w:ascii="Times New Roman" w:hAnsi="Times New Roman" w:cs="Times New Roman"/>
        </w:rPr>
        <w:t xml:space="preserve"> Fewer than 50 employees</w:t>
      </w:r>
    </w:p>
    <w:p w14:paraId="57E02733" w14:textId="77777777" w:rsidR="006837E9" w:rsidRDefault="003B6578" w:rsidP="006837E9">
      <w:pPr>
        <w:spacing w:after="0"/>
        <w:rPr>
          <w:rFonts w:ascii="Times New Roman" w:hAnsi="Times New Roman" w:cs="Times New Roman"/>
        </w:rPr>
      </w:pPr>
      <w:r w:rsidRPr="003B6578">
        <w:rPr>
          <w:rFonts w:ascii="Segoe UI Symbol" w:hAnsi="Segoe UI Symbol" w:cs="Segoe UI Symbol"/>
        </w:rPr>
        <w:t>☐</w:t>
      </w:r>
      <w:r w:rsidRPr="003B6578">
        <w:rPr>
          <w:rFonts w:ascii="Times New Roman" w:hAnsi="Times New Roman" w:cs="Times New Roman"/>
        </w:rPr>
        <w:t xml:space="preserve"> 50–299 employees</w:t>
      </w:r>
    </w:p>
    <w:p w14:paraId="60DF8172" w14:textId="77777777" w:rsidR="006837E9" w:rsidRDefault="003B6578" w:rsidP="006837E9">
      <w:pPr>
        <w:spacing w:after="0"/>
        <w:rPr>
          <w:rFonts w:ascii="Times New Roman" w:hAnsi="Times New Roman" w:cs="Times New Roman"/>
        </w:rPr>
      </w:pPr>
      <w:r w:rsidRPr="003B6578">
        <w:rPr>
          <w:rFonts w:ascii="Segoe UI Symbol" w:hAnsi="Segoe UI Symbol" w:cs="Segoe UI Symbol"/>
        </w:rPr>
        <w:t>☐</w:t>
      </w:r>
      <w:r w:rsidRPr="003B6578">
        <w:rPr>
          <w:rFonts w:ascii="Times New Roman" w:hAnsi="Times New Roman" w:cs="Times New Roman"/>
        </w:rPr>
        <w:t xml:space="preserve"> 300–499 employees</w:t>
      </w:r>
    </w:p>
    <w:p w14:paraId="5D77ADE3" w14:textId="11AE2574" w:rsidR="003B6578" w:rsidRPr="003B6578" w:rsidRDefault="003B6578" w:rsidP="006837E9">
      <w:pPr>
        <w:spacing w:after="0"/>
        <w:rPr>
          <w:rFonts w:ascii="Times New Roman" w:hAnsi="Times New Roman" w:cs="Times New Roman"/>
        </w:rPr>
      </w:pPr>
      <w:r w:rsidRPr="003B6578">
        <w:rPr>
          <w:rFonts w:ascii="Segoe UI Symbol" w:hAnsi="Segoe UI Symbol" w:cs="Segoe UI Symbol"/>
        </w:rPr>
        <w:t>☐</w:t>
      </w:r>
      <w:r w:rsidRPr="003B6578">
        <w:rPr>
          <w:rFonts w:ascii="Times New Roman" w:hAnsi="Times New Roman" w:cs="Times New Roman"/>
        </w:rPr>
        <w:t xml:space="preserve"> 500 employees or above</w:t>
      </w:r>
    </w:p>
    <w:p w14:paraId="5356BBCC" w14:textId="77777777" w:rsidR="003B6578" w:rsidRPr="003B6578" w:rsidRDefault="003B6578" w:rsidP="003B6578">
      <w:pPr>
        <w:rPr>
          <w:rFonts w:ascii="Times New Roman" w:hAnsi="Times New Roman" w:cs="Times New Roman"/>
          <w:b/>
          <w:bCs/>
        </w:rPr>
      </w:pPr>
      <w:r w:rsidRPr="003B6578">
        <w:rPr>
          <w:rFonts w:ascii="Times New Roman" w:hAnsi="Times New Roman" w:cs="Times New Roman"/>
          <w:b/>
          <w:bCs/>
        </w:rPr>
        <w:t>B2. Firm Age</w:t>
      </w:r>
    </w:p>
    <w:p w14:paraId="3EE8F149" w14:textId="77777777" w:rsidR="006837E9" w:rsidRDefault="003B6578" w:rsidP="006837E9">
      <w:pPr>
        <w:spacing w:after="0"/>
        <w:rPr>
          <w:rFonts w:ascii="Times New Roman" w:hAnsi="Times New Roman" w:cs="Times New Roman"/>
        </w:rPr>
      </w:pPr>
      <w:r w:rsidRPr="003B6578">
        <w:rPr>
          <w:rFonts w:ascii="Segoe UI Symbol" w:hAnsi="Segoe UI Symbol" w:cs="Segoe UI Symbol"/>
        </w:rPr>
        <w:t>☐</w:t>
      </w:r>
      <w:r w:rsidRPr="003B6578">
        <w:rPr>
          <w:rFonts w:ascii="Times New Roman" w:hAnsi="Times New Roman" w:cs="Times New Roman"/>
        </w:rPr>
        <w:t xml:space="preserve"> Less than 3 years</w:t>
      </w:r>
    </w:p>
    <w:p w14:paraId="171530AD" w14:textId="77777777" w:rsidR="006837E9" w:rsidRDefault="003B6578" w:rsidP="006837E9">
      <w:pPr>
        <w:spacing w:after="0"/>
        <w:rPr>
          <w:rFonts w:ascii="Times New Roman" w:hAnsi="Times New Roman" w:cs="Times New Roman"/>
        </w:rPr>
      </w:pPr>
      <w:r w:rsidRPr="003B6578">
        <w:rPr>
          <w:rFonts w:ascii="Segoe UI Symbol" w:hAnsi="Segoe UI Symbol" w:cs="Segoe UI Symbol"/>
        </w:rPr>
        <w:t>☐</w:t>
      </w:r>
      <w:r w:rsidRPr="003B6578">
        <w:rPr>
          <w:rFonts w:ascii="Times New Roman" w:hAnsi="Times New Roman" w:cs="Times New Roman"/>
        </w:rPr>
        <w:t xml:space="preserve"> 3–5 years</w:t>
      </w:r>
    </w:p>
    <w:p w14:paraId="2A3F2AD1" w14:textId="77777777" w:rsidR="006837E9" w:rsidRDefault="003B6578" w:rsidP="006837E9">
      <w:pPr>
        <w:spacing w:after="0"/>
        <w:rPr>
          <w:rFonts w:ascii="Times New Roman" w:hAnsi="Times New Roman" w:cs="Times New Roman"/>
        </w:rPr>
      </w:pPr>
      <w:r w:rsidRPr="003B6578">
        <w:rPr>
          <w:rFonts w:ascii="Segoe UI Symbol" w:hAnsi="Segoe UI Symbol" w:cs="Segoe UI Symbol"/>
        </w:rPr>
        <w:t>☐</w:t>
      </w:r>
      <w:r w:rsidRPr="003B6578">
        <w:rPr>
          <w:rFonts w:ascii="Times New Roman" w:hAnsi="Times New Roman" w:cs="Times New Roman"/>
        </w:rPr>
        <w:t xml:space="preserve"> 6–10 years</w:t>
      </w:r>
    </w:p>
    <w:p w14:paraId="416F7540" w14:textId="4A07D9E6" w:rsidR="003B6578" w:rsidRPr="003B6578" w:rsidRDefault="003B6578" w:rsidP="006837E9">
      <w:pPr>
        <w:spacing w:after="0"/>
        <w:rPr>
          <w:rFonts w:ascii="Times New Roman" w:hAnsi="Times New Roman" w:cs="Times New Roman"/>
        </w:rPr>
      </w:pPr>
      <w:r w:rsidRPr="003B6578">
        <w:rPr>
          <w:rFonts w:ascii="Segoe UI Symbol" w:hAnsi="Segoe UI Symbol" w:cs="Segoe UI Symbol"/>
        </w:rPr>
        <w:t>☐</w:t>
      </w:r>
      <w:r w:rsidRPr="003B6578">
        <w:rPr>
          <w:rFonts w:ascii="Times New Roman" w:hAnsi="Times New Roman" w:cs="Times New Roman"/>
        </w:rPr>
        <w:t xml:space="preserve"> More than 10 years</w:t>
      </w:r>
    </w:p>
    <w:p w14:paraId="6BF1E08E" w14:textId="77777777" w:rsidR="003B6578" w:rsidRPr="003B6578" w:rsidRDefault="003B6578" w:rsidP="003B6578">
      <w:pPr>
        <w:rPr>
          <w:rFonts w:ascii="Times New Roman" w:hAnsi="Times New Roman" w:cs="Times New Roman"/>
          <w:b/>
          <w:bCs/>
        </w:rPr>
      </w:pPr>
      <w:r w:rsidRPr="003B6578">
        <w:rPr>
          <w:rFonts w:ascii="Times New Roman" w:hAnsi="Times New Roman" w:cs="Times New Roman"/>
          <w:b/>
          <w:bCs/>
        </w:rPr>
        <w:t>B3. International Business Experience</w:t>
      </w:r>
    </w:p>
    <w:p w14:paraId="233D5F8A" w14:textId="77777777" w:rsidR="006837E9" w:rsidRDefault="003B6578" w:rsidP="006837E9">
      <w:pPr>
        <w:spacing w:after="0"/>
        <w:rPr>
          <w:rFonts w:ascii="Times New Roman" w:hAnsi="Times New Roman" w:cs="Times New Roman"/>
        </w:rPr>
      </w:pPr>
      <w:r w:rsidRPr="003B6578">
        <w:rPr>
          <w:rFonts w:ascii="Segoe UI Symbol" w:hAnsi="Segoe UI Symbol" w:cs="Segoe UI Symbol"/>
        </w:rPr>
        <w:t>☐</w:t>
      </w:r>
      <w:r w:rsidRPr="003B6578">
        <w:rPr>
          <w:rFonts w:ascii="Times New Roman" w:hAnsi="Times New Roman" w:cs="Times New Roman"/>
        </w:rPr>
        <w:t xml:space="preserve"> No international business experience</w:t>
      </w:r>
    </w:p>
    <w:p w14:paraId="67712138" w14:textId="77777777" w:rsidR="006837E9" w:rsidRDefault="003B6578" w:rsidP="006837E9">
      <w:pPr>
        <w:spacing w:after="0"/>
        <w:rPr>
          <w:rFonts w:ascii="Times New Roman" w:hAnsi="Times New Roman" w:cs="Times New Roman"/>
        </w:rPr>
      </w:pPr>
      <w:r w:rsidRPr="003B6578">
        <w:rPr>
          <w:rFonts w:ascii="Segoe UI Symbol" w:hAnsi="Segoe UI Symbol" w:cs="Segoe UI Symbol"/>
        </w:rPr>
        <w:t>☐</w:t>
      </w:r>
      <w:r w:rsidRPr="003B6578">
        <w:rPr>
          <w:rFonts w:ascii="Times New Roman" w:hAnsi="Times New Roman" w:cs="Times New Roman"/>
        </w:rPr>
        <w:t xml:space="preserve"> Less than 5 years</w:t>
      </w:r>
    </w:p>
    <w:p w14:paraId="007F2C32" w14:textId="77777777" w:rsidR="006837E9" w:rsidRDefault="003B6578" w:rsidP="006837E9">
      <w:pPr>
        <w:spacing w:after="0"/>
        <w:rPr>
          <w:rFonts w:ascii="Times New Roman" w:hAnsi="Times New Roman" w:cs="Times New Roman"/>
        </w:rPr>
      </w:pPr>
      <w:r w:rsidRPr="003B6578">
        <w:rPr>
          <w:rFonts w:ascii="Segoe UI Symbol" w:hAnsi="Segoe UI Symbol" w:cs="Segoe UI Symbol"/>
        </w:rPr>
        <w:t>☐</w:t>
      </w:r>
      <w:r w:rsidRPr="003B6578">
        <w:rPr>
          <w:rFonts w:ascii="Times New Roman" w:hAnsi="Times New Roman" w:cs="Times New Roman"/>
        </w:rPr>
        <w:t xml:space="preserve"> 5–10 years</w:t>
      </w:r>
    </w:p>
    <w:p w14:paraId="7C52D184" w14:textId="79AD1803" w:rsidR="003B6578" w:rsidRPr="003B6578" w:rsidRDefault="003B6578" w:rsidP="006837E9">
      <w:pPr>
        <w:spacing w:after="0"/>
        <w:rPr>
          <w:rFonts w:ascii="Times New Roman" w:hAnsi="Times New Roman" w:cs="Times New Roman" w:hint="eastAsia"/>
        </w:rPr>
      </w:pPr>
      <w:r w:rsidRPr="003B6578">
        <w:rPr>
          <w:rFonts w:ascii="Segoe UI Symbol" w:hAnsi="Segoe UI Symbol" w:cs="Segoe UI Symbol"/>
        </w:rPr>
        <w:t>☐</w:t>
      </w:r>
      <w:r w:rsidRPr="003B6578">
        <w:rPr>
          <w:rFonts w:ascii="Times New Roman" w:hAnsi="Times New Roman" w:cs="Times New Roman"/>
        </w:rPr>
        <w:t xml:space="preserve"> More than 10 years</w:t>
      </w:r>
    </w:p>
    <w:p w14:paraId="103C9E9B" w14:textId="77777777" w:rsidR="003B6578" w:rsidRPr="003B6578" w:rsidRDefault="003B6578" w:rsidP="003B6578">
      <w:pPr>
        <w:rPr>
          <w:rFonts w:ascii="Times New Roman" w:hAnsi="Times New Roman" w:cs="Times New Roman"/>
          <w:b/>
          <w:bCs/>
        </w:rPr>
      </w:pPr>
      <w:r w:rsidRPr="003B6578">
        <w:rPr>
          <w:rFonts w:ascii="Times New Roman" w:hAnsi="Times New Roman" w:cs="Times New Roman"/>
          <w:b/>
          <w:bCs/>
        </w:rPr>
        <w:t>Part C. Main Survey Items</w:t>
      </w:r>
    </w:p>
    <w:p w14:paraId="009D5849" w14:textId="77777777" w:rsidR="003B6578" w:rsidRPr="003B6578" w:rsidRDefault="003B6578" w:rsidP="003B6578">
      <w:pPr>
        <w:rPr>
          <w:rFonts w:ascii="Times New Roman" w:hAnsi="Times New Roman" w:cs="Times New Roman"/>
        </w:rPr>
      </w:pPr>
      <w:r w:rsidRPr="003B6578">
        <w:rPr>
          <w:rFonts w:ascii="Times New Roman" w:hAnsi="Times New Roman" w:cs="Times New Roman"/>
        </w:rPr>
        <w:t>Please answer the following questions based on your firm’s actual operating conditions and your understanding of inland port services, logistics operations, supply chain management, and international business activities.</w:t>
      </w:r>
    </w:p>
    <w:p w14:paraId="0342BE33" w14:textId="65E9CFDF" w:rsidR="003B6578" w:rsidRPr="003B6578" w:rsidRDefault="003B6578" w:rsidP="003B6578">
      <w:pPr>
        <w:rPr>
          <w:rFonts w:ascii="Times New Roman" w:hAnsi="Times New Roman" w:cs="Times New Roman" w:hint="eastAsia"/>
        </w:rPr>
      </w:pPr>
      <w:r w:rsidRPr="003B6578">
        <w:rPr>
          <w:rFonts w:ascii="Times New Roman" w:hAnsi="Times New Roman" w:cs="Times New Roman"/>
        </w:rPr>
        <w:t>Please use the following scale:</w:t>
      </w:r>
      <w:r w:rsidR="006837E9">
        <w:rPr>
          <w:rFonts w:ascii="Times New Roman" w:hAnsi="Times New Roman" w:cs="Times New Roman" w:hint="eastAsia"/>
        </w:rPr>
        <w:t xml:space="preserve"> </w:t>
      </w:r>
      <w:r w:rsidRPr="003B6578">
        <w:rPr>
          <w:rFonts w:ascii="Times New Roman" w:hAnsi="Times New Roman" w:cs="Times New Roman"/>
        </w:rPr>
        <w:t>1 = Strongly disagree</w:t>
      </w:r>
      <w:r w:rsidR="006837E9" w:rsidRPr="003B6578">
        <w:rPr>
          <w:rFonts w:ascii="Times New Roman" w:hAnsi="Times New Roman" w:cs="Times New Roman"/>
        </w:rPr>
        <w:t xml:space="preserve">, </w:t>
      </w:r>
      <w:r w:rsidRPr="003B6578">
        <w:rPr>
          <w:rFonts w:ascii="Times New Roman" w:hAnsi="Times New Roman" w:cs="Times New Roman"/>
        </w:rPr>
        <w:t>2 = Disagree</w:t>
      </w:r>
      <w:r w:rsidR="006837E9" w:rsidRPr="003B6578">
        <w:rPr>
          <w:rFonts w:ascii="Times New Roman" w:hAnsi="Times New Roman" w:cs="Times New Roman"/>
        </w:rPr>
        <w:t xml:space="preserve">, </w:t>
      </w:r>
      <w:r w:rsidRPr="003B6578">
        <w:rPr>
          <w:rFonts w:ascii="Times New Roman" w:hAnsi="Times New Roman" w:cs="Times New Roman"/>
        </w:rPr>
        <w:t>3 = Neutral</w:t>
      </w:r>
      <w:r w:rsidR="006837E9" w:rsidRPr="003B6578">
        <w:rPr>
          <w:rFonts w:ascii="Times New Roman" w:hAnsi="Times New Roman" w:cs="Times New Roman"/>
        </w:rPr>
        <w:t xml:space="preserve">, </w:t>
      </w:r>
      <w:r w:rsidRPr="003B6578">
        <w:rPr>
          <w:rFonts w:ascii="Times New Roman" w:hAnsi="Times New Roman" w:cs="Times New Roman"/>
        </w:rPr>
        <w:t>4 = Agree</w:t>
      </w:r>
      <w:r w:rsidR="006837E9" w:rsidRPr="003B6578">
        <w:rPr>
          <w:rFonts w:ascii="Times New Roman" w:hAnsi="Times New Roman" w:cs="Times New Roman"/>
        </w:rPr>
        <w:t xml:space="preserve">, </w:t>
      </w:r>
      <w:r w:rsidRPr="003B6578">
        <w:rPr>
          <w:rFonts w:ascii="Times New Roman" w:hAnsi="Times New Roman" w:cs="Times New Roman"/>
        </w:rPr>
        <w:t>5 = Strongly agree</w:t>
      </w:r>
    </w:p>
    <w:p w14:paraId="32874B0C" w14:textId="77777777" w:rsidR="003B6578" w:rsidRPr="003B6578" w:rsidRDefault="003B6578" w:rsidP="003B6578">
      <w:pPr>
        <w:rPr>
          <w:rFonts w:ascii="Times New Roman" w:hAnsi="Times New Roman" w:cs="Times New Roman"/>
          <w:b/>
          <w:bCs/>
        </w:rPr>
      </w:pPr>
      <w:r w:rsidRPr="003B6578">
        <w:rPr>
          <w:rFonts w:ascii="Times New Roman" w:hAnsi="Times New Roman" w:cs="Times New Roman"/>
          <w:b/>
          <w:bCs/>
        </w:rPr>
        <w:lastRenderedPageBreak/>
        <w:t>C1. Inland Port Infrastructure Innovation</w:t>
      </w:r>
    </w:p>
    <w:p w14:paraId="193B8602" w14:textId="77777777" w:rsidR="006837E9" w:rsidRDefault="003B6578" w:rsidP="003B6578">
      <w:pPr>
        <w:rPr>
          <w:rFonts w:ascii="Times New Roman" w:hAnsi="Times New Roman" w:cs="Times New Roman"/>
        </w:rPr>
      </w:pPr>
      <w:r w:rsidRPr="003B6578">
        <w:rPr>
          <w:rFonts w:ascii="Times New Roman" w:hAnsi="Times New Roman" w:cs="Times New Roman"/>
        </w:rPr>
        <w:t>IPI1. The inland port in our region has improved transport infrastructure for international logistics.</w:t>
      </w:r>
      <w:r w:rsidR="006837E9" w:rsidRPr="003B6578">
        <w:rPr>
          <w:rFonts w:ascii="Times New Roman" w:hAnsi="Times New Roman" w:cs="Times New Roman"/>
        </w:rPr>
        <w:t xml:space="preserve"> </w:t>
      </w:r>
    </w:p>
    <w:p w14:paraId="19B5FCFA" w14:textId="77777777" w:rsidR="006837E9" w:rsidRDefault="003B6578" w:rsidP="003B6578">
      <w:pPr>
        <w:rPr>
          <w:rFonts w:ascii="Times New Roman" w:hAnsi="Times New Roman" w:cs="Times New Roman"/>
        </w:rPr>
      </w:pPr>
      <w:r w:rsidRPr="003B6578">
        <w:rPr>
          <w:rFonts w:ascii="Times New Roman" w:hAnsi="Times New Roman" w:cs="Times New Roman"/>
        </w:rPr>
        <w:t>IPI2. The inland port provides better multimodal transport connections, such as railway–road or sea–rail links.</w:t>
      </w:r>
      <w:r w:rsidR="006837E9" w:rsidRPr="003B6578">
        <w:rPr>
          <w:rFonts w:ascii="Times New Roman" w:hAnsi="Times New Roman" w:cs="Times New Roman"/>
        </w:rPr>
        <w:t xml:space="preserve"> </w:t>
      </w:r>
    </w:p>
    <w:p w14:paraId="1EAC8954" w14:textId="018164FD" w:rsidR="003B6578" w:rsidRPr="003B6578" w:rsidRDefault="003B6578" w:rsidP="003B6578">
      <w:pPr>
        <w:rPr>
          <w:rFonts w:ascii="Times New Roman" w:hAnsi="Times New Roman" w:cs="Times New Roman" w:hint="eastAsia"/>
        </w:rPr>
      </w:pPr>
      <w:r w:rsidRPr="003B6578">
        <w:rPr>
          <w:rFonts w:ascii="Times New Roman" w:hAnsi="Times New Roman" w:cs="Times New Roman"/>
        </w:rPr>
        <w:t>IPI3. The inland port has improved customs inspection, warehousing, and logistics facilities.</w:t>
      </w:r>
    </w:p>
    <w:p w14:paraId="5C1D0E9E" w14:textId="77777777" w:rsidR="003B6578" w:rsidRPr="003B6578" w:rsidRDefault="003B6578" w:rsidP="003B6578">
      <w:pPr>
        <w:rPr>
          <w:rFonts w:ascii="Times New Roman" w:hAnsi="Times New Roman" w:cs="Times New Roman"/>
          <w:b/>
          <w:bCs/>
        </w:rPr>
      </w:pPr>
      <w:r w:rsidRPr="003B6578">
        <w:rPr>
          <w:rFonts w:ascii="Times New Roman" w:hAnsi="Times New Roman" w:cs="Times New Roman"/>
          <w:b/>
          <w:bCs/>
        </w:rPr>
        <w:t>C2. Inland Port Operational Model Innovation</w:t>
      </w:r>
    </w:p>
    <w:p w14:paraId="26B65723" w14:textId="77777777" w:rsidR="006837E9" w:rsidRDefault="003B6578" w:rsidP="003B6578">
      <w:pPr>
        <w:rPr>
          <w:rFonts w:ascii="Times New Roman" w:hAnsi="Times New Roman" w:cs="Times New Roman"/>
        </w:rPr>
      </w:pPr>
      <w:r w:rsidRPr="003B6578">
        <w:rPr>
          <w:rFonts w:ascii="Times New Roman" w:hAnsi="Times New Roman" w:cs="Times New Roman"/>
        </w:rPr>
        <w:t>OMI1. The inland port provides more integrated logistics services than before.</w:t>
      </w:r>
      <w:r w:rsidR="006837E9" w:rsidRPr="003B6578">
        <w:rPr>
          <w:rFonts w:ascii="Times New Roman" w:hAnsi="Times New Roman" w:cs="Times New Roman"/>
        </w:rPr>
        <w:t xml:space="preserve"> </w:t>
      </w:r>
    </w:p>
    <w:p w14:paraId="6D61F15A" w14:textId="77777777" w:rsidR="006837E9" w:rsidRDefault="003B6578" w:rsidP="003B6578">
      <w:pPr>
        <w:rPr>
          <w:rFonts w:ascii="Times New Roman" w:hAnsi="Times New Roman" w:cs="Times New Roman"/>
        </w:rPr>
      </w:pPr>
      <w:r w:rsidRPr="003B6578">
        <w:rPr>
          <w:rFonts w:ascii="Times New Roman" w:hAnsi="Times New Roman" w:cs="Times New Roman"/>
        </w:rPr>
        <w:t>OMI2. The inland port has improved one-stop or coordinated service models for customs clearance and logistics.</w:t>
      </w:r>
      <w:r w:rsidR="006837E9" w:rsidRPr="003B6578">
        <w:rPr>
          <w:rFonts w:ascii="Times New Roman" w:hAnsi="Times New Roman" w:cs="Times New Roman"/>
        </w:rPr>
        <w:t xml:space="preserve"> </w:t>
      </w:r>
    </w:p>
    <w:p w14:paraId="1AD8C6DA" w14:textId="7439EDBA" w:rsidR="003B6578" w:rsidRPr="003B6578" w:rsidRDefault="003B6578" w:rsidP="003B6578">
      <w:pPr>
        <w:rPr>
          <w:rFonts w:ascii="Times New Roman" w:hAnsi="Times New Roman" w:cs="Times New Roman" w:hint="eastAsia"/>
        </w:rPr>
      </w:pPr>
      <w:r w:rsidRPr="003B6578">
        <w:rPr>
          <w:rFonts w:ascii="Times New Roman" w:hAnsi="Times New Roman" w:cs="Times New Roman"/>
        </w:rPr>
        <w:t>OMI3. The inland port uses digital platforms to improve logistics coordination and service efficiency.</w:t>
      </w:r>
    </w:p>
    <w:p w14:paraId="0951658D" w14:textId="77777777" w:rsidR="003B6578" w:rsidRPr="003B6578" w:rsidRDefault="003B6578" w:rsidP="003B6578">
      <w:pPr>
        <w:rPr>
          <w:rFonts w:ascii="Times New Roman" w:hAnsi="Times New Roman" w:cs="Times New Roman"/>
          <w:b/>
          <w:bCs/>
        </w:rPr>
      </w:pPr>
      <w:r w:rsidRPr="003B6578">
        <w:rPr>
          <w:rFonts w:ascii="Times New Roman" w:hAnsi="Times New Roman" w:cs="Times New Roman"/>
          <w:b/>
          <w:bCs/>
        </w:rPr>
        <w:t>C3. Inland Port Institutional Innovation</w:t>
      </w:r>
    </w:p>
    <w:p w14:paraId="1023A344" w14:textId="77777777" w:rsidR="006837E9" w:rsidRDefault="003B6578" w:rsidP="003B6578">
      <w:pPr>
        <w:rPr>
          <w:rFonts w:ascii="Times New Roman" w:hAnsi="Times New Roman" w:cs="Times New Roman"/>
        </w:rPr>
      </w:pPr>
      <w:r w:rsidRPr="003B6578">
        <w:rPr>
          <w:rFonts w:ascii="Times New Roman" w:hAnsi="Times New Roman" w:cs="Times New Roman"/>
        </w:rPr>
        <w:t>INI1. The inland port has introduced policies or service mechanisms that support firms’ international trade.</w:t>
      </w:r>
    </w:p>
    <w:p w14:paraId="68FDBBA8" w14:textId="77777777" w:rsidR="006837E9" w:rsidRDefault="003B6578" w:rsidP="003B6578">
      <w:pPr>
        <w:rPr>
          <w:rFonts w:ascii="Times New Roman" w:hAnsi="Times New Roman" w:cs="Times New Roman"/>
        </w:rPr>
      </w:pPr>
      <w:r w:rsidRPr="003B6578">
        <w:rPr>
          <w:rFonts w:ascii="Times New Roman" w:hAnsi="Times New Roman" w:cs="Times New Roman"/>
        </w:rPr>
        <w:t>INI2. The inland port has improved coordination among customs, logistics providers, government departments, and enterprises</w:t>
      </w:r>
    </w:p>
    <w:p w14:paraId="3FEA0F9F" w14:textId="68900AFC" w:rsidR="003B6578" w:rsidRPr="003B6578" w:rsidRDefault="003B6578" w:rsidP="003B6578">
      <w:pPr>
        <w:rPr>
          <w:rFonts w:ascii="Times New Roman" w:hAnsi="Times New Roman" w:cs="Times New Roman" w:hint="eastAsia"/>
        </w:rPr>
      </w:pPr>
      <w:r w:rsidRPr="003B6578">
        <w:rPr>
          <w:rFonts w:ascii="Times New Roman" w:hAnsi="Times New Roman" w:cs="Times New Roman"/>
        </w:rPr>
        <w:t>INI3. The inland port has created a more convenient institutional environment for import and export activities.</w:t>
      </w:r>
    </w:p>
    <w:p w14:paraId="11661E48" w14:textId="77777777" w:rsidR="003B6578" w:rsidRPr="003B6578" w:rsidRDefault="003B6578" w:rsidP="003B6578">
      <w:pPr>
        <w:rPr>
          <w:rFonts w:ascii="Times New Roman" w:hAnsi="Times New Roman" w:cs="Times New Roman"/>
          <w:b/>
          <w:bCs/>
        </w:rPr>
      </w:pPr>
      <w:r w:rsidRPr="003B6578">
        <w:rPr>
          <w:rFonts w:ascii="Times New Roman" w:hAnsi="Times New Roman" w:cs="Times New Roman"/>
          <w:b/>
          <w:bCs/>
        </w:rPr>
        <w:t>C4. Supply Chain Resilience Cognition</w:t>
      </w:r>
    </w:p>
    <w:p w14:paraId="237BCBDB" w14:textId="77777777" w:rsidR="006837E9" w:rsidRDefault="003B6578" w:rsidP="003B6578">
      <w:pPr>
        <w:rPr>
          <w:rFonts w:ascii="Times New Roman" w:hAnsi="Times New Roman" w:cs="Times New Roman"/>
        </w:rPr>
      </w:pPr>
      <w:r w:rsidRPr="003B6578">
        <w:rPr>
          <w:rFonts w:ascii="Times New Roman" w:hAnsi="Times New Roman" w:cs="Times New Roman"/>
        </w:rPr>
        <w:t>SCRC1. The inland port improves the stability of our firm’s supply chain operations.</w:t>
      </w:r>
    </w:p>
    <w:p w14:paraId="33F0A2B1" w14:textId="77777777" w:rsidR="006837E9" w:rsidRDefault="003B6578" w:rsidP="003B6578">
      <w:pPr>
        <w:rPr>
          <w:rFonts w:ascii="Times New Roman" w:hAnsi="Times New Roman" w:cs="Times New Roman"/>
        </w:rPr>
      </w:pPr>
      <w:r w:rsidRPr="003B6578">
        <w:rPr>
          <w:rFonts w:ascii="Times New Roman" w:hAnsi="Times New Roman" w:cs="Times New Roman"/>
        </w:rPr>
        <w:t>SCRC2. The inland port reduces the risk of logistics disruption in our international business.</w:t>
      </w:r>
    </w:p>
    <w:p w14:paraId="5F75052D" w14:textId="1B43AA1E" w:rsidR="003B6578" w:rsidRPr="003B6578" w:rsidRDefault="003B6578" w:rsidP="003B6578">
      <w:pPr>
        <w:rPr>
          <w:rFonts w:ascii="Times New Roman" w:hAnsi="Times New Roman" w:cs="Times New Roman" w:hint="eastAsia"/>
        </w:rPr>
      </w:pPr>
      <w:r w:rsidRPr="003B6578">
        <w:rPr>
          <w:rFonts w:ascii="Times New Roman" w:hAnsi="Times New Roman" w:cs="Times New Roman"/>
        </w:rPr>
        <w:t>SCRC3. The inland port helps our firm respond more effectively to unexpected changes in logistics or delivery.</w:t>
      </w:r>
    </w:p>
    <w:p w14:paraId="27547853" w14:textId="77777777" w:rsidR="003B6578" w:rsidRPr="003B6578" w:rsidRDefault="003B6578" w:rsidP="003B6578">
      <w:pPr>
        <w:rPr>
          <w:rFonts w:ascii="Times New Roman" w:hAnsi="Times New Roman" w:cs="Times New Roman"/>
          <w:b/>
          <w:bCs/>
        </w:rPr>
      </w:pPr>
      <w:r w:rsidRPr="003B6578">
        <w:rPr>
          <w:rFonts w:ascii="Times New Roman" w:hAnsi="Times New Roman" w:cs="Times New Roman"/>
          <w:b/>
          <w:bCs/>
        </w:rPr>
        <w:t>C5. Logistics Cost Reduction Cognition</w:t>
      </w:r>
    </w:p>
    <w:p w14:paraId="30F2CA79" w14:textId="77777777" w:rsidR="006837E9" w:rsidRDefault="003B6578" w:rsidP="003B6578">
      <w:pPr>
        <w:rPr>
          <w:rFonts w:ascii="Times New Roman" w:hAnsi="Times New Roman" w:cs="Times New Roman"/>
        </w:rPr>
      </w:pPr>
      <w:r w:rsidRPr="003B6578">
        <w:rPr>
          <w:rFonts w:ascii="Times New Roman" w:hAnsi="Times New Roman" w:cs="Times New Roman"/>
        </w:rPr>
        <w:t>LCRC1. The inland port helps reduce our firm’s logistics costs.</w:t>
      </w:r>
      <w:r w:rsidR="006837E9" w:rsidRPr="003B6578">
        <w:rPr>
          <w:rFonts w:ascii="Times New Roman" w:hAnsi="Times New Roman" w:cs="Times New Roman"/>
        </w:rPr>
        <w:t xml:space="preserve"> </w:t>
      </w:r>
    </w:p>
    <w:p w14:paraId="55F3C56A" w14:textId="77777777" w:rsidR="006837E9" w:rsidRDefault="003B6578" w:rsidP="003B6578">
      <w:pPr>
        <w:rPr>
          <w:rFonts w:ascii="Times New Roman" w:hAnsi="Times New Roman" w:cs="Times New Roman"/>
        </w:rPr>
      </w:pPr>
      <w:r w:rsidRPr="003B6578">
        <w:rPr>
          <w:rFonts w:ascii="Times New Roman" w:hAnsi="Times New Roman" w:cs="Times New Roman"/>
        </w:rPr>
        <w:t>LCRC2. The inland port reduces the time cost of customs clearance and cargo transportation.</w:t>
      </w:r>
    </w:p>
    <w:p w14:paraId="77232179" w14:textId="730ACF5C" w:rsidR="003B6578" w:rsidRPr="003B6578" w:rsidRDefault="003B6578" w:rsidP="003B6578">
      <w:pPr>
        <w:rPr>
          <w:rFonts w:ascii="Times New Roman" w:hAnsi="Times New Roman" w:cs="Times New Roman" w:hint="eastAsia"/>
        </w:rPr>
      </w:pPr>
      <w:r w:rsidRPr="003B6578">
        <w:rPr>
          <w:rFonts w:ascii="Times New Roman" w:hAnsi="Times New Roman" w:cs="Times New Roman"/>
        </w:rPr>
        <w:t>LCRC3. The inland port reduces coordination costs between our firm and logistics service providers.</w:t>
      </w:r>
    </w:p>
    <w:p w14:paraId="19C81293" w14:textId="77777777" w:rsidR="003B6578" w:rsidRPr="003B6578" w:rsidRDefault="003B6578" w:rsidP="003B6578">
      <w:pPr>
        <w:rPr>
          <w:rFonts w:ascii="Times New Roman" w:hAnsi="Times New Roman" w:cs="Times New Roman"/>
          <w:b/>
          <w:bCs/>
        </w:rPr>
      </w:pPr>
      <w:r w:rsidRPr="003B6578">
        <w:rPr>
          <w:rFonts w:ascii="Times New Roman" w:hAnsi="Times New Roman" w:cs="Times New Roman"/>
          <w:b/>
          <w:bCs/>
        </w:rPr>
        <w:lastRenderedPageBreak/>
        <w:t>C6. Regulative Institutional Mechanism</w:t>
      </w:r>
    </w:p>
    <w:p w14:paraId="01131AA8" w14:textId="77777777" w:rsidR="006837E9" w:rsidRDefault="003B6578" w:rsidP="003B6578">
      <w:pPr>
        <w:rPr>
          <w:rFonts w:ascii="Times New Roman" w:hAnsi="Times New Roman" w:cs="Times New Roman"/>
        </w:rPr>
      </w:pPr>
      <w:r w:rsidRPr="003B6578">
        <w:rPr>
          <w:rFonts w:ascii="Times New Roman" w:hAnsi="Times New Roman" w:cs="Times New Roman"/>
        </w:rPr>
        <w:t>RIM1. The inland port provides clear policies and rules that support firm internationalization.</w:t>
      </w:r>
    </w:p>
    <w:p w14:paraId="38EEBA0D" w14:textId="39644DDB" w:rsidR="006837E9" w:rsidRDefault="003B6578" w:rsidP="003B6578">
      <w:pPr>
        <w:rPr>
          <w:rFonts w:ascii="Times New Roman" w:hAnsi="Times New Roman" w:cs="Times New Roman"/>
        </w:rPr>
      </w:pPr>
      <w:r w:rsidRPr="003B6578">
        <w:rPr>
          <w:rFonts w:ascii="Times New Roman" w:hAnsi="Times New Roman" w:cs="Times New Roman"/>
        </w:rPr>
        <w:t>RIM2. Government departments provide effective administrative support through the inland port.</w:t>
      </w:r>
    </w:p>
    <w:p w14:paraId="015AAB4F" w14:textId="580B9449" w:rsidR="003B6578" w:rsidRPr="003B6578" w:rsidRDefault="003B6578" w:rsidP="003B6578">
      <w:pPr>
        <w:rPr>
          <w:rFonts w:ascii="Times New Roman" w:hAnsi="Times New Roman" w:cs="Times New Roman" w:hint="eastAsia"/>
        </w:rPr>
      </w:pPr>
      <w:r w:rsidRPr="003B6578">
        <w:rPr>
          <w:rFonts w:ascii="Times New Roman" w:hAnsi="Times New Roman" w:cs="Times New Roman"/>
        </w:rPr>
        <w:t>RIM3. Customs and regulatory procedures at the inland port are becoming more convenient for enterprises.</w:t>
      </w:r>
    </w:p>
    <w:p w14:paraId="0E6AA73B" w14:textId="77777777" w:rsidR="003B6578" w:rsidRPr="003B6578" w:rsidRDefault="003B6578" w:rsidP="003B6578">
      <w:pPr>
        <w:rPr>
          <w:rFonts w:ascii="Times New Roman" w:hAnsi="Times New Roman" w:cs="Times New Roman"/>
          <w:b/>
          <w:bCs/>
        </w:rPr>
      </w:pPr>
      <w:r w:rsidRPr="003B6578">
        <w:rPr>
          <w:rFonts w:ascii="Times New Roman" w:hAnsi="Times New Roman" w:cs="Times New Roman"/>
          <w:b/>
          <w:bCs/>
        </w:rPr>
        <w:t>C7. Normative Institutional Mechanism</w:t>
      </w:r>
    </w:p>
    <w:p w14:paraId="6FA5AFA2" w14:textId="77777777" w:rsidR="006837E9" w:rsidRDefault="003B6578" w:rsidP="003B6578">
      <w:pPr>
        <w:rPr>
          <w:rFonts w:ascii="Times New Roman" w:hAnsi="Times New Roman" w:cs="Times New Roman"/>
        </w:rPr>
      </w:pPr>
      <w:r w:rsidRPr="003B6578">
        <w:rPr>
          <w:rFonts w:ascii="Times New Roman" w:hAnsi="Times New Roman" w:cs="Times New Roman"/>
        </w:rPr>
        <w:t>NIM1. The inland port promotes standardized logistics and trade service practices.</w:t>
      </w:r>
    </w:p>
    <w:p w14:paraId="19CAA3EF" w14:textId="1AA6B855" w:rsidR="006837E9" w:rsidRDefault="003B6578" w:rsidP="003B6578">
      <w:pPr>
        <w:rPr>
          <w:rFonts w:ascii="Times New Roman" w:hAnsi="Times New Roman" w:cs="Times New Roman"/>
        </w:rPr>
      </w:pPr>
      <w:r w:rsidRPr="003B6578">
        <w:rPr>
          <w:rFonts w:ascii="Times New Roman" w:hAnsi="Times New Roman" w:cs="Times New Roman"/>
        </w:rPr>
        <w:t>NIM2. Firms around the inland port are increasingly encouraged to participate in international business.</w:t>
      </w:r>
    </w:p>
    <w:p w14:paraId="4CE5E48D" w14:textId="08FA5B8A" w:rsidR="003B6578" w:rsidRPr="003B6578" w:rsidRDefault="003B6578" w:rsidP="003B6578">
      <w:pPr>
        <w:rPr>
          <w:rFonts w:ascii="Times New Roman" w:hAnsi="Times New Roman" w:cs="Times New Roman"/>
        </w:rPr>
      </w:pPr>
      <w:r w:rsidRPr="003B6578">
        <w:rPr>
          <w:rFonts w:ascii="Times New Roman" w:hAnsi="Times New Roman" w:cs="Times New Roman"/>
        </w:rPr>
        <w:t>NIM3. International trade has become a more accepted business practice in the inland port region.</w:t>
      </w:r>
    </w:p>
    <w:p w14:paraId="2A7DC85B" w14:textId="77777777" w:rsidR="003B6578" w:rsidRPr="003B6578" w:rsidRDefault="003B6578" w:rsidP="003B6578">
      <w:pPr>
        <w:rPr>
          <w:rFonts w:ascii="Times New Roman" w:hAnsi="Times New Roman" w:cs="Times New Roman"/>
          <w:b/>
          <w:bCs/>
        </w:rPr>
      </w:pPr>
      <w:r w:rsidRPr="003B6578">
        <w:rPr>
          <w:rFonts w:ascii="Times New Roman" w:hAnsi="Times New Roman" w:cs="Times New Roman"/>
          <w:b/>
          <w:bCs/>
        </w:rPr>
        <w:t>C8. Cognitive Institutional Mechanism</w:t>
      </w:r>
    </w:p>
    <w:p w14:paraId="4688AA18" w14:textId="77777777" w:rsidR="006837E9" w:rsidRDefault="003B6578" w:rsidP="003B6578">
      <w:pPr>
        <w:rPr>
          <w:rFonts w:ascii="Times New Roman" w:hAnsi="Times New Roman" w:cs="Times New Roman"/>
        </w:rPr>
      </w:pPr>
      <w:r w:rsidRPr="003B6578">
        <w:rPr>
          <w:rFonts w:ascii="Times New Roman" w:hAnsi="Times New Roman" w:cs="Times New Roman"/>
        </w:rPr>
        <w:t>CIM1. The inland port helps firms better understand international trade procedures.</w:t>
      </w:r>
    </w:p>
    <w:p w14:paraId="2170E992" w14:textId="28FD5B5D" w:rsidR="006837E9" w:rsidRDefault="003B6578" w:rsidP="003B6578">
      <w:pPr>
        <w:rPr>
          <w:rFonts w:ascii="Times New Roman" w:hAnsi="Times New Roman" w:cs="Times New Roman"/>
        </w:rPr>
      </w:pPr>
      <w:r w:rsidRPr="003B6578">
        <w:rPr>
          <w:rFonts w:ascii="Times New Roman" w:hAnsi="Times New Roman" w:cs="Times New Roman"/>
        </w:rPr>
        <w:t>CIM2. The inland port improves firms’ knowledge of international logistics and customs processes.</w:t>
      </w:r>
    </w:p>
    <w:p w14:paraId="53CB7B49" w14:textId="050196A8" w:rsidR="003B6578" w:rsidRPr="003B6578" w:rsidRDefault="003B6578" w:rsidP="003B6578">
      <w:pPr>
        <w:rPr>
          <w:rFonts w:ascii="Times New Roman" w:hAnsi="Times New Roman" w:cs="Times New Roman"/>
        </w:rPr>
      </w:pPr>
      <w:r w:rsidRPr="003B6578">
        <w:rPr>
          <w:rFonts w:ascii="Times New Roman" w:hAnsi="Times New Roman" w:cs="Times New Roman"/>
        </w:rPr>
        <w:t>CIM3. The inland port makes internationalization seem more feasible for surrounding enterprises.</w:t>
      </w:r>
    </w:p>
    <w:p w14:paraId="404587D2" w14:textId="77777777" w:rsidR="003B6578" w:rsidRPr="003B6578" w:rsidRDefault="003B6578" w:rsidP="003B6578">
      <w:pPr>
        <w:rPr>
          <w:rFonts w:ascii="Times New Roman" w:hAnsi="Times New Roman" w:cs="Times New Roman"/>
          <w:b/>
          <w:bCs/>
        </w:rPr>
      </w:pPr>
      <w:r w:rsidRPr="003B6578">
        <w:rPr>
          <w:rFonts w:ascii="Times New Roman" w:hAnsi="Times New Roman" w:cs="Times New Roman"/>
          <w:b/>
          <w:bCs/>
        </w:rPr>
        <w:t>C9. External Internationalization Motivation</w:t>
      </w:r>
    </w:p>
    <w:p w14:paraId="0326A61D" w14:textId="77777777" w:rsidR="006837E9" w:rsidRDefault="003B6578" w:rsidP="003B6578">
      <w:pPr>
        <w:rPr>
          <w:rFonts w:ascii="Times New Roman" w:hAnsi="Times New Roman" w:cs="Times New Roman"/>
        </w:rPr>
      </w:pPr>
      <w:r w:rsidRPr="003B6578">
        <w:rPr>
          <w:rFonts w:ascii="Times New Roman" w:hAnsi="Times New Roman" w:cs="Times New Roman"/>
        </w:rPr>
        <w:t>EIM1. The inland port creates favorable external conditions for our firm to enter international markets.</w:t>
      </w:r>
    </w:p>
    <w:p w14:paraId="22203675" w14:textId="4502519C" w:rsidR="006837E9" w:rsidRDefault="003B6578" w:rsidP="003B6578">
      <w:pPr>
        <w:rPr>
          <w:rFonts w:ascii="Times New Roman" w:hAnsi="Times New Roman" w:cs="Times New Roman"/>
        </w:rPr>
      </w:pPr>
      <w:r w:rsidRPr="003B6578">
        <w:rPr>
          <w:rFonts w:ascii="Times New Roman" w:hAnsi="Times New Roman" w:cs="Times New Roman"/>
        </w:rPr>
        <w:t>EIM2. The logistics advantages provided by the inland port increase our firm’s willingness to expand internationally.</w:t>
      </w:r>
    </w:p>
    <w:p w14:paraId="11B39702" w14:textId="44748440" w:rsidR="003B6578" w:rsidRPr="003B6578" w:rsidRDefault="003B6578" w:rsidP="003B6578">
      <w:pPr>
        <w:rPr>
          <w:rFonts w:ascii="Times New Roman" w:hAnsi="Times New Roman" w:cs="Times New Roman"/>
        </w:rPr>
      </w:pPr>
      <w:r w:rsidRPr="003B6578">
        <w:rPr>
          <w:rFonts w:ascii="Times New Roman" w:hAnsi="Times New Roman" w:cs="Times New Roman"/>
        </w:rPr>
        <w:t>EIM3. The inland port makes international market opportunities more accessible to our firm.</w:t>
      </w:r>
    </w:p>
    <w:p w14:paraId="31B4F188" w14:textId="77777777" w:rsidR="003B6578" w:rsidRPr="003B6578" w:rsidRDefault="003B6578" w:rsidP="003B6578">
      <w:pPr>
        <w:rPr>
          <w:rFonts w:ascii="Times New Roman" w:hAnsi="Times New Roman" w:cs="Times New Roman"/>
          <w:b/>
          <w:bCs/>
        </w:rPr>
      </w:pPr>
      <w:r w:rsidRPr="003B6578">
        <w:rPr>
          <w:rFonts w:ascii="Times New Roman" w:hAnsi="Times New Roman" w:cs="Times New Roman"/>
          <w:b/>
          <w:bCs/>
        </w:rPr>
        <w:t>C10. Internal Internationalization Motivation</w:t>
      </w:r>
    </w:p>
    <w:p w14:paraId="1847BAC7" w14:textId="77777777" w:rsidR="006837E9" w:rsidRDefault="003B6578" w:rsidP="003B6578">
      <w:pPr>
        <w:rPr>
          <w:rFonts w:ascii="Times New Roman" w:hAnsi="Times New Roman" w:cs="Times New Roman"/>
        </w:rPr>
      </w:pPr>
      <w:r w:rsidRPr="003B6578">
        <w:rPr>
          <w:rFonts w:ascii="Times New Roman" w:hAnsi="Times New Roman" w:cs="Times New Roman"/>
        </w:rPr>
        <w:t>IIM1. Our firm has a strong internal willingness to expand international business.</w:t>
      </w:r>
    </w:p>
    <w:p w14:paraId="21D71400" w14:textId="6B8ABCA9" w:rsidR="006837E9" w:rsidRDefault="003B6578" w:rsidP="003B6578">
      <w:pPr>
        <w:rPr>
          <w:rFonts w:ascii="Times New Roman" w:hAnsi="Times New Roman" w:cs="Times New Roman"/>
        </w:rPr>
      </w:pPr>
      <w:r w:rsidRPr="003B6578">
        <w:rPr>
          <w:rFonts w:ascii="Times New Roman" w:hAnsi="Times New Roman" w:cs="Times New Roman"/>
        </w:rPr>
        <w:t>IIM2. Our management team is committed to promoting internationalization.</w:t>
      </w:r>
    </w:p>
    <w:p w14:paraId="506D501E" w14:textId="4FCC4BF4" w:rsidR="003B6578" w:rsidRPr="003B6578" w:rsidRDefault="003B6578" w:rsidP="003B6578">
      <w:pPr>
        <w:rPr>
          <w:rFonts w:ascii="Times New Roman" w:hAnsi="Times New Roman" w:cs="Times New Roman"/>
        </w:rPr>
      </w:pPr>
      <w:r w:rsidRPr="003B6578">
        <w:rPr>
          <w:rFonts w:ascii="Times New Roman" w:hAnsi="Times New Roman" w:cs="Times New Roman"/>
        </w:rPr>
        <w:t>IIM3. Our firm is willing to allocate resources to develop international markets.</w:t>
      </w:r>
    </w:p>
    <w:p w14:paraId="0CA7800B" w14:textId="77777777" w:rsidR="003B6578" w:rsidRPr="003B6578" w:rsidRDefault="003B6578" w:rsidP="003B6578">
      <w:pPr>
        <w:rPr>
          <w:rFonts w:ascii="Times New Roman" w:hAnsi="Times New Roman" w:cs="Times New Roman"/>
          <w:b/>
          <w:bCs/>
        </w:rPr>
      </w:pPr>
      <w:r w:rsidRPr="003B6578">
        <w:rPr>
          <w:rFonts w:ascii="Times New Roman" w:hAnsi="Times New Roman" w:cs="Times New Roman"/>
          <w:b/>
          <w:bCs/>
        </w:rPr>
        <w:t>C11. Internationalization Outcomes</w:t>
      </w:r>
    </w:p>
    <w:p w14:paraId="08F807E1" w14:textId="77777777" w:rsidR="006837E9" w:rsidRDefault="003B6578" w:rsidP="003B6578">
      <w:pPr>
        <w:rPr>
          <w:rFonts w:ascii="Times New Roman" w:hAnsi="Times New Roman" w:cs="Times New Roman"/>
        </w:rPr>
      </w:pPr>
      <w:r w:rsidRPr="003B6578">
        <w:rPr>
          <w:rFonts w:ascii="Times New Roman" w:hAnsi="Times New Roman" w:cs="Times New Roman"/>
        </w:rPr>
        <w:lastRenderedPageBreak/>
        <w:t>IO1. Our firm has expanded its international business network, including overseas customers, suppliers, or logistics partners.</w:t>
      </w:r>
    </w:p>
    <w:p w14:paraId="719617CC" w14:textId="1604C37D" w:rsidR="006837E9" w:rsidRDefault="003B6578" w:rsidP="003B6578">
      <w:pPr>
        <w:rPr>
          <w:rFonts w:ascii="Times New Roman" w:hAnsi="Times New Roman" w:cs="Times New Roman"/>
        </w:rPr>
      </w:pPr>
      <w:r w:rsidRPr="003B6578">
        <w:rPr>
          <w:rFonts w:ascii="Times New Roman" w:hAnsi="Times New Roman" w:cs="Times New Roman"/>
        </w:rPr>
        <w:t>IO2. Our firm has accelerated its entry into or expansion within international markets.</w:t>
      </w:r>
    </w:p>
    <w:p w14:paraId="2B26F644" w14:textId="261BDD47" w:rsidR="003B6578" w:rsidRPr="003B6578" w:rsidRDefault="003B6578" w:rsidP="003B6578">
      <w:pPr>
        <w:rPr>
          <w:rFonts w:ascii="Times New Roman" w:hAnsi="Times New Roman" w:cs="Times New Roman"/>
        </w:rPr>
      </w:pPr>
      <w:r w:rsidRPr="003B6578">
        <w:rPr>
          <w:rFonts w:ascii="Times New Roman" w:hAnsi="Times New Roman" w:cs="Times New Roman"/>
        </w:rPr>
        <w:t>IO3. Our firm’s import–export volume, sales, or overall international business scale has increased.</w:t>
      </w:r>
    </w:p>
    <w:sectPr w:rsidR="003B6578" w:rsidRPr="003B657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7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578"/>
    <w:rsid w:val="00104B80"/>
    <w:rsid w:val="003B6578"/>
    <w:rsid w:val="006366E6"/>
    <w:rsid w:val="006837E9"/>
    <w:rsid w:val="009B7D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67E3C"/>
  <w15:chartTrackingRefBased/>
  <w15:docId w15:val="{0022C43F-459E-1049-B881-099BCB915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B6578"/>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3B6578"/>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3B6578"/>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3B6578"/>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3B6578"/>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3B6578"/>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3B6578"/>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3B6578"/>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3B6578"/>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B6578"/>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3B6578"/>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3B6578"/>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3B6578"/>
    <w:rPr>
      <w:rFonts w:cstheme="majorBidi"/>
      <w:color w:val="0F4761" w:themeColor="accent1" w:themeShade="BF"/>
      <w:sz w:val="28"/>
      <w:szCs w:val="28"/>
    </w:rPr>
  </w:style>
  <w:style w:type="character" w:customStyle="1" w:styleId="50">
    <w:name w:val="标题 5 字符"/>
    <w:basedOn w:val="a0"/>
    <w:link w:val="5"/>
    <w:uiPriority w:val="9"/>
    <w:semiHidden/>
    <w:rsid w:val="003B6578"/>
    <w:rPr>
      <w:rFonts w:cstheme="majorBidi"/>
      <w:color w:val="0F4761" w:themeColor="accent1" w:themeShade="BF"/>
      <w:sz w:val="24"/>
    </w:rPr>
  </w:style>
  <w:style w:type="character" w:customStyle="1" w:styleId="60">
    <w:name w:val="标题 6 字符"/>
    <w:basedOn w:val="a0"/>
    <w:link w:val="6"/>
    <w:uiPriority w:val="9"/>
    <w:semiHidden/>
    <w:rsid w:val="003B6578"/>
    <w:rPr>
      <w:rFonts w:cstheme="majorBidi"/>
      <w:b/>
      <w:bCs/>
      <w:color w:val="0F4761" w:themeColor="accent1" w:themeShade="BF"/>
    </w:rPr>
  </w:style>
  <w:style w:type="character" w:customStyle="1" w:styleId="70">
    <w:name w:val="标题 7 字符"/>
    <w:basedOn w:val="a0"/>
    <w:link w:val="7"/>
    <w:uiPriority w:val="9"/>
    <w:semiHidden/>
    <w:rsid w:val="003B6578"/>
    <w:rPr>
      <w:rFonts w:cstheme="majorBidi"/>
      <w:b/>
      <w:bCs/>
      <w:color w:val="595959" w:themeColor="text1" w:themeTint="A6"/>
    </w:rPr>
  </w:style>
  <w:style w:type="character" w:customStyle="1" w:styleId="80">
    <w:name w:val="标题 8 字符"/>
    <w:basedOn w:val="a0"/>
    <w:link w:val="8"/>
    <w:uiPriority w:val="9"/>
    <w:semiHidden/>
    <w:rsid w:val="003B6578"/>
    <w:rPr>
      <w:rFonts w:cstheme="majorBidi"/>
      <w:color w:val="595959" w:themeColor="text1" w:themeTint="A6"/>
    </w:rPr>
  </w:style>
  <w:style w:type="character" w:customStyle="1" w:styleId="90">
    <w:name w:val="标题 9 字符"/>
    <w:basedOn w:val="a0"/>
    <w:link w:val="9"/>
    <w:uiPriority w:val="9"/>
    <w:semiHidden/>
    <w:rsid w:val="003B6578"/>
    <w:rPr>
      <w:rFonts w:eastAsiaTheme="majorEastAsia" w:cstheme="majorBidi"/>
      <w:color w:val="595959" w:themeColor="text1" w:themeTint="A6"/>
    </w:rPr>
  </w:style>
  <w:style w:type="paragraph" w:styleId="a3">
    <w:name w:val="Title"/>
    <w:basedOn w:val="a"/>
    <w:next w:val="a"/>
    <w:link w:val="a4"/>
    <w:uiPriority w:val="10"/>
    <w:qFormat/>
    <w:rsid w:val="003B657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B657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B657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B657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B6578"/>
    <w:pPr>
      <w:spacing w:before="160"/>
      <w:jc w:val="center"/>
    </w:pPr>
    <w:rPr>
      <w:i/>
      <w:iCs/>
      <w:color w:val="404040" w:themeColor="text1" w:themeTint="BF"/>
    </w:rPr>
  </w:style>
  <w:style w:type="character" w:customStyle="1" w:styleId="a8">
    <w:name w:val="引用 字符"/>
    <w:basedOn w:val="a0"/>
    <w:link w:val="a7"/>
    <w:uiPriority w:val="29"/>
    <w:rsid w:val="003B6578"/>
    <w:rPr>
      <w:i/>
      <w:iCs/>
      <w:color w:val="404040" w:themeColor="text1" w:themeTint="BF"/>
    </w:rPr>
  </w:style>
  <w:style w:type="paragraph" w:styleId="a9">
    <w:name w:val="List Paragraph"/>
    <w:basedOn w:val="a"/>
    <w:uiPriority w:val="34"/>
    <w:qFormat/>
    <w:rsid w:val="003B6578"/>
    <w:pPr>
      <w:ind w:left="720"/>
      <w:contextualSpacing/>
    </w:pPr>
  </w:style>
  <w:style w:type="character" w:styleId="aa">
    <w:name w:val="Intense Emphasis"/>
    <w:basedOn w:val="a0"/>
    <w:uiPriority w:val="21"/>
    <w:qFormat/>
    <w:rsid w:val="003B6578"/>
    <w:rPr>
      <w:i/>
      <w:iCs/>
      <w:color w:val="0F4761" w:themeColor="accent1" w:themeShade="BF"/>
    </w:rPr>
  </w:style>
  <w:style w:type="paragraph" w:styleId="ab">
    <w:name w:val="Intense Quote"/>
    <w:basedOn w:val="a"/>
    <w:next w:val="a"/>
    <w:link w:val="ac"/>
    <w:uiPriority w:val="30"/>
    <w:qFormat/>
    <w:rsid w:val="003B65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3B6578"/>
    <w:rPr>
      <w:i/>
      <w:iCs/>
      <w:color w:val="0F4761" w:themeColor="accent1" w:themeShade="BF"/>
    </w:rPr>
  </w:style>
  <w:style w:type="character" w:styleId="ad">
    <w:name w:val="Intense Reference"/>
    <w:basedOn w:val="a0"/>
    <w:uiPriority w:val="32"/>
    <w:qFormat/>
    <w:rsid w:val="003B657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7615337">
      <w:bodyDiv w:val="1"/>
      <w:marLeft w:val="0"/>
      <w:marRight w:val="0"/>
      <w:marTop w:val="0"/>
      <w:marBottom w:val="0"/>
      <w:divBdr>
        <w:top w:val="none" w:sz="0" w:space="0" w:color="auto"/>
        <w:left w:val="none" w:sz="0" w:space="0" w:color="auto"/>
        <w:bottom w:val="none" w:sz="0" w:space="0" w:color="auto"/>
        <w:right w:val="none" w:sz="0" w:space="0" w:color="auto"/>
      </w:divBdr>
    </w:div>
    <w:div w:id="1313099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895</Words>
  <Characters>5104</Characters>
  <Application>Microsoft Office Word</Application>
  <DocSecurity>0</DocSecurity>
  <Lines>42</Lines>
  <Paragraphs>11</Paragraphs>
  <ScaleCrop>false</ScaleCrop>
  <Company/>
  <LinksUpToDate>false</LinksUpToDate>
  <CharactersWithSpaces>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e17778</dc:creator>
  <cp:keywords/>
  <dc:description/>
  <cp:lastModifiedBy>e17778</cp:lastModifiedBy>
  <cp:revision>2</cp:revision>
  <dcterms:created xsi:type="dcterms:W3CDTF">2026-07-27T06:43:00Z</dcterms:created>
  <dcterms:modified xsi:type="dcterms:W3CDTF">2026-07-27T06:58:00Z</dcterms:modified>
</cp:coreProperties>
</file>