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3D474" w14:textId="7C03F365" w:rsidR="009E487C" w:rsidRPr="001E2AAE" w:rsidRDefault="009E487C" w:rsidP="00681E6D">
      <w:pPr>
        <w:rPr>
          <w:rFonts w:ascii="Aptos" w:hAnsi="Aptos"/>
        </w:rPr>
      </w:pPr>
    </w:p>
    <w:p w14:paraId="106E2344" w14:textId="77777777" w:rsidR="001D232A" w:rsidRPr="003728AF" w:rsidRDefault="001D232A" w:rsidP="00681E6D">
      <w:pPr>
        <w:rPr>
          <w:rFonts w:ascii="Aptos" w:hAnsi="Aptos"/>
        </w:rPr>
      </w:pPr>
    </w:p>
    <w:p w14:paraId="0FE39892" w14:textId="02711A3D" w:rsidR="00695B67" w:rsidRPr="00331550" w:rsidRDefault="001D232A" w:rsidP="001B47A1">
      <w:pPr>
        <w:ind w:left="-180"/>
        <w:rPr>
          <w:rFonts w:ascii="Aptos" w:hAnsi="Aptos"/>
        </w:rPr>
      </w:pPr>
      <w:r w:rsidRPr="0073646E">
        <w:rPr>
          <w:rFonts w:ascii="Aptos" w:hAnsi="Aptos"/>
          <w:b/>
          <w:bCs/>
        </w:rPr>
        <w:t>Table 1</w:t>
      </w:r>
      <w:r w:rsidR="001E2AAE" w:rsidRPr="0073646E">
        <w:rPr>
          <w:rFonts w:ascii="Aptos" w:hAnsi="Aptos"/>
          <w:b/>
          <w:bCs/>
        </w:rPr>
        <w:t xml:space="preserve">. </w:t>
      </w:r>
      <w:r w:rsidR="0073646E" w:rsidRPr="00331550">
        <w:rPr>
          <w:rFonts w:ascii="Aptos" w:hAnsi="Aptos"/>
        </w:rPr>
        <w:t>T</w:t>
      </w:r>
      <w:r w:rsidR="001E2AAE" w:rsidRPr="00331550">
        <w:rPr>
          <w:rFonts w:ascii="Aptos" w:hAnsi="Aptos"/>
        </w:rPr>
        <w:t xml:space="preserve">hrow </w:t>
      </w:r>
      <w:r w:rsidR="0073646E" w:rsidRPr="00331550">
        <w:rPr>
          <w:rFonts w:ascii="Aptos" w:hAnsi="Aptos"/>
        </w:rPr>
        <w:t>r</w:t>
      </w:r>
      <w:r w:rsidR="001E2AAE" w:rsidRPr="00331550">
        <w:rPr>
          <w:rFonts w:ascii="Aptos" w:hAnsi="Aptos"/>
        </w:rPr>
        <w:t>ates</w:t>
      </w:r>
      <w:r w:rsidR="0073646E" w:rsidRPr="00331550">
        <w:rPr>
          <w:rFonts w:ascii="Aptos" w:hAnsi="Aptos"/>
        </w:rPr>
        <w:t xml:space="preserve"> for major </w:t>
      </w:r>
      <w:r w:rsidR="00331550" w:rsidRPr="00331550">
        <w:rPr>
          <w:rFonts w:ascii="Aptos" w:hAnsi="Aptos"/>
        </w:rPr>
        <w:t xml:space="preserve">normal </w:t>
      </w:r>
      <w:r w:rsidR="0073646E" w:rsidRPr="00331550">
        <w:rPr>
          <w:rFonts w:ascii="Aptos" w:hAnsi="Aptos"/>
        </w:rPr>
        <w:t>faults in the study area (</w:t>
      </w:r>
      <w:r w:rsidR="001E2AAE" w:rsidRPr="00331550">
        <w:rPr>
          <w:rFonts w:ascii="Aptos" w:hAnsi="Aptos"/>
        </w:rPr>
        <w:t>referenced to profiles in Fi</w:t>
      </w:r>
      <w:r w:rsidR="0073646E" w:rsidRPr="00331550">
        <w:rPr>
          <w:rFonts w:ascii="Aptos" w:hAnsi="Aptos"/>
        </w:rPr>
        <w:t>g.</w:t>
      </w:r>
      <w:r w:rsidR="001E2AAE" w:rsidRPr="00331550">
        <w:rPr>
          <w:rFonts w:ascii="Aptos" w:hAnsi="Aptos"/>
        </w:rPr>
        <w:t xml:space="preserve"> 4</w:t>
      </w:r>
      <w:r w:rsidR="0073646E" w:rsidRPr="00331550">
        <w:rPr>
          <w:rFonts w:ascii="Aptos" w:hAnsi="Aptos"/>
        </w:rPr>
        <w:t>)</w:t>
      </w:r>
    </w:p>
    <w:tbl>
      <w:tblPr>
        <w:tblW w:w="10080" w:type="dxa"/>
        <w:tblInd w:w="-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7"/>
        <w:gridCol w:w="2443"/>
        <w:gridCol w:w="1530"/>
        <w:gridCol w:w="1530"/>
        <w:gridCol w:w="1463"/>
        <w:gridCol w:w="1777"/>
      </w:tblGrid>
      <w:tr w:rsidR="00B83A8E" w:rsidRPr="00B83A8E" w14:paraId="38A55F30" w14:textId="77777777" w:rsidTr="00573229">
        <w:trPr>
          <w:trHeight w:val="397"/>
        </w:trPr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F5C97" w14:textId="77777777" w:rsidR="00B83A8E" w:rsidRPr="00B83A8E" w:rsidRDefault="00B83A8E" w:rsidP="00B83A8E">
            <w:pPr>
              <w:jc w:val="center"/>
              <w:rPr>
                <w:rFonts w:ascii="Aptos" w:hAnsi="Aptos"/>
                <w:color w:val="FFFFFF" w:themeColor="background1"/>
              </w:rPr>
            </w:pPr>
            <w:r w:rsidRPr="00B83A8E">
              <w:rPr>
                <w:rFonts w:ascii="Aptos" w:hAnsi="Aptos"/>
                <w:b/>
                <w:bCs/>
                <w:color w:val="FFFFFF" w:themeColor="background1"/>
              </w:rPr>
              <w:t>Profile #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FD695" w14:textId="77777777" w:rsidR="00B83A8E" w:rsidRPr="00B83A8E" w:rsidRDefault="00B83A8E" w:rsidP="00B83A8E">
            <w:pPr>
              <w:rPr>
                <w:rFonts w:ascii="Aptos" w:hAnsi="Aptos"/>
                <w:color w:val="FFFFFF" w:themeColor="background1"/>
              </w:rPr>
            </w:pPr>
            <w:r w:rsidRPr="00B83A8E">
              <w:rPr>
                <w:rFonts w:ascii="Aptos" w:hAnsi="Aptos"/>
                <w:b/>
                <w:bCs/>
                <w:color w:val="FFFFFF" w:themeColor="background1"/>
              </w:rPr>
              <w:t>Fault Name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80825" w14:textId="2CE81C0F" w:rsidR="00B83A8E" w:rsidRPr="00B83A8E" w:rsidRDefault="00B83A8E" w:rsidP="00B83A8E">
            <w:pPr>
              <w:jc w:val="center"/>
              <w:rPr>
                <w:rFonts w:ascii="Aptos" w:hAnsi="Aptos"/>
                <w:color w:val="FFFFFF" w:themeColor="background1"/>
              </w:rPr>
            </w:pPr>
            <w:r w:rsidRPr="00B83A8E">
              <w:rPr>
                <w:rFonts w:ascii="Aptos" w:hAnsi="Aptos"/>
                <w:b/>
                <w:bCs/>
                <w:color w:val="FFFFFF" w:themeColor="background1"/>
              </w:rPr>
              <w:t xml:space="preserve">FW </w:t>
            </w:r>
            <w:proofErr w:type="spellStart"/>
            <w:r w:rsidRPr="00B83A8E">
              <w:rPr>
                <w:rFonts w:ascii="Aptos" w:hAnsi="Aptos"/>
                <w:b/>
                <w:bCs/>
                <w:color w:val="FFFFFF" w:themeColor="background1"/>
              </w:rPr>
              <w:t>elev</w:t>
            </w:r>
            <w:proofErr w:type="spellEnd"/>
            <w:r w:rsidR="002F7284">
              <w:rPr>
                <w:rFonts w:ascii="Aptos" w:hAnsi="Aptos"/>
                <w:b/>
                <w:bCs/>
                <w:color w:val="FFFFFF" w:themeColor="background1"/>
              </w:rPr>
              <w:t xml:space="preserve"> (m)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D2A38" w14:textId="1F1D77DB" w:rsidR="00B83A8E" w:rsidRPr="00B83A8E" w:rsidRDefault="00B83A8E" w:rsidP="00B83A8E">
            <w:pPr>
              <w:jc w:val="center"/>
              <w:rPr>
                <w:rFonts w:ascii="Aptos" w:hAnsi="Aptos"/>
                <w:color w:val="FFFFFF" w:themeColor="background1"/>
              </w:rPr>
            </w:pPr>
            <w:r w:rsidRPr="00B83A8E">
              <w:rPr>
                <w:rFonts w:ascii="Aptos" w:hAnsi="Aptos"/>
                <w:b/>
                <w:bCs/>
                <w:color w:val="FFFFFF" w:themeColor="background1"/>
              </w:rPr>
              <w:t xml:space="preserve">HW </w:t>
            </w:r>
            <w:proofErr w:type="spellStart"/>
            <w:r w:rsidRPr="00B83A8E">
              <w:rPr>
                <w:rFonts w:ascii="Aptos" w:hAnsi="Aptos"/>
                <w:b/>
                <w:bCs/>
                <w:color w:val="FFFFFF" w:themeColor="background1"/>
              </w:rPr>
              <w:t>elev</w:t>
            </w:r>
            <w:proofErr w:type="spellEnd"/>
            <w:r w:rsidR="002F7284">
              <w:rPr>
                <w:rFonts w:ascii="Aptos" w:hAnsi="Aptos"/>
                <w:b/>
                <w:bCs/>
                <w:color w:val="FFFFFF" w:themeColor="background1"/>
              </w:rPr>
              <w:t xml:space="preserve"> (m)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9515A" w14:textId="77777777" w:rsidR="00B83A8E" w:rsidRPr="00B83A8E" w:rsidRDefault="00B83A8E" w:rsidP="00B83A8E">
            <w:pPr>
              <w:jc w:val="center"/>
              <w:rPr>
                <w:rFonts w:ascii="Aptos" w:hAnsi="Aptos"/>
                <w:color w:val="FFFFFF" w:themeColor="background1"/>
              </w:rPr>
            </w:pPr>
            <w:r w:rsidRPr="00B83A8E">
              <w:rPr>
                <w:rFonts w:ascii="Aptos" w:hAnsi="Aptos"/>
                <w:b/>
                <w:bCs/>
                <w:color w:val="FFFFFF" w:themeColor="background1"/>
              </w:rPr>
              <w:t>Throw (m)</w:t>
            </w:r>
          </w:p>
        </w:tc>
        <w:tc>
          <w:tcPr>
            <w:tcW w:w="17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2CD93" w14:textId="4F37BDDD" w:rsidR="00B83A8E" w:rsidRPr="00B83A8E" w:rsidRDefault="00B83A8E" w:rsidP="00B83A8E">
            <w:pPr>
              <w:jc w:val="center"/>
              <w:rPr>
                <w:rFonts w:ascii="Aptos" w:hAnsi="Aptos"/>
                <w:color w:val="FFFFFF" w:themeColor="background1"/>
              </w:rPr>
            </w:pPr>
            <w:r w:rsidRPr="00B83A8E">
              <w:rPr>
                <w:rFonts w:ascii="Aptos" w:hAnsi="Aptos"/>
                <w:b/>
                <w:bCs/>
                <w:color w:val="FFFFFF" w:themeColor="background1"/>
              </w:rPr>
              <w:t>Throw Rate (mm</w:t>
            </w:r>
            <w:r w:rsidR="008952DC">
              <w:rPr>
                <w:rFonts w:ascii="Aptos" w:hAnsi="Aptos"/>
                <w:b/>
                <w:bCs/>
                <w:color w:val="FFFFFF" w:themeColor="background1"/>
              </w:rPr>
              <w:t xml:space="preserve"> yr</w:t>
            </w:r>
            <w:r w:rsidR="008952DC" w:rsidRPr="008952DC">
              <w:rPr>
                <w:rFonts w:ascii="Aptos" w:hAnsi="Aptos"/>
                <w:b/>
                <w:bCs/>
                <w:color w:val="FFFFFF" w:themeColor="background1"/>
                <w:vertAlign w:val="superscript"/>
              </w:rPr>
              <w:t>-1</w:t>
            </w:r>
            <w:r w:rsidRPr="00B83A8E">
              <w:rPr>
                <w:rFonts w:ascii="Aptos" w:hAnsi="Aptos"/>
                <w:b/>
                <w:bCs/>
                <w:color w:val="FFFFFF" w:themeColor="background1"/>
              </w:rPr>
              <w:t>)</w:t>
            </w:r>
          </w:p>
        </w:tc>
      </w:tr>
      <w:tr w:rsidR="00B83A8E" w:rsidRPr="00B83A8E" w14:paraId="6D644B7D" w14:textId="77777777" w:rsidTr="00573229">
        <w:trPr>
          <w:trHeight w:hRule="exact" w:val="360"/>
        </w:trPr>
        <w:tc>
          <w:tcPr>
            <w:tcW w:w="13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185A9" w14:textId="77777777" w:rsidR="00B83A8E" w:rsidRPr="00057DB1" w:rsidRDefault="00B83A8E" w:rsidP="00B83A8E">
            <w:pPr>
              <w:jc w:val="center"/>
              <w:rPr>
                <w:rFonts w:ascii="Aptos" w:hAnsi="Aptos"/>
                <w:color w:val="FFFFFF" w:themeColor="background1"/>
                <w:sz w:val="22"/>
                <w:szCs w:val="22"/>
              </w:rPr>
            </w:pPr>
            <w:r w:rsidRPr="00057DB1">
              <w:rPr>
                <w:rFonts w:ascii="Aptos" w:hAnsi="Aptos"/>
                <w:b/>
                <w:bCs/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24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17A56" w14:textId="77777777" w:rsidR="00B83A8E" w:rsidRPr="00057DB1" w:rsidRDefault="00B83A8E" w:rsidP="00B83A8E">
            <w:pPr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Cittanova fault</w:t>
            </w:r>
          </w:p>
        </w:tc>
        <w:tc>
          <w:tcPr>
            <w:tcW w:w="15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F1C32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840</w:t>
            </w:r>
          </w:p>
        </w:tc>
        <w:tc>
          <w:tcPr>
            <w:tcW w:w="15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973AB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425</w:t>
            </w:r>
          </w:p>
        </w:tc>
        <w:tc>
          <w:tcPr>
            <w:tcW w:w="14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7483A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415</w:t>
            </w:r>
          </w:p>
        </w:tc>
        <w:tc>
          <w:tcPr>
            <w:tcW w:w="17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AC27F" w14:textId="77777777" w:rsidR="00B83A8E" w:rsidRPr="002C27E7" w:rsidRDefault="00B83A8E" w:rsidP="00B83A8E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C27E7">
              <w:rPr>
                <w:rFonts w:ascii="Aptos" w:hAnsi="Aptos"/>
                <w:b/>
                <w:bCs/>
                <w:sz w:val="22"/>
                <w:szCs w:val="22"/>
              </w:rPr>
              <w:t>3.5 ± 0.4</w:t>
            </w:r>
          </w:p>
        </w:tc>
      </w:tr>
      <w:tr w:rsidR="00B83A8E" w:rsidRPr="00B83A8E" w14:paraId="511543D5" w14:textId="77777777" w:rsidTr="00573229">
        <w:trPr>
          <w:trHeight w:hRule="exact" w:val="360"/>
        </w:trPr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0F3F2" w14:textId="77777777" w:rsidR="00B83A8E" w:rsidRPr="00057DB1" w:rsidRDefault="00B83A8E" w:rsidP="00B83A8E">
            <w:pPr>
              <w:jc w:val="center"/>
              <w:rPr>
                <w:rFonts w:ascii="Aptos" w:hAnsi="Aptos"/>
                <w:color w:val="FFFFFF" w:themeColor="background1"/>
                <w:sz w:val="22"/>
                <w:szCs w:val="22"/>
              </w:rPr>
            </w:pPr>
            <w:r w:rsidRPr="00057DB1">
              <w:rPr>
                <w:rFonts w:ascii="Aptos" w:hAnsi="Aptos"/>
                <w:b/>
                <w:bCs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B5638" w14:textId="77777777" w:rsidR="00B83A8E" w:rsidRPr="00057DB1" w:rsidRDefault="00B83A8E" w:rsidP="00B83A8E">
            <w:pPr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Cittanova fault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76AE1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1000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BE6A0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520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B3409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480</w:t>
            </w:r>
          </w:p>
        </w:tc>
        <w:tc>
          <w:tcPr>
            <w:tcW w:w="17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801AE" w14:textId="77777777" w:rsidR="00B83A8E" w:rsidRPr="002C27E7" w:rsidRDefault="00B83A8E" w:rsidP="00B83A8E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C27E7">
              <w:rPr>
                <w:rFonts w:ascii="Aptos" w:hAnsi="Aptos"/>
                <w:b/>
                <w:bCs/>
                <w:sz w:val="22"/>
                <w:szCs w:val="22"/>
              </w:rPr>
              <w:t>4.0 ± 0.5</w:t>
            </w:r>
          </w:p>
        </w:tc>
      </w:tr>
      <w:tr w:rsidR="00B83A8E" w:rsidRPr="00B83A8E" w14:paraId="5B40830E" w14:textId="77777777" w:rsidTr="00573229">
        <w:trPr>
          <w:trHeight w:hRule="exact" w:val="360"/>
        </w:trPr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81121" w14:textId="77777777" w:rsidR="00B83A8E" w:rsidRPr="00057DB1" w:rsidRDefault="00B83A8E" w:rsidP="00B83A8E">
            <w:pPr>
              <w:jc w:val="center"/>
              <w:rPr>
                <w:rFonts w:ascii="Aptos" w:hAnsi="Aptos"/>
                <w:color w:val="FFFFFF" w:themeColor="background1"/>
                <w:sz w:val="22"/>
                <w:szCs w:val="22"/>
              </w:rPr>
            </w:pPr>
            <w:r w:rsidRPr="00057DB1">
              <w:rPr>
                <w:rFonts w:ascii="Aptos" w:hAnsi="Aptos"/>
                <w:b/>
                <w:bCs/>
                <w:color w:val="FFFFFF" w:themeColor="background1"/>
                <w:sz w:val="22"/>
                <w:szCs w:val="22"/>
              </w:rPr>
              <w:t>3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5F527" w14:textId="77777777" w:rsidR="00B83A8E" w:rsidRPr="00057DB1" w:rsidRDefault="00B83A8E" w:rsidP="00B83A8E">
            <w:pPr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Cittanova fault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AD507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1200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B2AC3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780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43DAD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420</w:t>
            </w:r>
          </w:p>
        </w:tc>
        <w:tc>
          <w:tcPr>
            <w:tcW w:w="17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EF096" w14:textId="77777777" w:rsidR="00B83A8E" w:rsidRPr="002C27E7" w:rsidRDefault="00B83A8E" w:rsidP="00B83A8E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C27E7">
              <w:rPr>
                <w:rFonts w:ascii="Aptos" w:hAnsi="Aptos"/>
                <w:b/>
                <w:bCs/>
                <w:sz w:val="22"/>
                <w:szCs w:val="22"/>
              </w:rPr>
              <w:t>3.5 ± 0.4</w:t>
            </w:r>
          </w:p>
        </w:tc>
      </w:tr>
      <w:tr w:rsidR="00B83A8E" w:rsidRPr="00B83A8E" w14:paraId="0A86C7B0" w14:textId="77777777" w:rsidTr="00573229">
        <w:trPr>
          <w:trHeight w:hRule="exact" w:val="360"/>
        </w:trPr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0A4C0" w14:textId="77777777" w:rsidR="00B83A8E" w:rsidRPr="00057DB1" w:rsidRDefault="00B83A8E" w:rsidP="00B83A8E">
            <w:pPr>
              <w:jc w:val="center"/>
              <w:rPr>
                <w:rFonts w:ascii="Aptos" w:hAnsi="Aptos"/>
                <w:color w:val="FFFFFF" w:themeColor="background1"/>
                <w:sz w:val="22"/>
                <w:szCs w:val="22"/>
              </w:rPr>
            </w:pPr>
            <w:r w:rsidRPr="00057DB1">
              <w:rPr>
                <w:rFonts w:ascii="Aptos" w:hAnsi="Aptos"/>
                <w:b/>
                <w:bCs/>
                <w:color w:val="FFFFFF" w:themeColor="background1"/>
                <w:sz w:val="22"/>
                <w:szCs w:val="22"/>
              </w:rPr>
              <w:t>4a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D2C79" w14:textId="77777777" w:rsidR="00B83A8E" w:rsidRPr="00057DB1" w:rsidRDefault="00B83A8E" w:rsidP="00B83A8E">
            <w:pPr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Cittanova fault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FE5D0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1300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03DD2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1200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07249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100</w:t>
            </w:r>
          </w:p>
        </w:tc>
        <w:tc>
          <w:tcPr>
            <w:tcW w:w="17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D41EB" w14:textId="77777777" w:rsidR="00B83A8E" w:rsidRPr="002C27E7" w:rsidRDefault="00B83A8E" w:rsidP="00B83A8E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C27E7">
              <w:rPr>
                <w:rFonts w:ascii="Aptos" w:hAnsi="Aptos"/>
                <w:b/>
                <w:bCs/>
                <w:sz w:val="22"/>
                <w:szCs w:val="22"/>
              </w:rPr>
              <w:t>0.8 ± 0.1</w:t>
            </w:r>
          </w:p>
        </w:tc>
      </w:tr>
      <w:tr w:rsidR="00B83A8E" w:rsidRPr="00B83A8E" w14:paraId="3F31A30F" w14:textId="77777777" w:rsidTr="00573229">
        <w:trPr>
          <w:trHeight w:hRule="exact" w:val="360"/>
        </w:trPr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77351" w14:textId="77777777" w:rsidR="00B83A8E" w:rsidRPr="00057DB1" w:rsidRDefault="00B83A8E" w:rsidP="00B83A8E">
            <w:pPr>
              <w:jc w:val="center"/>
              <w:rPr>
                <w:rFonts w:ascii="Aptos" w:hAnsi="Aptos"/>
                <w:color w:val="FFFFFF" w:themeColor="background1"/>
                <w:sz w:val="22"/>
                <w:szCs w:val="22"/>
              </w:rPr>
            </w:pPr>
            <w:r w:rsidRPr="00057DB1">
              <w:rPr>
                <w:rFonts w:ascii="Aptos" w:hAnsi="Aptos"/>
                <w:b/>
                <w:bCs/>
                <w:color w:val="FFFFFF" w:themeColor="background1"/>
                <w:sz w:val="22"/>
                <w:szCs w:val="22"/>
              </w:rPr>
              <w:t>4b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FD61A" w14:textId="0B6A5E7C" w:rsidR="00B83A8E" w:rsidRPr="00057DB1" w:rsidRDefault="00B83A8E" w:rsidP="00B83A8E">
            <w:pPr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Sant’Eufemia–Cal</w:t>
            </w:r>
            <w:r w:rsidR="00920F2D">
              <w:rPr>
                <w:rFonts w:ascii="Aptos" w:hAnsi="Aptos"/>
                <w:sz w:val="22"/>
                <w:szCs w:val="22"/>
              </w:rPr>
              <w:t>a</w:t>
            </w:r>
            <w:r w:rsidR="00573229">
              <w:rPr>
                <w:rFonts w:ascii="Aptos" w:hAnsi="Aptos"/>
                <w:sz w:val="22"/>
                <w:szCs w:val="22"/>
              </w:rPr>
              <w:t>n</w:t>
            </w:r>
            <w:r w:rsidR="00920F2D">
              <w:rPr>
                <w:rFonts w:ascii="Aptos" w:hAnsi="Aptos"/>
                <w:sz w:val="22"/>
                <w:szCs w:val="22"/>
              </w:rPr>
              <w:t>na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557AC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1000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12C1D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610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62B14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390</w:t>
            </w:r>
          </w:p>
        </w:tc>
        <w:tc>
          <w:tcPr>
            <w:tcW w:w="17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F703D" w14:textId="77777777" w:rsidR="00B83A8E" w:rsidRPr="002C27E7" w:rsidRDefault="00B83A8E" w:rsidP="00B83A8E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C27E7">
              <w:rPr>
                <w:rFonts w:ascii="Aptos" w:hAnsi="Aptos"/>
                <w:b/>
                <w:bCs/>
                <w:sz w:val="22"/>
                <w:szCs w:val="22"/>
              </w:rPr>
              <w:t>3.3 ± 0.4</w:t>
            </w:r>
          </w:p>
        </w:tc>
      </w:tr>
      <w:tr w:rsidR="00B83A8E" w:rsidRPr="00B83A8E" w14:paraId="1565AC01" w14:textId="77777777" w:rsidTr="00573229">
        <w:trPr>
          <w:trHeight w:hRule="exact" w:val="360"/>
        </w:trPr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95A8D" w14:textId="77777777" w:rsidR="00B83A8E" w:rsidRPr="00057DB1" w:rsidRDefault="00B83A8E" w:rsidP="00B83A8E">
            <w:pPr>
              <w:jc w:val="center"/>
              <w:rPr>
                <w:rFonts w:ascii="Aptos" w:hAnsi="Aptos"/>
                <w:color w:val="FFFFFF" w:themeColor="background1"/>
                <w:sz w:val="22"/>
                <w:szCs w:val="22"/>
              </w:rPr>
            </w:pPr>
            <w:r w:rsidRPr="00057DB1">
              <w:rPr>
                <w:rFonts w:ascii="Aptos" w:hAnsi="Aptos"/>
                <w:b/>
                <w:bCs/>
                <w:color w:val="FFFFFF" w:themeColor="background1"/>
                <w:sz w:val="22"/>
                <w:szCs w:val="22"/>
              </w:rPr>
              <w:t>4c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3C6D7" w14:textId="77777777" w:rsidR="00B83A8E" w:rsidRPr="00057DB1" w:rsidRDefault="00B83A8E" w:rsidP="00B83A8E">
            <w:pPr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Scilla fault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FE412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520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D68B2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20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64C8E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500</w:t>
            </w:r>
          </w:p>
        </w:tc>
        <w:tc>
          <w:tcPr>
            <w:tcW w:w="17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3BFE5" w14:textId="77777777" w:rsidR="00B83A8E" w:rsidRPr="002C27E7" w:rsidRDefault="00B83A8E" w:rsidP="00B83A8E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C27E7">
              <w:rPr>
                <w:rFonts w:ascii="Aptos" w:hAnsi="Aptos"/>
                <w:b/>
                <w:bCs/>
                <w:sz w:val="22"/>
                <w:szCs w:val="22"/>
              </w:rPr>
              <w:t>4.2 ± 0.5</w:t>
            </w:r>
          </w:p>
        </w:tc>
      </w:tr>
      <w:tr w:rsidR="00B83A8E" w:rsidRPr="00B83A8E" w14:paraId="01AC3D76" w14:textId="77777777" w:rsidTr="00573229">
        <w:trPr>
          <w:trHeight w:hRule="exact" w:val="360"/>
        </w:trPr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466EB" w14:textId="77777777" w:rsidR="00B83A8E" w:rsidRPr="00057DB1" w:rsidRDefault="00B83A8E" w:rsidP="00B83A8E">
            <w:pPr>
              <w:jc w:val="center"/>
              <w:rPr>
                <w:rFonts w:ascii="Aptos" w:hAnsi="Aptos"/>
                <w:color w:val="FFFFFF" w:themeColor="background1"/>
                <w:sz w:val="22"/>
                <w:szCs w:val="22"/>
              </w:rPr>
            </w:pPr>
            <w:r w:rsidRPr="00057DB1">
              <w:rPr>
                <w:rFonts w:ascii="Aptos" w:hAnsi="Aptos"/>
                <w:b/>
                <w:bCs/>
                <w:color w:val="FFFFFF" w:themeColor="background1"/>
                <w:sz w:val="22"/>
                <w:szCs w:val="22"/>
              </w:rPr>
              <w:t>5a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D4D4B" w14:textId="77777777" w:rsidR="00B83A8E" w:rsidRPr="00057DB1" w:rsidRDefault="00B83A8E" w:rsidP="00B83A8E">
            <w:pPr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Scilla fault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AFCC2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640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F4F07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175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7B45A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465</w:t>
            </w:r>
          </w:p>
        </w:tc>
        <w:tc>
          <w:tcPr>
            <w:tcW w:w="17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EE7B8" w14:textId="77777777" w:rsidR="00B83A8E" w:rsidRPr="002C27E7" w:rsidRDefault="00B83A8E" w:rsidP="00B83A8E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C27E7">
              <w:rPr>
                <w:rFonts w:ascii="Aptos" w:hAnsi="Aptos"/>
                <w:b/>
                <w:bCs/>
                <w:sz w:val="22"/>
                <w:szCs w:val="22"/>
              </w:rPr>
              <w:t>3.9 ± 0.5</w:t>
            </w:r>
          </w:p>
        </w:tc>
      </w:tr>
      <w:tr w:rsidR="00B83A8E" w:rsidRPr="00B83A8E" w14:paraId="4FABD4EC" w14:textId="77777777" w:rsidTr="00573229">
        <w:trPr>
          <w:trHeight w:hRule="exact" w:val="360"/>
        </w:trPr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E9383" w14:textId="77777777" w:rsidR="00B83A8E" w:rsidRPr="00057DB1" w:rsidRDefault="00B83A8E" w:rsidP="00B83A8E">
            <w:pPr>
              <w:jc w:val="center"/>
              <w:rPr>
                <w:rFonts w:ascii="Aptos" w:hAnsi="Aptos"/>
                <w:color w:val="FFFFFF" w:themeColor="background1"/>
                <w:sz w:val="22"/>
                <w:szCs w:val="22"/>
              </w:rPr>
            </w:pPr>
            <w:r w:rsidRPr="00057DB1">
              <w:rPr>
                <w:rFonts w:ascii="Aptos" w:hAnsi="Aptos"/>
                <w:b/>
                <w:bCs/>
                <w:color w:val="FFFFFF" w:themeColor="background1"/>
                <w:sz w:val="22"/>
                <w:szCs w:val="22"/>
              </w:rPr>
              <w:t>5b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DD28B" w14:textId="77777777" w:rsidR="00B83A8E" w:rsidRPr="00057DB1" w:rsidRDefault="00B83A8E" w:rsidP="00B83A8E">
            <w:pPr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Scilla fault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31A0D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120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B52CA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20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40924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100</w:t>
            </w:r>
          </w:p>
        </w:tc>
        <w:tc>
          <w:tcPr>
            <w:tcW w:w="17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F8A5C" w14:textId="77777777" w:rsidR="00B83A8E" w:rsidRPr="002C27E7" w:rsidRDefault="00B83A8E" w:rsidP="00B83A8E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C27E7">
              <w:rPr>
                <w:rFonts w:ascii="Aptos" w:hAnsi="Aptos"/>
                <w:b/>
                <w:bCs/>
                <w:sz w:val="22"/>
                <w:szCs w:val="22"/>
              </w:rPr>
              <w:t>0.8 ± 0.1</w:t>
            </w:r>
          </w:p>
        </w:tc>
      </w:tr>
      <w:tr w:rsidR="00B83A8E" w:rsidRPr="00B83A8E" w14:paraId="0CA5AE35" w14:textId="77777777" w:rsidTr="00573229">
        <w:trPr>
          <w:trHeight w:hRule="exact" w:val="360"/>
        </w:trPr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431FC" w14:textId="77777777" w:rsidR="00B83A8E" w:rsidRPr="00057DB1" w:rsidRDefault="00B83A8E" w:rsidP="00B83A8E">
            <w:pPr>
              <w:jc w:val="center"/>
              <w:rPr>
                <w:rFonts w:ascii="Aptos" w:hAnsi="Aptos"/>
                <w:color w:val="FFFFFF" w:themeColor="background1"/>
                <w:sz w:val="22"/>
                <w:szCs w:val="22"/>
              </w:rPr>
            </w:pPr>
            <w:r w:rsidRPr="00057DB1">
              <w:rPr>
                <w:rFonts w:ascii="Aptos" w:hAnsi="Aptos"/>
                <w:b/>
                <w:bCs/>
                <w:color w:val="FFFFFF" w:themeColor="background1"/>
                <w:sz w:val="22"/>
                <w:szCs w:val="22"/>
              </w:rPr>
              <w:t>6a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E58A1" w14:textId="77777777" w:rsidR="00B83A8E" w:rsidRPr="00057DB1" w:rsidRDefault="00B83A8E" w:rsidP="00B83A8E">
            <w:pPr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Reggio Calabria F.Z.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AE84A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540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E2384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210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5677A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330</w:t>
            </w:r>
          </w:p>
        </w:tc>
        <w:tc>
          <w:tcPr>
            <w:tcW w:w="17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FB312" w14:textId="77777777" w:rsidR="00B83A8E" w:rsidRPr="002C27E7" w:rsidRDefault="00B83A8E" w:rsidP="00B83A8E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C27E7">
              <w:rPr>
                <w:rFonts w:ascii="Aptos" w:hAnsi="Aptos"/>
                <w:b/>
                <w:bCs/>
                <w:sz w:val="22"/>
                <w:szCs w:val="22"/>
              </w:rPr>
              <w:t>2.8 ± 0.3</w:t>
            </w:r>
          </w:p>
        </w:tc>
      </w:tr>
      <w:tr w:rsidR="00B83A8E" w:rsidRPr="00B83A8E" w14:paraId="2D6C05D6" w14:textId="77777777" w:rsidTr="00573229">
        <w:trPr>
          <w:trHeight w:hRule="exact" w:val="360"/>
        </w:trPr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8D39C" w14:textId="77777777" w:rsidR="00B83A8E" w:rsidRPr="00057DB1" w:rsidRDefault="00B83A8E" w:rsidP="00B83A8E">
            <w:pPr>
              <w:jc w:val="center"/>
              <w:rPr>
                <w:rFonts w:ascii="Aptos" w:hAnsi="Aptos"/>
                <w:color w:val="FFFFFF" w:themeColor="background1"/>
                <w:sz w:val="22"/>
                <w:szCs w:val="22"/>
              </w:rPr>
            </w:pPr>
            <w:r w:rsidRPr="00057DB1">
              <w:rPr>
                <w:rFonts w:ascii="Aptos" w:hAnsi="Aptos"/>
                <w:b/>
                <w:bCs/>
                <w:color w:val="FFFFFF" w:themeColor="background1"/>
                <w:sz w:val="22"/>
                <w:szCs w:val="22"/>
              </w:rPr>
              <w:t>6b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AF5E5" w14:textId="77777777" w:rsidR="00B83A8E" w:rsidRPr="00057DB1" w:rsidRDefault="00B83A8E" w:rsidP="00B83A8E">
            <w:pPr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Reggio Calabria F.Z.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80D17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165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AD5FE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60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03250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105</w:t>
            </w:r>
          </w:p>
        </w:tc>
        <w:tc>
          <w:tcPr>
            <w:tcW w:w="17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6F403" w14:textId="77777777" w:rsidR="00B83A8E" w:rsidRPr="002C27E7" w:rsidRDefault="00B83A8E" w:rsidP="00B83A8E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C27E7">
              <w:rPr>
                <w:rFonts w:ascii="Aptos" w:hAnsi="Aptos"/>
                <w:b/>
                <w:bCs/>
                <w:sz w:val="22"/>
                <w:szCs w:val="22"/>
              </w:rPr>
              <w:t>0.9 ± 0.1</w:t>
            </w:r>
          </w:p>
        </w:tc>
      </w:tr>
      <w:tr w:rsidR="00B83A8E" w:rsidRPr="00B83A8E" w14:paraId="4639D87A" w14:textId="77777777" w:rsidTr="00573229">
        <w:trPr>
          <w:trHeight w:hRule="exact" w:val="360"/>
        </w:trPr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8A80E" w14:textId="77777777" w:rsidR="00B83A8E" w:rsidRPr="00057DB1" w:rsidRDefault="00B83A8E" w:rsidP="00B83A8E">
            <w:pPr>
              <w:jc w:val="center"/>
              <w:rPr>
                <w:rFonts w:ascii="Aptos" w:hAnsi="Aptos"/>
                <w:color w:val="FFFFFF" w:themeColor="background1"/>
                <w:sz w:val="22"/>
                <w:szCs w:val="22"/>
              </w:rPr>
            </w:pPr>
            <w:r w:rsidRPr="00057DB1">
              <w:rPr>
                <w:rFonts w:ascii="Aptos" w:hAnsi="Aptos"/>
                <w:b/>
                <w:bCs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3D53C" w14:textId="77777777" w:rsidR="00B83A8E" w:rsidRPr="00057DB1" w:rsidRDefault="00B83A8E" w:rsidP="00B83A8E">
            <w:pPr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Armo fault (N)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848D2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1100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E7AF4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760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FB43D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340</w:t>
            </w:r>
          </w:p>
        </w:tc>
        <w:tc>
          <w:tcPr>
            <w:tcW w:w="17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25A95" w14:textId="77777777" w:rsidR="00B83A8E" w:rsidRPr="002C27E7" w:rsidRDefault="00B83A8E" w:rsidP="00B83A8E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C27E7">
              <w:rPr>
                <w:rFonts w:ascii="Aptos" w:hAnsi="Aptos"/>
                <w:b/>
                <w:bCs/>
                <w:sz w:val="22"/>
                <w:szCs w:val="22"/>
              </w:rPr>
              <w:t>2.9 ± 0.4</w:t>
            </w:r>
          </w:p>
        </w:tc>
      </w:tr>
      <w:tr w:rsidR="00B83A8E" w:rsidRPr="00B83A8E" w14:paraId="5AAD8870" w14:textId="77777777" w:rsidTr="00573229">
        <w:trPr>
          <w:trHeight w:hRule="exact" w:val="360"/>
        </w:trPr>
        <w:tc>
          <w:tcPr>
            <w:tcW w:w="13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5608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28BB3" w14:textId="77777777" w:rsidR="00B83A8E" w:rsidRPr="00057DB1" w:rsidRDefault="00B83A8E" w:rsidP="00B83A8E">
            <w:pPr>
              <w:jc w:val="center"/>
              <w:rPr>
                <w:rFonts w:ascii="Aptos" w:hAnsi="Aptos"/>
                <w:color w:val="FFFFFF" w:themeColor="background1"/>
                <w:sz w:val="22"/>
                <w:szCs w:val="22"/>
              </w:rPr>
            </w:pPr>
            <w:r w:rsidRPr="00057DB1">
              <w:rPr>
                <w:rFonts w:ascii="Aptos" w:hAnsi="Aptos"/>
                <w:b/>
                <w:bCs/>
                <w:color w:val="FFFFFF" w:themeColor="background1"/>
                <w:sz w:val="22"/>
                <w:szCs w:val="22"/>
              </w:rPr>
              <w:t>8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62188" w14:textId="77777777" w:rsidR="00B83A8E" w:rsidRPr="00057DB1" w:rsidRDefault="00B83A8E" w:rsidP="00B83A8E">
            <w:pPr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Armo fault (S)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1072A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910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CCF44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490</w:t>
            </w:r>
          </w:p>
        </w:tc>
        <w:tc>
          <w:tcPr>
            <w:tcW w:w="1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84AF4" w14:textId="77777777" w:rsidR="00B83A8E" w:rsidRPr="00057DB1" w:rsidRDefault="00B83A8E" w:rsidP="00B83A8E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057DB1">
              <w:rPr>
                <w:rFonts w:ascii="Aptos" w:hAnsi="Aptos"/>
                <w:sz w:val="22"/>
                <w:szCs w:val="22"/>
              </w:rPr>
              <w:t>420</w:t>
            </w:r>
          </w:p>
        </w:tc>
        <w:tc>
          <w:tcPr>
            <w:tcW w:w="17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05804" w14:textId="77777777" w:rsidR="00B83A8E" w:rsidRPr="002C27E7" w:rsidRDefault="00B83A8E" w:rsidP="00B83A8E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C27E7">
              <w:rPr>
                <w:rFonts w:ascii="Aptos" w:hAnsi="Aptos"/>
                <w:b/>
                <w:bCs/>
                <w:sz w:val="22"/>
                <w:szCs w:val="22"/>
              </w:rPr>
              <w:t>3.5 ± 0.4</w:t>
            </w:r>
          </w:p>
        </w:tc>
      </w:tr>
    </w:tbl>
    <w:p w14:paraId="45F1CE55" w14:textId="7D1E2985" w:rsidR="00B826C6" w:rsidRDefault="00B826C6" w:rsidP="00A312C4">
      <w:pPr>
        <w:pStyle w:val="ListParagraph"/>
        <w:numPr>
          <w:ilvl w:val="0"/>
          <w:numId w:val="1"/>
        </w:numPr>
        <w:spacing w:before="120" w:after="0" w:line="240" w:lineRule="auto"/>
        <w:ind w:left="180" w:hanging="270"/>
        <w:contextualSpacing w:val="0"/>
        <w:rPr>
          <w:sz w:val="22"/>
          <w:szCs w:val="22"/>
        </w:rPr>
      </w:pPr>
      <w:r>
        <w:rPr>
          <w:sz w:val="22"/>
          <w:szCs w:val="22"/>
        </w:rPr>
        <w:t>Fault t</w:t>
      </w:r>
      <w:r w:rsidRPr="00B82362">
        <w:rPr>
          <w:sz w:val="22"/>
          <w:szCs w:val="22"/>
        </w:rPr>
        <w:t xml:space="preserve">hrow </w:t>
      </w:r>
      <w:r>
        <w:rPr>
          <w:sz w:val="22"/>
          <w:szCs w:val="22"/>
        </w:rPr>
        <w:t>= f</w:t>
      </w:r>
      <w:r w:rsidRPr="00B82362">
        <w:rPr>
          <w:sz w:val="22"/>
          <w:szCs w:val="22"/>
        </w:rPr>
        <w:t>ootwall</w:t>
      </w:r>
      <w:r>
        <w:rPr>
          <w:sz w:val="22"/>
          <w:szCs w:val="22"/>
        </w:rPr>
        <w:t xml:space="preserve"> </w:t>
      </w:r>
      <w:r w:rsidRPr="00B82362">
        <w:rPr>
          <w:sz w:val="22"/>
          <w:szCs w:val="22"/>
        </w:rPr>
        <w:t>terrace elevation</w:t>
      </w:r>
      <w:r w:rsidR="00A312C4">
        <w:rPr>
          <w:sz w:val="22"/>
          <w:szCs w:val="22"/>
        </w:rPr>
        <w:t xml:space="preserve"> (FW </w:t>
      </w:r>
      <w:proofErr w:type="spellStart"/>
      <w:r w:rsidR="00A312C4">
        <w:rPr>
          <w:sz w:val="22"/>
          <w:szCs w:val="22"/>
        </w:rPr>
        <w:t>elev</w:t>
      </w:r>
      <w:proofErr w:type="spellEnd"/>
      <w:r w:rsidR="00A312C4">
        <w:rPr>
          <w:sz w:val="22"/>
          <w:szCs w:val="22"/>
        </w:rPr>
        <w:t>)</w:t>
      </w:r>
      <w:r w:rsidRPr="00B82362">
        <w:rPr>
          <w:sz w:val="22"/>
          <w:szCs w:val="22"/>
        </w:rPr>
        <w:t xml:space="preserve"> </w:t>
      </w:r>
      <w:r>
        <w:rPr>
          <w:sz w:val="22"/>
          <w:szCs w:val="22"/>
        </w:rPr>
        <w:t>minus</w:t>
      </w:r>
      <w:r w:rsidRPr="00B82362">
        <w:rPr>
          <w:sz w:val="22"/>
          <w:szCs w:val="22"/>
        </w:rPr>
        <w:t xml:space="preserve"> hanging</w:t>
      </w:r>
      <w:r>
        <w:rPr>
          <w:sz w:val="22"/>
          <w:szCs w:val="22"/>
        </w:rPr>
        <w:t>-</w:t>
      </w:r>
      <w:r w:rsidRPr="00B82362">
        <w:rPr>
          <w:sz w:val="22"/>
          <w:szCs w:val="22"/>
        </w:rPr>
        <w:t>wall</w:t>
      </w:r>
      <w:r>
        <w:rPr>
          <w:sz w:val="22"/>
          <w:szCs w:val="22"/>
        </w:rPr>
        <w:t xml:space="preserve"> </w:t>
      </w:r>
      <w:r w:rsidRPr="00B82362">
        <w:rPr>
          <w:sz w:val="22"/>
          <w:szCs w:val="22"/>
        </w:rPr>
        <w:t>terrace elevation</w:t>
      </w:r>
      <w:r w:rsidR="00A312C4">
        <w:rPr>
          <w:sz w:val="22"/>
          <w:szCs w:val="22"/>
        </w:rPr>
        <w:t xml:space="preserve"> (HW </w:t>
      </w:r>
      <w:proofErr w:type="spellStart"/>
      <w:r w:rsidR="00A312C4">
        <w:rPr>
          <w:sz w:val="22"/>
          <w:szCs w:val="22"/>
        </w:rPr>
        <w:t>elev</w:t>
      </w:r>
      <w:proofErr w:type="spellEnd"/>
      <w:r w:rsidR="00A312C4">
        <w:rPr>
          <w:sz w:val="22"/>
          <w:szCs w:val="22"/>
        </w:rPr>
        <w:t>)</w:t>
      </w:r>
      <w:r w:rsidRPr="00B82362">
        <w:rPr>
          <w:sz w:val="22"/>
          <w:szCs w:val="22"/>
        </w:rPr>
        <w:t xml:space="preserve">. </w:t>
      </w:r>
    </w:p>
    <w:p w14:paraId="2976C39F" w14:textId="6D914A9A" w:rsidR="000C1B07" w:rsidRDefault="001F6151" w:rsidP="00A312C4">
      <w:pPr>
        <w:pStyle w:val="ListParagraph"/>
        <w:numPr>
          <w:ilvl w:val="0"/>
          <w:numId w:val="1"/>
        </w:numPr>
        <w:spacing w:after="0" w:line="240" w:lineRule="auto"/>
        <w:ind w:left="180" w:right="-90" w:hanging="270"/>
        <w:contextualSpacing w:val="0"/>
        <w:rPr>
          <w:sz w:val="22"/>
          <w:szCs w:val="22"/>
        </w:rPr>
      </w:pPr>
      <w:r>
        <w:rPr>
          <w:sz w:val="22"/>
          <w:szCs w:val="22"/>
        </w:rPr>
        <w:t>T</w:t>
      </w:r>
      <w:r w:rsidR="000C1B07" w:rsidRPr="00B82362">
        <w:rPr>
          <w:sz w:val="22"/>
          <w:szCs w:val="22"/>
        </w:rPr>
        <w:t xml:space="preserve">errace elevation is </w:t>
      </w:r>
      <w:r w:rsidR="000C1B07">
        <w:rPr>
          <w:sz w:val="22"/>
          <w:szCs w:val="22"/>
        </w:rPr>
        <w:t>determined</w:t>
      </w:r>
      <w:r w:rsidR="000C1B07" w:rsidRPr="00B82362">
        <w:rPr>
          <w:sz w:val="22"/>
          <w:szCs w:val="22"/>
        </w:rPr>
        <w:t xml:space="preserve"> by projecting dip on </w:t>
      </w:r>
      <w:r w:rsidR="000C1B07">
        <w:rPr>
          <w:sz w:val="22"/>
          <w:szCs w:val="22"/>
        </w:rPr>
        <w:t>gently inclined</w:t>
      </w:r>
      <w:r w:rsidR="000C1B07" w:rsidRPr="00B82362">
        <w:rPr>
          <w:sz w:val="22"/>
          <w:szCs w:val="22"/>
        </w:rPr>
        <w:t xml:space="preserve"> structural ramp</w:t>
      </w:r>
      <w:r w:rsidR="000C1B07">
        <w:rPr>
          <w:sz w:val="22"/>
          <w:szCs w:val="22"/>
        </w:rPr>
        <w:t xml:space="preserve">s across an eroded </w:t>
      </w:r>
      <w:r w:rsidR="00582B68">
        <w:rPr>
          <w:sz w:val="22"/>
          <w:szCs w:val="22"/>
        </w:rPr>
        <w:t>span</w:t>
      </w:r>
      <w:r w:rsidR="000C1B07">
        <w:rPr>
          <w:sz w:val="22"/>
          <w:szCs w:val="22"/>
        </w:rPr>
        <w:t xml:space="preserve"> </w:t>
      </w:r>
      <w:r w:rsidR="000C1B07" w:rsidRPr="00B82362">
        <w:rPr>
          <w:sz w:val="22"/>
          <w:szCs w:val="22"/>
        </w:rPr>
        <w:t>to the fault</w:t>
      </w:r>
      <w:r w:rsidR="000C1B07">
        <w:rPr>
          <w:sz w:val="22"/>
          <w:szCs w:val="22"/>
        </w:rPr>
        <w:t xml:space="preserve"> (</w:t>
      </w:r>
      <w:r w:rsidR="00386476">
        <w:rPr>
          <w:sz w:val="22"/>
          <w:szCs w:val="22"/>
        </w:rPr>
        <w:t xml:space="preserve">see </w:t>
      </w:r>
      <w:r w:rsidR="000C1B07" w:rsidRPr="0086506B">
        <w:rPr>
          <w:sz w:val="22"/>
          <w:szCs w:val="22"/>
        </w:rPr>
        <w:t xml:space="preserve">Extended Data </w:t>
      </w:r>
      <w:r w:rsidR="00224922" w:rsidRPr="0086506B">
        <w:rPr>
          <w:sz w:val="22"/>
          <w:szCs w:val="22"/>
        </w:rPr>
        <w:t>Fig.</w:t>
      </w:r>
      <w:r w:rsidR="000C1B07" w:rsidRPr="0086506B">
        <w:rPr>
          <w:sz w:val="22"/>
          <w:szCs w:val="22"/>
        </w:rPr>
        <w:t xml:space="preserve"> </w:t>
      </w:r>
      <w:r w:rsidR="0086506B" w:rsidRPr="0086506B">
        <w:rPr>
          <w:sz w:val="22"/>
          <w:szCs w:val="22"/>
        </w:rPr>
        <w:t>5</w:t>
      </w:r>
      <w:r w:rsidR="000C1B07">
        <w:rPr>
          <w:sz w:val="22"/>
          <w:szCs w:val="22"/>
        </w:rPr>
        <w:t xml:space="preserve">). </w:t>
      </w:r>
    </w:p>
    <w:p w14:paraId="0AD8EE6A" w14:textId="4AEBA3D0" w:rsidR="00426D90" w:rsidRPr="00B620F8" w:rsidRDefault="00426D90" w:rsidP="00426D90">
      <w:pPr>
        <w:pStyle w:val="ListParagraph"/>
        <w:numPr>
          <w:ilvl w:val="0"/>
          <w:numId w:val="1"/>
        </w:numPr>
        <w:spacing w:after="0" w:line="240" w:lineRule="auto"/>
        <w:ind w:left="180" w:hanging="270"/>
        <w:contextualSpacing w:val="0"/>
        <w:rPr>
          <w:sz w:val="22"/>
          <w:szCs w:val="22"/>
        </w:rPr>
      </w:pPr>
      <w:r w:rsidRPr="00B82362">
        <w:rPr>
          <w:sz w:val="22"/>
          <w:szCs w:val="22"/>
        </w:rPr>
        <w:t xml:space="preserve">Throw rate </w:t>
      </w:r>
      <w:r>
        <w:rPr>
          <w:sz w:val="22"/>
          <w:szCs w:val="22"/>
        </w:rPr>
        <w:t>=</w:t>
      </w:r>
      <w:r w:rsidRPr="00B8236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fault </w:t>
      </w:r>
      <w:r w:rsidRPr="00B82362">
        <w:rPr>
          <w:sz w:val="22"/>
          <w:szCs w:val="22"/>
        </w:rPr>
        <w:t xml:space="preserve">throw </w:t>
      </w:r>
      <w:r>
        <w:rPr>
          <w:sz w:val="22"/>
          <w:szCs w:val="22"/>
        </w:rPr>
        <w:t xml:space="preserve">divided </w:t>
      </w:r>
      <w:r w:rsidRPr="00B82362">
        <w:rPr>
          <w:sz w:val="22"/>
          <w:szCs w:val="22"/>
        </w:rPr>
        <w:t xml:space="preserve">by </w:t>
      </w:r>
      <w:r w:rsidR="00F17268">
        <w:rPr>
          <w:sz w:val="22"/>
          <w:szCs w:val="22"/>
        </w:rPr>
        <w:t>mean</w:t>
      </w:r>
      <w:r w:rsidRPr="00B82362">
        <w:rPr>
          <w:sz w:val="22"/>
          <w:szCs w:val="22"/>
        </w:rPr>
        <w:t xml:space="preserve"> terrace age (</w:t>
      </w:r>
      <w:r w:rsidRPr="00CB65ED">
        <w:rPr>
          <w:sz w:val="22"/>
          <w:szCs w:val="22"/>
        </w:rPr>
        <w:t>118.8 ka</w:t>
      </w:r>
      <w:r w:rsidRPr="00B82362">
        <w:rPr>
          <w:sz w:val="22"/>
          <w:szCs w:val="22"/>
        </w:rPr>
        <w:t>).</w:t>
      </w:r>
    </w:p>
    <w:p w14:paraId="04CFF765" w14:textId="7ACBB6D4" w:rsidR="00B620F8" w:rsidRPr="00B82362" w:rsidRDefault="00B620F8" w:rsidP="00A312C4">
      <w:pPr>
        <w:pStyle w:val="ListParagraph"/>
        <w:numPr>
          <w:ilvl w:val="0"/>
          <w:numId w:val="1"/>
        </w:numPr>
        <w:spacing w:after="0" w:line="240" w:lineRule="auto"/>
        <w:ind w:left="180" w:hanging="270"/>
        <w:contextualSpacing w:val="0"/>
        <w:rPr>
          <w:sz w:val="22"/>
          <w:szCs w:val="22"/>
        </w:rPr>
      </w:pPr>
      <w:r>
        <w:rPr>
          <w:sz w:val="22"/>
          <w:szCs w:val="22"/>
        </w:rPr>
        <w:t>Error includes age error (± 8.7 ka) and uncertainty in throw measurement (± 5 %).</w:t>
      </w:r>
    </w:p>
    <w:p w14:paraId="429C8B3F" w14:textId="0869E76B" w:rsidR="00D73AEF" w:rsidRDefault="00D73AEF" w:rsidP="008952DC">
      <w:pPr>
        <w:autoSpaceDE w:val="0"/>
        <w:autoSpaceDN w:val="0"/>
        <w:adjustRightInd w:val="0"/>
        <w:ind w:left="180"/>
        <w:jc w:val="both"/>
        <w:rPr>
          <w:rFonts w:ascii="Aptos" w:eastAsiaTheme="minorHAnsi" w:hAnsi="Aptos"/>
          <w:sz w:val="22"/>
          <w:szCs w:val="22"/>
        </w:rPr>
      </w:pPr>
    </w:p>
    <w:p w14:paraId="18DD9A01" w14:textId="77777777" w:rsidR="008952DC" w:rsidRPr="00D14B5E" w:rsidRDefault="008952DC">
      <w:pPr>
        <w:autoSpaceDE w:val="0"/>
        <w:autoSpaceDN w:val="0"/>
        <w:adjustRightInd w:val="0"/>
        <w:jc w:val="both"/>
        <w:rPr>
          <w:rFonts w:ascii="Aptos" w:eastAsiaTheme="minorHAnsi" w:hAnsi="Aptos"/>
          <w:sz w:val="22"/>
          <w:szCs w:val="22"/>
        </w:rPr>
      </w:pPr>
    </w:p>
    <w:sectPr w:rsidR="008952DC" w:rsidRPr="00D14B5E" w:rsidSect="001B47A1">
      <w:pgSz w:w="12240" w:h="2016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10354"/>
    <w:multiLevelType w:val="hybridMultilevel"/>
    <w:tmpl w:val="D4320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83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DD5"/>
    <w:rsid w:val="00006E09"/>
    <w:rsid w:val="00007526"/>
    <w:rsid w:val="00013875"/>
    <w:rsid w:val="00023B8C"/>
    <w:rsid w:val="000422BD"/>
    <w:rsid w:val="00057DB1"/>
    <w:rsid w:val="0007374B"/>
    <w:rsid w:val="00083CC7"/>
    <w:rsid w:val="00087CC8"/>
    <w:rsid w:val="000901FD"/>
    <w:rsid w:val="000A416E"/>
    <w:rsid w:val="000C1B07"/>
    <w:rsid w:val="000C5135"/>
    <w:rsid w:val="000D17E3"/>
    <w:rsid w:val="000D492B"/>
    <w:rsid w:val="000D69A9"/>
    <w:rsid w:val="000E7501"/>
    <w:rsid w:val="000F28C3"/>
    <w:rsid w:val="000F4BDA"/>
    <w:rsid w:val="00106AA9"/>
    <w:rsid w:val="001168AD"/>
    <w:rsid w:val="001254A7"/>
    <w:rsid w:val="0017345E"/>
    <w:rsid w:val="00181CE5"/>
    <w:rsid w:val="001A4B7F"/>
    <w:rsid w:val="001B47A1"/>
    <w:rsid w:val="001C1C58"/>
    <w:rsid w:val="001D0716"/>
    <w:rsid w:val="001D232A"/>
    <w:rsid w:val="001D43C9"/>
    <w:rsid w:val="001D5C0D"/>
    <w:rsid w:val="001E280F"/>
    <w:rsid w:val="001E2AAE"/>
    <w:rsid w:val="001E6BFF"/>
    <w:rsid w:val="001F6151"/>
    <w:rsid w:val="00203ED0"/>
    <w:rsid w:val="00204629"/>
    <w:rsid w:val="00207D97"/>
    <w:rsid w:val="00212574"/>
    <w:rsid w:val="00223BA5"/>
    <w:rsid w:val="00224922"/>
    <w:rsid w:val="002364A4"/>
    <w:rsid w:val="002447F9"/>
    <w:rsid w:val="00251EDD"/>
    <w:rsid w:val="0025273A"/>
    <w:rsid w:val="00265D74"/>
    <w:rsid w:val="002A45DD"/>
    <w:rsid w:val="002B25AB"/>
    <w:rsid w:val="002B7534"/>
    <w:rsid w:val="002C27E7"/>
    <w:rsid w:val="002C4420"/>
    <w:rsid w:val="002D5D61"/>
    <w:rsid w:val="002F0217"/>
    <w:rsid w:val="002F7284"/>
    <w:rsid w:val="00310F56"/>
    <w:rsid w:val="00331550"/>
    <w:rsid w:val="003576D6"/>
    <w:rsid w:val="003728AF"/>
    <w:rsid w:val="00374D1F"/>
    <w:rsid w:val="00381317"/>
    <w:rsid w:val="00386476"/>
    <w:rsid w:val="003910FE"/>
    <w:rsid w:val="00397D4D"/>
    <w:rsid w:val="003A0A89"/>
    <w:rsid w:val="003C107D"/>
    <w:rsid w:val="003C3BAD"/>
    <w:rsid w:val="003C3F36"/>
    <w:rsid w:val="003D40C7"/>
    <w:rsid w:val="003E0295"/>
    <w:rsid w:val="00404053"/>
    <w:rsid w:val="00426D90"/>
    <w:rsid w:val="00430B8F"/>
    <w:rsid w:val="004470B5"/>
    <w:rsid w:val="004737BA"/>
    <w:rsid w:val="0047717E"/>
    <w:rsid w:val="004845CD"/>
    <w:rsid w:val="004848EF"/>
    <w:rsid w:val="00493C2D"/>
    <w:rsid w:val="004B7B22"/>
    <w:rsid w:val="004C306D"/>
    <w:rsid w:val="004D20A0"/>
    <w:rsid w:val="004E1DD9"/>
    <w:rsid w:val="004F2BCF"/>
    <w:rsid w:val="004F3064"/>
    <w:rsid w:val="00500568"/>
    <w:rsid w:val="005149A2"/>
    <w:rsid w:val="00573229"/>
    <w:rsid w:val="00582B68"/>
    <w:rsid w:val="005847F6"/>
    <w:rsid w:val="00591A5F"/>
    <w:rsid w:val="00592FB2"/>
    <w:rsid w:val="005B459B"/>
    <w:rsid w:val="005C2219"/>
    <w:rsid w:val="005C7355"/>
    <w:rsid w:val="005D231E"/>
    <w:rsid w:val="005D2BE3"/>
    <w:rsid w:val="005D571D"/>
    <w:rsid w:val="005E72E9"/>
    <w:rsid w:val="005F7164"/>
    <w:rsid w:val="00601038"/>
    <w:rsid w:val="00605391"/>
    <w:rsid w:val="00606443"/>
    <w:rsid w:val="006066AB"/>
    <w:rsid w:val="006279E2"/>
    <w:rsid w:val="00635760"/>
    <w:rsid w:val="00636A6D"/>
    <w:rsid w:val="00663F3B"/>
    <w:rsid w:val="00681E6D"/>
    <w:rsid w:val="00685C5E"/>
    <w:rsid w:val="00695B67"/>
    <w:rsid w:val="006A2D99"/>
    <w:rsid w:val="006A53BD"/>
    <w:rsid w:val="0070259C"/>
    <w:rsid w:val="00723E20"/>
    <w:rsid w:val="0073634A"/>
    <w:rsid w:val="0073646E"/>
    <w:rsid w:val="00750927"/>
    <w:rsid w:val="007511EB"/>
    <w:rsid w:val="0079736E"/>
    <w:rsid w:val="007A5FF1"/>
    <w:rsid w:val="007F391E"/>
    <w:rsid w:val="008009C9"/>
    <w:rsid w:val="00810FD1"/>
    <w:rsid w:val="00813B8A"/>
    <w:rsid w:val="008179DF"/>
    <w:rsid w:val="00837363"/>
    <w:rsid w:val="00860104"/>
    <w:rsid w:val="0086506B"/>
    <w:rsid w:val="00865CCC"/>
    <w:rsid w:val="008808CC"/>
    <w:rsid w:val="00895115"/>
    <w:rsid w:val="008952DC"/>
    <w:rsid w:val="008976BF"/>
    <w:rsid w:val="008A5D23"/>
    <w:rsid w:val="008D3230"/>
    <w:rsid w:val="008E29D6"/>
    <w:rsid w:val="008F60DE"/>
    <w:rsid w:val="00920F2D"/>
    <w:rsid w:val="009222AD"/>
    <w:rsid w:val="0092472E"/>
    <w:rsid w:val="009471E5"/>
    <w:rsid w:val="00966A6A"/>
    <w:rsid w:val="009675D4"/>
    <w:rsid w:val="009720D2"/>
    <w:rsid w:val="00972448"/>
    <w:rsid w:val="00972947"/>
    <w:rsid w:val="00991254"/>
    <w:rsid w:val="009A175E"/>
    <w:rsid w:val="009C17A2"/>
    <w:rsid w:val="009E408C"/>
    <w:rsid w:val="009E487C"/>
    <w:rsid w:val="00A16531"/>
    <w:rsid w:val="00A312C4"/>
    <w:rsid w:val="00A335DB"/>
    <w:rsid w:val="00A437BE"/>
    <w:rsid w:val="00A558D4"/>
    <w:rsid w:val="00A743CE"/>
    <w:rsid w:val="00A7540D"/>
    <w:rsid w:val="00A7609E"/>
    <w:rsid w:val="00A87043"/>
    <w:rsid w:val="00AB14EE"/>
    <w:rsid w:val="00AD1035"/>
    <w:rsid w:val="00AD5C4B"/>
    <w:rsid w:val="00AD62A3"/>
    <w:rsid w:val="00AF26A0"/>
    <w:rsid w:val="00AF642C"/>
    <w:rsid w:val="00B3498E"/>
    <w:rsid w:val="00B34B32"/>
    <w:rsid w:val="00B402F4"/>
    <w:rsid w:val="00B4560C"/>
    <w:rsid w:val="00B54EC0"/>
    <w:rsid w:val="00B620F8"/>
    <w:rsid w:val="00B66942"/>
    <w:rsid w:val="00B76FFA"/>
    <w:rsid w:val="00B82362"/>
    <w:rsid w:val="00B826C6"/>
    <w:rsid w:val="00B83A8E"/>
    <w:rsid w:val="00B9347B"/>
    <w:rsid w:val="00B95750"/>
    <w:rsid w:val="00BB7632"/>
    <w:rsid w:val="00BC619E"/>
    <w:rsid w:val="00BD3360"/>
    <w:rsid w:val="00BF2CC5"/>
    <w:rsid w:val="00C0616F"/>
    <w:rsid w:val="00C62445"/>
    <w:rsid w:val="00C6280A"/>
    <w:rsid w:val="00C707F3"/>
    <w:rsid w:val="00C94C25"/>
    <w:rsid w:val="00CA3DD5"/>
    <w:rsid w:val="00CB65ED"/>
    <w:rsid w:val="00CF05B3"/>
    <w:rsid w:val="00D1345A"/>
    <w:rsid w:val="00D14B5E"/>
    <w:rsid w:val="00D171C4"/>
    <w:rsid w:val="00D42EAA"/>
    <w:rsid w:val="00D73AEF"/>
    <w:rsid w:val="00D80AAD"/>
    <w:rsid w:val="00DB77FF"/>
    <w:rsid w:val="00DC2235"/>
    <w:rsid w:val="00DC65FE"/>
    <w:rsid w:val="00DE0604"/>
    <w:rsid w:val="00DF27D3"/>
    <w:rsid w:val="00DF7BC6"/>
    <w:rsid w:val="00E147E1"/>
    <w:rsid w:val="00E160D2"/>
    <w:rsid w:val="00E20E27"/>
    <w:rsid w:val="00E2745E"/>
    <w:rsid w:val="00E42572"/>
    <w:rsid w:val="00E7284F"/>
    <w:rsid w:val="00E7337E"/>
    <w:rsid w:val="00E73417"/>
    <w:rsid w:val="00E80385"/>
    <w:rsid w:val="00E92D1B"/>
    <w:rsid w:val="00E957A6"/>
    <w:rsid w:val="00EE0BE6"/>
    <w:rsid w:val="00EE264D"/>
    <w:rsid w:val="00EF0EAB"/>
    <w:rsid w:val="00F0486B"/>
    <w:rsid w:val="00F05C80"/>
    <w:rsid w:val="00F07AB6"/>
    <w:rsid w:val="00F10EF9"/>
    <w:rsid w:val="00F17268"/>
    <w:rsid w:val="00F229DD"/>
    <w:rsid w:val="00F24794"/>
    <w:rsid w:val="00F627C2"/>
    <w:rsid w:val="00F819CE"/>
    <w:rsid w:val="00F84562"/>
    <w:rsid w:val="00F90427"/>
    <w:rsid w:val="00FB1521"/>
    <w:rsid w:val="00FB5B17"/>
    <w:rsid w:val="00FC5736"/>
    <w:rsid w:val="00FD5FB8"/>
    <w:rsid w:val="00FF1971"/>
    <w:rsid w:val="00FF4A3C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C3C01F"/>
  <w15:chartTrackingRefBased/>
  <w15:docId w15:val="{A64CD2BE-1E64-144D-A2E7-DF898F5C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0D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D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D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DD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DD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DD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DD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DD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DD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DD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D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D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D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D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D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D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D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D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D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D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3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DD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3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DD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3D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DD5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3D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D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D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2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Dorsey</dc:creator>
  <cp:keywords/>
  <dc:description/>
  <cp:lastModifiedBy>Rebecca Dorsey</cp:lastModifiedBy>
  <cp:revision>47</cp:revision>
  <dcterms:created xsi:type="dcterms:W3CDTF">2026-06-19T18:58:00Z</dcterms:created>
  <dcterms:modified xsi:type="dcterms:W3CDTF">2026-06-28T23:39:00Z</dcterms:modified>
</cp:coreProperties>
</file>