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sz w:val="24"/>
        </w:rPr>
        <w:t>Annex D. Supporting file of empirical data and tables</w:t>
      </w:r>
    </w:p>
    <w:p>
      <w:pPr>
        <w:spacing w:before="140" w:after="80"/>
      </w:pPr>
      <w:r>
        <w:rPr>
          <w:rFonts w:ascii="Times New Roman" w:hAnsi="Times New Roman" w:eastAsia="Times New Roman"/>
          <w:b/>
          <w:sz w:val="24"/>
        </w:rPr>
        <w:t>The purpose of the annex</w:t>
      </w:r>
    </w:p>
    <w:p>
      <w:pPr>
        <w:spacing w:after="100" w:line="252" w:lineRule="auto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Appendix D documents the supporting data file and empirical tables. It serves as a map of the numerical apparatus of the paper and clearly separates what is used in the main text from what is kept for verification.</w:t>
      </w:r>
    </w:p>
    <w:p>
      <w:pPr>
        <w:spacing w:before="140" w:after="80"/>
      </w:pPr>
      <w:r>
        <w:rPr>
          <w:rFonts w:ascii="Times New Roman" w:hAnsi="Times New Roman" w:eastAsia="Times New Roman"/>
          <w:b/>
          <w:sz w:val="24"/>
        </w:rPr>
        <w:t>Support file structure</w:t>
      </w:r>
    </w:p>
    <w:p>
      <w:pPr>
        <w:spacing w:after="100" w:line="252" w:lineRule="auto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The `annex_tables_core_data_and_tests_academic_book.xlsx` file includes the database, audit variables, selected specifications, long-run coefficients, spread tests, and decision tables for financial channels. Values ​​are materialized as reproducibility results; the file does not appear as a dynamic calculator.</w:t>
      </w:r>
    </w:p>
    <w:p>
      <w:pPr>
        <w:spacing w:before="140" w:after="80"/>
      </w:pPr>
      <w:r>
        <w:rPr>
          <w:rFonts w:ascii="Times New Roman" w:hAnsi="Times New Roman" w:eastAsia="Times New Roman"/>
          <w:b/>
          <w:sz w:val="24"/>
        </w:rPr>
        <w:t>The principle of non-repetition</w:t>
      </w:r>
    </w:p>
    <w:p>
      <w:pPr>
        <w:spacing w:after="100" w:line="252" w:lineRule="auto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The main paper contains only the synthesis: table of variables, B3/C5 specifications and comparison of spreads. Appendix D and the supporting file contain the complete tables, including `Selected_Models` , `Long_Run` , `Bank_Summary` , `Bank_Long_Run` , `Spread_Tests` , and the EURIBOR series.</w:t>
      </w:r>
    </w:p>
    <w:p>
      <w:pPr>
        <w:spacing w:before="140" w:after="80"/>
      </w:pPr>
      <w:r>
        <w:rPr>
          <w:rFonts w:ascii="Times New Roman" w:hAnsi="Times New Roman" w:eastAsia="Times New Roman"/>
          <w:b/>
          <w:sz w:val="24"/>
        </w:rPr>
        <w:t>Limitations and resources</w:t>
      </w:r>
    </w:p>
    <w:p>
      <w:pPr>
        <w:spacing w:after="100" w:line="252" w:lineRule="auto"/>
        <w:jc w:val="both"/>
      </w:pPr>
      <w:r>
        <w:rPr>
          <w:rFonts w:ascii="Times New Roman" w:hAnsi="Times New Roman" w:eastAsia="Times New Roman"/>
          <w:b w:val="0"/>
          <w:i/>
          <w:sz w:val="20"/>
        </w:rPr>
        <w:t>Source: empirical package support file and author's calculations. The main limitation is that the numerical tables document the estimated model, but do not replace the economic interpretation of the results.</w:t>
      </w:r>
    </w:p>
    <w:p>
      <w:pPr>
        <w:spacing w:before="140" w:after="80"/>
      </w:pPr>
      <w:r>
        <w:rPr>
          <w:rFonts w:ascii="Times New Roman" w:hAnsi="Times New Roman" w:eastAsia="Times New Roman"/>
          <w:b/>
          <w:sz w:val="24"/>
        </w:rPr>
        <w:t>Raw data and supporting tables</w:t>
      </w:r>
    </w:p>
    <w:p>
      <w:pPr>
        <w:spacing w:after="100" w:line="252" w:lineRule="auto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The complete table for this annex is stored in the supplementary material `Annex_D_workbook_inventory.csv`. For readability reasons, DOCX presents a limited view of rows and columns; CSV stores the entire numeric base for verification.</w:t>
      </w:r>
    </w:p>
    <w:p>
      <w:pPr>
        <w:spacing w:after="100" w:line="252" w:lineRule="auto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Table. Summary view of the gross data of the annex.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B8B8B8"/>
          <w:left w:val="single" w:sz="4" w:space="0" w:color="B8B8B8"/>
          <w:bottom w:val="single" w:sz="4" w:space="0" w:color="B8B8B8"/>
          <w:right w:val="single" w:sz="4" w:space="0" w:color="B8B8B8"/>
          <w:insideH w:val="single" w:sz="4" w:space="0" w:color="B8B8B8"/>
          <w:insideV w:val="single" w:sz="4" w:space="0" w:color="B8B8B8"/>
        </w:tblBorders>
      </w:tblPr>
      <w:tblGrid>
        <w:gridCol w:w="3492"/>
        <w:gridCol w:w="3492"/>
        <w:gridCol w:w="3492"/>
        <w:gridCol w:w="3492"/>
      </w:tblGrid>
      <w:tr>
        <w:trPr>
          <w:tblHeader w:val="true"/>
        </w:trPr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EDEDED"/>
          </w:tcPr>
          <w:p>
            <w:pPr>
              <w:spacing w:before="0" w:after="40"/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Sheet</w:t>
            </w:r>
          </w:p>
        </w:tc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EDEDED"/>
          </w:tcPr>
          <w:p>
            <w:pPr>
              <w:spacing w:before="0" w:after="40"/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Rows</w:t>
            </w:r>
          </w:p>
        </w:tc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EDEDED"/>
          </w:tcPr>
          <w:p>
            <w:pPr>
              <w:spacing w:before="0" w:after="40"/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Columns</w:t>
            </w:r>
          </w:p>
        </w:tc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EDEDED"/>
          </w:tcPr>
          <w:p>
            <w:pPr>
              <w:spacing w:before="0" w:after="40"/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Use in annexes</w:t>
            </w:r>
          </w:p>
        </w:tc>
      </w:tr>
      <w:tr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40"/>
            </w:pPr>
            <w:r>
              <w:rPr>
                <w:rFonts w:ascii="Times New Roman" w:hAnsi="Times New Roman" w:eastAsia="Times New Roman"/>
                <w:sz w:val="20"/>
              </w:rPr>
              <w:t>Overview</w:t>
            </w:r>
          </w:p>
        </w:tc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40"/>
            </w:pPr>
            <w:r>
              <w:rPr>
                <w:rFonts w:ascii="Times New Roman" w:hAnsi="Times New Roman" w:eastAsia="Times New Roman"/>
                <w:sz w:val="20"/>
              </w:rPr>
              <w:t>4</w:t>
            </w:r>
          </w:p>
        </w:tc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40"/>
            </w:pPr>
            <w:r>
              <w:rPr>
                <w:rFonts w:ascii="Times New Roman" w:hAnsi="Times New Roman" w:eastAsia="Times New Roman"/>
                <w:sz w:val="20"/>
              </w:rPr>
              <w:t>2</w:t>
            </w:r>
          </w:p>
        </w:tc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40"/>
            </w:pPr>
            <w:r>
              <w:rPr>
                <w:rFonts w:ascii="Times New Roman" w:hAnsi="Times New Roman" w:eastAsia="Times New Roman"/>
                <w:sz w:val="20"/>
              </w:rPr>
              <w:t>Annex D</w:t>
            </w:r>
          </w:p>
        </w:tc>
      </w:tr>
      <w:tr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40"/>
            </w:pPr>
            <w:r>
              <w:rPr>
                <w:rFonts w:ascii="Times New Roman" w:hAnsi="Times New Roman" w:eastAsia="Times New Roman"/>
                <w:sz w:val="20"/>
              </w:rPr>
              <w:t>Core_Data</w:t>
            </w:r>
          </w:p>
        </w:tc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40"/>
            </w:pPr>
            <w:r>
              <w:rPr>
                <w:rFonts w:ascii="Times New Roman" w:hAnsi="Times New Roman" w:eastAsia="Times New Roman"/>
                <w:sz w:val="20"/>
              </w:rPr>
              <w:t>77</w:t>
            </w:r>
          </w:p>
        </w:tc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40"/>
            </w:pPr>
            <w:r>
              <w:rPr>
                <w:rFonts w:ascii="Times New Roman" w:hAnsi="Times New Roman" w:eastAsia="Times New Roman"/>
                <w:sz w:val="20"/>
              </w:rPr>
              <w:t>30</w:t>
            </w:r>
          </w:p>
        </w:tc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40"/>
            </w:pPr>
            <w:r>
              <w:rPr>
                <w:rFonts w:ascii="Times New Roman" w:hAnsi="Times New Roman" w:eastAsia="Times New Roman"/>
                <w:sz w:val="20"/>
              </w:rPr>
              <w:t>Annex E</w:t>
            </w:r>
          </w:p>
        </w:tc>
      </w:tr>
      <w:tr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40"/>
            </w:pPr>
            <w:r>
              <w:rPr>
                <w:rFonts w:ascii="Times New Roman" w:hAnsi="Times New Roman" w:eastAsia="Times New Roman"/>
                <w:sz w:val="20"/>
              </w:rPr>
              <w:t>Date_Audit</w:t>
            </w:r>
          </w:p>
        </w:tc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40"/>
            </w:pPr>
            <w:r>
              <w:rPr>
                <w:rFonts w:ascii="Times New Roman" w:hAnsi="Times New Roman" w:eastAsia="Times New Roman"/>
                <w:sz w:val="20"/>
              </w:rPr>
              <w:t>17</w:t>
            </w:r>
          </w:p>
        </w:tc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40"/>
            </w:pPr>
            <w:r>
              <w:rPr>
                <w:rFonts w:ascii="Times New Roman" w:hAnsi="Times New Roman" w:eastAsia="Times New Roman"/>
                <w:sz w:val="20"/>
              </w:rPr>
              <w:t>6</w:t>
            </w:r>
          </w:p>
        </w:tc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40"/>
            </w:pPr>
            <w:r>
              <w:rPr>
                <w:rFonts w:ascii="Times New Roman" w:hAnsi="Times New Roman" w:eastAsia="Times New Roman"/>
                <w:sz w:val="20"/>
              </w:rPr>
              <w:t>Annex E</w:t>
            </w:r>
          </w:p>
        </w:tc>
      </w:tr>
      <w:tr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40"/>
            </w:pPr>
            <w:r>
              <w:rPr>
                <w:rFonts w:ascii="Times New Roman" w:hAnsi="Times New Roman" w:eastAsia="Times New Roman"/>
                <w:sz w:val="20"/>
              </w:rPr>
              <w:t>Selected_Models</w:t>
            </w:r>
          </w:p>
        </w:tc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40"/>
            </w:pPr>
            <w:r>
              <w:rPr>
                <w:rFonts w:ascii="Times New Roman" w:hAnsi="Times New Roman" w:eastAsia="Times New Roman"/>
                <w:sz w:val="20"/>
              </w:rPr>
              <w:t>14</w:t>
            </w:r>
          </w:p>
        </w:tc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40"/>
            </w:pPr>
            <w:r>
              <w:rPr>
                <w:rFonts w:ascii="Times New Roman" w:hAnsi="Times New Roman" w:eastAsia="Times New Roman"/>
                <w:sz w:val="20"/>
              </w:rPr>
              <w:t>17</w:t>
            </w:r>
          </w:p>
        </w:tc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40"/>
            </w:pPr>
            <w:r>
              <w:rPr>
                <w:rFonts w:ascii="Times New Roman" w:hAnsi="Times New Roman" w:eastAsia="Times New Roman"/>
                <w:sz w:val="20"/>
              </w:rPr>
              <w:t>Annex D</w:t>
            </w:r>
          </w:p>
        </w:tc>
      </w:tr>
      <w:tr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40"/>
            </w:pPr>
            <w:r>
              <w:rPr>
                <w:rFonts w:ascii="Times New Roman" w:hAnsi="Times New Roman" w:eastAsia="Times New Roman"/>
                <w:sz w:val="20"/>
              </w:rPr>
              <w:t>Long_Run</w:t>
            </w:r>
          </w:p>
        </w:tc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40"/>
            </w:pPr>
            <w:r>
              <w:rPr>
                <w:rFonts w:ascii="Times New Roman" w:hAnsi="Times New Roman" w:eastAsia="Times New Roman"/>
                <w:sz w:val="20"/>
              </w:rPr>
              <w:t>51</w:t>
            </w:r>
          </w:p>
        </w:tc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40"/>
            </w:pPr>
            <w:r>
              <w:rPr>
                <w:rFonts w:ascii="Times New Roman" w:hAnsi="Times New Roman" w:eastAsia="Times New Roman"/>
                <w:sz w:val="20"/>
              </w:rPr>
              <w:t>5</w:t>
            </w:r>
          </w:p>
        </w:tc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40"/>
            </w:pPr>
            <w:r>
              <w:rPr>
                <w:rFonts w:ascii="Times New Roman" w:hAnsi="Times New Roman" w:eastAsia="Times New Roman"/>
                <w:sz w:val="20"/>
              </w:rPr>
              <w:t>Annex D</w:t>
            </w:r>
          </w:p>
        </w:tc>
      </w:tr>
      <w:tr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40"/>
            </w:pPr>
            <w:r>
              <w:rPr>
                <w:rFonts w:ascii="Times New Roman" w:hAnsi="Times New Roman" w:eastAsia="Times New Roman"/>
                <w:sz w:val="20"/>
              </w:rPr>
              <w:t>Cost_Decision</w:t>
            </w:r>
          </w:p>
        </w:tc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40"/>
            </w:pPr>
            <w:r>
              <w:rPr>
                <w:rFonts w:ascii="Times New Roman" w:hAnsi="Times New Roman" w:eastAsia="Times New Roman"/>
                <w:sz w:val="20"/>
              </w:rPr>
              <w:t>7</w:t>
            </w:r>
          </w:p>
        </w:tc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40"/>
            </w:pPr>
            <w:r>
              <w:rPr>
                <w:rFonts w:ascii="Times New Roman" w:hAnsi="Times New Roman" w:eastAsia="Times New Roman"/>
                <w:sz w:val="20"/>
              </w:rPr>
              <w:t>4</w:t>
            </w:r>
          </w:p>
        </w:tc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40"/>
            </w:pPr>
            <w:r>
              <w:rPr>
                <w:rFonts w:ascii="Times New Roman" w:hAnsi="Times New Roman" w:eastAsia="Times New Roman"/>
                <w:sz w:val="20"/>
              </w:rPr>
              <w:t>Annex A</w:t>
            </w:r>
          </w:p>
        </w:tc>
      </w:tr>
      <w:tr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40"/>
            </w:pPr>
            <w:r>
              <w:rPr>
                <w:rFonts w:ascii="Times New Roman" w:hAnsi="Times New Roman" w:eastAsia="Times New Roman"/>
                <w:sz w:val="20"/>
              </w:rPr>
              <w:t>FA_Decision</w:t>
            </w:r>
          </w:p>
        </w:tc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40"/>
            </w:pPr>
            <w:r>
              <w:rPr>
                <w:rFonts w:ascii="Times New Roman" w:hAnsi="Times New Roman" w:eastAsia="Times New Roman"/>
                <w:sz w:val="20"/>
              </w:rPr>
              <w:t>10</w:t>
            </w:r>
          </w:p>
        </w:tc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40"/>
            </w:pPr>
            <w:r>
              <w:rPr>
                <w:rFonts w:ascii="Times New Roman" w:hAnsi="Times New Roman" w:eastAsia="Times New Roman"/>
                <w:sz w:val="20"/>
              </w:rPr>
              <w:t>3</w:t>
            </w:r>
          </w:p>
        </w:tc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40"/>
            </w:pPr>
            <w:r>
              <w:rPr>
                <w:rFonts w:ascii="Times New Roman" w:hAnsi="Times New Roman" w:eastAsia="Times New Roman"/>
                <w:sz w:val="20"/>
              </w:rPr>
              <w:t>Annex C</w:t>
            </w:r>
          </w:p>
        </w:tc>
      </w:tr>
      <w:tr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40"/>
            </w:pPr>
            <w:r>
              <w:rPr>
                <w:rFonts w:ascii="Times New Roman" w:hAnsi="Times New Roman" w:eastAsia="Times New Roman"/>
                <w:sz w:val="20"/>
              </w:rPr>
              <w:t>Bank_Summary</w:t>
            </w:r>
          </w:p>
        </w:tc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40"/>
            </w:pPr>
            <w:r>
              <w:rPr>
                <w:rFonts w:ascii="Times New Roman" w:hAnsi="Times New Roman" w:eastAsia="Times New Roman"/>
                <w:sz w:val="20"/>
              </w:rPr>
              <w:t>9</w:t>
            </w:r>
          </w:p>
        </w:tc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40"/>
            </w:pPr>
            <w:r>
              <w:rPr>
                <w:rFonts w:ascii="Times New Roman" w:hAnsi="Times New Roman" w:eastAsia="Times New Roman"/>
                <w:sz w:val="20"/>
              </w:rPr>
              <w:t>13</w:t>
            </w:r>
          </w:p>
        </w:tc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40"/>
            </w:pPr>
            <w:r>
              <w:rPr>
                <w:rFonts w:ascii="Times New Roman" w:hAnsi="Times New Roman" w:eastAsia="Times New Roman"/>
                <w:sz w:val="20"/>
              </w:rPr>
              <w:t>Annex B</w:t>
            </w:r>
          </w:p>
        </w:tc>
      </w:tr>
      <w:tr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40"/>
            </w:pPr>
            <w:r>
              <w:rPr>
                <w:rFonts w:ascii="Times New Roman" w:hAnsi="Times New Roman" w:eastAsia="Times New Roman"/>
                <w:sz w:val="20"/>
              </w:rPr>
              <w:t>Bank_Long_Run</w:t>
            </w:r>
          </w:p>
        </w:tc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40"/>
            </w:pPr>
            <w:r>
              <w:rPr>
                <w:rFonts w:ascii="Times New Roman" w:hAnsi="Times New Roman" w:eastAsia="Times New Roman"/>
                <w:sz w:val="20"/>
              </w:rPr>
              <w:t>41</w:t>
            </w:r>
          </w:p>
        </w:tc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40"/>
            </w:pPr>
            <w:r>
              <w:rPr>
                <w:rFonts w:ascii="Times New Roman" w:hAnsi="Times New Roman" w:eastAsia="Times New Roman"/>
                <w:sz w:val="20"/>
              </w:rPr>
              <w:t>4</w:t>
            </w:r>
          </w:p>
        </w:tc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40"/>
            </w:pPr>
            <w:r>
              <w:rPr>
                <w:rFonts w:ascii="Times New Roman" w:hAnsi="Times New Roman" w:eastAsia="Times New Roman"/>
                <w:sz w:val="20"/>
              </w:rPr>
              <w:t>Annex B</w:t>
            </w:r>
          </w:p>
        </w:tc>
      </w:tr>
      <w:tr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40"/>
            </w:pPr>
            <w:r>
              <w:rPr>
                <w:rFonts w:ascii="Times New Roman" w:hAnsi="Times New Roman" w:eastAsia="Times New Roman"/>
                <w:sz w:val="20"/>
              </w:rPr>
              <w:t>Acronyms</w:t>
            </w:r>
          </w:p>
        </w:tc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40"/>
            </w:pPr>
            <w:r>
              <w:rPr>
                <w:rFonts w:ascii="Times New Roman" w:hAnsi="Times New Roman" w:eastAsia="Times New Roman"/>
                <w:sz w:val="20"/>
              </w:rPr>
              <w:t>19</w:t>
            </w:r>
          </w:p>
        </w:tc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40"/>
            </w:pPr>
            <w:r>
              <w:rPr>
                <w:rFonts w:ascii="Times New Roman" w:hAnsi="Times New Roman" w:eastAsia="Times New Roman"/>
                <w:sz w:val="20"/>
              </w:rPr>
              <w:t>3</w:t>
            </w:r>
          </w:p>
        </w:tc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40"/>
            </w:pPr>
            <w:r>
              <w:rPr>
                <w:rFonts w:ascii="Times New Roman" w:hAnsi="Times New Roman" w:eastAsia="Times New Roman"/>
                <w:sz w:val="20"/>
              </w:rPr>
              <w:t>Annex D/F</w:t>
            </w:r>
          </w:p>
        </w:tc>
      </w:tr>
      <w:tr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40"/>
            </w:pPr>
            <w:r>
              <w:rPr>
                <w:rFonts w:ascii="Times New Roman" w:hAnsi="Times New Roman" w:eastAsia="Times New Roman"/>
                <w:sz w:val="20"/>
              </w:rPr>
              <w:t>Core_Data_SpreadConsistent</w:t>
            </w:r>
          </w:p>
        </w:tc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40"/>
            </w:pPr>
            <w:r>
              <w:rPr>
                <w:rFonts w:ascii="Times New Roman" w:hAnsi="Times New Roman" w:eastAsia="Times New Roman"/>
                <w:sz w:val="20"/>
              </w:rPr>
              <w:t>77</w:t>
            </w:r>
          </w:p>
        </w:tc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40"/>
            </w:pPr>
            <w:r>
              <w:rPr>
                <w:rFonts w:ascii="Times New Roman" w:hAnsi="Times New Roman" w:eastAsia="Times New Roman"/>
                <w:sz w:val="20"/>
              </w:rPr>
              <w:t>35</w:t>
            </w:r>
          </w:p>
        </w:tc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40"/>
            </w:pPr>
            <w:r>
              <w:rPr>
                <w:rFonts w:ascii="Times New Roman" w:hAnsi="Times New Roman" w:eastAsia="Times New Roman"/>
                <w:sz w:val="20"/>
              </w:rPr>
              <w:t>Annex A-E</w:t>
            </w:r>
          </w:p>
        </w:tc>
      </w:tr>
      <w:tr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40"/>
            </w:pPr>
            <w:r>
              <w:rPr>
                <w:rFonts w:ascii="Times New Roman" w:hAnsi="Times New Roman" w:eastAsia="Times New Roman"/>
                <w:sz w:val="20"/>
              </w:rPr>
              <w:t>ECB_EURIBOR_12M_Q</w:t>
            </w:r>
          </w:p>
        </w:tc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40"/>
            </w:pPr>
            <w:r>
              <w:rPr>
                <w:rFonts w:ascii="Times New Roman" w:hAnsi="Times New Roman" w:eastAsia="Times New Roman"/>
                <w:sz w:val="20"/>
              </w:rPr>
              <w:t>82</w:t>
            </w:r>
          </w:p>
        </w:tc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40"/>
            </w:pPr>
            <w:r>
              <w:rPr>
                <w:rFonts w:ascii="Times New Roman" w:hAnsi="Times New Roman" w:eastAsia="Times New Roman"/>
                <w:sz w:val="20"/>
              </w:rPr>
              <w:t>3</w:t>
            </w:r>
          </w:p>
        </w:tc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40"/>
            </w:pPr>
            <w:r>
              <w:rPr>
                <w:rFonts w:ascii="Times New Roman" w:hAnsi="Times New Roman" w:eastAsia="Times New Roman"/>
                <w:sz w:val="20"/>
              </w:rPr>
              <w:t>Annex A/E</w:t>
            </w:r>
          </w:p>
        </w:tc>
      </w:tr>
      <w:tr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40"/>
            </w:pPr>
            <w:r>
              <w:rPr>
                <w:rFonts w:ascii="Times New Roman" w:hAnsi="Times New Roman" w:eastAsia="Times New Roman"/>
                <w:sz w:val="20"/>
              </w:rPr>
              <w:t>Spread_Tests</w:t>
            </w:r>
          </w:p>
        </w:tc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40"/>
            </w:pPr>
            <w:r>
              <w:rPr>
                <w:rFonts w:ascii="Times New Roman" w:hAnsi="Times New Roman" w:eastAsia="Times New Roman"/>
                <w:sz w:val="20"/>
              </w:rPr>
              <w:t>3</w:t>
            </w:r>
          </w:p>
        </w:tc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40"/>
            </w:pPr>
            <w:r>
              <w:rPr>
                <w:rFonts w:ascii="Times New Roman" w:hAnsi="Times New Roman" w:eastAsia="Times New Roman"/>
                <w:sz w:val="20"/>
              </w:rPr>
              <w:t>18</w:t>
            </w:r>
          </w:p>
        </w:tc>
        <w:tc>
          <w:tcPr>
            <w:tcW w:type="dxa" w:w="349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40"/>
            </w:pPr>
            <w:r>
              <w:rPr>
                <w:rFonts w:ascii="Times New Roman" w:hAnsi="Times New Roman" w:eastAsia="Times New Roman"/>
                <w:sz w:val="20"/>
              </w:rPr>
              <w:t>Annex A</w:t>
            </w:r>
          </w:p>
        </w:tc>
      </w:tr>
    </w:tbl>
    <w:p>
      <w:pPr>
        <w:spacing w:after="100" w:line="252" w:lineRule="auto"/>
        <w:jc w:val="both"/>
      </w:pPr>
      <w:r>
        <w:rPr>
          <w:rFonts w:ascii="Times New Roman" w:hAnsi="Times New Roman" w:eastAsia="Times New Roman"/>
          <w:b w:val="0"/>
          <w:i/>
          <w:sz w:val="20"/>
        </w:rPr>
        <w:t>Note: the complete table is stored in the supplementary material `Annex_D_workbook_inventory.csv`.</w:t>
      </w:r>
    </w:p>
    <w:sectPr w:rsidR="00FC693F" w:rsidRPr="0006063C" w:rsidSect="00034616">
      <w:headerReference w:type="default" r:id="rId9"/>
      <w:footerReference w:type="default" r:id="rId10"/>
      <w:headerReference w:type="first" r:id="rId11"/>
      <w:footerReference w:type="first" r:id="rId12"/>
      <w:headerReference w:type="even" r:id="rId13"/>
      <w:footerReference w:type="even" r:id="rId14"/>
      <w:pgSz w:w="15840" w:h="12240" w:orient="landscape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65F91" w:themeColor="accent1" w:themeShade="BF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Admir Mulaj</dc:creator>
  <cp:keywords/>
  <dc:description/>
  <cp:lastModifiedBy>Admir Mulaj</cp:lastModifiedBy>
  <cp:revision>1</cp:revision>
  <dcterms:created xsi:type="dcterms:W3CDTF">2013-12-23T23:15:00Z</dcterms:created>
  <dcterms:modified xsi:type="dcterms:W3CDTF">2013-12-23T23:15:00Z</dcterms:modified>
  <cp:category/>
</cp:coreProperties>
</file>