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915C3" w14:textId="77777777" w:rsidR="0068395B" w:rsidRDefault="00745E13">
      <w:pPr>
        <w:spacing w:after="200"/>
      </w:pPr>
      <w:r>
        <w:rPr>
          <w:b/>
          <w:bCs/>
        </w:rPr>
        <w:t xml:space="preserve">Table 2. </w:t>
      </w:r>
      <w:r>
        <w:t>Characterization of lung lesions in 83 patients and relative risk* (95% confidence interval) for higher-risk pathology (CPAM Type 1 or pleuropulmonary blastoma).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0"/>
        <w:gridCol w:w="340"/>
        <w:gridCol w:w="830"/>
        <w:gridCol w:w="810"/>
        <w:gridCol w:w="1710"/>
        <w:gridCol w:w="10"/>
        <w:gridCol w:w="1070"/>
        <w:gridCol w:w="810"/>
        <w:gridCol w:w="1620"/>
        <w:gridCol w:w="180"/>
      </w:tblGrid>
      <w:tr w:rsidR="0068395B" w14:paraId="12583D3D" w14:textId="77777777" w:rsidTr="00BD6AEF">
        <w:trPr>
          <w:gridAfter w:val="1"/>
          <w:wAfter w:w="180" w:type="dxa"/>
          <w:tblHeader/>
        </w:trPr>
        <w:tc>
          <w:tcPr>
            <w:tcW w:w="2500" w:type="dxa"/>
            <w:gridSpan w:val="2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4CD4E" w14:textId="77777777" w:rsidR="0068395B" w:rsidRDefault="0068395B">
            <w:pPr>
              <w:jc w:val="center"/>
            </w:pPr>
          </w:p>
        </w:tc>
        <w:tc>
          <w:tcPr>
            <w:tcW w:w="3360" w:type="dxa"/>
            <w:gridSpan w:val="4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4FFBA" w14:textId="77777777" w:rsidR="0068395B" w:rsidRDefault="00745E13">
            <w:pPr>
              <w:jc w:val="center"/>
            </w:pPr>
            <w:r>
              <w:rPr>
                <w:b/>
                <w:bCs/>
              </w:rPr>
              <w:t>Radiologist 1</w:t>
            </w:r>
          </w:p>
        </w:tc>
        <w:tc>
          <w:tcPr>
            <w:tcW w:w="3500" w:type="dxa"/>
            <w:gridSpan w:val="3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36CF8" w14:textId="77777777" w:rsidR="0068395B" w:rsidRDefault="00745E13">
            <w:pPr>
              <w:jc w:val="center"/>
            </w:pPr>
            <w:r>
              <w:rPr>
                <w:b/>
                <w:bCs/>
              </w:rPr>
              <w:t>Radiologist 2</w:t>
            </w:r>
          </w:p>
        </w:tc>
      </w:tr>
      <w:tr w:rsidR="0068395B" w14:paraId="2B835103" w14:textId="77777777" w:rsidTr="00BD6AEF">
        <w:trPr>
          <w:tblHeader/>
        </w:trPr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320A26" w14:textId="77777777" w:rsidR="0068395B" w:rsidRDefault="00745E13">
            <w:r>
              <w:rPr>
                <w:b/>
                <w:bCs/>
              </w:rPr>
              <w:t>Characteristic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C4E76" w14:textId="77777777" w:rsidR="0068395B" w:rsidRDefault="00745E13">
            <w:pPr>
              <w:jc w:val="center"/>
            </w:pPr>
            <w:r>
              <w:rPr>
                <w:b/>
                <w:bCs/>
              </w:rPr>
              <w:t>n (%)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AEBF9" w14:textId="77777777" w:rsidR="0068395B" w:rsidRDefault="00745E13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B608A" w14:textId="1F139B0C" w:rsidR="0068395B" w:rsidRDefault="00745E13">
            <w:r>
              <w:rPr>
                <w:b/>
                <w:bCs/>
              </w:rPr>
              <w:t xml:space="preserve">Relative Risk </w:t>
            </w:r>
            <w:r w:rsidR="00BD6AEF">
              <w:rPr>
                <w:b/>
                <w:bCs/>
              </w:rPr>
              <w:t xml:space="preserve">            </w:t>
            </w:r>
            <w:proofErr w:type="gramStart"/>
            <w:r w:rsidR="00BD6AEF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>(</w:t>
            </w:r>
            <w:proofErr w:type="gramEnd"/>
            <w:r>
              <w:rPr>
                <w:b/>
                <w:bCs/>
              </w:rPr>
              <w:t>95% CI)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340A3" w14:textId="77777777" w:rsidR="0068395B" w:rsidRDefault="00745E13">
            <w:pPr>
              <w:jc w:val="center"/>
            </w:pPr>
            <w:r>
              <w:rPr>
                <w:b/>
                <w:bCs/>
              </w:rPr>
              <w:t>n (%)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37107" w14:textId="77777777" w:rsidR="0068395B" w:rsidRDefault="00745E13">
            <w:pPr>
              <w:jc w:val="center"/>
            </w:pPr>
            <w:r>
              <w:rPr>
                <w:b/>
                <w:bCs/>
              </w:rPr>
              <w:t>p-value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3DBC8" w14:textId="77777777" w:rsidR="0068395B" w:rsidRDefault="00745E13">
            <w:r>
              <w:rPr>
                <w:b/>
                <w:bCs/>
              </w:rPr>
              <w:t>Relative Risk (95% CI)</w:t>
            </w:r>
          </w:p>
        </w:tc>
      </w:tr>
      <w:tr w:rsidR="0068395B" w14:paraId="7C42A1A4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C7B342" w14:textId="77777777" w:rsidR="0068395B" w:rsidRDefault="00745E13">
            <w:r>
              <w:t>Mediastinal shift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4DCA4" w14:textId="77777777" w:rsidR="0068395B" w:rsidRDefault="00745E13">
            <w:pPr>
              <w:jc w:val="center"/>
            </w:pPr>
            <w:r>
              <w:t>15 (18.1%)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16E79" w14:textId="77777777" w:rsidR="0068395B" w:rsidRDefault="00745E13">
            <w:pPr>
              <w:jc w:val="center"/>
            </w:pPr>
            <w:r>
              <w:t>0.005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7EB34" w14:textId="77777777" w:rsidR="0068395B" w:rsidRDefault="00745E13" w:rsidP="00BD6AEF">
            <w:pPr>
              <w:jc w:val="both"/>
            </w:pPr>
            <w:r>
              <w:t>4.53 (1.50–13.71)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6FC29" w14:textId="77777777" w:rsidR="0068395B" w:rsidRDefault="00745E13">
            <w:pPr>
              <w:jc w:val="center"/>
            </w:pPr>
            <w:r>
              <w:t>20 (24.1%)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49BAB" w14:textId="77777777" w:rsidR="0068395B" w:rsidRDefault="00745E13">
            <w:pPr>
              <w:jc w:val="center"/>
            </w:pPr>
            <w:r>
              <w:t>0.041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D4C2D2" w14:textId="77777777" w:rsidR="0068395B" w:rsidRDefault="00745E13">
            <w:r>
              <w:t>3.15 (1.01–9.78)</w:t>
            </w:r>
          </w:p>
        </w:tc>
      </w:tr>
      <w:tr w:rsidR="0068395B" w14:paraId="6F62162A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008FD" w14:textId="5692DD5D" w:rsidR="0068395B" w:rsidRDefault="00FE7069">
            <w:r>
              <w:t>Hyperinflation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5A7DA" w14:textId="77777777" w:rsidR="0068395B" w:rsidRDefault="00745E13">
            <w:pPr>
              <w:jc w:val="center"/>
            </w:pPr>
            <w:r>
              <w:t>36 (43.4%)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253D25" w14:textId="77777777" w:rsidR="0068395B" w:rsidRDefault="00745E13">
            <w:pPr>
              <w:jc w:val="center"/>
            </w:pPr>
            <w:r>
              <w:t>0.003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7A44F" w14:textId="77777777" w:rsidR="0068395B" w:rsidRDefault="00745E13" w:rsidP="00BD6AEF">
            <w:pPr>
              <w:jc w:val="both"/>
            </w:pPr>
            <w:r>
              <w:t>0/36 vs. 10/47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74BE2" w14:textId="77777777" w:rsidR="0068395B" w:rsidRDefault="00745E13">
            <w:pPr>
              <w:jc w:val="center"/>
            </w:pPr>
            <w:r>
              <w:t>46 (55.4%)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06E721" w14:textId="77777777" w:rsidR="0068395B" w:rsidRDefault="00745E13">
            <w:pPr>
              <w:jc w:val="center"/>
            </w:pPr>
            <w:r>
              <w:t>0.002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DC882" w14:textId="77777777" w:rsidR="0068395B" w:rsidRDefault="00745E13">
            <w:r>
              <w:t>0.09 (0.01–0.67)</w:t>
            </w:r>
          </w:p>
        </w:tc>
      </w:tr>
      <w:tr w:rsidR="0068395B" w14:paraId="24DF1464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93BAD" w14:textId="77777777" w:rsidR="0068395B" w:rsidRDefault="00745E13">
            <w:r>
              <w:t>Atretic bronchial stump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31D6A" w14:textId="77777777" w:rsidR="0068395B" w:rsidRDefault="00745E13">
            <w:pPr>
              <w:jc w:val="center"/>
            </w:pPr>
            <w:r>
              <w:t>8 (9.6%)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C1C83" w14:textId="77777777" w:rsidR="0068395B" w:rsidRDefault="00745E13">
            <w:pPr>
              <w:jc w:val="center"/>
            </w:pPr>
            <w:r>
              <w:t>0.271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E9F7C" w14:textId="77777777" w:rsidR="0068395B" w:rsidRDefault="00745E13" w:rsidP="00BD6AEF">
            <w:pPr>
              <w:jc w:val="both"/>
            </w:pPr>
            <w:r>
              <w:t>0/8 vs. 10/75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94658" w14:textId="77777777" w:rsidR="0068395B" w:rsidRDefault="00745E13">
            <w:pPr>
              <w:jc w:val="center"/>
            </w:pPr>
            <w:r>
              <w:t>16 (19.3%)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6C5FD4" w14:textId="77777777" w:rsidR="0068395B" w:rsidRDefault="00745E13">
            <w:pPr>
              <w:jc w:val="center"/>
            </w:pPr>
            <w:r>
              <w:t>0.099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53B41" w14:textId="77777777" w:rsidR="0068395B" w:rsidRDefault="00745E13">
            <w:r>
              <w:t>0/16 vs. 10/67</w:t>
            </w:r>
          </w:p>
        </w:tc>
      </w:tr>
      <w:tr w:rsidR="0068395B" w14:paraId="14A256C6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E09D6" w14:textId="77777777" w:rsidR="0068395B" w:rsidRDefault="00745E13">
            <w:r>
              <w:t>Feeding systemic artery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6C117D" w14:textId="77777777" w:rsidR="0068395B" w:rsidRDefault="00745E13">
            <w:pPr>
              <w:jc w:val="center"/>
            </w:pPr>
            <w:r>
              <w:t>34 (41.0%)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E7AB78" w14:textId="77777777" w:rsidR="0068395B" w:rsidRDefault="00745E13">
            <w:pPr>
              <w:jc w:val="center"/>
            </w:pPr>
            <w:r>
              <w:t>0.034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A0A3D" w14:textId="77777777" w:rsidR="0068395B" w:rsidRDefault="00745E13" w:rsidP="00BD6AEF">
            <w:pPr>
              <w:jc w:val="both"/>
            </w:pPr>
            <w:r>
              <w:t>0.16 (0.02–1.21)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7925D" w14:textId="77777777" w:rsidR="0068395B" w:rsidRDefault="00745E13">
            <w:pPr>
              <w:jc w:val="center"/>
            </w:pPr>
            <w:r>
              <w:t>25 (30.1%)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96C935" w14:textId="77777777" w:rsidR="0068395B" w:rsidRDefault="00745E13">
            <w:pPr>
              <w:jc w:val="center"/>
            </w:pPr>
            <w:r>
              <w:t>0.027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1E4C7" w14:textId="77777777" w:rsidR="0068395B" w:rsidRDefault="00745E13">
            <w:r>
              <w:t>0/25 vs. 10/58</w:t>
            </w:r>
          </w:p>
        </w:tc>
      </w:tr>
      <w:tr w:rsidR="0068395B" w14:paraId="25DC8968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E7B16A" w14:textId="77777777" w:rsidR="0068395B" w:rsidRDefault="00745E13">
            <w:r>
              <w:t>Diaphragmatic hernia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DEDEB" w14:textId="77777777" w:rsidR="0068395B" w:rsidRDefault="00745E13">
            <w:pPr>
              <w:jc w:val="center"/>
            </w:pPr>
            <w:r>
              <w:t>9 (10.8%)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D5C56" w14:textId="77777777" w:rsidR="0068395B" w:rsidRDefault="00745E13">
            <w:pPr>
              <w:jc w:val="center"/>
            </w:pPr>
            <w:r>
              <w:t>0.240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C34C5" w14:textId="77777777" w:rsidR="0068395B" w:rsidRDefault="00745E13" w:rsidP="00BD6AEF">
            <w:pPr>
              <w:jc w:val="both"/>
            </w:pPr>
            <w:r>
              <w:t>0/9 vs. 10/74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14820" w14:textId="77777777" w:rsidR="0068395B" w:rsidRDefault="00745E13">
            <w:pPr>
              <w:jc w:val="center"/>
            </w:pPr>
            <w:r>
              <w:t>5 (6.0%)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8D64D" w14:textId="77777777" w:rsidR="0068395B" w:rsidRDefault="00745E13">
            <w:pPr>
              <w:jc w:val="center"/>
            </w:pPr>
            <w:r>
              <w:t>0.393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250A4" w14:textId="77777777" w:rsidR="0068395B" w:rsidRDefault="00745E13">
            <w:r>
              <w:t>0/5 vs. 10/78</w:t>
            </w:r>
          </w:p>
        </w:tc>
      </w:tr>
      <w:tr w:rsidR="0068395B" w14:paraId="10CA9AC2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02EDB" w14:textId="77777777" w:rsidR="0068395B" w:rsidRDefault="00745E13">
            <w:r>
              <w:rPr>
                <w:b/>
                <w:bCs/>
              </w:rPr>
              <w:t>Cystic lesion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623364" w14:textId="77777777" w:rsidR="0068395B" w:rsidRDefault="00745E13">
            <w:pPr>
              <w:jc w:val="center"/>
            </w:pPr>
            <w:r>
              <w:t>40 (48.2%)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A6722" w14:textId="77777777" w:rsidR="0068395B" w:rsidRDefault="00745E13">
            <w:pPr>
              <w:jc w:val="center"/>
            </w:pPr>
            <w:r>
              <w:t>&lt;0.001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35B18" w14:textId="77777777" w:rsidR="0068395B" w:rsidRDefault="00745E13" w:rsidP="00BD6AEF">
            <w:pPr>
              <w:jc w:val="both"/>
            </w:pPr>
            <w:r>
              <w:t>10/40 vs. 0/43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A7619" w14:textId="77777777" w:rsidR="0068395B" w:rsidRDefault="00745E13">
            <w:pPr>
              <w:jc w:val="center"/>
            </w:pPr>
            <w:r>
              <w:t>42 (50.6%)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15068" w14:textId="77777777" w:rsidR="0068395B" w:rsidRDefault="00745E13">
            <w:pPr>
              <w:jc w:val="center"/>
            </w:pPr>
            <w:r>
              <w:t>0.001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68FE2" w14:textId="77777777" w:rsidR="0068395B" w:rsidRDefault="00745E13">
            <w:r>
              <w:t>10/42 vs. 0/41</w:t>
            </w:r>
          </w:p>
        </w:tc>
      </w:tr>
      <w:tr w:rsidR="0068395B" w14:paraId="0C22B9AA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9FCD28" w14:textId="77777777" w:rsidR="0068395B" w:rsidRDefault="00745E13">
            <w:r>
              <w:t xml:space="preserve">  Solitary cyst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E58B6" w14:textId="77777777" w:rsidR="0068395B" w:rsidRDefault="00745E13">
            <w:pPr>
              <w:jc w:val="center"/>
            </w:pPr>
            <w:r>
              <w:t>7 (17.5%)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E2E82" w14:textId="77777777" w:rsidR="0068395B" w:rsidRDefault="00745E13">
            <w:pPr>
              <w:jc w:val="center"/>
            </w:pPr>
            <w:r>
              <w:t>&lt;0.001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B1CC0" w14:textId="77777777" w:rsidR="0068395B" w:rsidRDefault="00745E13" w:rsidP="00BD6AEF">
            <w:pPr>
              <w:jc w:val="both"/>
            </w:pPr>
            <w:r>
              <w:t>7.24 (2.66–19.69)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ABE55" w14:textId="77777777" w:rsidR="0068395B" w:rsidRDefault="00745E13">
            <w:pPr>
              <w:jc w:val="center"/>
            </w:pPr>
            <w:r>
              <w:t>8 (19.0%)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4686A" w14:textId="77777777" w:rsidR="0068395B" w:rsidRDefault="00745E13">
            <w:pPr>
              <w:jc w:val="center"/>
            </w:pPr>
            <w:r>
              <w:t>0.236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6AACA" w14:textId="77777777" w:rsidR="0068395B" w:rsidRDefault="00745E13">
            <w:r>
              <w:t>2.34 (0.60–9.20)</w:t>
            </w:r>
          </w:p>
        </w:tc>
      </w:tr>
      <w:tr w:rsidR="0068395B" w14:paraId="3BDA580B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95DAA" w14:textId="77777777" w:rsidR="0068395B" w:rsidRDefault="00745E13">
            <w:r>
              <w:t xml:space="preserve">  Multiple cysts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B1CDC" w14:textId="77777777" w:rsidR="0068395B" w:rsidRDefault="00745E13">
            <w:pPr>
              <w:jc w:val="center"/>
            </w:pPr>
            <w:r>
              <w:t>33 (82.5%)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1EFACD" w14:textId="77777777" w:rsidR="0068395B" w:rsidRDefault="00745E13">
            <w:pPr>
              <w:jc w:val="center"/>
            </w:pPr>
            <w:r>
              <w:t>0.163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86896" w14:textId="77777777" w:rsidR="0068395B" w:rsidRDefault="00745E13" w:rsidP="00BD6AEF">
            <w:pPr>
              <w:jc w:val="both"/>
            </w:pPr>
            <w:r>
              <w:t>2.27 (0.69–7.44)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0FB5D" w14:textId="77777777" w:rsidR="0068395B" w:rsidRDefault="00745E13">
            <w:pPr>
              <w:jc w:val="center"/>
            </w:pPr>
            <w:r>
              <w:t>34 (81.0%)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57F375" w14:textId="77777777" w:rsidR="0068395B" w:rsidRDefault="00745E13">
            <w:pPr>
              <w:jc w:val="center"/>
            </w:pPr>
            <w:r>
              <w:t>0.007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38CB9" w14:textId="77777777" w:rsidR="0068395B" w:rsidRDefault="00745E13">
            <w:r>
              <w:t>5.76 (1.30–25.49)</w:t>
            </w:r>
          </w:p>
        </w:tc>
      </w:tr>
      <w:tr w:rsidR="0068395B" w14:paraId="3E81FE68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078BC" w14:textId="77777777" w:rsidR="0068395B" w:rsidRDefault="00745E13">
            <w:r>
              <w:t xml:space="preserve">  Simple cyst(s)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49CDC" w14:textId="77777777" w:rsidR="0068395B" w:rsidRDefault="00745E13">
            <w:pPr>
              <w:jc w:val="center"/>
            </w:pPr>
            <w:r>
              <w:t>27 (67.5%)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929896" w14:textId="77777777" w:rsidR="0068395B" w:rsidRDefault="00745E13">
            <w:pPr>
              <w:jc w:val="center"/>
            </w:pPr>
            <w:r>
              <w:t>0.367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48549" w14:textId="77777777" w:rsidR="0068395B" w:rsidRDefault="00745E13" w:rsidP="00BD6AEF">
            <w:pPr>
              <w:jc w:val="both"/>
            </w:pPr>
            <w:r>
              <w:t>0.52 (0.12–2.28)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A36B5" w14:textId="77777777" w:rsidR="0068395B" w:rsidRDefault="00745E13">
            <w:pPr>
              <w:jc w:val="center"/>
            </w:pPr>
            <w:r>
              <w:t>34 (81.0%)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19AE5" w14:textId="77777777" w:rsidR="0068395B" w:rsidRDefault="00745E13">
            <w:pPr>
              <w:jc w:val="center"/>
            </w:pPr>
            <w:r>
              <w:t>0.452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9FEE34" w14:textId="77777777" w:rsidR="0068395B" w:rsidRDefault="00745E13">
            <w:r>
              <w:t>0.62 (0.17–2.22)</w:t>
            </w:r>
          </w:p>
        </w:tc>
      </w:tr>
      <w:tr w:rsidR="0068395B" w14:paraId="7B430C72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9BA7E" w14:textId="77777777" w:rsidR="0068395B" w:rsidRDefault="00745E13">
            <w:r>
              <w:t xml:space="preserve">  Complex cyst(s)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43E07" w14:textId="77777777" w:rsidR="0068395B" w:rsidRDefault="00745E13">
            <w:pPr>
              <w:jc w:val="center"/>
            </w:pPr>
            <w:r>
              <w:t>13 (32.5%)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0C6C9C" w14:textId="77777777" w:rsidR="0068395B" w:rsidRDefault="00745E13">
            <w:pPr>
              <w:jc w:val="center"/>
            </w:pPr>
            <w:r>
              <w:t>&lt;0.001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AF5CE2" w14:textId="448AF700" w:rsidR="0068395B" w:rsidRDefault="00745E13" w:rsidP="00BD6AEF">
            <w:pPr>
              <w:jc w:val="both"/>
            </w:pPr>
            <w:r>
              <w:t>21.54</w:t>
            </w:r>
            <w:r w:rsidR="00BD6AEF">
              <w:t xml:space="preserve"> </w:t>
            </w:r>
            <w:r>
              <w:t>(5.14–90.18)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B3D7F" w14:textId="77777777" w:rsidR="0068395B" w:rsidRDefault="00745E13">
            <w:pPr>
              <w:jc w:val="center"/>
            </w:pPr>
            <w:r>
              <w:t>19 (45.2%)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2DA20" w14:textId="77777777" w:rsidR="0068395B" w:rsidRDefault="00745E13">
            <w:pPr>
              <w:jc w:val="center"/>
            </w:pPr>
            <w:r>
              <w:t>&lt;0.001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6BED1" w14:textId="77777777" w:rsidR="0068395B" w:rsidRDefault="00745E13">
            <w:r>
              <w:t>30.32 (4.10–224.35)</w:t>
            </w:r>
          </w:p>
        </w:tc>
      </w:tr>
      <w:tr w:rsidR="0068395B" w14:paraId="49B7695F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17E47" w14:textId="138851CB" w:rsidR="0068395B" w:rsidRDefault="00745E13">
            <w:r>
              <w:t xml:space="preserve">  </w:t>
            </w:r>
            <w:r w:rsidR="00BD6AEF">
              <w:t xml:space="preserve">  </w:t>
            </w:r>
            <w:r>
              <w:t>Septated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65637" w14:textId="77777777" w:rsidR="0068395B" w:rsidRDefault="00745E13">
            <w:pPr>
              <w:jc w:val="center"/>
            </w:pPr>
            <w:r>
              <w:t>2 (5.0%)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764F74" w14:textId="77777777" w:rsidR="0068395B" w:rsidRDefault="00745E13">
            <w:pPr>
              <w:jc w:val="center"/>
            </w:pPr>
            <w:r>
              <w:t>0.095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2D5F4" w14:textId="77777777" w:rsidR="0068395B" w:rsidRDefault="00745E13" w:rsidP="00BD6AEF">
            <w:pPr>
              <w:jc w:val="both"/>
            </w:pPr>
            <w:r>
              <w:t>4.50 (0.99–20.51)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6D00E" w14:textId="77777777" w:rsidR="0068395B" w:rsidRDefault="00745E13">
            <w:pPr>
              <w:jc w:val="center"/>
            </w:pPr>
            <w:r>
              <w:t>13 (31.0%)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485777" w14:textId="77777777" w:rsidR="0068395B" w:rsidRDefault="00745E13">
            <w:pPr>
              <w:jc w:val="center"/>
            </w:pPr>
            <w:r>
              <w:t>&lt;0.001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505AC7" w14:textId="77777777" w:rsidR="0068395B" w:rsidRDefault="00745E13">
            <w:r>
              <w:t>12.56 (3.72–42.39)</w:t>
            </w:r>
          </w:p>
        </w:tc>
      </w:tr>
      <w:tr w:rsidR="0068395B" w14:paraId="6CD1C69E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23CB4" w14:textId="4914598B" w:rsidR="0068395B" w:rsidRDefault="00745E13">
            <w:r>
              <w:t xml:space="preserve">  </w:t>
            </w:r>
            <w:r w:rsidR="00BD6AEF">
              <w:t xml:space="preserve">  </w:t>
            </w:r>
            <w:r>
              <w:t>Dominant cyst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F7B0B" w14:textId="77777777" w:rsidR="0068395B" w:rsidRDefault="00745E13">
            <w:pPr>
              <w:jc w:val="center"/>
            </w:pPr>
            <w:r>
              <w:t>3 (7.5%)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00A93" w14:textId="77777777" w:rsidR="0068395B" w:rsidRDefault="00745E13">
            <w:pPr>
              <w:jc w:val="center"/>
            </w:pPr>
            <w:r>
              <w:t>&lt;0.001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B25803" w14:textId="77777777" w:rsidR="0068395B" w:rsidRDefault="00745E13" w:rsidP="00BD6AEF">
            <w:pPr>
              <w:jc w:val="both"/>
            </w:pPr>
            <w:r>
              <w:t>11.43 (5.63–23.19)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71DD1" w14:textId="77777777" w:rsidR="0068395B" w:rsidRDefault="00745E13">
            <w:pPr>
              <w:jc w:val="center"/>
            </w:pPr>
            <w:r>
              <w:t>9 (21.4%)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FB3A4" w14:textId="77777777" w:rsidR="0068395B" w:rsidRDefault="00745E13">
            <w:pPr>
              <w:jc w:val="center"/>
            </w:pPr>
            <w:r>
              <w:t>&lt;0.001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B8247" w14:textId="77777777" w:rsidR="0068395B" w:rsidRDefault="00745E13">
            <w:r>
              <w:t>19.19 (6.00–61.33)</w:t>
            </w:r>
          </w:p>
        </w:tc>
      </w:tr>
      <w:tr w:rsidR="0068395B" w14:paraId="7EB86877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BD79BC" w14:textId="43998EC2" w:rsidR="0068395B" w:rsidRDefault="00745E13">
            <w:r>
              <w:t xml:space="preserve">  </w:t>
            </w:r>
            <w:r w:rsidR="00BD6AEF">
              <w:t xml:space="preserve">  </w:t>
            </w:r>
            <w:r>
              <w:t>Solid components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3EF25" w14:textId="77777777" w:rsidR="0068395B" w:rsidRDefault="00745E13">
            <w:pPr>
              <w:jc w:val="center"/>
            </w:pPr>
            <w:r>
              <w:t>8 (20.0%)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A5414" w14:textId="77777777" w:rsidR="0068395B" w:rsidRDefault="00745E13">
            <w:pPr>
              <w:jc w:val="center"/>
            </w:pPr>
            <w:r>
              <w:t>0.001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E863FF" w14:textId="77777777" w:rsidR="0068395B" w:rsidRDefault="00745E13" w:rsidP="00BD6AEF">
            <w:pPr>
              <w:jc w:val="both"/>
            </w:pPr>
            <w:r>
              <w:t>6.25 (2.22–17.58)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11A96" w14:textId="77777777" w:rsidR="0068395B" w:rsidRDefault="00745E13">
            <w:pPr>
              <w:jc w:val="center"/>
            </w:pPr>
            <w:r>
              <w:t>5 (11.9%)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5A42B" w14:textId="77777777" w:rsidR="0068395B" w:rsidRDefault="00745E13">
            <w:pPr>
              <w:jc w:val="center"/>
            </w:pPr>
            <w:r>
              <w:t>0.001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7B786" w14:textId="77777777" w:rsidR="0068395B" w:rsidRDefault="00745E13">
            <w:r>
              <w:t>6.69 (2.45–18.28)</w:t>
            </w:r>
          </w:p>
        </w:tc>
      </w:tr>
      <w:tr w:rsidR="0068395B" w14:paraId="2E35C80D" w14:textId="77777777" w:rsidTr="00BD6AEF"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CA6CE" w14:textId="77777777" w:rsidR="0068395B" w:rsidRDefault="00745E13">
            <w:r>
              <w:t xml:space="preserve">  Largest cyst size†</w:t>
            </w:r>
          </w:p>
        </w:tc>
        <w:tc>
          <w:tcPr>
            <w:tcW w:w="1170" w:type="dxa"/>
            <w:gridSpan w:val="2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7CCD5" w14:textId="77777777" w:rsidR="0068395B" w:rsidRDefault="00745E13">
            <w:pPr>
              <w:jc w:val="center"/>
            </w:pPr>
            <w:r>
              <w:t>≥2.4 cm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A9D05B" w14:textId="77777777" w:rsidR="0068395B" w:rsidRDefault="00745E13">
            <w:pPr>
              <w:jc w:val="center"/>
            </w:pPr>
            <w:r>
              <w:t>&lt;0.001</w:t>
            </w:r>
          </w:p>
        </w:tc>
        <w:tc>
          <w:tcPr>
            <w:tcW w:w="171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B301D" w14:textId="77777777" w:rsidR="0068395B" w:rsidRDefault="00745E13" w:rsidP="00BD6AEF">
            <w:pPr>
              <w:jc w:val="both"/>
            </w:pPr>
            <w:r>
              <w:t>44.4 (6.10–323)</w:t>
            </w:r>
          </w:p>
        </w:tc>
        <w:tc>
          <w:tcPr>
            <w:tcW w:w="1080" w:type="dxa"/>
            <w:gridSpan w:val="2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1A872" w14:textId="77777777" w:rsidR="0068395B" w:rsidRDefault="00745E13">
            <w:pPr>
              <w:jc w:val="center"/>
            </w:pPr>
            <w:r>
              <w:t>≥2.2 cm</w:t>
            </w:r>
          </w:p>
        </w:tc>
        <w:tc>
          <w:tcPr>
            <w:tcW w:w="81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87E412" w14:textId="77777777" w:rsidR="0068395B" w:rsidRDefault="00745E13">
            <w:pPr>
              <w:jc w:val="center"/>
            </w:pPr>
            <w:r>
              <w:t>&lt;0.001</w:t>
            </w:r>
          </w:p>
        </w:tc>
        <w:tc>
          <w:tcPr>
            <w:tcW w:w="1800" w:type="dxa"/>
            <w:gridSpan w:val="2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56B65" w14:textId="77777777" w:rsidR="0068395B" w:rsidRDefault="00745E13">
            <w:r>
              <w:t>10/15 vs. 0/68</w:t>
            </w:r>
          </w:p>
        </w:tc>
      </w:tr>
    </w:tbl>
    <w:p w14:paraId="604863B3" w14:textId="77777777" w:rsidR="0068395B" w:rsidRDefault="00745E13">
      <w:pPr>
        <w:spacing w:before="160"/>
      </w:pPr>
      <w:r>
        <w:t>* Relative risk is not shown when the probability of higher-risk pathology is 0% for patients with or without the characteristic; frequencies (patients with vs. without the characteristic) are shown instead.</w:t>
      </w:r>
    </w:p>
    <w:p w14:paraId="5425C715" w14:textId="77777777" w:rsidR="0068395B" w:rsidRDefault="00745E13">
      <w:r>
        <w:t>† Largest cyst size most strongly associated with higher-risk pathology, derived using classification tree analysis.</w:t>
      </w:r>
    </w:p>
    <w:sectPr w:rsidR="0068395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75EFA"/>
    <w:multiLevelType w:val="hybridMultilevel"/>
    <w:tmpl w:val="F2625C7E"/>
    <w:lvl w:ilvl="0" w:tplc="D86AD786">
      <w:start w:val="1"/>
      <w:numFmt w:val="bullet"/>
      <w:lvlText w:val="●"/>
      <w:lvlJc w:val="left"/>
      <w:pPr>
        <w:ind w:left="720" w:hanging="360"/>
      </w:pPr>
    </w:lvl>
    <w:lvl w:ilvl="1" w:tplc="DA8E0FBC">
      <w:start w:val="1"/>
      <w:numFmt w:val="bullet"/>
      <w:lvlText w:val="○"/>
      <w:lvlJc w:val="left"/>
      <w:pPr>
        <w:ind w:left="1440" w:hanging="360"/>
      </w:pPr>
    </w:lvl>
    <w:lvl w:ilvl="2" w:tplc="22268EA2">
      <w:start w:val="1"/>
      <w:numFmt w:val="bullet"/>
      <w:lvlText w:val="■"/>
      <w:lvlJc w:val="left"/>
      <w:pPr>
        <w:ind w:left="2160" w:hanging="360"/>
      </w:pPr>
    </w:lvl>
    <w:lvl w:ilvl="3" w:tplc="49549F74">
      <w:start w:val="1"/>
      <w:numFmt w:val="bullet"/>
      <w:lvlText w:val="●"/>
      <w:lvlJc w:val="left"/>
      <w:pPr>
        <w:ind w:left="2880" w:hanging="360"/>
      </w:pPr>
    </w:lvl>
    <w:lvl w:ilvl="4" w:tplc="8FC025BA">
      <w:start w:val="1"/>
      <w:numFmt w:val="bullet"/>
      <w:lvlText w:val="○"/>
      <w:lvlJc w:val="left"/>
      <w:pPr>
        <w:ind w:left="3600" w:hanging="360"/>
      </w:pPr>
    </w:lvl>
    <w:lvl w:ilvl="5" w:tplc="AA4005FA">
      <w:start w:val="1"/>
      <w:numFmt w:val="bullet"/>
      <w:lvlText w:val="■"/>
      <w:lvlJc w:val="left"/>
      <w:pPr>
        <w:ind w:left="4320" w:hanging="360"/>
      </w:pPr>
    </w:lvl>
    <w:lvl w:ilvl="6" w:tplc="CB866814">
      <w:start w:val="1"/>
      <w:numFmt w:val="bullet"/>
      <w:lvlText w:val="●"/>
      <w:lvlJc w:val="left"/>
      <w:pPr>
        <w:ind w:left="5040" w:hanging="360"/>
      </w:pPr>
    </w:lvl>
    <w:lvl w:ilvl="7" w:tplc="57E67122">
      <w:start w:val="1"/>
      <w:numFmt w:val="bullet"/>
      <w:lvlText w:val="●"/>
      <w:lvlJc w:val="left"/>
      <w:pPr>
        <w:ind w:left="5760" w:hanging="360"/>
      </w:pPr>
    </w:lvl>
    <w:lvl w:ilvl="8" w:tplc="BAD8A02C">
      <w:start w:val="1"/>
      <w:numFmt w:val="bullet"/>
      <w:lvlText w:val="●"/>
      <w:lvlJc w:val="left"/>
      <w:pPr>
        <w:ind w:left="6480" w:hanging="360"/>
      </w:pPr>
    </w:lvl>
  </w:abstractNum>
  <w:num w:numId="1" w16cid:durableId="11783452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95B"/>
    <w:rsid w:val="003D6B8E"/>
    <w:rsid w:val="0068395B"/>
    <w:rsid w:val="00745E13"/>
    <w:rsid w:val="00BD6AEF"/>
    <w:rsid w:val="00F96C88"/>
    <w:rsid w:val="00FE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8D05E"/>
  <w15:docId w15:val="{8D8523B0-1B52-4089-82ED-8C439DBC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338</Words>
  <Characters>1500</Characters>
  <Application>Microsoft Office Word</Application>
  <DocSecurity>0</DocSecurity>
  <Lines>300</Lines>
  <Paragraphs>229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Karmazyn, Boaz</cp:lastModifiedBy>
  <cp:revision>3</cp:revision>
  <dcterms:created xsi:type="dcterms:W3CDTF">2026-06-08T00:17:00Z</dcterms:created>
  <dcterms:modified xsi:type="dcterms:W3CDTF">2026-06-11T14:57:00Z</dcterms:modified>
</cp:coreProperties>
</file>