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54E0B" w14:textId="77777777" w:rsidR="00702C8B" w:rsidRDefault="00702C8B" w:rsidP="00702C8B">
      <w:pPr>
        <w:tabs>
          <w:tab w:val="num" w:pos="720"/>
        </w:tabs>
        <w:ind w:left="720" w:hanging="360"/>
      </w:pPr>
    </w:p>
    <w:p w14:paraId="4CBCB041" w14:textId="450C1124" w:rsidR="00702C8B" w:rsidRPr="00702C8B" w:rsidRDefault="00702C8B" w:rsidP="00702C8B">
      <w:pPr>
        <w:rPr>
          <w:rFonts w:ascii="Times New Roman" w:hAnsi="Times New Roman" w:cs="Times New Roman"/>
        </w:rPr>
      </w:pPr>
      <w:r w:rsidRPr="00702C8B">
        <w:rPr>
          <w:rFonts w:ascii="Times New Roman" w:hAnsi="Times New Roman" w:cs="Times New Roman"/>
        </w:rPr>
        <w:t>Highlights:</w:t>
      </w:r>
    </w:p>
    <w:p w14:paraId="4B898BB3" w14:textId="2765722B" w:rsidR="00677E96" w:rsidRPr="00677E96" w:rsidRDefault="00677E96" w:rsidP="00677E96">
      <w:pPr>
        <w:pStyle w:val="ListParagraph"/>
        <w:numPr>
          <w:ilvl w:val="0"/>
          <w:numId w:val="2"/>
        </w:numPr>
      </w:pPr>
      <w:r w:rsidRPr="00677E96">
        <w:rPr>
          <w:rFonts w:ascii="Times New Roman" w:hAnsi="Times New Roman" w:cs="Times New Roman"/>
        </w:rPr>
        <w:t>Red rice exhibited superior nutritional composition</w:t>
      </w:r>
      <w:r w:rsidR="004B457A">
        <w:rPr>
          <w:rFonts w:ascii="Times New Roman" w:hAnsi="Times New Roman" w:cs="Times New Roman"/>
        </w:rPr>
        <w:t xml:space="preserve"> and water </w:t>
      </w:r>
      <w:r w:rsidR="004B457A" w:rsidRPr="00677E96">
        <w:rPr>
          <w:rFonts w:ascii="Times New Roman" w:hAnsi="Times New Roman" w:cs="Times New Roman"/>
        </w:rPr>
        <w:t>absorption properties</w:t>
      </w:r>
      <w:r w:rsidRPr="00677E96">
        <w:rPr>
          <w:rFonts w:ascii="Times New Roman" w:hAnsi="Times New Roman" w:cs="Times New Roman"/>
        </w:rPr>
        <w:t xml:space="preserve"> compared to white rice.</w:t>
      </w:r>
    </w:p>
    <w:p w14:paraId="6BC36553" w14:textId="1E590134" w:rsidR="00677E96" w:rsidRPr="00677E96" w:rsidRDefault="004B457A" w:rsidP="00677E96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The antinutritional content is higher in r</w:t>
      </w:r>
      <w:r w:rsidR="00677E96" w:rsidRPr="00677E96">
        <w:rPr>
          <w:rFonts w:ascii="Times New Roman" w:hAnsi="Times New Roman" w:cs="Times New Roman"/>
        </w:rPr>
        <w:t xml:space="preserve">ed rice </w:t>
      </w:r>
      <w:r>
        <w:rPr>
          <w:rFonts w:ascii="Times New Roman" w:hAnsi="Times New Roman" w:cs="Times New Roman"/>
        </w:rPr>
        <w:t>compared to white rice</w:t>
      </w:r>
    </w:p>
    <w:p w14:paraId="23990981" w14:textId="6A7726B3" w:rsidR="00702C8B" w:rsidRPr="00702C8B" w:rsidRDefault="00677E96" w:rsidP="00677E96">
      <w:pPr>
        <w:pStyle w:val="ListParagraph"/>
        <w:numPr>
          <w:ilvl w:val="0"/>
          <w:numId w:val="2"/>
        </w:numPr>
      </w:pPr>
      <w:r w:rsidRPr="00677E96">
        <w:rPr>
          <w:rFonts w:ascii="Times New Roman" w:hAnsi="Times New Roman" w:cs="Times New Roman"/>
        </w:rPr>
        <w:t>Red rice demonstrates strong potential as a functional health-promoting cereal.</w:t>
      </w:r>
    </w:p>
    <w:p w14:paraId="23931D49" w14:textId="77777777" w:rsidR="00702C8B" w:rsidRDefault="00702C8B"/>
    <w:sectPr w:rsidR="00702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A68FE"/>
    <w:multiLevelType w:val="multilevel"/>
    <w:tmpl w:val="531C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126FF"/>
    <w:multiLevelType w:val="hybridMultilevel"/>
    <w:tmpl w:val="82427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10190">
    <w:abstractNumId w:val="0"/>
  </w:num>
  <w:num w:numId="2" w16cid:durableId="169850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8B"/>
    <w:rsid w:val="004B457A"/>
    <w:rsid w:val="00677E96"/>
    <w:rsid w:val="00702C8B"/>
    <w:rsid w:val="00B719A7"/>
    <w:rsid w:val="00C34957"/>
    <w:rsid w:val="00F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D285"/>
  <w15:chartTrackingRefBased/>
  <w15:docId w15:val="{2356EB77-0750-A04F-8145-95B23195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rajat gowardhan</dc:creator>
  <cp:keywords/>
  <dc:description/>
  <cp:lastModifiedBy>rajat gowardhan</cp:lastModifiedBy>
  <cp:revision>4</cp:revision>
  <dcterms:created xsi:type="dcterms:W3CDTF">2026-02-26T13:07:00Z</dcterms:created>
  <dcterms:modified xsi:type="dcterms:W3CDTF">2026-04-21T05:58:00Z</dcterms:modified>
</cp:coreProperties>
</file>