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768ED3" w14:textId="2A6159F7" w:rsidR="00D14BE7" w:rsidRPr="00E16768" w:rsidRDefault="00D14BE7" w:rsidP="00D14BE7">
      <w:pPr>
        <w:jc w:val="center"/>
        <w:rPr>
          <w:lang w:val="en-GB"/>
        </w:rPr>
      </w:pPr>
      <w:r>
        <w:rPr>
          <w:rFonts w:cstheme="minorHAnsi"/>
          <w:b/>
          <w:bCs/>
          <w:color w:val="000000"/>
          <w:sz w:val="24"/>
          <w:szCs w:val="24"/>
          <w:lang w:val="en-GB"/>
        </w:rPr>
        <w:t xml:space="preserve">Appendix </w:t>
      </w:r>
      <w:r w:rsidR="00A458F2">
        <w:rPr>
          <w:rFonts w:cstheme="minorHAnsi"/>
          <w:b/>
          <w:bCs/>
          <w:color w:val="000000"/>
          <w:sz w:val="24"/>
          <w:szCs w:val="24"/>
          <w:lang w:val="en-GB"/>
        </w:rPr>
        <w:t>3</w:t>
      </w:r>
      <w:r w:rsidRPr="0040441A">
        <w:rPr>
          <w:rFonts w:cstheme="minorHAnsi"/>
          <w:b/>
          <w:bCs/>
          <w:color w:val="000000"/>
          <w:sz w:val="24"/>
          <w:szCs w:val="24"/>
          <w:lang w:val="en-GB"/>
        </w:rPr>
        <w:t xml:space="preserve">. </w:t>
      </w:r>
      <w:r w:rsidR="00197B55" w:rsidRPr="00197B55">
        <w:rPr>
          <w:rFonts w:cstheme="minorHAnsi"/>
          <w:b/>
          <w:bCs/>
          <w:color w:val="000000"/>
          <w:sz w:val="24"/>
          <w:szCs w:val="24"/>
          <w:lang w:val="en-GB"/>
        </w:rPr>
        <w:t>Quality assessment of the selected scientific papers</w:t>
      </w:r>
      <w:r w:rsidRPr="0040441A">
        <w:rPr>
          <w:rFonts w:cstheme="minorHAnsi"/>
          <w:b/>
          <w:bCs/>
          <w:color w:val="000000"/>
          <w:sz w:val="24"/>
          <w:szCs w:val="24"/>
          <w:lang w:val="en-GB"/>
        </w:rPr>
        <w:t>.</w:t>
      </w:r>
    </w:p>
    <w:tbl>
      <w:tblPr>
        <w:tblW w:w="5357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991"/>
        <w:gridCol w:w="991"/>
        <w:gridCol w:w="240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633"/>
      </w:tblGrid>
      <w:tr w:rsidR="00D14BE7" w:rsidRPr="00CA16D2" w14:paraId="7E38B989" w14:textId="77777777" w:rsidTr="00D14BE7">
        <w:trPr>
          <w:trHeight w:hRule="exact" w:val="652"/>
          <w:tblHeader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1E7D4" w14:textId="77777777" w:rsidR="00D14BE7" w:rsidRPr="00CA16D2" w:rsidRDefault="00D14BE7" w:rsidP="007D1075">
            <w:pPr>
              <w:ind w:right="414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Paper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14:paraId="07378C2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9843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Year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24B6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Journal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4BB2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D0C0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262B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21D4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B523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CEA4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C3B24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9A3E0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996C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98DF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14BE7" w:rsidRPr="00CA16D2" w14:paraId="5B938A0D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2B76D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Epidemiology of diabetic retinopathy and macular </w:t>
            </w: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edema</w:t>
            </w:r>
            <w:proofErr w:type="spellEnd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: a systematic review.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3B7C5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E055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FAF59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Eye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6D3E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B43D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5841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A288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25EC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B8D1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0115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6A8C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5902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88C1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14:paraId="13A08CF5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3EEF0" w14:textId="77777777" w:rsidR="00D14BE7" w:rsidRPr="0016476A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16476A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Global Prevalence of Diabetes: Estimates for the year 2000 and projections for 2030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23B56" w14:textId="77777777" w:rsidR="00D14BE7" w:rsidRPr="0016476A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B3D6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6EF59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Diabetes Care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FF6D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DB2A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AB57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13E9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A4FC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3CFA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2EAC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5A05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537D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B43B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14:paraId="6B5F45D5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C5A91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Global estimates of undiagnosed diabetes in adults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B22B3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F057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0A6C7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Research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and Clinical Practice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AFB4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5DA1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C3FE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D614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AD0F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06A3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817A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F25F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09AE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4251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14:paraId="159E349A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6E6DA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in Europe: An update.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31761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34CA7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72199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Research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and Clinical Practice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0CE9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3236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1A2A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A772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AD95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05F8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CB89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28C2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8052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A26C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</w:tr>
      <w:tr w:rsidR="00D14BE7" w:rsidRPr="00CA16D2" w14:paraId="6713F01C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4B409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Burden of illness of diabetic macular </w:t>
            </w: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edema</w:t>
            </w:r>
            <w:proofErr w:type="spellEnd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: literature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BB108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3722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FDBE7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Current Medical Research &amp; Opinion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3DF3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6566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EAEE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9826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C8E3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7F9C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5B9B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3197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5D97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4198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14BE7" w:rsidRPr="00CA16D2" w14:paraId="4396FA9C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F587D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Major automatic diabetic retinopathy screening systems and related supporting algorithms: a review.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25F9E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B10A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BE3B6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Machine Vision and Applications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BAAA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2F04A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2BD8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EDB9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ACBA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3AE6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7162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A142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5417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E405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1DD706BC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90492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Prevalence of diabetic retinopathy in India: The All India Ophthalmological Society Diabetic Retinopathy Eye Screening Study 2014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11CF8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13E5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09CAA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Indian Journal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70D8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F0A3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720A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D074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E043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58E4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EEAE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6FFA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A920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18AD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49A16DFB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A2479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Retinal Imaging Techniques for Diabetic Retinopathy Screening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62F6B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9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5E03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471DE9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 of Diabetes Science and Technology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3202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54DF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CAF6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1145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67AB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DA26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C3BE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3221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00BB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E8E9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11C1BC1A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50D53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Epidemiology of diabetes and complications among adults in the Republic of Ireland 1998-2015: a systematic review and meta-analysis.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DD0C82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10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5AB8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1F46A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BMC Public Health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A844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2C9E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9736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DC66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16B6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256B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56D7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556E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3D29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3535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14:paraId="363895B7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9F67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Epidemiology of diabetic retinopathy, diabetic macular </w:t>
            </w: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edema</w:t>
            </w:r>
            <w:proofErr w:type="spellEnd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and related vision loss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0A525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C509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C63A8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Eye and Vision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803D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91B5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A9B3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1794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5782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F12D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35F9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6B2E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AA86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B58C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14BE7" w:rsidRPr="00CA16D2" w14:paraId="77DBE70D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470C3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lastRenderedPageBreak/>
              <w:t>Screening intervals for diabetic retinopathy and incidence of visual loss: a systematic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6B62A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7547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0C9D3" w14:textId="77777777" w:rsidR="00D14BE7" w:rsidRPr="00CA16D2" w:rsidRDefault="00D14BE7" w:rsidP="007D1075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DIABETIC</w:t>
            </w:r>
          </w:p>
          <w:p w14:paraId="6CBB8701" w14:textId="77777777" w:rsidR="00D14BE7" w:rsidRPr="00CA16D2" w:rsidRDefault="00D14BE7" w:rsidP="007D1075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Medicine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72C0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0A2F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9C8C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7964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C75B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D8EA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58E7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6DB6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C8B9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2D82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7B80DA36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BD11D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Evidence-Based Medicine of Screening of Diabetic Retinopathy among Type 2 Diabetes: A Clinical Overview.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214E2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809A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726B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Health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4BBD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6983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98A6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EB1B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554D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5546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42DD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F67F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39CC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1A34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  <w:tr w:rsidR="00D14BE7" w:rsidRPr="00CA16D2" w14:paraId="2D33E95A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05583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57E6F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Prevalence of Diabetic Retinopathy in Various Ethnic Groups: A Worldwide Perspective.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D3ADC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14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7F39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8063A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Survey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39EE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42F9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2200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274A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2A7B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18673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CF6D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53BC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29C8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AD39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14BE7" w:rsidRPr="00CA16D2" w14:paraId="05AF6F58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BDCAA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Frequency of diabetic retinopathy and associated risk factors in Khartoum, Sudan: population-based study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D3DB8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15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5C57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619D0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International Journal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90C6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D2B4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1F94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481A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E458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EF06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9E33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E33C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55D1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1289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14BE7" w:rsidRPr="00CA16D2" w14:paraId="5DBF5BEE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4F3CE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Review of diabetic retinopathy screening methods programmes adopted in different parts of the world.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FB9F7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17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E08F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B4D4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European Ophthalmic Review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FF98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38E8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E86A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0EA2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364B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C4B4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19BF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A430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94E2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77673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5,5</w:t>
            </w:r>
          </w:p>
        </w:tc>
      </w:tr>
      <w:tr w:rsidR="00D14BE7" w:rsidRPr="00CA16D2" w14:paraId="3EE29BE5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6A716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diabetic retinopathy imaging in Indian eyes: A pilot study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4A080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19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E407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BF9B6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Indian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of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784D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0487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973C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A30C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E9D6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896E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342F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CC60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62C0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4ADF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3597C8D2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37EC1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Diabetic retinopathy: global prevalence, major risk factors, screening practices and public health challenges: a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26E6E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3544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49A88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Clinical and Experimental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9278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F256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A26A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9866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6A81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B3F7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D97C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5BE2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CFC3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3C0C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D14BE7" w:rsidRPr="00CA16D2" w14:paraId="19018A5E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FE60D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Diabetic Retinopathy Screening: Progress or Lack of Progress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93851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2731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5EFE8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Ophthalmology Research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153C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6B6A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91C1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6D9C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E393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6694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157E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7139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832E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5524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  <w:tr w:rsidR="00D14BE7" w:rsidRPr="00CA16D2" w14:paraId="4B01313C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5EA33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detection of Diabetic Retinopathy in Three European Populations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968D41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28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5D1A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8C1BF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 of Clinical &amp; Experimental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D7A3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5F11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F9F4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F4EE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2A60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8E1C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9FA0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92ED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5C6B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53C8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67A8F07E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AAB3C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First 5 years of Implementation of Diabetic Screening Program in Centro </w:t>
            </w: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Hospitalar</w:t>
            </w:r>
            <w:proofErr w:type="spellEnd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do Porto.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17C783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D8E3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65CA1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Revista</w:t>
            </w:r>
            <w:proofErr w:type="spellEnd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Brasileira</w:t>
            </w:r>
            <w:proofErr w:type="spellEnd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Oftalmologia</w:t>
            </w:r>
            <w:proofErr w:type="spellEnd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,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C553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CF13A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299E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72CC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CA8E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96A8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7D1F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F01A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EE40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F505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8,5</w:t>
            </w:r>
          </w:p>
        </w:tc>
      </w:tr>
      <w:tr w:rsidR="00D14BE7" w:rsidRPr="00CA16D2" w14:paraId="7637E4CB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EED09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SCREEN-DR: Collaborative platform for diabetic retinopathy.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85540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B501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B718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International journal of medical informatics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ED0E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058B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89D4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59D9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C18C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0540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55FE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DBB7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DE99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767D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6,5</w:t>
            </w:r>
          </w:p>
        </w:tc>
      </w:tr>
      <w:tr w:rsidR="00D14BE7" w:rsidRPr="00CA16D2" w14:paraId="60675A7A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12E57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lastRenderedPageBreak/>
              <w:t xml:space="preserve">Screening for Diabetic Retinopathy in the Central Region of Portugal. Added Value of Automated 'Disease/No Disease' Grading.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B9D58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43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FF55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4B3B3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Ophthalmologica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E955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531F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A52A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2AC8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2D17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BF66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81A8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F138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CCB08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75B32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6,5</w:t>
            </w:r>
          </w:p>
        </w:tc>
      </w:tr>
      <w:tr w:rsidR="00D14BE7" w:rsidRPr="00CA16D2" w14:paraId="77B0B9A0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6DCB3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Improved automated screening of diabetic retinopathy.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DABD3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44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58D9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61F8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Ophthalmologica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3EB3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4464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9A1D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33D0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81F2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052E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8DD5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0AE7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122B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D44A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6,5</w:t>
            </w:r>
          </w:p>
        </w:tc>
      </w:tr>
      <w:tr w:rsidR="00D14BE7" w:rsidRPr="00CA16D2" w14:paraId="65FA07BB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E16FA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First Diabetic Retinopathy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Prevalence Study 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in Portugal, the RETINODIAB Study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- 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Evaluation of the Screening Program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me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for Lisbon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and Tagus Valley 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Region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4455E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45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60B1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4CA20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American Academy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AF3C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633E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27B2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AD37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F6FB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CD60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CC17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7893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6D9C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E150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  <w:tr w:rsidR="00D14BE7" w:rsidRPr="00CA16D2" w14:paraId="4DDC788C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78EBD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Screening for Diabetic Retinopathy – A Systematic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FBC186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49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C1BD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562DE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Ophthalmic Research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ED55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B134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FEFE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41C1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71CD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92BB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E97E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6F20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0DB3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624B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7488359F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95F70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Retinal Image Analysis for Diabetic Retinopathy in Telemedicine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F1796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8D5C5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DBF3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Current Diabetes Reports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D298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EC86E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BFA2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7997C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7E73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CFEA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2C50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E893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40396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A793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D14BE7" w:rsidRPr="00CA16D2" w14:paraId="36DBD7DF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E1963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detection of diabetic retinopathy in retinal images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0B1ED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6851A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CEC2C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Indian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of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D1087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FDBE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3934B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06797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DABA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6024E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57574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7EFC9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6A34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18EB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14:paraId="52EBFA5F" w14:textId="77777777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54900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431613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Glycaemic threshold for diabetes-specific retinopathy among individuals from Saudi Arabia, </w:t>
            </w:r>
            <w:proofErr w:type="gramStart"/>
            <w:r w:rsidRPr="00431613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Algeria</w:t>
            </w:r>
            <w:proofErr w:type="gramEnd"/>
            <w:r w:rsidRPr="00431613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and Portugal.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E4750" w14:textId="77777777"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54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2986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CDD04" w14:textId="77777777"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Research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and Clinical Practice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7AE2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0135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3956D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84ABF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8343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6F520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69561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D926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5CC62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EC583" w14:textId="77777777"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</w:tbl>
    <w:p w14:paraId="41F0E8CD" w14:textId="77777777" w:rsidR="008C70D1" w:rsidRDefault="008C70D1" w:rsidP="00D14BE7"/>
    <w:sectPr w:rsidR="008C70D1" w:rsidSect="00D14BE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BE7"/>
    <w:rsid w:val="00197B55"/>
    <w:rsid w:val="008C70D1"/>
    <w:rsid w:val="00A458F2"/>
    <w:rsid w:val="00B96DB1"/>
    <w:rsid w:val="00D1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1E8E2"/>
  <w15:chartTrackingRefBased/>
  <w15:docId w15:val="{996811A0-D4AA-4BA3-80C6-8308CFCFF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BE7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</dc:creator>
  <cp:keywords/>
  <dc:description/>
  <cp:lastModifiedBy>Andreia Penso Pereira</cp:lastModifiedBy>
  <cp:revision>2</cp:revision>
  <dcterms:created xsi:type="dcterms:W3CDTF">2021-01-27T06:15:00Z</dcterms:created>
  <dcterms:modified xsi:type="dcterms:W3CDTF">2021-01-27T06:15:00Z</dcterms:modified>
</cp:coreProperties>
</file>