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EA6E" w14:textId="77777777" w:rsidR="00A847A8" w:rsidRPr="00523C05" w:rsidRDefault="00000000">
      <w:pPr>
        <w:spacing w:before="240" w:after="24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23C05">
        <w:rPr>
          <w:rFonts w:asciiTheme="majorBidi" w:hAnsiTheme="majorBidi" w:cstheme="majorBidi"/>
          <w:b/>
          <w:bCs/>
          <w:sz w:val="24"/>
          <w:szCs w:val="24"/>
        </w:rPr>
        <w:t>Supplementary File 1. Study Instruments Used for Data Collection</w:t>
      </w:r>
    </w:p>
    <w:p w14:paraId="18D747C5" w14:textId="77777777" w:rsidR="00A847A8" w:rsidRPr="00523C05" w:rsidRDefault="00000000">
      <w:pPr>
        <w:spacing w:before="240" w:after="24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23C05">
        <w:rPr>
          <w:rFonts w:asciiTheme="majorBidi" w:hAnsiTheme="majorBidi" w:cstheme="majorBidi"/>
          <w:b/>
          <w:bCs/>
          <w:sz w:val="24"/>
          <w:szCs w:val="24"/>
        </w:rPr>
        <w:t>Effectiveness of Structured Cardiotocography Training on Maternity Nurses’ Performance and Fetal Trace Interpretation Competency.</w:t>
      </w:r>
    </w:p>
    <w:p w14:paraId="15E900D3" w14:textId="77777777" w:rsidR="00A847A8" w:rsidRPr="00523C05" w:rsidRDefault="00A847A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6D1513B" w14:textId="77777777" w:rsidR="00A847A8" w:rsidRPr="00523C05" w:rsidRDefault="000000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23C05">
        <w:rPr>
          <w:rFonts w:asciiTheme="majorBidi" w:hAnsiTheme="majorBidi" w:cstheme="majorBidi"/>
          <w:b/>
          <w:bCs/>
          <w:sz w:val="24"/>
          <w:szCs w:val="24"/>
        </w:rPr>
        <w:t xml:space="preserve">Tool I: Structured CTG Knowledge Questionnaire </w:t>
      </w:r>
    </w:p>
    <w:tbl>
      <w:tblPr>
        <w:tblStyle w:val="a"/>
        <w:tblW w:w="1053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4590"/>
        <w:gridCol w:w="5130"/>
      </w:tblGrid>
      <w:tr w:rsidR="00523C05" w:rsidRPr="00523C05" w14:paraId="26598A37" w14:textId="77777777" w:rsidTr="00523C05">
        <w:trPr>
          <w:trHeight w:val="512"/>
        </w:trPr>
        <w:tc>
          <w:tcPr>
            <w:tcW w:w="810" w:type="dxa"/>
          </w:tcPr>
          <w:p w14:paraId="47260F36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1A226F19" w14:textId="77777777" w:rsidR="00A847A8" w:rsidRPr="00523C05" w:rsidRDefault="000000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Part 1:  General data of the participants:</w:t>
            </w:r>
          </w:p>
        </w:tc>
        <w:tc>
          <w:tcPr>
            <w:tcW w:w="5130" w:type="dxa"/>
          </w:tcPr>
          <w:p w14:paraId="360CDBD0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7DA6012A" w14:textId="77777777" w:rsidTr="00523C05">
        <w:tc>
          <w:tcPr>
            <w:tcW w:w="810" w:type="dxa"/>
          </w:tcPr>
          <w:p w14:paraId="541816AD" w14:textId="77777777" w:rsidR="00A847A8" w:rsidRPr="00523C05" w:rsidRDefault="00A847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3B2ADB9E" w14:textId="77777777" w:rsidR="00A847A8" w:rsidRPr="00523C05" w:rsidRDefault="000000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5130" w:type="dxa"/>
          </w:tcPr>
          <w:p w14:paraId="7637FE08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DR</w:t>
            </w:r>
          </w:p>
          <w:p w14:paraId="5D197D9A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OBG</w:t>
            </w:r>
          </w:p>
          <w:p w14:paraId="35F47129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OPD</w:t>
            </w:r>
          </w:p>
        </w:tc>
      </w:tr>
      <w:tr w:rsidR="00523C05" w:rsidRPr="00523C05" w14:paraId="50F22CA7" w14:textId="77777777" w:rsidTr="00523C05">
        <w:tc>
          <w:tcPr>
            <w:tcW w:w="810" w:type="dxa"/>
          </w:tcPr>
          <w:p w14:paraId="6487AF34" w14:textId="77777777" w:rsidR="00A847A8" w:rsidRPr="00523C05" w:rsidRDefault="00A847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44593CFA" w14:textId="77777777" w:rsidR="00A847A8" w:rsidRPr="00523C05" w:rsidRDefault="000000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per year</w:t>
            </w:r>
          </w:p>
        </w:tc>
        <w:tc>
          <w:tcPr>
            <w:tcW w:w="5130" w:type="dxa"/>
          </w:tcPr>
          <w:p w14:paraId="2E85098E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21≤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>30  (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  )</w:t>
            </w:r>
          </w:p>
          <w:p w14:paraId="40CC520B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30≤40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(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  )</w:t>
            </w:r>
          </w:p>
          <w:p w14:paraId="79745871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40≤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>50  (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  )</w:t>
            </w:r>
          </w:p>
          <w:p w14:paraId="7F71EF31" w14:textId="6B629A8E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≥50   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D66F8"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(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   )</w:t>
            </w:r>
          </w:p>
        </w:tc>
      </w:tr>
      <w:tr w:rsidR="00523C05" w:rsidRPr="00523C05" w14:paraId="51009FF3" w14:textId="77777777" w:rsidTr="00523C05">
        <w:tc>
          <w:tcPr>
            <w:tcW w:w="810" w:type="dxa"/>
          </w:tcPr>
          <w:p w14:paraId="75A7D443" w14:textId="77777777" w:rsidR="00A847A8" w:rsidRPr="00523C05" w:rsidRDefault="00A847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42870720" w14:textId="77777777" w:rsidR="00A847A8" w:rsidRPr="00523C05" w:rsidRDefault="000000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Clinical midwifery experience per year</w:t>
            </w:r>
          </w:p>
        </w:tc>
        <w:tc>
          <w:tcPr>
            <w:tcW w:w="5130" w:type="dxa"/>
          </w:tcPr>
          <w:p w14:paraId="512928F8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6 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>months  (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)</w:t>
            </w:r>
          </w:p>
          <w:p w14:paraId="3315A3D6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6 months ≤ 5 years 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(  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)</w:t>
            </w:r>
          </w:p>
          <w:p w14:paraId="603B183D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5 ≤ 10 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>years  (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 )</w:t>
            </w:r>
          </w:p>
          <w:p w14:paraId="561DD1A6" w14:textId="77777777" w:rsidR="00A847A8" w:rsidRPr="00523C05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More than 10 </w:t>
            </w:r>
            <w:proofErr w:type="gramStart"/>
            <w:r w:rsidRPr="00523C05">
              <w:rPr>
                <w:rFonts w:asciiTheme="majorBidi" w:hAnsiTheme="majorBidi" w:cstheme="majorBidi"/>
                <w:sz w:val="24"/>
                <w:szCs w:val="24"/>
              </w:rPr>
              <w:t>years  (</w:t>
            </w:r>
            <w:proofErr w:type="gramEnd"/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   )</w:t>
            </w:r>
          </w:p>
        </w:tc>
      </w:tr>
      <w:tr w:rsidR="00523C05" w:rsidRPr="00523C05" w14:paraId="47225C2E" w14:textId="77777777" w:rsidTr="00523C05">
        <w:tc>
          <w:tcPr>
            <w:tcW w:w="810" w:type="dxa"/>
          </w:tcPr>
          <w:p w14:paraId="20051488" w14:textId="77777777" w:rsidR="00A847A8" w:rsidRPr="00523C05" w:rsidRDefault="00A847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7DF1646B" w14:textId="77777777" w:rsidR="00A847A8" w:rsidRPr="00523C05" w:rsidRDefault="000000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Level of education</w:t>
            </w:r>
          </w:p>
        </w:tc>
        <w:tc>
          <w:tcPr>
            <w:tcW w:w="5130" w:type="dxa"/>
          </w:tcPr>
          <w:p w14:paraId="30A653DC" w14:textId="77777777" w:rsidR="00A847A8" w:rsidRPr="00523C05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Diploma</w:t>
            </w:r>
          </w:p>
          <w:p w14:paraId="77EBE37A" w14:textId="77777777" w:rsidR="00A847A8" w:rsidRPr="00523C05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BSN</w:t>
            </w:r>
          </w:p>
          <w:p w14:paraId="2F82C73E" w14:textId="77777777" w:rsidR="00A847A8" w:rsidRPr="00523C05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MSN</w:t>
            </w:r>
          </w:p>
        </w:tc>
      </w:tr>
    </w:tbl>
    <w:p w14:paraId="0C373591" w14:textId="77777777" w:rsidR="00A847A8" w:rsidRPr="00523C05" w:rsidRDefault="00A847A8">
      <w:pPr>
        <w:rPr>
          <w:rFonts w:asciiTheme="majorBidi" w:hAnsiTheme="majorBidi" w:cstheme="majorBidi"/>
          <w:sz w:val="24"/>
          <w:szCs w:val="24"/>
        </w:rPr>
      </w:pPr>
    </w:p>
    <w:p w14:paraId="3D0EC1E2" w14:textId="77777777" w:rsidR="00A847A8" w:rsidRPr="00523C05" w:rsidRDefault="000000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23C05">
        <w:rPr>
          <w:rFonts w:asciiTheme="majorBidi" w:hAnsiTheme="majorBidi" w:cstheme="majorBidi"/>
          <w:b/>
          <w:bCs/>
          <w:sz w:val="24"/>
          <w:szCs w:val="24"/>
        </w:rPr>
        <w:t>Tool II: Performance Assessment Using Observational Checklist and Fetal Trace Interpretation skills</w:t>
      </w:r>
    </w:p>
    <w:p w14:paraId="7A30DC81" w14:textId="0AA617AF" w:rsidR="00A847A8" w:rsidRPr="00523C05" w:rsidRDefault="00000000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eading=h.zefqr5vb8v68" w:colFirst="0" w:colLast="0"/>
      <w:bookmarkEnd w:id="0"/>
      <w:r w:rsidRPr="00523C05">
        <w:rPr>
          <w:rFonts w:asciiTheme="majorBidi" w:hAnsiTheme="majorBidi" w:cstheme="majorBidi"/>
          <w:b/>
          <w:bCs/>
          <w:sz w:val="24"/>
          <w:szCs w:val="24"/>
        </w:rPr>
        <w:t>Part I: CTG Procedure Observational Checklist:</w:t>
      </w:r>
      <w:r w:rsidR="00523C05" w:rsidRPr="00523C05">
        <w:t xml:space="preserve"> </w:t>
      </w:r>
      <w:r w:rsidR="00523C05" w:rsidRPr="00523C05">
        <w:t>Preparation stage Performance stage Post procedure</w:t>
      </w:r>
    </w:p>
    <w:tbl>
      <w:tblPr>
        <w:tblStyle w:val="a0"/>
        <w:tblW w:w="8845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6131"/>
        <w:gridCol w:w="912"/>
        <w:gridCol w:w="1026"/>
      </w:tblGrid>
      <w:tr w:rsidR="00523C05" w:rsidRPr="00523C05" w14:paraId="0AA42AA0" w14:textId="77777777" w:rsidTr="00523C05">
        <w:tc>
          <w:tcPr>
            <w:tcW w:w="776" w:type="dxa"/>
          </w:tcPr>
          <w:p w14:paraId="3F884629" w14:textId="77777777" w:rsidR="00523C05" w:rsidRPr="00523C05" w:rsidRDefault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69F87220" w14:textId="77777777" w:rsidR="00523C05" w:rsidRPr="00523C05" w:rsidRDefault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Action </w:t>
            </w:r>
          </w:p>
        </w:tc>
        <w:tc>
          <w:tcPr>
            <w:tcW w:w="912" w:type="dxa"/>
          </w:tcPr>
          <w:p w14:paraId="7B3F30A7" w14:textId="77777777" w:rsidR="00523C05" w:rsidRPr="00523C05" w:rsidRDefault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met </w:t>
            </w:r>
          </w:p>
        </w:tc>
        <w:tc>
          <w:tcPr>
            <w:tcW w:w="1026" w:type="dxa"/>
          </w:tcPr>
          <w:p w14:paraId="423A809C" w14:textId="6ABB5C4F" w:rsidR="00523C05" w:rsidRPr="00523C05" w:rsidRDefault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Not met</w:t>
            </w:r>
          </w:p>
        </w:tc>
      </w:tr>
      <w:tr w:rsidR="00523C05" w:rsidRPr="00523C05" w14:paraId="69A99872" w14:textId="77777777" w:rsidTr="00E95E18">
        <w:tc>
          <w:tcPr>
            <w:tcW w:w="8845" w:type="dxa"/>
            <w:gridSpan w:val="4"/>
          </w:tcPr>
          <w:p w14:paraId="6B319EE5" w14:textId="32A83265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Preparation stage </w:t>
            </w:r>
          </w:p>
        </w:tc>
      </w:tr>
      <w:tr w:rsidR="00523C05" w:rsidRPr="00523C05" w14:paraId="1217C2D6" w14:textId="77777777" w:rsidTr="00523C05">
        <w:tc>
          <w:tcPr>
            <w:tcW w:w="776" w:type="dxa"/>
          </w:tcPr>
          <w:p w14:paraId="62E8AB02" w14:textId="77777777" w:rsidR="00523C05" w:rsidRPr="00523C05" w:rsidRDefault="00523C05" w:rsidP="00523C0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12F54ED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Wash hands and dry it well to prevent cross infection</w:t>
            </w:r>
          </w:p>
        </w:tc>
        <w:tc>
          <w:tcPr>
            <w:tcW w:w="912" w:type="dxa"/>
          </w:tcPr>
          <w:p w14:paraId="67DF0D4F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730E8329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663F72F0" w14:textId="77777777" w:rsidTr="00523C05">
        <w:tc>
          <w:tcPr>
            <w:tcW w:w="776" w:type="dxa"/>
          </w:tcPr>
          <w:p w14:paraId="349A40A5" w14:textId="77777777" w:rsidR="00523C05" w:rsidRPr="00523C05" w:rsidRDefault="00523C05" w:rsidP="00523C0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1CAEB690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Prepare the equipment</w:t>
            </w:r>
          </w:p>
        </w:tc>
        <w:tc>
          <w:tcPr>
            <w:tcW w:w="912" w:type="dxa"/>
          </w:tcPr>
          <w:p w14:paraId="759E63C3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58662B8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4B3B7E70" w14:textId="77777777" w:rsidTr="00523C05">
        <w:tc>
          <w:tcPr>
            <w:tcW w:w="776" w:type="dxa"/>
          </w:tcPr>
          <w:p w14:paraId="2B29618B" w14:textId="77777777" w:rsidR="00523C05" w:rsidRPr="00523C05" w:rsidRDefault="00523C05" w:rsidP="00523C0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6D8FCABD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Explain procedure for mothers, and offer the opportunity to ask any questions</w:t>
            </w:r>
          </w:p>
        </w:tc>
        <w:tc>
          <w:tcPr>
            <w:tcW w:w="912" w:type="dxa"/>
          </w:tcPr>
          <w:p w14:paraId="4061AC2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7E16E308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10667B6B" w14:textId="77777777" w:rsidTr="00523C05">
        <w:trPr>
          <w:trHeight w:val="62"/>
        </w:trPr>
        <w:tc>
          <w:tcPr>
            <w:tcW w:w="776" w:type="dxa"/>
          </w:tcPr>
          <w:p w14:paraId="446E5B44" w14:textId="77777777" w:rsidR="00523C05" w:rsidRPr="00523C05" w:rsidRDefault="00523C05" w:rsidP="00523C0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58B00B9B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Record mother identification at beginning of the monitor strip</w:t>
            </w:r>
          </w:p>
        </w:tc>
        <w:tc>
          <w:tcPr>
            <w:tcW w:w="912" w:type="dxa"/>
          </w:tcPr>
          <w:p w14:paraId="74BA1338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21804A59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3C6B775F" w14:textId="77777777" w:rsidTr="00523C05">
        <w:tc>
          <w:tcPr>
            <w:tcW w:w="776" w:type="dxa"/>
          </w:tcPr>
          <w:p w14:paraId="46997BFB" w14:textId="77777777" w:rsidR="00523C05" w:rsidRPr="00523C05" w:rsidRDefault="00523C05" w:rsidP="00523C0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09362A4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determine fetal position and locate fetal back.</w:t>
            </w:r>
          </w:p>
        </w:tc>
        <w:tc>
          <w:tcPr>
            <w:tcW w:w="912" w:type="dxa"/>
          </w:tcPr>
          <w:p w14:paraId="7E015E7A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1592695B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68B74BB6" w14:textId="77777777" w:rsidTr="00523C05">
        <w:tc>
          <w:tcPr>
            <w:tcW w:w="776" w:type="dxa"/>
          </w:tcPr>
          <w:p w14:paraId="01CF4A03" w14:textId="77777777" w:rsidR="00523C05" w:rsidRPr="00523C05" w:rsidRDefault="00523C05" w:rsidP="00523C0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0857080B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undress to put a wide elastic belt around her back to secure the transducer in place maintain privacy</w:t>
            </w:r>
          </w:p>
        </w:tc>
        <w:tc>
          <w:tcPr>
            <w:tcW w:w="912" w:type="dxa"/>
          </w:tcPr>
          <w:p w14:paraId="0DDC5542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58BF857B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49B6B935" w14:textId="77777777" w:rsidTr="00523C05">
        <w:tc>
          <w:tcPr>
            <w:tcW w:w="776" w:type="dxa"/>
          </w:tcPr>
          <w:p w14:paraId="5AE06C4B" w14:textId="77777777" w:rsidR="00523C05" w:rsidRPr="00523C05" w:rsidRDefault="00523C05" w:rsidP="00523C0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6EA757A7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Put mother in comfortable position</w:t>
            </w:r>
          </w:p>
        </w:tc>
        <w:tc>
          <w:tcPr>
            <w:tcW w:w="912" w:type="dxa"/>
          </w:tcPr>
          <w:p w14:paraId="24DA9CC7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71BD428D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6BC0763A" w14:textId="77777777" w:rsidTr="00523C05">
        <w:trPr>
          <w:trHeight w:val="395"/>
        </w:trPr>
        <w:tc>
          <w:tcPr>
            <w:tcW w:w="8845" w:type="dxa"/>
            <w:gridSpan w:val="4"/>
          </w:tcPr>
          <w:p w14:paraId="39862EDC" w14:textId="7BC404E5" w:rsidR="00523C05" w:rsidRPr="00523C05" w:rsidRDefault="00523C05" w:rsidP="00523C0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Performance stage </w:t>
            </w:r>
          </w:p>
        </w:tc>
      </w:tr>
      <w:tr w:rsidR="00523C05" w:rsidRPr="00523C05" w14:paraId="4313E961" w14:textId="77777777" w:rsidTr="00523C05">
        <w:tc>
          <w:tcPr>
            <w:tcW w:w="776" w:type="dxa"/>
          </w:tcPr>
          <w:p w14:paraId="4AE8FEC2" w14:textId="77777777" w:rsidR="00523C05" w:rsidRPr="00523C05" w:rsidRDefault="00523C05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67822E91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Assess fetal heart tone</w:t>
            </w:r>
          </w:p>
        </w:tc>
        <w:tc>
          <w:tcPr>
            <w:tcW w:w="912" w:type="dxa"/>
          </w:tcPr>
          <w:p w14:paraId="08416591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4FE22CF0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92F7EC6" w14:textId="77777777" w:rsidTr="00523C05">
        <w:tc>
          <w:tcPr>
            <w:tcW w:w="776" w:type="dxa"/>
          </w:tcPr>
          <w:p w14:paraId="6DECF4AB" w14:textId="77777777" w:rsidR="00523C05" w:rsidRPr="00523C05" w:rsidRDefault="00523C05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36733A6F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Place monitor belts under the mother back</w:t>
            </w:r>
          </w:p>
        </w:tc>
        <w:tc>
          <w:tcPr>
            <w:tcW w:w="912" w:type="dxa"/>
          </w:tcPr>
          <w:p w14:paraId="7D9586F7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6C67BF58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3EF6BC0" w14:textId="77777777" w:rsidTr="00523C05">
        <w:tc>
          <w:tcPr>
            <w:tcW w:w="776" w:type="dxa"/>
          </w:tcPr>
          <w:p w14:paraId="7E1F3536" w14:textId="77777777" w:rsidR="00523C05" w:rsidRPr="00523C05" w:rsidRDefault="00523C05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0E495D2B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Confirm the presence of fetal heart tone with fetoscope before applying fetal monitor</w:t>
            </w:r>
          </w:p>
        </w:tc>
        <w:tc>
          <w:tcPr>
            <w:tcW w:w="912" w:type="dxa"/>
          </w:tcPr>
          <w:p w14:paraId="2F87FA89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0EA3314A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383605E0" w14:textId="77777777" w:rsidTr="00523C05">
        <w:tc>
          <w:tcPr>
            <w:tcW w:w="776" w:type="dxa"/>
          </w:tcPr>
          <w:p w14:paraId="1305675D" w14:textId="77777777" w:rsidR="00523C05" w:rsidRPr="00523C05" w:rsidRDefault="00523C05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515B209E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Connect the CTG transducer and the Toc transducer to the fetal monitor</w:t>
            </w:r>
          </w:p>
        </w:tc>
        <w:tc>
          <w:tcPr>
            <w:tcW w:w="912" w:type="dxa"/>
          </w:tcPr>
          <w:p w14:paraId="2FFF3254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6C3A8DB0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586ABFB" w14:textId="77777777" w:rsidTr="00523C05">
        <w:tc>
          <w:tcPr>
            <w:tcW w:w="776" w:type="dxa"/>
          </w:tcPr>
          <w:p w14:paraId="0B8C44FC" w14:textId="77777777" w:rsidR="00523C05" w:rsidRPr="00523C05" w:rsidRDefault="00523C05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1F3F2C86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Place the Toc transducer on the fundus of the uterus so that the pressure sensitive button is flush against the maternal abdomen</w:t>
            </w:r>
          </w:p>
        </w:tc>
        <w:tc>
          <w:tcPr>
            <w:tcW w:w="912" w:type="dxa"/>
          </w:tcPr>
          <w:p w14:paraId="559BD444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562B0866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8F59693" w14:textId="77777777" w:rsidTr="00523C05">
        <w:tc>
          <w:tcPr>
            <w:tcW w:w="776" w:type="dxa"/>
          </w:tcPr>
          <w:p w14:paraId="1A806BB1" w14:textId="77777777" w:rsidR="00523C05" w:rsidRPr="00523C05" w:rsidRDefault="00523C05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4BB01EE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Place the ultrasound transducer on the maternal abdomen over the fetal back</w:t>
            </w:r>
          </w:p>
        </w:tc>
        <w:tc>
          <w:tcPr>
            <w:tcW w:w="912" w:type="dxa"/>
          </w:tcPr>
          <w:p w14:paraId="3E9F115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7769D727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EC974ED" w14:textId="77777777" w:rsidTr="00523C05">
        <w:trPr>
          <w:trHeight w:val="395"/>
        </w:trPr>
        <w:tc>
          <w:tcPr>
            <w:tcW w:w="8845" w:type="dxa"/>
            <w:gridSpan w:val="4"/>
          </w:tcPr>
          <w:p w14:paraId="62BD2F38" w14:textId="58CECC58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 procedure</w:t>
            </w:r>
          </w:p>
        </w:tc>
      </w:tr>
      <w:tr w:rsidR="00523C05" w:rsidRPr="00523C05" w14:paraId="2724882D" w14:textId="77777777" w:rsidTr="00523C05">
        <w:tc>
          <w:tcPr>
            <w:tcW w:w="776" w:type="dxa"/>
          </w:tcPr>
          <w:p w14:paraId="2DE48BBD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33D19AA4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record fetal heart rate </w:t>
            </w:r>
          </w:p>
        </w:tc>
        <w:tc>
          <w:tcPr>
            <w:tcW w:w="912" w:type="dxa"/>
          </w:tcPr>
          <w:p w14:paraId="0B265C46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59AEA2F9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6BE6041" w14:textId="77777777" w:rsidTr="00523C05">
        <w:tc>
          <w:tcPr>
            <w:tcW w:w="776" w:type="dxa"/>
          </w:tcPr>
          <w:p w14:paraId="3F88EC8E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02E7E4FF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Evaluate the FHR strip</w:t>
            </w:r>
          </w:p>
        </w:tc>
        <w:tc>
          <w:tcPr>
            <w:tcW w:w="912" w:type="dxa"/>
          </w:tcPr>
          <w:p w14:paraId="1548C336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2375A76B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4C185376" w14:textId="77777777" w:rsidTr="00523C05">
        <w:tc>
          <w:tcPr>
            <w:tcW w:w="776" w:type="dxa"/>
          </w:tcPr>
          <w:p w14:paraId="507F60F9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41B8159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Remove electronic fetal monitor</w:t>
            </w:r>
          </w:p>
        </w:tc>
        <w:tc>
          <w:tcPr>
            <w:tcW w:w="912" w:type="dxa"/>
          </w:tcPr>
          <w:p w14:paraId="4E21E3C1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052B340A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134F27F0" w14:textId="77777777" w:rsidTr="00523C05">
        <w:tc>
          <w:tcPr>
            <w:tcW w:w="776" w:type="dxa"/>
          </w:tcPr>
          <w:p w14:paraId="5C46C43C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21E320FE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Clear mother’s abdomen from gel</w:t>
            </w:r>
          </w:p>
        </w:tc>
        <w:tc>
          <w:tcPr>
            <w:tcW w:w="912" w:type="dxa"/>
          </w:tcPr>
          <w:p w14:paraId="21757908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32B0E9B2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58C0E071" w14:textId="77777777" w:rsidTr="00523C05">
        <w:tc>
          <w:tcPr>
            <w:tcW w:w="776" w:type="dxa"/>
          </w:tcPr>
          <w:p w14:paraId="5EBBEB3E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6A3C872E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cover the mother &amp; assess her </w:t>
            </w:r>
          </w:p>
        </w:tc>
        <w:tc>
          <w:tcPr>
            <w:tcW w:w="912" w:type="dxa"/>
          </w:tcPr>
          <w:p w14:paraId="2F1AF1DD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37BD7251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40FE5483" w14:textId="77777777" w:rsidTr="00523C05">
        <w:tc>
          <w:tcPr>
            <w:tcW w:w="776" w:type="dxa"/>
          </w:tcPr>
          <w:p w14:paraId="7A6F327A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16F073F3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Record the procedure in nurses’ notes</w:t>
            </w:r>
          </w:p>
        </w:tc>
        <w:tc>
          <w:tcPr>
            <w:tcW w:w="912" w:type="dxa"/>
          </w:tcPr>
          <w:p w14:paraId="219CEE0C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1C6501C0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2A74A46" w14:textId="77777777" w:rsidTr="00523C05">
        <w:tc>
          <w:tcPr>
            <w:tcW w:w="776" w:type="dxa"/>
          </w:tcPr>
          <w:p w14:paraId="77FD0904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414FE014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Inform the doctor to review the strip </w:t>
            </w:r>
          </w:p>
        </w:tc>
        <w:tc>
          <w:tcPr>
            <w:tcW w:w="912" w:type="dxa"/>
          </w:tcPr>
          <w:p w14:paraId="30544266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2B840272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7CE03397" w14:textId="77777777" w:rsidTr="00523C05">
        <w:tc>
          <w:tcPr>
            <w:tcW w:w="776" w:type="dxa"/>
          </w:tcPr>
          <w:p w14:paraId="66D91C7F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32272666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wash hand &amp; return equipment’s </w:t>
            </w:r>
          </w:p>
        </w:tc>
        <w:tc>
          <w:tcPr>
            <w:tcW w:w="912" w:type="dxa"/>
          </w:tcPr>
          <w:p w14:paraId="22F8E954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421BFFED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7AD7CF15" w14:textId="77777777" w:rsidTr="00523C05">
        <w:tc>
          <w:tcPr>
            <w:tcW w:w="776" w:type="dxa"/>
          </w:tcPr>
          <w:p w14:paraId="40282463" w14:textId="77777777" w:rsidR="00523C05" w:rsidRPr="00523C05" w:rsidRDefault="00523C05" w:rsidP="00523C0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5F08BF9B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explain finding to the mother </w:t>
            </w:r>
          </w:p>
        </w:tc>
        <w:tc>
          <w:tcPr>
            <w:tcW w:w="912" w:type="dxa"/>
          </w:tcPr>
          <w:p w14:paraId="6DAB8EBF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6" w:type="dxa"/>
          </w:tcPr>
          <w:p w14:paraId="699035BD" w14:textId="77777777" w:rsidR="00523C05" w:rsidRPr="00523C05" w:rsidRDefault="00523C05" w:rsidP="00523C0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43049D8" w14:textId="77777777" w:rsidR="00A847A8" w:rsidRPr="00523C05" w:rsidRDefault="00A847A8">
      <w:pPr>
        <w:rPr>
          <w:rFonts w:asciiTheme="majorBidi" w:hAnsiTheme="majorBidi" w:cstheme="majorBidi"/>
          <w:sz w:val="24"/>
          <w:szCs w:val="24"/>
        </w:rPr>
      </w:pPr>
    </w:p>
    <w:p w14:paraId="47ECF649" w14:textId="77777777" w:rsidR="00523C05" w:rsidRDefault="00523C05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eading=h.ahue3jyhzpoi" w:colFirst="0" w:colLast="0"/>
      <w:bookmarkEnd w:id="1"/>
    </w:p>
    <w:p w14:paraId="724601FC" w14:textId="77777777" w:rsidR="00523C05" w:rsidRDefault="00523C0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94F1962" w14:textId="77777777" w:rsidR="00523C05" w:rsidRDefault="00523C0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2134B20" w14:textId="77777777" w:rsidR="00523C05" w:rsidRDefault="00523C0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AABA112" w14:textId="77777777" w:rsidR="00523C05" w:rsidRDefault="00523C0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8DCEFF" w14:textId="3935A945" w:rsidR="00A847A8" w:rsidRPr="00523C05" w:rsidRDefault="000000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23C05">
        <w:rPr>
          <w:rFonts w:asciiTheme="majorBidi" w:hAnsiTheme="majorBidi" w:cstheme="majorBidi"/>
          <w:b/>
          <w:bCs/>
          <w:sz w:val="24"/>
          <w:szCs w:val="24"/>
        </w:rPr>
        <w:lastRenderedPageBreak/>
        <w:t>Part 2: Fetal Trace Interpretation:</w:t>
      </w:r>
    </w:p>
    <w:tbl>
      <w:tblPr>
        <w:tblStyle w:val="a1"/>
        <w:tblW w:w="10435" w:type="dxa"/>
        <w:tblInd w:w="-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574"/>
        <w:gridCol w:w="3680"/>
        <w:gridCol w:w="1080"/>
        <w:gridCol w:w="1255"/>
      </w:tblGrid>
      <w:tr w:rsidR="00523C05" w:rsidRPr="00523C05" w14:paraId="3BA6D990" w14:textId="77777777">
        <w:trPr>
          <w:trHeight w:val="233"/>
        </w:trPr>
        <w:tc>
          <w:tcPr>
            <w:tcW w:w="846" w:type="dxa"/>
          </w:tcPr>
          <w:p w14:paraId="5A4AB2D9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7EBC2118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Strip</w:t>
            </w:r>
          </w:p>
        </w:tc>
        <w:tc>
          <w:tcPr>
            <w:tcW w:w="3680" w:type="dxa"/>
          </w:tcPr>
          <w:p w14:paraId="124E9600" w14:textId="77777777" w:rsidR="00A847A8" w:rsidRPr="00523C05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Identify </w:t>
            </w:r>
          </w:p>
        </w:tc>
        <w:tc>
          <w:tcPr>
            <w:tcW w:w="1080" w:type="dxa"/>
          </w:tcPr>
          <w:p w14:paraId="6BDD3046" w14:textId="77777777" w:rsidR="00A847A8" w:rsidRPr="00523C05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Correct </w:t>
            </w:r>
          </w:p>
        </w:tc>
        <w:tc>
          <w:tcPr>
            <w:tcW w:w="1255" w:type="dxa"/>
          </w:tcPr>
          <w:p w14:paraId="1F91E910" w14:textId="77777777" w:rsidR="00A847A8" w:rsidRPr="00523C05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 xml:space="preserve">Not correct </w:t>
            </w:r>
          </w:p>
        </w:tc>
      </w:tr>
      <w:tr w:rsidR="00523C05" w:rsidRPr="00523C05" w14:paraId="6CA07F7C" w14:textId="77777777">
        <w:trPr>
          <w:trHeight w:val="1862"/>
        </w:trPr>
        <w:tc>
          <w:tcPr>
            <w:tcW w:w="846" w:type="dxa"/>
          </w:tcPr>
          <w:p w14:paraId="0AF53F7C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7D91272C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A843C7A" wp14:editId="2E10D7FB">
                  <wp:extent cx="1841755" cy="1095678"/>
                  <wp:effectExtent l="38100" t="38100" r="38100" b="3810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755" cy="1095678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4498CCDA" w14:textId="77777777" w:rsidR="00A847A8" w:rsidRPr="00523C0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Baseline Fetal Heart Rate</w:t>
            </w:r>
          </w:p>
          <w:p w14:paraId="34F7A96D" w14:textId="77777777" w:rsidR="00A847A8" w:rsidRPr="00523C0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Acceleration.</w:t>
            </w:r>
          </w:p>
        </w:tc>
        <w:tc>
          <w:tcPr>
            <w:tcW w:w="1080" w:type="dxa"/>
          </w:tcPr>
          <w:p w14:paraId="1C2B9976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4FAAF5B2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38716849" w14:textId="77777777">
        <w:trPr>
          <w:trHeight w:val="980"/>
        </w:trPr>
        <w:tc>
          <w:tcPr>
            <w:tcW w:w="846" w:type="dxa"/>
          </w:tcPr>
          <w:p w14:paraId="64479F5F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2AB9EBEF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9D034C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73A92D9" wp14:editId="7D20606D">
                  <wp:extent cx="1682750" cy="796925"/>
                  <wp:effectExtent l="0" t="0" r="0" b="0"/>
                  <wp:docPr id="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796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57943B6C" w14:textId="77777777" w:rsidR="00A847A8" w:rsidRPr="00523C05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Fetal Tachycardia</w:t>
            </w:r>
          </w:p>
          <w:p w14:paraId="6CB87CA4" w14:textId="77777777" w:rsidR="00A847A8" w:rsidRPr="00523C05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Decrease variability</w:t>
            </w:r>
          </w:p>
        </w:tc>
        <w:tc>
          <w:tcPr>
            <w:tcW w:w="1080" w:type="dxa"/>
          </w:tcPr>
          <w:p w14:paraId="7C929AAF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1F451633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02764665" w14:textId="77777777">
        <w:tc>
          <w:tcPr>
            <w:tcW w:w="846" w:type="dxa"/>
          </w:tcPr>
          <w:p w14:paraId="71BA967A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1E2BBDFC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24232C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E202E61" wp14:editId="13A037F3">
                  <wp:extent cx="1689100" cy="7874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7866126B" w14:textId="77777777" w:rsidR="00A847A8" w:rsidRPr="00523C05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Fetal bradycardia</w:t>
            </w:r>
          </w:p>
          <w:p w14:paraId="7EDD7EFD" w14:textId="77777777" w:rsidR="00A847A8" w:rsidRPr="00523C05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Decrease variability</w:t>
            </w:r>
          </w:p>
        </w:tc>
        <w:tc>
          <w:tcPr>
            <w:tcW w:w="1080" w:type="dxa"/>
          </w:tcPr>
          <w:p w14:paraId="125DB450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FDB130A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53CD30BC" w14:textId="77777777">
        <w:trPr>
          <w:trHeight w:val="1673"/>
        </w:trPr>
        <w:tc>
          <w:tcPr>
            <w:tcW w:w="846" w:type="dxa"/>
          </w:tcPr>
          <w:p w14:paraId="0E77496A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11482E3F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22DCFD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48F30A9" wp14:editId="044A6C89">
                  <wp:extent cx="1669824" cy="970144"/>
                  <wp:effectExtent l="38100" t="38100" r="38100" b="38100"/>
                  <wp:docPr id="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824" cy="970144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9848EEE" w14:textId="77777777" w:rsidR="00A847A8" w:rsidRPr="00523C05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Severe bradycardia in the second stage of labor</w:t>
            </w:r>
          </w:p>
          <w:p w14:paraId="1D6C2312" w14:textId="77777777" w:rsidR="00A847A8" w:rsidRPr="00523C05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Baseline Fetal Heart Rate</w:t>
            </w:r>
          </w:p>
          <w:p w14:paraId="588A1E83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C1718A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92D8ED4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3BC579BD" w14:textId="77777777">
        <w:trPr>
          <w:trHeight w:val="1430"/>
        </w:trPr>
        <w:tc>
          <w:tcPr>
            <w:tcW w:w="846" w:type="dxa"/>
          </w:tcPr>
          <w:p w14:paraId="01D36E59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273CFBD7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9620BA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6326C88" wp14:editId="477A700D">
                  <wp:extent cx="1709494" cy="753347"/>
                  <wp:effectExtent l="38100" t="38100" r="38100" b="38100"/>
                  <wp:docPr id="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494" cy="753347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3F726433" w14:textId="77777777" w:rsidR="00A847A8" w:rsidRPr="00523C0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Baseline variability</w:t>
            </w:r>
          </w:p>
          <w:p w14:paraId="227AD032" w14:textId="77777777" w:rsidR="00A847A8" w:rsidRPr="00523C0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Acceleration.</w:t>
            </w:r>
          </w:p>
          <w:p w14:paraId="5C91D592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1BB1FD9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2C1B18E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11CAF6A3" w14:textId="77777777">
        <w:trPr>
          <w:trHeight w:val="1430"/>
        </w:trPr>
        <w:tc>
          <w:tcPr>
            <w:tcW w:w="846" w:type="dxa"/>
          </w:tcPr>
          <w:p w14:paraId="21DC29BE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163A2EF3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127DA59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F2989F9" wp14:editId="379EFAD6">
                  <wp:extent cx="1729398" cy="708832"/>
                  <wp:effectExtent l="38100" t="38100" r="38100" b="3810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398" cy="70883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00F05969" w14:textId="77777777" w:rsidR="00A847A8" w:rsidRPr="00523C0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Acceleration</w:t>
            </w:r>
          </w:p>
          <w:p w14:paraId="1FA2B2CA" w14:textId="77777777" w:rsidR="00A847A8" w:rsidRPr="00523C0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Decrease variability</w:t>
            </w:r>
          </w:p>
        </w:tc>
        <w:tc>
          <w:tcPr>
            <w:tcW w:w="1080" w:type="dxa"/>
          </w:tcPr>
          <w:p w14:paraId="3FB1B837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1FF4EA3D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63EA7D3F" w14:textId="77777777">
        <w:trPr>
          <w:trHeight w:val="1349"/>
        </w:trPr>
        <w:tc>
          <w:tcPr>
            <w:tcW w:w="846" w:type="dxa"/>
          </w:tcPr>
          <w:p w14:paraId="326481D7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54D5D88A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E11242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909B45D" wp14:editId="34593EB5">
                  <wp:extent cx="1698564" cy="673599"/>
                  <wp:effectExtent l="38100" t="38100" r="38100" b="3810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564" cy="673599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17862593" w14:textId="77777777" w:rsidR="00A847A8" w:rsidRPr="00523C0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Deceleration</w:t>
            </w:r>
          </w:p>
          <w:p w14:paraId="105C49B4" w14:textId="77777777" w:rsidR="00A847A8" w:rsidRPr="00523C0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Baseline Fetal Heart Rate</w:t>
            </w:r>
          </w:p>
          <w:p w14:paraId="3F8434F0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EFBE04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1598FB3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496AD714" w14:textId="77777777">
        <w:trPr>
          <w:trHeight w:val="1610"/>
        </w:trPr>
        <w:tc>
          <w:tcPr>
            <w:tcW w:w="846" w:type="dxa"/>
          </w:tcPr>
          <w:p w14:paraId="35D3D512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1AA1EA29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A0D978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EC7874F" wp14:editId="279ECE92">
                  <wp:extent cx="1819654" cy="860470"/>
                  <wp:effectExtent l="38100" t="38100" r="38100" b="38100"/>
                  <wp:docPr id="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54" cy="86047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45C3C1BC" w14:textId="77777777" w:rsidR="00A847A8" w:rsidRPr="00523C05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Late deceleration</w:t>
            </w:r>
          </w:p>
          <w:p w14:paraId="01EC2DC8" w14:textId="77777777" w:rsidR="00A847A8" w:rsidRPr="00523C05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Deceleration</w:t>
            </w:r>
          </w:p>
        </w:tc>
        <w:tc>
          <w:tcPr>
            <w:tcW w:w="1080" w:type="dxa"/>
          </w:tcPr>
          <w:p w14:paraId="5CA4F505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F58B6D5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728EE1D1" w14:textId="77777777">
        <w:tc>
          <w:tcPr>
            <w:tcW w:w="846" w:type="dxa"/>
          </w:tcPr>
          <w:p w14:paraId="22CA01F8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3ABA498E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A4AAD9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2678DF6" wp14:editId="29BDBE75">
                  <wp:extent cx="1713581" cy="880043"/>
                  <wp:effectExtent l="38100" t="38100" r="38100" b="38100"/>
                  <wp:docPr id="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581" cy="880043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233B0DA4" w14:textId="77777777" w:rsidR="00A847A8" w:rsidRPr="00523C05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Variable deceleration</w:t>
            </w:r>
          </w:p>
          <w:p w14:paraId="2B871902" w14:textId="77777777" w:rsidR="00A847A8" w:rsidRPr="00523C05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Late deceleration</w:t>
            </w:r>
          </w:p>
          <w:p w14:paraId="78D71FB0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FE7AB74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5A97F8C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716F6E42" w14:textId="77777777">
        <w:trPr>
          <w:trHeight w:val="1682"/>
        </w:trPr>
        <w:tc>
          <w:tcPr>
            <w:tcW w:w="846" w:type="dxa"/>
          </w:tcPr>
          <w:p w14:paraId="6E7A0576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5A30677E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FF2EB5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F4048CC" wp14:editId="1035A017">
                  <wp:extent cx="1749881" cy="862074"/>
                  <wp:effectExtent l="38100" t="38100" r="38100" b="38100"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881" cy="862074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11AF98BE" w14:textId="77777777" w:rsidR="00A847A8" w:rsidRPr="00523C05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Prolonged deceleration</w:t>
            </w:r>
          </w:p>
          <w:p w14:paraId="18837356" w14:textId="77777777" w:rsidR="00A847A8" w:rsidRPr="00523C05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Decrease variability</w:t>
            </w:r>
          </w:p>
          <w:p w14:paraId="05EC7A92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C26DBB9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9C83A3F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3C05" w:rsidRPr="00523C05" w14:paraId="68F3F2BD" w14:textId="77777777">
        <w:trPr>
          <w:trHeight w:val="1574"/>
        </w:trPr>
        <w:tc>
          <w:tcPr>
            <w:tcW w:w="846" w:type="dxa"/>
          </w:tcPr>
          <w:p w14:paraId="5AE5BEFB" w14:textId="77777777" w:rsidR="00A847A8" w:rsidRPr="00523C05" w:rsidRDefault="00A847A8" w:rsidP="00523C0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4" w:type="dxa"/>
          </w:tcPr>
          <w:p w14:paraId="3ADC7754" w14:textId="77777777" w:rsidR="00A847A8" w:rsidRPr="00523C05" w:rsidRDefault="00A847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DAAAAE" w14:textId="77777777" w:rsidR="00A847A8" w:rsidRPr="00523C05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44B4E12" wp14:editId="07FEFFD4">
                  <wp:extent cx="1813378" cy="912888"/>
                  <wp:effectExtent l="38100" t="38100" r="38100" b="3810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78" cy="912888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7DD2B4E4" w14:textId="77777777" w:rsidR="00A847A8" w:rsidRPr="00523C05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  <w:u w:val="single"/>
              </w:rPr>
              <w:t>Sinusoidal pattern</w:t>
            </w:r>
          </w:p>
          <w:p w14:paraId="17728D4F" w14:textId="77777777" w:rsidR="00A847A8" w:rsidRPr="00523C05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3C05">
              <w:rPr>
                <w:rFonts w:asciiTheme="majorBidi" w:hAnsiTheme="majorBidi" w:cstheme="majorBidi"/>
                <w:sz w:val="24"/>
                <w:szCs w:val="24"/>
              </w:rPr>
              <w:t>Severe bradycardia in the second stage of labor</w:t>
            </w:r>
          </w:p>
          <w:p w14:paraId="20A3DA8E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043EAB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42E51218" w14:textId="77777777" w:rsidR="00A847A8" w:rsidRPr="00523C05" w:rsidRDefault="00A847A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1B43C8F" w14:textId="77777777" w:rsidR="00A847A8" w:rsidRPr="00523C05" w:rsidRDefault="00A847A8">
      <w:pPr>
        <w:rPr>
          <w:rFonts w:asciiTheme="majorBidi" w:hAnsiTheme="majorBidi" w:cstheme="majorBidi"/>
          <w:sz w:val="24"/>
          <w:szCs w:val="24"/>
        </w:rPr>
      </w:pPr>
    </w:p>
    <w:sectPr w:rsidR="00A847A8" w:rsidRPr="00523C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DCF26871-46C1-4F5D-BB38-4C2CA136BBF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5ABFB1F-FB8F-4F4A-9E78-2C5E049EC836}"/>
    <w:embedBold r:id="rId3" w:fontKey="{C0E40A83-15CA-4EDA-A149-FBA093D11D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3907C99-302D-4684-A87D-700C1F8530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6C9B911-0258-4016-8D92-455E8F333E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39A7"/>
    <w:multiLevelType w:val="multilevel"/>
    <w:tmpl w:val="E514BE3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2CAF"/>
    <w:multiLevelType w:val="multilevel"/>
    <w:tmpl w:val="074A0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873"/>
    <w:multiLevelType w:val="multilevel"/>
    <w:tmpl w:val="B50E5A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722AE"/>
    <w:multiLevelType w:val="multilevel"/>
    <w:tmpl w:val="61960D1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D589F"/>
    <w:multiLevelType w:val="multilevel"/>
    <w:tmpl w:val="1DC67F3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34B25"/>
    <w:multiLevelType w:val="multilevel"/>
    <w:tmpl w:val="02C0D23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36152"/>
    <w:multiLevelType w:val="multilevel"/>
    <w:tmpl w:val="99388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057CC"/>
    <w:multiLevelType w:val="multilevel"/>
    <w:tmpl w:val="E50A5AD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27287"/>
    <w:multiLevelType w:val="multilevel"/>
    <w:tmpl w:val="078E12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4AF6BD3"/>
    <w:multiLevelType w:val="multilevel"/>
    <w:tmpl w:val="74FEB0F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138B2"/>
    <w:multiLevelType w:val="multilevel"/>
    <w:tmpl w:val="A2424D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B9D322F"/>
    <w:multiLevelType w:val="multilevel"/>
    <w:tmpl w:val="F44A859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64327"/>
    <w:multiLevelType w:val="multilevel"/>
    <w:tmpl w:val="F83E13D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0379D1"/>
    <w:multiLevelType w:val="multilevel"/>
    <w:tmpl w:val="B50E5A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43EC8"/>
    <w:multiLevelType w:val="multilevel"/>
    <w:tmpl w:val="6F3A73C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62BC1"/>
    <w:multiLevelType w:val="multilevel"/>
    <w:tmpl w:val="693EDE2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51E90"/>
    <w:multiLevelType w:val="multilevel"/>
    <w:tmpl w:val="5EF411D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097524">
    <w:abstractNumId w:val="6"/>
  </w:num>
  <w:num w:numId="2" w16cid:durableId="1307588389">
    <w:abstractNumId w:val="0"/>
  </w:num>
  <w:num w:numId="3" w16cid:durableId="1383940535">
    <w:abstractNumId w:val="3"/>
  </w:num>
  <w:num w:numId="4" w16cid:durableId="1112553035">
    <w:abstractNumId w:val="2"/>
  </w:num>
  <w:num w:numId="5" w16cid:durableId="1565220594">
    <w:abstractNumId w:val="11"/>
  </w:num>
  <w:num w:numId="6" w16cid:durableId="1685356231">
    <w:abstractNumId w:val="4"/>
  </w:num>
  <w:num w:numId="7" w16cid:durableId="563226846">
    <w:abstractNumId w:val="15"/>
  </w:num>
  <w:num w:numId="8" w16cid:durableId="1620914107">
    <w:abstractNumId w:val="5"/>
  </w:num>
  <w:num w:numId="9" w16cid:durableId="686834682">
    <w:abstractNumId w:val="7"/>
  </w:num>
  <w:num w:numId="10" w16cid:durableId="1022512184">
    <w:abstractNumId w:val="12"/>
  </w:num>
  <w:num w:numId="11" w16cid:durableId="2053335629">
    <w:abstractNumId w:val="16"/>
  </w:num>
  <w:num w:numId="12" w16cid:durableId="1299992998">
    <w:abstractNumId w:val="14"/>
  </w:num>
  <w:num w:numId="13" w16cid:durableId="439106123">
    <w:abstractNumId w:val="9"/>
  </w:num>
  <w:num w:numId="14" w16cid:durableId="1856963710">
    <w:abstractNumId w:val="1"/>
  </w:num>
  <w:num w:numId="15" w16cid:durableId="1523666936">
    <w:abstractNumId w:val="8"/>
  </w:num>
  <w:num w:numId="16" w16cid:durableId="1644314686">
    <w:abstractNumId w:val="10"/>
  </w:num>
  <w:num w:numId="17" w16cid:durableId="6224217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7A8"/>
    <w:rsid w:val="00523C05"/>
    <w:rsid w:val="005D66F8"/>
    <w:rsid w:val="006F4FAA"/>
    <w:rsid w:val="00A8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8F2E"/>
  <w15:docId w15:val="{E94A0889-35A9-4C3E-8450-DB8AA0E1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ean0d2W2LDTpAF8jSeKwxPStXw==">CgMxLjAyDmguemVmcXI1dmI4djY4Mg5oLmFodWUzanloenBvaTgAciExOTZBbUZWRUgzSjVUVzA1NmJuYXBSM2RJUnFRWTdFMXQ=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Amani Al Smadi Mrs</cp:lastModifiedBy>
  <cp:revision>4</cp:revision>
  <dcterms:created xsi:type="dcterms:W3CDTF">2026-07-18T04:44:00Z</dcterms:created>
  <dcterms:modified xsi:type="dcterms:W3CDTF">2026-07-18T04:53:00Z</dcterms:modified>
</cp:coreProperties>
</file>