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04FCB" w14:textId="77777777" w:rsidR="00192877" w:rsidRPr="008C25EE" w:rsidRDefault="00192877" w:rsidP="00192877">
      <w:pPr>
        <w:spacing w:line="360" w:lineRule="auto"/>
        <w:rPr>
          <w:rFonts w:ascii="Times New Roman" w:hAnsi="Times New Roman" w:cs="Times New Roman"/>
        </w:rPr>
      </w:pPr>
    </w:p>
    <w:p w14:paraId="3701FBCF" w14:textId="522D4684" w:rsidR="00192877" w:rsidRPr="008C25EE" w:rsidRDefault="00192877" w:rsidP="0019287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8C25EE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8D0D41" w:rsidRPr="008C25EE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8C25EE">
        <w:rPr>
          <w:rFonts w:ascii="Times New Roman" w:hAnsi="Times New Roman" w:cs="Times New Roman"/>
          <w:b/>
          <w:bCs/>
          <w:color w:val="000000" w:themeColor="text1"/>
        </w:rPr>
        <w:t>. Summary of results testing Hypothesis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4"/>
        <w:gridCol w:w="2157"/>
        <w:gridCol w:w="2442"/>
        <w:gridCol w:w="2157"/>
      </w:tblGrid>
      <w:tr w:rsidR="00192877" w:rsidRPr="008C25EE" w14:paraId="6193A375" w14:textId="77777777" w:rsidTr="00FA59B2">
        <w:tc>
          <w:tcPr>
            <w:tcW w:w="2594" w:type="dxa"/>
          </w:tcPr>
          <w:p w14:paraId="6226159B" w14:textId="77777777" w:rsidR="00192877" w:rsidRPr="008C25EE" w:rsidRDefault="00192877" w:rsidP="00FA59B2">
            <w:pPr>
              <w:rPr>
                <w:rFonts w:ascii="Times New Roman" w:hAnsi="Times New Roman" w:cs="Times New Roman"/>
                <w:b/>
                <w:bCs/>
              </w:rPr>
            </w:pPr>
            <w:r w:rsidRPr="008C25EE">
              <w:rPr>
                <w:rFonts w:ascii="Times New Roman" w:hAnsi="Times New Roman" w:cs="Times New Roman"/>
                <w:b/>
                <w:bCs/>
              </w:rPr>
              <w:t>Aspect of singing behaviour</w:t>
            </w:r>
          </w:p>
        </w:tc>
        <w:tc>
          <w:tcPr>
            <w:tcW w:w="2157" w:type="dxa"/>
          </w:tcPr>
          <w:p w14:paraId="6A17BA3E" w14:textId="77777777" w:rsidR="00192877" w:rsidRPr="008C25EE" w:rsidRDefault="00192877" w:rsidP="00FA59B2">
            <w:pPr>
              <w:rPr>
                <w:rFonts w:ascii="Times New Roman" w:hAnsi="Times New Roman" w:cs="Times New Roman"/>
                <w:b/>
                <w:bCs/>
              </w:rPr>
            </w:pPr>
            <w:r w:rsidRPr="008C25EE">
              <w:rPr>
                <w:rFonts w:ascii="Times New Roman" w:hAnsi="Times New Roman" w:cs="Times New Roman"/>
                <w:b/>
                <w:bCs/>
              </w:rPr>
              <w:t>Did housing quality appear impactful?</w:t>
            </w:r>
          </w:p>
          <w:p w14:paraId="2B50BBAF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</w:tcPr>
          <w:p w14:paraId="533CF646" w14:textId="77777777" w:rsidR="00192877" w:rsidRPr="008C25EE" w:rsidRDefault="00192877" w:rsidP="00FA59B2">
            <w:pPr>
              <w:rPr>
                <w:rFonts w:ascii="Times New Roman" w:hAnsi="Times New Roman" w:cs="Times New Roman"/>
                <w:b/>
                <w:bCs/>
              </w:rPr>
            </w:pPr>
            <w:r w:rsidRPr="008C25EE">
              <w:rPr>
                <w:rFonts w:ascii="Times New Roman" w:hAnsi="Times New Roman" w:cs="Times New Roman"/>
                <w:b/>
                <w:bCs/>
              </w:rPr>
              <w:t>Effect of housing quality</w:t>
            </w:r>
          </w:p>
          <w:p w14:paraId="64C0C321" w14:textId="77777777" w:rsidR="00192877" w:rsidRPr="008C25EE" w:rsidRDefault="00192877" w:rsidP="00FA59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57" w:type="dxa"/>
          </w:tcPr>
          <w:p w14:paraId="520AB1D0" w14:textId="77777777" w:rsidR="00192877" w:rsidRPr="008C25EE" w:rsidRDefault="00192877" w:rsidP="00FA59B2">
            <w:pPr>
              <w:rPr>
                <w:rFonts w:ascii="Times New Roman" w:hAnsi="Times New Roman" w:cs="Times New Roman"/>
                <w:b/>
                <w:bCs/>
              </w:rPr>
            </w:pPr>
            <w:r w:rsidRPr="008C25EE">
              <w:rPr>
                <w:rFonts w:ascii="Times New Roman" w:hAnsi="Times New Roman" w:cs="Times New Roman"/>
                <w:b/>
                <w:bCs/>
              </w:rPr>
              <w:t>Model notes, e.g. terms included additional to group and housing quality</w:t>
            </w:r>
          </w:p>
          <w:p w14:paraId="7F5456D2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</w:p>
        </w:tc>
      </w:tr>
      <w:tr w:rsidR="00192877" w:rsidRPr="008C25EE" w14:paraId="5EE6356D" w14:textId="77777777" w:rsidTr="00FA59B2">
        <w:tc>
          <w:tcPr>
            <w:tcW w:w="2594" w:type="dxa"/>
          </w:tcPr>
          <w:p w14:paraId="77F2B25E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>Latency to sing</w:t>
            </w:r>
          </w:p>
        </w:tc>
        <w:tc>
          <w:tcPr>
            <w:tcW w:w="2157" w:type="dxa"/>
          </w:tcPr>
          <w:p w14:paraId="34B1AB72" w14:textId="77777777" w:rsidR="00192877" w:rsidRPr="008C25EE" w:rsidRDefault="00192877" w:rsidP="00FA59B2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8C25EE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442" w:type="dxa"/>
          </w:tcPr>
          <w:p w14:paraId="1F0B1274" w14:textId="1E2D7DFD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F</w:t>
            </w:r>
            <w:r w:rsidRPr="008C25EE">
              <w:rPr>
                <w:rFonts w:ascii="Times New Roman" w:hAnsi="Times New Roman" w:cs="Times New Roman"/>
                <w:vertAlign w:val="subscript"/>
              </w:rPr>
              <w:t>1,1</w:t>
            </w:r>
            <w:r w:rsidR="009C220A">
              <w:rPr>
                <w:rFonts w:ascii="Times New Roman" w:hAnsi="Times New Roman" w:cs="Times New Roman"/>
                <w:vertAlign w:val="subscript"/>
              </w:rPr>
              <w:t>6.15</w:t>
            </w:r>
            <w:r w:rsidRPr="008C25EE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8C25EE">
              <w:rPr>
                <w:rFonts w:ascii="Times New Roman" w:hAnsi="Times New Roman" w:cs="Times New Roman"/>
              </w:rPr>
              <w:t>= 1.4</w:t>
            </w:r>
            <w:r w:rsidR="009C220A">
              <w:rPr>
                <w:rFonts w:ascii="Times New Roman" w:hAnsi="Times New Roman" w:cs="Times New Roman"/>
              </w:rPr>
              <w:t>48</w:t>
            </w:r>
            <w:r w:rsidRPr="008C25EE">
              <w:rPr>
                <w:rFonts w:ascii="Times New Roman" w:hAnsi="Times New Roman" w:cs="Times New Roman"/>
              </w:rPr>
              <w:t>; p= 0.</w:t>
            </w:r>
            <w:r w:rsidR="009C220A">
              <w:rPr>
                <w:rFonts w:ascii="Times New Roman" w:hAnsi="Times New Roman" w:cs="Times New Roman"/>
              </w:rPr>
              <w:t>123 (1-tailed)</w:t>
            </w:r>
          </w:p>
          <w:p w14:paraId="06CF9E0C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14:paraId="65EEE4C9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>F presence needed for song?</w:t>
            </w:r>
          </w:p>
          <w:p w14:paraId="18CBD63A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92877" w:rsidRPr="008C25EE" w14:paraId="3CE86F83" w14:textId="77777777" w:rsidTr="00FA59B2">
        <w:trPr>
          <w:trHeight w:val="1117"/>
        </w:trPr>
        <w:tc>
          <w:tcPr>
            <w:tcW w:w="2594" w:type="dxa"/>
          </w:tcPr>
          <w:p w14:paraId="409C85F1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>Duration of singing</w:t>
            </w:r>
          </w:p>
        </w:tc>
        <w:tc>
          <w:tcPr>
            <w:tcW w:w="2157" w:type="dxa"/>
          </w:tcPr>
          <w:p w14:paraId="4FCB453E" w14:textId="77777777" w:rsidR="00192877" w:rsidRPr="008C25EE" w:rsidRDefault="00192877" w:rsidP="00FA59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C25EE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442" w:type="dxa"/>
          </w:tcPr>
          <w:p w14:paraId="442C3B6F" w14:textId="4FB249FB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F</w:t>
            </w:r>
            <w:r w:rsidRPr="008C25EE">
              <w:rPr>
                <w:rFonts w:ascii="Times New Roman" w:hAnsi="Times New Roman" w:cs="Times New Roman"/>
                <w:vertAlign w:val="subscript"/>
              </w:rPr>
              <w:t>1,</w:t>
            </w:r>
            <w:r w:rsidR="009C220A">
              <w:rPr>
                <w:rFonts w:ascii="Times New Roman" w:hAnsi="Times New Roman" w:cs="Times New Roman"/>
                <w:vertAlign w:val="subscript"/>
              </w:rPr>
              <w:t>19.37</w:t>
            </w:r>
            <w:r w:rsidRPr="008C25EE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8C25EE">
              <w:rPr>
                <w:rFonts w:ascii="Times New Roman" w:hAnsi="Times New Roman" w:cs="Times New Roman"/>
              </w:rPr>
              <w:t>= 0.0</w:t>
            </w:r>
            <w:r w:rsidR="009C220A">
              <w:rPr>
                <w:rFonts w:ascii="Times New Roman" w:hAnsi="Times New Roman" w:cs="Times New Roman"/>
              </w:rPr>
              <w:t>56</w:t>
            </w:r>
            <w:r w:rsidRPr="008C25EE">
              <w:rPr>
                <w:rFonts w:ascii="Times New Roman" w:hAnsi="Times New Roman" w:cs="Times New Roman"/>
              </w:rPr>
              <w:t>; p= 0.8</w:t>
            </w:r>
            <w:r w:rsidR="009C220A">
              <w:rPr>
                <w:rFonts w:ascii="Times New Roman" w:hAnsi="Times New Roman" w:cs="Times New Roman"/>
              </w:rPr>
              <w:t>86</w:t>
            </w:r>
          </w:p>
          <w:p w14:paraId="6FF0D7FB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57" w:type="dxa"/>
          </w:tcPr>
          <w:p w14:paraId="059A9D0A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>F presence needed for song?</w:t>
            </w:r>
          </w:p>
          <w:p w14:paraId="17874ED8" w14:textId="77777777" w:rsidR="00192877" w:rsidRPr="008C25EE" w:rsidRDefault="00192877" w:rsidP="00FA59B2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2877" w:rsidRPr="008C25EE" w14:paraId="46434C19" w14:textId="77777777" w:rsidTr="00FA59B2">
        <w:tc>
          <w:tcPr>
            <w:tcW w:w="2594" w:type="dxa"/>
          </w:tcPr>
          <w:p w14:paraId="3C0AD386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>Female presence needed for song?</w:t>
            </w:r>
          </w:p>
        </w:tc>
        <w:tc>
          <w:tcPr>
            <w:tcW w:w="2157" w:type="dxa"/>
          </w:tcPr>
          <w:p w14:paraId="06619AD8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  <w:color w:val="000000" w:themeColor="text1"/>
              </w:rPr>
              <w:t xml:space="preserve">Somewhat: housing interacted </w:t>
            </w:r>
            <w:r w:rsidRPr="008C25EE">
              <w:rPr>
                <w:rFonts w:ascii="Times New Roman" w:hAnsi="Times New Roman" w:cs="Times New Roman"/>
              </w:rPr>
              <w:t>with time of test</w:t>
            </w:r>
          </w:p>
        </w:tc>
        <w:tc>
          <w:tcPr>
            <w:tcW w:w="2442" w:type="dxa"/>
          </w:tcPr>
          <w:p w14:paraId="697DF7CE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Housing*Time of test</w:t>
            </w:r>
          </w:p>
          <w:p w14:paraId="2098818A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χ²= 7.1445; p= 0.0075</w:t>
            </w:r>
          </w:p>
          <w:p w14:paraId="15AE4D99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</w:p>
          <w:p w14:paraId="5AE39E7A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 xml:space="preserve">Effect of housing quality in males tested early: </w:t>
            </w:r>
          </w:p>
          <w:p w14:paraId="69439B7D" w14:textId="3C825340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Not significant</w:t>
            </w:r>
            <w:r w:rsidR="009C220A">
              <w:rPr>
                <w:rFonts w:ascii="Times New Roman" w:hAnsi="Times New Roman" w:cs="Times New Roman"/>
              </w:rPr>
              <w:t xml:space="preserve"> (2/8CH males needed a live female versus 4/9 WR: Fisher's Exact Test p = 0.619)</w:t>
            </w:r>
          </w:p>
          <w:p w14:paraId="61B0FD33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</w:p>
          <w:p w14:paraId="5DEE71DB" w14:textId="2B43365E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 xml:space="preserve">Effect of housing quality in males tested </w:t>
            </w:r>
            <w:r w:rsidR="009859EC">
              <w:rPr>
                <w:rFonts w:ascii="Times New Roman" w:hAnsi="Times New Roman" w:cs="Times New Roman"/>
              </w:rPr>
              <w:t>late</w:t>
            </w:r>
            <w:r w:rsidRPr="008C25EE">
              <w:rPr>
                <w:rFonts w:ascii="Times New Roman" w:hAnsi="Times New Roman" w:cs="Times New Roman"/>
              </w:rPr>
              <w:t xml:space="preserve"> (Fisher's Exact </w:t>
            </w:r>
            <w:r w:rsidR="009C220A">
              <w:rPr>
                <w:rFonts w:ascii="Times New Roman" w:hAnsi="Times New Roman" w:cs="Times New Roman"/>
              </w:rPr>
              <w:t>T</w:t>
            </w:r>
            <w:r w:rsidRPr="008C25EE">
              <w:rPr>
                <w:rFonts w:ascii="Times New Roman" w:hAnsi="Times New Roman" w:cs="Times New Roman"/>
              </w:rPr>
              <w:t>est</w:t>
            </w:r>
            <w:r w:rsidR="009C220A">
              <w:rPr>
                <w:rFonts w:ascii="Times New Roman" w:hAnsi="Times New Roman" w:cs="Times New Roman"/>
              </w:rPr>
              <w:t xml:space="preserve"> p </w:t>
            </w:r>
            <w:r w:rsidRPr="008C25EE">
              <w:rPr>
                <w:rFonts w:ascii="Times New Roman" w:hAnsi="Times New Roman" w:cs="Times New Roman"/>
              </w:rPr>
              <w:t>=0.0</w:t>
            </w:r>
            <w:r w:rsidR="009C220A">
              <w:rPr>
                <w:rFonts w:ascii="Times New Roman" w:hAnsi="Times New Roman" w:cs="Times New Roman"/>
              </w:rPr>
              <w:t>385 (1-tailed)</w:t>
            </w:r>
            <w:r w:rsidRPr="008C25EE">
              <w:rPr>
                <w:rFonts w:ascii="Times New Roman" w:hAnsi="Times New Roman" w:cs="Times New Roman"/>
              </w:rPr>
              <w:t xml:space="preserve"> (0/8 WR males </w:t>
            </w:r>
            <w:r w:rsidRPr="008C25EE">
              <w:rPr>
                <w:rFonts w:ascii="Times New Roman" w:hAnsi="Times New Roman" w:cs="Times New Roman"/>
              </w:rPr>
              <w:lastRenderedPageBreak/>
              <w:t xml:space="preserve">needed a </w:t>
            </w:r>
            <w:r w:rsidR="009C220A">
              <w:rPr>
                <w:rFonts w:ascii="Times New Roman" w:hAnsi="Times New Roman" w:cs="Times New Roman"/>
              </w:rPr>
              <w:t xml:space="preserve">live </w:t>
            </w:r>
            <w:r w:rsidRPr="008C25EE">
              <w:rPr>
                <w:rFonts w:ascii="Times New Roman" w:hAnsi="Times New Roman" w:cs="Times New Roman"/>
              </w:rPr>
              <w:t>female, cf. 4/8 CH males)</w:t>
            </w:r>
          </w:p>
        </w:tc>
        <w:tc>
          <w:tcPr>
            <w:tcW w:w="2157" w:type="dxa"/>
          </w:tcPr>
          <w:p w14:paraId="1F92C0B8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Time of test </w:t>
            </w:r>
          </w:p>
          <w:p w14:paraId="5BF8045F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4CC8CD3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>Housing*Time of test</w:t>
            </w:r>
            <w:r w:rsidRPr="008C25E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ECB45EF" w14:textId="77777777" w:rsidR="00192877" w:rsidRPr="008C25EE" w:rsidRDefault="00192877" w:rsidP="00192877">
      <w:pPr>
        <w:rPr>
          <w:rFonts w:ascii="Times New Roman" w:hAnsi="Times New Roman" w:cs="Times New Roman"/>
          <w:i/>
          <w:iCs/>
        </w:rPr>
      </w:pPr>
    </w:p>
    <w:p w14:paraId="251C2E0E" w14:textId="77777777" w:rsidR="00192877" w:rsidRPr="008C25EE" w:rsidRDefault="00192877" w:rsidP="00192877">
      <w:pPr>
        <w:spacing w:line="360" w:lineRule="auto"/>
        <w:rPr>
          <w:rFonts w:ascii="Times New Roman" w:hAnsi="Times New Roman" w:cs="Times New Roman"/>
        </w:rPr>
      </w:pPr>
    </w:p>
    <w:p w14:paraId="451F93F2" w14:textId="7CFCEFB2" w:rsidR="00192877" w:rsidRDefault="00192877" w:rsidP="0019287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8C25EE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8D0D41" w:rsidRPr="008C25EE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8C25EE">
        <w:rPr>
          <w:rFonts w:ascii="Times New Roman" w:hAnsi="Times New Roman" w:cs="Times New Roman"/>
          <w:b/>
          <w:bCs/>
          <w:color w:val="000000" w:themeColor="text1"/>
        </w:rPr>
        <w:t>. Summary of results for Hypothesis 2.</w:t>
      </w:r>
    </w:p>
    <w:p w14:paraId="75254A6B" w14:textId="77777777" w:rsidR="009C220A" w:rsidRPr="008C25EE" w:rsidRDefault="009C220A" w:rsidP="009C220A">
      <w:pPr>
        <w:spacing w:line="360" w:lineRule="auto"/>
        <w:rPr>
          <w:rFonts w:ascii="Times New Roman" w:hAnsi="Times New Roman" w:cs="Times New Roman"/>
          <w:i/>
          <w:iCs/>
        </w:rPr>
      </w:pPr>
      <w:r w:rsidRPr="008C25EE">
        <w:rPr>
          <w:rFonts w:ascii="Times New Roman" w:hAnsi="Times New Roman" w:cs="Times New Roman"/>
        </w:rPr>
        <w:t xml:space="preserve">Note: all best-fitting models just contained two main effects - </w:t>
      </w:r>
      <w:r>
        <w:rPr>
          <w:rFonts w:ascii="Times New Roman" w:hAnsi="Times New Roman" w:cs="Times New Roman"/>
          <w:i/>
          <w:iCs/>
        </w:rPr>
        <w:t>G</w:t>
      </w:r>
      <w:r w:rsidRPr="008C25EE">
        <w:rPr>
          <w:rFonts w:ascii="Times New Roman" w:hAnsi="Times New Roman" w:cs="Times New Roman"/>
          <w:i/>
          <w:iCs/>
        </w:rPr>
        <w:t xml:space="preserve">roup and </w:t>
      </w:r>
      <w:r>
        <w:rPr>
          <w:rFonts w:ascii="Times New Roman" w:hAnsi="Times New Roman" w:cs="Times New Roman"/>
          <w:i/>
          <w:iCs/>
        </w:rPr>
        <w:t>H</w:t>
      </w:r>
      <w:r w:rsidRPr="008C25EE">
        <w:rPr>
          <w:rFonts w:ascii="Times New Roman" w:hAnsi="Times New Roman" w:cs="Times New Roman"/>
          <w:i/>
          <w:iCs/>
        </w:rPr>
        <w:t>ousing quality</w:t>
      </w:r>
    </w:p>
    <w:p w14:paraId="31BE3C2F" w14:textId="77777777" w:rsidR="009C220A" w:rsidRPr="008C25EE" w:rsidRDefault="009C220A" w:rsidP="00192877">
      <w:pPr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9544" w:type="dxa"/>
        <w:tblLook w:val="04A0" w:firstRow="1" w:lastRow="0" w:firstColumn="1" w:lastColumn="0" w:noHBand="0" w:noVBand="1"/>
      </w:tblPr>
      <w:tblGrid>
        <w:gridCol w:w="3442"/>
        <w:gridCol w:w="2862"/>
        <w:gridCol w:w="3240"/>
      </w:tblGrid>
      <w:tr w:rsidR="00192877" w:rsidRPr="008C25EE" w14:paraId="69F6369C" w14:textId="77777777" w:rsidTr="00FA59B2">
        <w:trPr>
          <w:trHeight w:val="1047"/>
        </w:trPr>
        <w:tc>
          <w:tcPr>
            <w:tcW w:w="3442" w:type="dxa"/>
          </w:tcPr>
          <w:p w14:paraId="677B81FB" w14:textId="77777777" w:rsidR="00192877" w:rsidRPr="008C25EE" w:rsidRDefault="00192877" w:rsidP="00FA59B2">
            <w:pPr>
              <w:rPr>
                <w:rFonts w:ascii="Times New Roman" w:hAnsi="Times New Roman" w:cs="Times New Roman"/>
                <w:b/>
                <w:bCs/>
              </w:rPr>
            </w:pPr>
            <w:r w:rsidRPr="008C25EE">
              <w:rPr>
                <w:rFonts w:ascii="Times New Roman" w:hAnsi="Times New Roman" w:cs="Times New Roman"/>
                <w:b/>
                <w:bCs/>
              </w:rPr>
              <w:t>Aspect of Song Phenotype</w:t>
            </w:r>
          </w:p>
        </w:tc>
        <w:tc>
          <w:tcPr>
            <w:tcW w:w="2862" w:type="dxa"/>
          </w:tcPr>
          <w:p w14:paraId="08365693" w14:textId="77777777" w:rsidR="00192877" w:rsidRPr="008C25EE" w:rsidRDefault="00192877" w:rsidP="00FA59B2">
            <w:pPr>
              <w:rPr>
                <w:rFonts w:ascii="Times New Roman" w:hAnsi="Times New Roman" w:cs="Times New Roman"/>
                <w:b/>
                <w:bCs/>
              </w:rPr>
            </w:pPr>
            <w:r w:rsidRPr="008C25EE">
              <w:rPr>
                <w:rFonts w:ascii="Times New Roman" w:hAnsi="Times New Roman" w:cs="Times New Roman"/>
                <w:b/>
                <w:bCs/>
              </w:rPr>
              <w:t>Did housing quality appear impactful?</w:t>
            </w:r>
          </w:p>
        </w:tc>
        <w:tc>
          <w:tcPr>
            <w:tcW w:w="3240" w:type="dxa"/>
          </w:tcPr>
          <w:p w14:paraId="27A3F775" w14:textId="77777777" w:rsidR="00192877" w:rsidRPr="008C25EE" w:rsidRDefault="00192877" w:rsidP="00FA59B2">
            <w:pPr>
              <w:rPr>
                <w:rFonts w:ascii="Times New Roman" w:hAnsi="Times New Roman" w:cs="Times New Roman"/>
                <w:b/>
                <w:bCs/>
              </w:rPr>
            </w:pPr>
            <w:r w:rsidRPr="008C25EE">
              <w:rPr>
                <w:rFonts w:ascii="Times New Roman" w:hAnsi="Times New Roman" w:cs="Times New Roman"/>
                <w:b/>
                <w:bCs/>
              </w:rPr>
              <w:t>Effect of housing quality</w:t>
            </w:r>
          </w:p>
          <w:p w14:paraId="585903DE" w14:textId="77777777" w:rsidR="00192877" w:rsidRPr="008C25EE" w:rsidRDefault="00192877" w:rsidP="00FA59B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2877" w:rsidRPr="008C25EE" w14:paraId="2C7C13C5" w14:textId="77777777" w:rsidTr="00FA59B2">
        <w:trPr>
          <w:trHeight w:val="1007"/>
        </w:trPr>
        <w:tc>
          <w:tcPr>
            <w:tcW w:w="3442" w:type="dxa"/>
          </w:tcPr>
          <w:p w14:paraId="2599EC25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>Number of Syllables</w:t>
            </w:r>
          </w:p>
        </w:tc>
        <w:tc>
          <w:tcPr>
            <w:tcW w:w="2862" w:type="dxa"/>
          </w:tcPr>
          <w:p w14:paraId="1D050961" w14:textId="77777777" w:rsidR="00192877" w:rsidRPr="008C25EE" w:rsidRDefault="00192877" w:rsidP="00FA5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5EE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  <w:p w14:paraId="6545A215" w14:textId="77777777" w:rsidR="00192877" w:rsidRPr="008C25EE" w:rsidRDefault="00192877" w:rsidP="00FA5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0" w:type="dxa"/>
          </w:tcPr>
          <w:p w14:paraId="3B67E349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F</w:t>
            </w:r>
            <w:r w:rsidRPr="008C25EE">
              <w:rPr>
                <w:rFonts w:ascii="Times New Roman" w:hAnsi="Times New Roman" w:cs="Times New Roman"/>
                <w:vertAlign w:val="subscript"/>
              </w:rPr>
              <w:t>1,14.08</w:t>
            </w:r>
            <w:r w:rsidRPr="008C25EE">
              <w:rPr>
                <w:rFonts w:ascii="Times New Roman" w:hAnsi="Times New Roman" w:cs="Times New Roman"/>
              </w:rPr>
              <w:t>= 1.6984; p= 0.2134</w:t>
            </w:r>
          </w:p>
          <w:p w14:paraId="1B873154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</w:p>
        </w:tc>
      </w:tr>
      <w:tr w:rsidR="00192877" w:rsidRPr="008C25EE" w14:paraId="22996920" w14:textId="77777777" w:rsidTr="00FA59B2">
        <w:trPr>
          <w:trHeight w:val="1007"/>
        </w:trPr>
        <w:tc>
          <w:tcPr>
            <w:tcW w:w="3442" w:type="dxa"/>
          </w:tcPr>
          <w:p w14:paraId="2F0F4582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>Mean Syllable Duration</w:t>
            </w:r>
          </w:p>
        </w:tc>
        <w:tc>
          <w:tcPr>
            <w:tcW w:w="2862" w:type="dxa"/>
          </w:tcPr>
          <w:p w14:paraId="77EA5700" w14:textId="77777777" w:rsidR="00192877" w:rsidRPr="008C25EE" w:rsidRDefault="00192877" w:rsidP="00FA5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5EE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3240" w:type="dxa"/>
          </w:tcPr>
          <w:p w14:paraId="7418A5D7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F</w:t>
            </w:r>
            <w:r w:rsidRPr="008C25EE">
              <w:rPr>
                <w:rFonts w:ascii="Times New Roman" w:hAnsi="Times New Roman" w:cs="Times New Roman"/>
                <w:vertAlign w:val="subscript"/>
              </w:rPr>
              <w:t>1,19.96</w:t>
            </w:r>
            <w:r w:rsidRPr="008C25EE">
              <w:rPr>
                <w:rFonts w:ascii="Times New Roman" w:hAnsi="Times New Roman" w:cs="Times New Roman"/>
              </w:rPr>
              <w:t>= 0.0032; p= 0.9552</w:t>
            </w:r>
          </w:p>
          <w:p w14:paraId="709F1945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</w:p>
        </w:tc>
      </w:tr>
      <w:tr w:rsidR="00192877" w:rsidRPr="008C25EE" w14:paraId="2A2E70BD" w14:textId="77777777" w:rsidTr="00FA59B2">
        <w:trPr>
          <w:trHeight w:val="933"/>
        </w:trPr>
        <w:tc>
          <w:tcPr>
            <w:tcW w:w="3442" w:type="dxa"/>
          </w:tcPr>
          <w:p w14:paraId="7262AA3E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  <w:lang w:eastAsia="zh-CN"/>
              </w:rPr>
              <w:t xml:space="preserve">Mean </w:t>
            </w:r>
            <w:r w:rsidRPr="008C25EE">
              <w:rPr>
                <w:rFonts w:ascii="Times New Roman" w:hAnsi="Times New Roman" w:cs="Times New Roman"/>
                <w:i/>
                <w:iCs/>
              </w:rPr>
              <w:t>Peak Frequency</w:t>
            </w:r>
          </w:p>
        </w:tc>
        <w:tc>
          <w:tcPr>
            <w:tcW w:w="2862" w:type="dxa"/>
          </w:tcPr>
          <w:p w14:paraId="4E2A0083" w14:textId="77777777" w:rsidR="00192877" w:rsidRPr="008C25EE" w:rsidRDefault="00192877" w:rsidP="00FA59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C25EE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3240" w:type="dxa"/>
          </w:tcPr>
          <w:p w14:paraId="3C628253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F</w:t>
            </w:r>
            <w:r w:rsidRPr="008C25EE">
              <w:rPr>
                <w:rFonts w:ascii="Times New Roman" w:hAnsi="Times New Roman" w:cs="Times New Roman"/>
                <w:vertAlign w:val="subscript"/>
              </w:rPr>
              <w:t>1,15.48</w:t>
            </w:r>
            <w:r w:rsidRPr="008C25EE">
              <w:rPr>
                <w:rFonts w:ascii="Times New Roman" w:hAnsi="Times New Roman" w:cs="Times New Roman"/>
              </w:rPr>
              <w:t>= 1.8242; p= 0.1962</w:t>
            </w:r>
          </w:p>
        </w:tc>
      </w:tr>
      <w:tr w:rsidR="00192877" w:rsidRPr="008C25EE" w14:paraId="19558433" w14:textId="77777777" w:rsidTr="00FA59B2">
        <w:trPr>
          <w:trHeight w:val="1898"/>
        </w:trPr>
        <w:tc>
          <w:tcPr>
            <w:tcW w:w="3442" w:type="dxa"/>
          </w:tcPr>
          <w:p w14:paraId="52A7BA2E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  <w:lang w:val="en-US" w:eastAsia="zh-CN"/>
              </w:rPr>
              <w:t xml:space="preserve">Mean </w:t>
            </w:r>
            <w:r w:rsidRPr="008C25EE">
              <w:rPr>
                <w:rFonts w:ascii="Times New Roman" w:hAnsi="Times New Roman" w:cs="Times New Roman"/>
                <w:i/>
                <w:iCs/>
                <w:lang w:eastAsia="zh-CN"/>
              </w:rPr>
              <w:t>B</w:t>
            </w:r>
            <w:r w:rsidRPr="008C25EE">
              <w:rPr>
                <w:rFonts w:ascii="Times New Roman" w:hAnsi="Times New Roman" w:cs="Times New Roman"/>
                <w:i/>
                <w:iCs/>
              </w:rPr>
              <w:t>andwidth</w:t>
            </w:r>
          </w:p>
        </w:tc>
        <w:tc>
          <w:tcPr>
            <w:tcW w:w="2862" w:type="dxa"/>
          </w:tcPr>
          <w:p w14:paraId="079E6768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  <w:color w:val="000000" w:themeColor="text1"/>
              </w:rPr>
              <w:t>Yes (trend): WR males tended to</w:t>
            </w:r>
            <w:r w:rsidRPr="008C25EE">
              <w:rPr>
                <w:rFonts w:ascii="Times New Roman" w:hAnsi="Times New Roman" w:cs="Times New Roman"/>
                <w:color w:val="000000"/>
              </w:rPr>
              <w:t xml:space="preserve"> have greater bandwidth</w:t>
            </w:r>
          </w:p>
          <w:p w14:paraId="62F1BB73" w14:textId="559468C1" w:rsidR="00192877" w:rsidRPr="008C25EE" w:rsidRDefault="00192877" w:rsidP="00FA5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5EE">
              <w:rPr>
                <w:rFonts w:ascii="Times New Roman" w:hAnsi="Times New Roman" w:cs="Times New Roman"/>
                <w:color w:val="000000" w:themeColor="text1"/>
              </w:rPr>
              <w:t xml:space="preserve">(See Fig. </w:t>
            </w:r>
            <w:r w:rsidR="00BF0549" w:rsidRPr="008C25EE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8C25E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240" w:type="dxa"/>
          </w:tcPr>
          <w:p w14:paraId="6EB10D3B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F</w:t>
            </w:r>
            <w:r w:rsidRPr="008C25EE">
              <w:rPr>
                <w:rFonts w:ascii="Times New Roman" w:hAnsi="Times New Roman" w:cs="Times New Roman"/>
                <w:vertAlign w:val="subscript"/>
              </w:rPr>
              <w:t>1,18.15</w:t>
            </w:r>
            <w:r w:rsidRPr="008C25EE">
              <w:rPr>
                <w:rFonts w:ascii="Times New Roman" w:hAnsi="Times New Roman" w:cs="Times New Roman"/>
              </w:rPr>
              <w:t>= 3.4729; p= 0.0786</w:t>
            </w:r>
          </w:p>
        </w:tc>
      </w:tr>
      <w:tr w:rsidR="00192877" w:rsidRPr="008C25EE" w14:paraId="2141AD30" w14:textId="77777777" w:rsidTr="00FA59B2">
        <w:trPr>
          <w:trHeight w:val="1006"/>
        </w:trPr>
        <w:tc>
          <w:tcPr>
            <w:tcW w:w="3442" w:type="dxa"/>
          </w:tcPr>
          <w:p w14:paraId="00BD646F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>Mean Peak Amplitude</w:t>
            </w:r>
          </w:p>
        </w:tc>
        <w:tc>
          <w:tcPr>
            <w:tcW w:w="2862" w:type="dxa"/>
          </w:tcPr>
          <w:p w14:paraId="7CC2A9DF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240" w:type="dxa"/>
          </w:tcPr>
          <w:p w14:paraId="52FBCF04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F</w:t>
            </w:r>
            <w:r w:rsidRPr="008C25EE">
              <w:rPr>
                <w:rFonts w:ascii="Times New Roman" w:hAnsi="Times New Roman" w:cs="Times New Roman"/>
                <w:vertAlign w:val="subscript"/>
              </w:rPr>
              <w:t>1,16.43</w:t>
            </w:r>
            <w:r w:rsidRPr="008C25EE">
              <w:rPr>
                <w:rFonts w:ascii="Times New Roman" w:hAnsi="Times New Roman" w:cs="Times New Roman"/>
              </w:rPr>
              <w:t>= 2.7499; p= 0.1162</w:t>
            </w:r>
          </w:p>
        </w:tc>
      </w:tr>
    </w:tbl>
    <w:p w14:paraId="6F9DD104" w14:textId="77777777" w:rsidR="00192877" w:rsidRPr="008C25EE" w:rsidRDefault="00192877" w:rsidP="00192877">
      <w:pPr>
        <w:rPr>
          <w:rFonts w:ascii="Times New Roman" w:hAnsi="Times New Roman" w:cs="Times New Roman"/>
        </w:rPr>
      </w:pPr>
    </w:p>
    <w:p w14:paraId="763E79E1" w14:textId="77777777" w:rsidR="00192877" w:rsidRPr="008C25EE" w:rsidRDefault="00192877" w:rsidP="00192877">
      <w:pPr>
        <w:rPr>
          <w:rFonts w:ascii="Times New Roman" w:hAnsi="Times New Roman" w:cs="Times New Roman"/>
        </w:rPr>
      </w:pPr>
    </w:p>
    <w:p w14:paraId="55D6AAEB" w14:textId="0153C957" w:rsidR="00192877" w:rsidRPr="008C25EE" w:rsidRDefault="00192877" w:rsidP="0019287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8C25EE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3D0B45" w:rsidRPr="008C25EE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8C25EE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8C25EE">
        <w:rPr>
          <w:rFonts w:ascii="Times New Roman" w:hAnsi="Times New Roman" w:cs="Times New Roman"/>
          <w:color w:val="000000" w:themeColor="text1"/>
        </w:rPr>
        <w:t xml:space="preserve"> </w:t>
      </w:r>
      <w:r w:rsidRPr="008C25EE">
        <w:rPr>
          <w:rFonts w:ascii="Times New Roman" w:hAnsi="Times New Roman" w:cs="Times New Roman"/>
          <w:b/>
          <w:bCs/>
          <w:color w:val="000000" w:themeColor="text1"/>
        </w:rPr>
        <w:t>Summary of results for Hypotheses 3.</w:t>
      </w:r>
    </w:p>
    <w:p w14:paraId="3D5AEF7C" w14:textId="4EE050B8" w:rsidR="006B1811" w:rsidRPr="008C25EE" w:rsidRDefault="006B1811" w:rsidP="006B1811">
      <w:pPr>
        <w:spacing w:line="360" w:lineRule="auto"/>
        <w:rPr>
          <w:rFonts w:ascii="Times New Roman" w:hAnsi="Times New Roman" w:cs="Times New Roman"/>
          <w:i/>
          <w:iCs/>
        </w:rPr>
      </w:pPr>
      <w:r w:rsidRPr="008C25EE">
        <w:rPr>
          <w:rFonts w:ascii="Times New Roman" w:hAnsi="Times New Roman" w:cs="Times New Roman"/>
        </w:rPr>
        <w:t xml:space="preserve">Note: all best-fitting models just contained two main effects - </w:t>
      </w:r>
      <w:r w:rsidR="009C220A">
        <w:rPr>
          <w:rFonts w:ascii="Times New Roman" w:hAnsi="Times New Roman" w:cs="Times New Roman"/>
          <w:i/>
          <w:iCs/>
        </w:rPr>
        <w:t>G</w:t>
      </w:r>
      <w:r w:rsidRPr="008C25EE">
        <w:rPr>
          <w:rFonts w:ascii="Times New Roman" w:hAnsi="Times New Roman" w:cs="Times New Roman"/>
          <w:i/>
          <w:iCs/>
        </w:rPr>
        <w:t xml:space="preserve">roup and </w:t>
      </w:r>
      <w:r w:rsidR="009C220A">
        <w:rPr>
          <w:rFonts w:ascii="Times New Roman" w:hAnsi="Times New Roman" w:cs="Times New Roman"/>
          <w:i/>
          <w:iCs/>
        </w:rPr>
        <w:t>H</w:t>
      </w:r>
      <w:r w:rsidRPr="008C25EE">
        <w:rPr>
          <w:rFonts w:ascii="Times New Roman" w:hAnsi="Times New Roman" w:cs="Times New Roman"/>
          <w:i/>
          <w:iCs/>
        </w:rPr>
        <w:t>ousing quality</w:t>
      </w:r>
    </w:p>
    <w:p w14:paraId="47DB2659" w14:textId="77777777" w:rsidR="006B1811" w:rsidRPr="008C25EE" w:rsidRDefault="006B1811" w:rsidP="00192877">
      <w:pPr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4"/>
        <w:gridCol w:w="2646"/>
        <w:gridCol w:w="3969"/>
      </w:tblGrid>
      <w:tr w:rsidR="00192877" w:rsidRPr="008C25EE" w14:paraId="6452779C" w14:textId="77777777" w:rsidTr="00FA59B2">
        <w:tc>
          <w:tcPr>
            <w:tcW w:w="2594" w:type="dxa"/>
          </w:tcPr>
          <w:p w14:paraId="2767CEB7" w14:textId="77777777" w:rsidR="00192877" w:rsidRPr="008C25EE" w:rsidRDefault="00192877" w:rsidP="00FA59B2">
            <w:pPr>
              <w:rPr>
                <w:rFonts w:ascii="Times New Roman" w:hAnsi="Times New Roman" w:cs="Times New Roman"/>
                <w:b/>
                <w:bCs/>
              </w:rPr>
            </w:pPr>
            <w:r w:rsidRPr="008C25EE">
              <w:rPr>
                <w:rFonts w:ascii="Times New Roman" w:hAnsi="Times New Roman" w:cs="Times New Roman"/>
                <w:b/>
                <w:bCs/>
              </w:rPr>
              <w:lastRenderedPageBreak/>
              <w:t>Physical attribute</w:t>
            </w:r>
          </w:p>
        </w:tc>
        <w:tc>
          <w:tcPr>
            <w:tcW w:w="2646" w:type="dxa"/>
          </w:tcPr>
          <w:p w14:paraId="5472180C" w14:textId="77777777" w:rsidR="00192877" w:rsidRPr="008C25EE" w:rsidRDefault="00192877" w:rsidP="00FA59B2">
            <w:pPr>
              <w:rPr>
                <w:rFonts w:ascii="Times New Roman" w:hAnsi="Times New Roman" w:cs="Times New Roman"/>
                <w:b/>
                <w:bCs/>
              </w:rPr>
            </w:pPr>
            <w:r w:rsidRPr="008C25EE">
              <w:rPr>
                <w:rFonts w:ascii="Times New Roman" w:hAnsi="Times New Roman" w:cs="Times New Roman"/>
                <w:b/>
                <w:bCs/>
              </w:rPr>
              <w:t>Did housing quality appear impactful?</w:t>
            </w:r>
          </w:p>
          <w:p w14:paraId="38116ED5" w14:textId="77777777" w:rsidR="00192877" w:rsidRPr="008C25EE" w:rsidRDefault="00192877" w:rsidP="00FA59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14:paraId="0FD5BF7E" w14:textId="77777777" w:rsidR="00192877" w:rsidRPr="008C25EE" w:rsidRDefault="00192877" w:rsidP="00FA59B2">
            <w:pPr>
              <w:rPr>
                <w:rFonts w:ascii="Times New Roman" w:hAnsi="Times New Roman" w:cs="Times New Roman"/>
                <w:b/>
                <w:bCs/>
              </w:rPr>
            </w:pPr>
            <w:r w:rsidRPr="008C25EE">
              <w:rPr>
                <w:rFonts w:ascii="Times New Roman" w:hAnsi="Times New Roman" w:cs="Times New Roman"/>
                <w:b/>
                <w:bCs/>
              </w:rPr>
              <w:t>Effect of housing quality</w:t>
            </w:r>
          </w:p>
          <w:p w14:paraId="161FFDA6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</w:p>
        </w:tc>
      </w:tr>
      <w:tr w:rsidR="00192877" w:rsidRPr="008C25EE" w14:paraId="65BC519D" w14:textId="77777777" w:rsidTr="00FA59B2">
        <w:tc>
          <w:tcPr>
            <w:tcW w:w="2594" w:type="dxa"/>
          </w:tcPr>
          <w:p w14:paraId="4AC37F40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>Weight (g)</w:t>
            </w:r>
          </w:p>
        </w:tc>
        <w:tc>
          <w:tcPr>
            <w:tcW w:w="2646" w:type="dxa"/>
          </w:tcPr>
          <w:p w14:paraId="128C4D85" w14:textId="6357B3C4" w:rsidR="00192877" w:rsidRPr="008C25EE" w:rsidRDefault="00192877" w:rsidP="007771FE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 xml:space="preserve">Yes: CH males were heavier than WR males </w:t>
            </w:r>
          </w:p>
        </w:tc>
        <w:tc>
          <w:tcPr>
            <w:tcW w:w="3969" w:type="dxa"/>
          </w:tcPr>
          <w:p w14:paraId="2B869985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F</w:t>
            </w:r>
            <w:r w:rsidRPr="008C25EE">
              <w:rPr>
                <w:rFonts w:ascii="Times New Roman" w:hAnsi="Times New Roman" w:cs="Times New Roman"/>
                <w:vertAlign w:val="subscript"/>
              </w:rPr>
              <w:t>1,20</w:t>
            </w:r>
            <w:r w:rsidRPr="008C25EE">
              <w:rPr>
                <w:rFonts w:ascii="Times New Roman" w:hAnsi="Times New Roman" w:cs="Times New Roman"/>
              </w:rPr>
              <w:t>= 4.4522; p= 0.0470</w:t>
            </w:r>
          </w:p>
        </w:tc>
      </w:tr>
      <w:tr w:rsidR="00192877" w:rsidRPr="008C25EE" w14:paraId="5FA15170" w14:textId="77777777" w:rsidTr="00FA59B2">
        <w:tc>
          <w:tcPr>
            <w:tcW w:w="2594" w:type="dxa"/>
          </w:tcPr>
          <w:p w14:paraId="0EEAEA08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>AGD (mm)</w:t>
            </w:r>
          </w:p>
          <w:p w14:paraId="6520E0F6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46" w:type="dxa"/>
          </w:tcPr>
          <w:p w14:paraId="39633614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969" w:type="dxa"/>
          </w:tcPr>
          <w:p w14:paraId="2E1E68A5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F</w:t>
            </w:r>
            <w:r w:rsidRPr="008C25EE">
              <w:rPr>
                <w:rFonts w:ascii="Times New Roman" w:hAnsi="Times New Roman" w:cs="Times New Roman"/>
                <w:vertAlign w:val="subscript"/>
              </w:rPr>
              <w:t>1,20</w:t>
            </w:r>
            <w:r w:rsidRPr="008C25EE">
              <w:rPr>
                <w:rFonts w:ascii="Times New Roman" w:hAnsi="Times New Roman" w:cs="Times New Roman"/>
              </w:rPr>
              <w:t>= 1.26; p= 0.2220</w:t>
            </w:r>
          </w:p>
        </w:tc>
      </w:tr>
      <w:tr w:rsidR="00192877" w:rsidRPr="008C25EE" w14:paraId="52E00077" w14:textId="77777777" w:rsidTr="00FA59B2">
        <w:tc>
          <w:tcPr>
            <w:tcW w:w="2594" w:type="dxa"/>
          </w:tcPr>
          <w:p w14:paraId="4ABE2B2D" w14:textId="77777777" w:rsidR="00192877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>Testis weight</w:t>
            </w:r>
          </w:p>
          <w:p w14:paraId="02BD0A87" w14:textId="01A44F05" w:rsidR="00EA7E80" w:rsidRPr="008C25EE" w:rsidRDefault="00192877" w:rsidP="00FA59B2">
            <w:pPr>
              <w:rPr>
                <w:rFonts w:ascii="Times New Roman" w:hAnsi="Times New Roman" w:cs="Times New Roman"/>
                <w:i/>
                <w:iCs/>
              </w:rPr>
            </w:pPr>
            <w:r w:rsidRPr="008C25EE">
              <w:rPr>
                <w:rFonts w:ascii="Times New Roman" w:hAnsi="Times New Roman" w:cs="Times New Roman"/>
                <w:i/>
                <w:iCs/>
              </w:rPr>
              <w:t xml:space="preserve">(Excluding one outlier male) </w:t>
            </w:r>
          </w:p>
        </w:tc>
        <w:tc>
          <w:tcPr>
            <w:tcW w:w="2646" w:type="dxa"/>
          </w:tcPr>
          <w:p w14:paraId="29499C0F" w14:textId="77777777" w:rsidR="00192877" w:rsidRPr="008C25EE" w:rsidRDefault="00192877" w:rsidP="00FA59B2">
            <w:pPr>
              <w:rPr>
                <w:rFonts w:ascii="Times New Roman" w:hAnsi="Times New Roman" w:cs="Times New Roman"/>
              </w:rPr>
            </w:pPr>
            <w:r w:rsidRPr="008C25E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969" w:type="dxa"/>
          </w:tcPr>
          <w:p w14:paraId="07F4BC14" w14:textId="77777777" w:rsidR="00192877" w:rsidRPr="008C25EE" w:rsidRDefault="00192877" w:rsidP="00FA59B2">
            <w:pPr>
              <w:pStyle w:val="NormalWeb"/>
            </w:pPr>
            <w:r w:rsidRPr="008C25EE">
              <w:t>F</w:t>
            </w:r>
            <w:r w:rsidRPr="008C25EE">
              <w:rPr>
                <w:vertAlign w:val="subscript"/>
              </w:rPr>
              <w:t>1,20</w:t>
            </w:r>
            <w:r w:rsidRPr="008C25EE">
              <w:t xml:space="preserve">= 1.4820; p= 0.2376 </w:t>
            </w:r>
          </w:p>
        </w:tc>
      </w:tr>
    </w:tbl>
    <w:p w14:paraId="767EADB8" w14:textId="77777777" w:rsidR="00192877" w:rsidRPr="008C25EE" w:rsidRDefault="00192877" w:rsidP="00192877">
      <w:pPr>
        <w:rPr>
          <w:rFonts w:ascii="Times New Roman" w:hAnsi="Times New Roman" w:cs="Times New Roman"/>
          <w:b/>
          <w:bCs/>
        </w:rPr>
      </w:pPr>
    </w:p>
    <w:p w14:paraId="7746960C" w14:textId="77777777" w:rsidR="00192877" w:rsidRDefault="00192877" w:rsidP="00192877">
      <w:pPr>
        <w:rPr>
          <w:rFonts w:ascii="Calibri" w:hAnsi="Calibri" w:cs="Calibri"/>
          <w:i/>
          <w:iCs/>
        </w:rPr>
      </w:pPr>
    </w:p>
    <w:p w14:paraId="1690BF1C" w14:textId="77777777" w:rsidR="004A6AFA" w:rsidRDefault="004A6AFA"/>
    <w:sectPr w:rsidR="004A6A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77"/>
    <w:rsid w:val="00192877"/>
    <w:rsid w:val="001C6664"/>
    <w:rsid w:val="002B23F9"/>
    <w:rsid w:val="002C0EF2"/>
    <w:rsid w:val="003D0B45"/>
    <w:rsid w:val="004A6AFA"/>
    <w:rsid w:val="006B1811"/>
    <w:rsid w:val="007771FE"/>
    <w:rsid w:val="00871F08"/>
    <w:rsid w:val="008C25EE"/>
    <w:rsid w:val="008D0D41"/>
    <w:rsid w:val="009446D5"/>
    <w:rsid w:val="009859EC"/>
    <w:rsid w:val="00994D4A"/>
    <w:rsid w:val="009C220A"/>
    <w:rsid w:val="00BF0549"/>
    <w:rsid w:val="00C558E4"/>
    <w:rsid w:val="00E6051F"/>
    <w:rsid w:val="00EA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CD5B88"/>
  <w15:chartTrackingRefBased/>
  <w15:docId w15:val="{BF2714AE-E5B8-1743-901C-F65187D3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77"/>
    <w:pPr>
      <w:spacing w:after="160" w:line="278" w:lineRule="auto"/>
    </w:pPr>
    <w:rPr>
      <w:rFonts w:eastAsia="SimSun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877"/>
    <w:rPr>
      <w:rFonts w:eastAsia="SimSu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9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Revision">
    <w:name w:val="Revision"/>
    <w:hidden/>
    <w:uiPriority w:val="99"/>
    <w:semiHidden/>
    <w:rsid w:val="009C220A"/>
    <w:rPr>
      <w:rFonts w:eastAsia="SimSun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Mason</dc:creator>
  <cp:keywords/>
  <dc:description/>
  <cp:lastModifiedBy>florence cai</cp:lastModifiedBy>
  <cp:revision>8</cp:revision>
  <dcterms:created xsi:type="dcterms:W3CDTF">2025-01-10T03:12:00Z</dcterms:created>
  <dcterms:modified xsi:type="dcterms:W3CDTF">2026-07-08T01:21:00Z</dcterms:modified>
</cp:coreProperties>
</file>