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33E98" w14:textId="77777777" w:rsidR="00357B14" w:rsidRDefault="00357B14" w:rsidP="00357B14">
      <w:pPr>
        <w:pStyle w:val="Title"/>
        <w:rPr>
          <w:rFonts w:cs="Arial"/>
          <w:sz w:val="36"/>
          <w:szCs w:val="36"/>
        </w:rPr>
      </w:pPr>
      <w:r w:rsidRPr="006F4547">
        <w:rPr>
          <w:rFonts w:cs="Arial"/>
          <w:sz w:val="36"/>
          <w:szCs w:val="36"/>
        </w:rPr>
        <w:t>Supplementary Information</w:t>
      </w:r>
    </w:p>
    <w:p w14:paraId="31F0BE34" w14:textId="6A123182" w:rsidR="00357B14" w:rsidRPr="00014361" w:rsidRDefault="00855CA5" w:rsidP="00357B14">
      <w:pPr>
        <w:pStyle w:val="Title"/>
        <w:rPr>
          <w:rFonts w:cs="Arial"/>
        </w:rPr>
      </w:pPr>
      <w:bookmarkStart w:id="0" w:name="_Hlk207718306"/>
      <w:r w:rsidRPr="00855CA5">
        <w:rPr>
          <w:rFonts w:cs="Arial"/>
        </w:rPr>
        <w:t xml:space="preserve">Chemically and Microstructurally Modulated High-Temperature Release of </w:t>
      </w:r>
      <w:proofErr w:type="spellStart"/>
      <w:r w:rsidRPr="00855CA5">
        <w:rPr>
          <w:rFonts w:cs="Arial"/>
        </w:rPr>
        <w:t>CsI</w:t>
      </w:r>
      <w:proofErr w:type="spellEnd"/>
      <w:r w:rsidRPr="00855CA5">
        <w:rPr>
          <w:rFonts w:cs="Arial"/>
        </w:rPr>
        <w:t xml:space="preserve"> in Nd-doped UO</w:t>
      </w:r>
      <w:r w:rsidRPr="00855CA5">
        <w:rPr>
          <w:rFonts w:cs="Arial"/>
          <w:vertAlign w:val="subscript"/>
        </w:rPr>
        <w:t>2</w:t>
      </w:r>
      <w:r w:rsidRPr="00855CA5">
        <w:rPr>
          <w:rFonts w:cs="Arial"/>
        </w:rPr>
        <w:t xml:space="preserve"> Nanoceramics</w:t>
      </w:r>
      <w:r w:rsidR="00357B14" w:rsidRPr="00014361">
        <w:rPr>
          <w:rFonts w:cs="Arial"/>
        </w:rPr>
        <w:t xml:space="preserve"> </w:t>
      </w:r>
    </w:p>
    <w:p w14:paraId="7BBD8F14" w14:textId="50E6F26E" w:rsidR="00357B14" w:rsidRPr="00014361" w:rsidRDefault="00357B14" w:rsidP="00357B14">
      <w:pPr>
        <w:spacing w:line="360" w:lineRule="auto"/>
        <w:rPr>
          <w:rFonts w:cs="Arial"/>
          <w:iCs/>
          <w:sz w:val="20"/>
          <w:szCs w:val="20"/>
        </w:rPr>
      </w:pPr>
      <w:bookmarkStart w:id="1" w:name="_Hlk107236554"/>
      <w:bookmarkEnd w:id="0"/>
      <w:r w:rsidRPr="00014361">
        <w:rPr>
          <w:rFonts w:cs="Arial"/>
          <w:sz w:val="20"/>
          <w:szCs w:val="20"/>
        </w:rPr>
        <w:t>Daniil Shirokiy</w:t>
      </w:r>
      <w:r w:rsidRPr="00014361">
        <w:rPr>
          <w:rFonts w:cs="Arial"/>
          <w:sz w:val="20"/>
          <w:szCs w:val="20"/>
          <w:vertAlign w:val="superscript"/>
        </w:rPr>
        <w:t>1*</w:t>
      </w:r>
      <w:r w:rsidRPr="00014361">
        <w:rPr>
          <w:rFonts w:cs="Arial"/>
          <w:sz w:val="20"/>
          <w:szCs w:val="20"/>
        </w:rPr>
        <w:t>, Karin Popa</w:t>
      </w:r>
      <w:r w:rsidRPr="00014361">
        <w:rPr>
          <w:rFonts w:cs="Arial"/>
          <w:sz w:val="20"/>
          <w:szCs w:val="20"/>
          <w:vertAlign w:val="superscript"/>
        </w:rPr>
        <w:t>2</w:t>
      </w:r>
      <w:r>
        <w:rPr>
          <w:rFonts w:cs="Arial"/>
          <w:sz w:val="20"/>
          <w:szCs w:val="20"/>
          <w:vertAlign w:val="superscript"/>
        </w:rPr>
        <w:t>*</w:t>
      </w:r>
      <w:r w:rsidRPr="00014361">
        <w:rPr>
          <w:rFonts w:cs="Arial"/>
          <w:sz w:val="20"/>
          <w:szCs w:val="20"/>
        </w:rPr>
        <w:t>, Marco Cologna</w:t>
      </w:r>
      <w:r w:rsidRPr="00014361">
        <w:rPr>
          <w:rFonts w:cs="Arial"/>
          <w:sz w:val="20"/>
          <w:szCs w:val="20"/>
          <w:vertAlign w:val="superscript"/>
        </w:rPr>
        <w:t>2</w:t>
      </w:r>
      <w:r w:rsidRPr="00014361">
        <w:rPr>
          <w:rFonts w:cs="Arial"/>
          <w:sz w:val="20"/>
          <w:szCs w:val="20"/>
        </w:rPr>
        <w:t>, Felix Brandt</w:t>
      </w:r>
      <w:r w:rsidRPr="00014361">
        <w:rPr>
          <w:rFonts w:cs="Arial"/>
          <w:sz w:val="20"/>
          <w:szCs w:val="20"/>
          <w:vertAlign w:val="superscript"/>
        </w:rPr>
        <w:t>1</w:t>
      </w:r>
      <w:r w:rsidRPr="00014361">
        <w:rPr>
          <w:rFonts w:cs="Arial"/>
          <w:sz w:val="20"/>
          <w:szCs w:val="20"/>
        </w:rPr>
        <w:t>, Jean-Yves Colle</w:t>
      </w:r>
      <w:r w:rsidRPr="00014361">
        <w:rPr>
          <w:rFonts w:cs="Arial"/>
          <w:sz w:val="20"/>
          <w:szCs w:val="20"/>
          <w:vertAlign w:val="superscript"/>
        </w:rPr>
        <w:t>2</w:t>
      </w:r>
      <w:r w:rsidRPr="00014361">
        <w:rPr>
          <w:rFonts w:cs="Arial"/>
          <w:sz w:val="20"/>
          <w:szCs w:val="20"/>
        </w:rPr>
        <w:t>, Damien Prieur</w:t>
      </w:r>
      <w:r w:rsidRPr="00014361">
        <w:rPr>
          <w:rFonts w:cs="Arial"/>
          <w:sz w:val="20"/>
          <w:szCs w:val="20"/>
          <w:vertAlign w:val="superscript"/>
        </w:rPr>
        <w:t>3,4</w:t>
      </w:r>
      <w:r w:rsidRPr="00014361">
        <w:rPr>
          <w:rFonts w:cs="Arial"/>
          <w:sz w:val="20"/>
          <w:szCs w:val="20"/>
        </w:rPr>
        <w:t>, Olaf</w:t>
      </w:r>
      <w:r>
        <w:rPr>
          <w:rFonts w:cs="Arial"/>
          <w:sz w:val="20"/>
          <w:szCs w:val="20"/>
        </w:rPr>
        <w:t> </w:t>
      </w:r>
      <w:r w:rsidRPr="00014361">
        <w:rPr>
          <w:rFonts w:cs="Arial"/>
          <w:sz w:val="20"/>
          <w:szCs w:val="20"/>
        </w:rPr>
        <w:t>Walter</w:t>
      </w:r>
      <w:r w:rsidRPr="00014361">
        <w:rPr>
          <w:rFonts w:cs="Arial"/>
          <w:sz w:val="20"/>
          <w:szCs w:val="20"/>
          <w:vertAlign w:val="superscript"/>
        </w:rPr>
        <w:t>2</w:t>
      </w:r>
      <w:r w:rsidRPr="00014361">
        <w:rPr>
          <w:rFonts w:cs="Arial"/>
          <w:sz w:val="20"/>
          <w:szCs w:val="20"/>
        </w:rPr>
        <w:t>, Walter Bonani</w:t>
      </w:r>
      <w:r w:rsidRPr="00014361">
        <w:rPr>
          <w:rFonts w:cs="Arial"/>
          <w:sz w:val="20"/>
          <w:szCs w:val="20"/>
          <w:vertAlign w:val="superscript"/>
        </w:rPr>
        <w:t>2</w:t>
      </w:r>
      <w:r w:rsidRPr="00014361">
        <w:rPr>
          <w:rFonts w:cs="Arial"/>
          <w:sz w:val="20"/>
          <w:szCs w:val="20"/>
        </w:rPr>
        <w:t>, Anna I</w:t>
      </w:r>
      <w:r w:rsidR="00AA0774">
        <w:rPr>
          <w:rFonts w:cs="Arial"/>
          <w:sz w:val="20"/>
          <w:szCs w:val="20"/>
        </w:rPr>
        <w:t>sabel</w:t>
      </w:r>
      <w:r w:rsidRPr="00014361">
        <w:rPr>
          <w:rFonts w:cs="Arial"/>
          <w:sz w:val="20"/>
          <w:szCs w:val="20"/>
        </w:rPr>
        <w:t xml:space="preserve"> Martinez Ferri</w:t>
      </w:r>
      <w:r w:rsidRPr="00014361">
        <w:rPr>
          <w:rFonts w:cs="Arial"/>
          <w:sz w:val="20"/>
          <w:szCs w:val="20"/>
          <w:vertAlign w:val="superscript"/>
        </w:rPr>
        <w:t>2</w:t>
      </w:r>
      <w:r w:rsidRPr="00014361">
        <w:rPr>
          <w:rFonts w:cs="Arial"/>
          <w:sz w:val="20"/>
          <w:szCs w:val="20"/>
        </w:rPr>
        <w:t xml:space="preserve">, </w:t>
      </w:r>
      <w:r w:rsidR="007F5E15" w:rsidRPr="004B7D0D">
        <w:rPr>
          <w:rFonts w:cs="Arial"/>
          <w:sz w:val="20"/>
          <w:szCs w:val="20"/>
        </w:rPr>
        <w:t xml:space="preserve">Ondřej </w:t>
      </w:r>
      <w:r w:rsidRPr="00014361">
        <w:rPr>
          <w:rFonts w:cs="Arial"/>
          <w:sz w:val="20"/>
          <w:szCs w:val="20"/>
        </w:rPr>
        <w:t>Bene</w:t>
      </w:r>
      <w:r w:rsidRPr="00C71DCD">
        <w:rPr>
          <w:rFonts w:cs="Arial"/>
          <w:sz w:val="20"/>
          <w:szCs w:val="20"/>
          <w:lang w:val="en-US"/>
        </w:rPr>
        <w:t>š</w:t>
      </w:r>
      <w:r w:rsidRPr="00014361">
        <w:rPr>
          <w:rFonts w:cs="Arial"/>
          <w:sz w:val="20"/>
          <w:szCs w:val="20"/>
          <w:vertAlign w:val="superscript"/>
        </w:rPr>
        <w:t>2</w:t>
      </w:r>
      <w:r w:rsidRPr="00014361">
        <w:rPr>
          <w:rFonts w:cs="Arial"/>
          <w:sz w:val="20"/>
          <w:szCs w:val="20"/>
        </w:rPr>
        <w:t>, Martina Klinkenberg</w:t>
      </w:r>
      <w:r w:rsidRPr="00014361">
        <w:rPr>
          <w:rFonts w:cs="Arial"/>
          <w:sz w:val="20"/>
          <w:szCs w:val="20"/>
          <w:vertAlign w:val="superscript"/>
        </w:rPr>
        <w:t>1</w:t>
      </w:r>
      <w:r w:rsidRPr="00014361">
        <w:rPr>
          <w:rFonts w:cs="Arial"/>
          <w:sz w:val="20"/>
          <w:szCs w:val="20"/>
        </w:rPr>
        <w:t>,</w:t>
      </w:r>
      <w:r w:rsidR="00AA0774">
        <w:rPr>
          <w:rFonts w:cs="Arial"/>
          <w:sz w:val="20"/>
          <w:szCs w:val="20"/>
        </w:rPr>
        <w:br/>
      </w:r>
      <w:r w:rsidRPr="00C71DCD">
        <w:rPr>
          <w:rFonts w:cs="Arial"/>
          <w:sz w:val="20"/>
          <w:szCs w:val="20"/>
          <w:lang w:val="en-US"/>
        </w:rPr>
        <w:t>Răzvan</w:t>
      </w:r>
      <w:r w:rsidRPr="00C71DCD">
        <w:rPr>
          <w:rFonts w:cs="Arial"/>
          <w:sz w:val="20"/>
          <w:szCs w:val="20"/>
        </w:rPr>
        <w:t xml:space="preserve"> </w:t>
      </w:r>
      <w:r w:rsidRPr="00014361">
        <w:rPr>
          <w:rFonts w:cs="Arial"/>
          <w:sz w:val="20"/>
          <w:szCs w:val="20"/>
        </w:rPr>
        <w:t>Buda</w:t>
      </w:r>
      <w:r w:rsidRPr="00014361">
        <w:rPr>
          <w:rFonts w:cs="Arial"/>
          <w:sz w:val="20"/>
          <w:szCs w:val="20"/>
          <w:vertAlign w:val="superscript"/>
        </w:rPr>
        <w:t>2</w:t>
      </w:r>
      <w:r w:rsidRPr="00014361">
        <w:rPr>
          <w:rFonts w:cs="Arial"/>
          <w:sz w:val="20"/>
          <w:szCs w:val="20"/>
        </w:rPr>
        <w:t>, Dirk Bosbach</w:t>
      </w:r>
      <w:r w:rsidRPr="00014361">
        <w:rPr>
          <w:rFonts w:cs="Arial"/>
          <w:sz w:val="20"/>
          <w:szCs w:val="20"/>
          <w:vertAlign w:val="superscript"/>
        </w:rPr>
        <w:t>1</w:t>
      </w:r>
      <w:r w:rsidRPr="00014361">
        <w:rPr>
          <w:rFonts w:cs="Arial"/>
          <w:sz w:val="20"/>
          <w:szCs w:val="20"/>
        </w:rPr>
        <w:t xml:space="preserve"> and Gabriel L. Murphy</w:t>
      </w:r>
      <w:r w:rsidRPr="00014361">
        <w:rPr>
          <w:rFonts w:cs="Arial"/>
          <w:sz w:val="20"/>
          <w:szCs w:val="20"/>
          <w:vertAlign w:val="superscript"/>
        </w:rPr>
        <w:t>1</w:t>
      </w:r>
      <w:r>
        <w:rPr>
          <w:rFonts w:cs="Arial"/>
          <w:sz w:val="20"/>
          <w:szCs w:val="20"/>
          <w:vertAlign w:val="superscript"/>
        </w:rPr>
        <w:t>*</w:t>
      </w:r>
    </w:p>
    <w:p w14:paraId="3226E954" w14:textId="6591B570" w:rsidR="00357B14" w:rsidRPr="00014361" w:rsidRDefault="00357B14" w:rsidP="00357B14">
      <w:pPr>
        <w:spacing w:line="360" w:lineRule="auto"/>
        <w:rPr>
          <w:rFonts w:cs="Arial"/>
          <w:i/>
          <w:sz w:val="18"/>
          <w:szCs w:val="18"/>
        </w:rPr>
      </w:pPr>
      <w:r w:rsidRPr="00014361">
        <w:rPr>
          <w:rFonts w:cs="Arial"/>
          <w:iCs/>
          <w:sz w:val="18"/>
          <w:szCs w:val="18"/>
          <w:vertAlign w:val="superscript"/>
        </w:rPr>
        <w:t>1</w:t>
      </w:r>
      <w:r w:rsidRPr="00014361">
        <w:rPr>
          <w:rFonts w:cs="Arial"/>
          <w:i/>
          <w:iCs/>
          <w:sz w:val="18"/>
          <w:szCs w:val="18"/>
        </w:rPr>
        <w:t>Institut</w:t>
      </w:r>
      <w:r w:rsidR="00C57596">
        <w:rPr>
          <w:rFonts w:cs="Arial"/>
          <w:i/>
          <w:iCs/>
          <w:sz w:val="18"/>
          <w:szCs w:val="18"/>
        </w:rPr>
        <w:t>e</w:t>
      </w:r>
      <w:r w:rsidRPr="00014361">
        <w:rPr>
          <w:rFonts w:cs="Arial"/>
          <w:i/>
          <w:iCs/>
          <w:sz w:val="18"/>
          <w:szCs w:val="18"/>
        </w:rPr>
        <w:t xml:space="preserve"> of Fusion Energy and Nuclear Waste Management (IFN-2), </w:t>
      </w:r>
      <w:proofErr w:type="spellStart"/>
      <w:r w:rsidRPr="00014361">
        <w:rPr>
          <w:rFonts w:cs="Arial"/>
          <w:i/>
          <w:iCs/>
          <w:sz w:val="18"/>
          <w:szCs w:val="18"/>
        </w:rPr>
        <w:t>Forschungszentrum</w:t>
      </w:r>
      <w:proofErr w:type="spellEnd"/>
      <w:r w:rsidRPr="00014361">
        <w:rPr>
          <w:rFonts w:cs="Arial"/>
          <w:i/>
          <w:iCs/>
          <w:sz w:val="18"/>
          <w:szCs w:val="18"/>
        </w:rPr>
        <w:t xml:space="preserve"> </w:t>
      </w:r>
      <w:proofErr w:type="spellStart"/>
      <w:r w:rsidRPr="00014361">
        <w:rPr>
          <w:rFonts w:cs="Arial"/>
          <w:i/>
          <w:iCs/>
          <w:sz w:val="18"/>
          <w:szCs w:val="18"/>
        </w:rPr>
        <w:t>Jülich</w:t>
      </w:r>
      <w:proofErr w:type="spellEnd"/>
      <w:r w:rsidRPr="00014361">
        <w:rPr>
          <w:rFonts w:cs="Arial"/>
          <w:i/>
          <w:iCs/>
          <w:sz w:val="18"/>
          <w:szCs w:val="18"/>
        </w:rPr>
        <w:t xml:space="preserve"> GmbH, 52428 </w:t>
      </w:r>
      <w:proofErr w:type="spellStart"/>
      <w:r w:rsidRPr="00014361">
        <w:rPr>
          <w:rFonts w:cs="Arial"/>
          <w:i/>
          <w:iCs/>
          <w:sz w:val="18"/>
          <w:szCs w:val="18"/>
        </w:rPr>
        <w:t>Jülich</w:t>
      </w:r>
      <w:proofErr w:type="spellEnd"/>
      <w:r w:rsidRPr="00014361">
        <w:rPr>
          <w:rFonts w:cs="Arial"/>
          <w:i/>
          <w:iCs/>
          <w:sz w:val="18"/>
          <w:szCs w:val="18"/>
        </w:rPr>
        <w:t>, Germany</w:t>
      </w:r>
      <w:r w:rsidRPr="00014361">
        <w:rPr>
          <w:rFonts w:cs="Arial"/>
          <w:i/>
          <w:sz w:val="18"/>
          <w:szCs w:val="18"/>
        </w:rPr>
        <w:t xml:space="preserve"> </w:t>
      </w:r>
    </w:p>
    <w:p w14:paraId="19D2071F" w14:textId="5462D4C4" w:rsidR="00357B14" w:rsidRPr="00014361" w:rsidRDefault="00357B14" w:rsidP="00357B14">
      <w:pPr>
        <w:spacing w:line="360" w:lineRule="auto"/>
        <w:rPr>
          <w:rFonts w:cs="Arial"/>
          <w:sz w:val="18"/>
          <w:szCs w:val="18"/>
        </w:rPr>
      </w:pPr>
      <w:r w:rsidRPr="00014361">
        <w:rPr>
          <w:rFonts w:cs="Arial"/>
          <w:sz w:val="18"/>
          <w:szCs w:val="18"/>
          <w:vertAlign w:val="superscript"/>
        </w:rPr>
        <w:t>2</w:t>
      </w:r>
      <w:r w:rsidR="00947E3B" w:rsidRPr="00947E3B">
        <w:rPr>
          <w:rFonts w:cs="Arial"/>
          <w:i/>
          <w:iCs/>
          <w:sz w:val="18"/>
          <w:szCs w:val="18"/>
          <w:lang w:val="en-US"/>
        </w:rPr>
        <w:t>European Commission, Joint Research Centre</w:t>
      </w:r>
      <w:r w:rsidR="00AA0774">
        <w:rPr>
          <w:rFonts w:cs="Arial"/>
          <w:i/>
          <w:iCs/>
          <w:sz w:val="18"/>
          <w:szCs w:val="18"/>
          <w:lang w:val="en-US"/>
        </w:rPr>
        <w:t xml:space="preserve"> (JRC)</w:t>
      </w:r>
      <w:r w:rsidR="00947E3B" w:rsidRPr="00947E3B">
        <w:rPr>
          <w:rFonts w:cs="Arial"/>
          <w:i/>
          <w:iCs/>
          <w:sz w:val="18"/>
          <w:szCs w:val="18"/>
          <w:lang w:val="en-US"/>
        </w:rPr>
        <w:t>, 76344 Karlsruhe, Germany</w:t>
      </w:r>
    </w:p>
    <w:p w14:paraId="2967EE4E" w14:textId="77777777" w:rsidR="00357B14" w:rsidRPr="00014361" w:rsidRDefault="00357B14" w:rsidP="00357B14">
      <w:pPr>
        <w:spacing w:line="360" w:lineRule="auto"/>
        <w:rPr>
          <w:rFonts w:cs="Arial"/>
          <w:i/>
          <w:iCs/>
          <w:sz w:val="18"/>
          <w:szCs w:val="18"/>
        </w:rPr>
      </w:pPr>
      <w:r w:rsidRPr="00014361">
        <w:rPr>
          <w:rFonts w:cs="Arial"/>
          <w:i/>
          <w:iCs/>
          <w:sz w:val="18"/>
          <w:szCs w:val="18"/>
          <w:vertAlign w:val="superscript"/>
        </w:rPr>
        <w:t>3</w:t>
      </w:r>
      <w:r w:rsidRPr="00593383">
        <w:rPr>
          <w:rFonts w:cs="Arial"/>
          <w:i/>
          <w:iCs/>
          <w:sz w:val="18"/>
          <w:szCs w:val="18"/>
        </w:rPr>
        <w:t>Rossendorf Beamline (BM20), European Synchrotron Radiation Facility, Avenue des Martyrs 71, 38043 Grenoble, France</w:t>
      </w:r>
    </w:p>
    <w:p w14:paraId="132DE91A" w14:textId="77777777" w:rsidR="00357B14" w:rsidRPr="00014361" w:rsidRDefault="00357B14" w:rsidP="00357B14">
      <w:pPr>
        <w:spacing w:line="360" w:lineRule="auto"/>
        <w:rPr>
          <w:rFonts w:cs="Arial"/>
          <w:i/>
          <w:iCs/>
          <w:sz w:val="18"/>
          <w:szCs w:val="18"/>
        </w:rPr>
      </w:pPr>
      <w:r w:rsidRPr="00014361">
        <w:rPr>
          <w:rFonts w:cs="Arial"/>
          <w:i/>
          <w:iCs/>
          <w:sz w:val="18"/>
          <w:szCs w:val="18"/>
          <w:vertAlign w:val="superscript"/>
        </w:rPr>
        <w:t>4</w:t>
      </w:r>
      <w:r w:rsidRPr="00593383">
        <w:rPr>
          <w:rFonts w:cs="Arial"/>
          <w:i/>
          <w:iCs/>
          <w:sz w:val="18"/>
          <w:szCs w:val="18"/>
        </w:rPr>
        <w:t>Institute of Resource Ecology, Helmholtz</w:t>
      </w:r>
      <w:r>
        <w:rPr>
          <w:rFonts w:cs="Arial"/>
          <w:i/>
          <w:iCs/>
          <w:sz w:val="18"/>
          <w:szCs w:val="18"/>
        </w:rPr>
        <w:t>-</w:t>
      </w:r>
      <w:r w:rsidRPr="00593383">
        <w:rPr>
          <w:rFonts w:cs="Arial"/>
          <w:i/>
          <w:iCs/>
          <w:sz w:val="18"/>
          <w:szCs w:val="18"/>
        </w:rPr>
        <w:t>Zentrum Dresden</w:t>
      </w:r>
      <w:r>
        <w:rPr>
          <w:rFonts w:cs="Arial"/>
          <w:i/>
          <w:iCs/>
          <w:sz w:val="18"/>
          <w:szCs w:val="18"/>
        </w:rPr>
        <w:t>-</w:t>
      </w:r>
      <w:proofErr w:type="spellStart"/>
      <w:r w:rsidRPr="00593383">
        <w:rPr>
          <w:rFonts w:cs="Arial"/>
          <w:i/>
          <w:iCs/>
          <w:sz w:val="18"/>
          <w:szCs w:val="18"/>
        </w:rPr>
        <w:t>Rossendorf</w:t>
      </w:r>
      <w:proofErr w:type="spellEnd"/>
      <w:r w:rsidRPr="00593383">
        <w:rPr>
          <w:rFonts w:cs="Arial"/>
          <w:i/>
          <w:iCs/>
          <w:sz w:val="18"/>
          <w:szCs w:val="18"/>
        </w:rPr>
        <w:t xml:space="preserve">, </w:t>
      </w:r>
      <w:proofErr w:type="spellStart"/>
      <w:r w:rsidRPr="00593383">
        <w:rPr>
          <w:rFonts w:cs="Arial"/>
          <w:i/>
          <w:iCs/>
          <w:sz w:val="18"/>
          <w:szCs w:val="18"/>
        </w:rPr>
        <w:t>Bautzner</w:t>
      </w:r>
      <w:proofErr w:type="spellEnd"/>
      <w:r w:rsidRPr="00593383">
        <w:rPr>
          <w:rFonts w:cs="Arial"/>
          <w:i/>
          <w:iCs/>
          <w:sz w:val="18"/>
          <w:szCs w:val="18"/>
        </w:rPr>
        <w:t xml:space="preserve"> </w:t>
      </w:r>
      <w:proofErr w:type="spellStart"/>
      <w:r w:rsidRPr="00593383">
        <w:rPr>
          <w:rFonts w:cs="Arial"/>
          <w:i/>
          <w:iCs/>
          <w:sz w:val="18"/>
          <w:szCs w:val="18"/>
        </w:rPr>
        <w:t>Landstra</w:t>
      </w:r>
      <w:r>
        <w:rPr>
          <w:rFonts w:cs="Arial"/>
          <w:i/>
          <w:iCs/>
          <w:sz w:val="18"/>
          <w:szCs w:val="18"/>
        </w:rPr>
        <w:t>ß</w:t>
      </w:r>
      <w:r w:rsidRPr="00593383">
        <w:rPr>
          <w:rFonts w:cs="Arial"/>
          <w:i/>
          <w:iCs/>
          <w:sz w:val="18"/>
          <w:szCs w:val="18"/>
        </w:rPr>
        <w:t>e</w:t>
      </w:r>
      <w:proofErr w:type="spellEnd"/>
      <w:r w:rsidRPr="00593383">
        <w:rPr>
          <w:rFonts w:cs="Arial"/>
          <w:i/>
          <w:iCs/>
          <w:sz w:val="18"/>
          <w:szCs w:val="18"/>
        </w:rPr>
        <w:t xml:space="preserve"> 400, 01328 Dresden, Germany</w:t>
      </w:r>
    </w:p>
    <w:p w14:paraId="635437DA" w14:textId="0EF46719" w:rsidR="00357B14" w:rsidRPr="00014361" w:rsidRDefault="00357B14" w:rsidP="00357B14">
      <w:pPr>
        <w:spacing w:line="240" w:lineRule="auto"/>
        <w:jc w:val="center"/>
        <w:rPr>
          <w:rFonts w:cs="Arial"/>
          <w:i/>
          <w:iCs/>
          <w:sz w:val="18"/>
          <w:szCs w:val="18"/>
        </w:rPr>
      </w:pPr>
      <w:r>
        <w:rPr>
          <w:rFonts w:cs="Arial"/>
          <w:i/>
          <w:iCs/>
          <w:sz w:val="18"/>
          <w:szCs w:val="18"/>
        </w:rPr>
        <w:t xml:space="preserve">* </w:t>
      </w:r>
      <w:r w:rsidRPr="00014361">
        <w:rPr>
          <w:rFonts w:cs="Arial"/>
          <w:i/>
          <w:iCs/>
          <w:sz w:val="18"/>
          <w:szCs w:val="18"/>
        </w:rPr>
        <w:t>Corresponding authors: Daniil Shirokiy (</w:t>
      </w:r>
      <w:hyperlink r:id="rId8" w:history="1">
        <w:r w:rsidRPr="00014361">
          <w:rPr>
            <w:rStyle w:val="Hyperlink"/>
            <w:rFonts w:cs="Arial"/>
            <w:i/>
            <w:iCs/>
            <w:sz w:val="18"/>
            <w:szCs w:val="18"/>
          </w:rPr>
          <w:t>d.shirokiy@fz-juelich.de</w:t>
        </w:r>
      </w:hyperlink>
      <w:r>
        <w:rPr>
          <w:rFonts w:cs="Arial"/>
          <w:i/>
          <w:iCs/>
          <w:sz w:val="18"/>
          <w:szCs w:val="18"/>
        </w:rPr>
        <w:t>)</w:t>
      </w:r>
      <w:r w:rsidR="00D1308C">
        <w:rPr>
          <w:rFonts w:cs="Arial"/>
          <w:i/>
          <w:iCs/>
          <w:sz w:val="18"/>
          <w:szCs w:val="18"/>
        </w:rPr>
        <w:t>, Karin Popa (</w:t>
      </w:r>
      <w:hyperlink r:id="rId9" w:history="1">
        <w:r w:rsidR="00D1308C" w:rsidRPr="00710491">
          <w:rPr>
            <w:rStyle w:val="Hyperlink"/>
            <w:rFonts w:cs="Arial"/>
            <w:i/>
            <w:iCs/>
            <w:sz w:val="18"/>
            <w:szCs w:val="18"/>
          </w:rPr>
          <w:t>karin.popa@ec.europa.eu</w:t>
        </w:r>
      </w:hyperlink>
      <w:r w:rsidR="00D1308C">
        <w:rPr>
          <w:rFonts w:cs="Arial"/>
          <w:i/>
          <w:iCs/>
          <w:sz w:val="18"/>
          <w:szCs w:val="18"/>
        </w:rPr>
        <w:t>)</w:t>
      </w:r>
      <w:r w:rsidRPr="00014361">
        <w:rPr>
          <w:rFonts w:cs="Arial"/>
          <w:i/>
          <w:iCs/>
          <w:sz w:val="18"/>
          <w:szCs w:val="18"/>
        </w:rPr>
        <w:t>, Gabriel L. Murphy (</w:t>
      </w:r>
      <w:hyperlink r:id="rId10" w:history="1">
        <w:r w:rsidRPr="00014361">
          <w:rPr>
            <w:rStyle w:val="Hyperlink"/>
            <w:rFonts w:cs="Arial"/>
            <w:i/>
            <w:iCs/>
            <w:sz w:val="18"/>
            <w:szCs w:val="18"/>
          </w:rPr>
          <w:t>g.murphy@fz-juelich.de</w:t>
        </w:r>
      </w:hyperlink>
      <w:r w:rsidRPr="00014361">
        <w:rPr>
          <w:rFonts w:cs="Arial"/>
          <w:i/>
          <w:iCs/>
          <w:sz w:val="18"/>
          <w:szCs w:val="18"/>
        </w:rPr>
        <w:t>)</w:t>
      </w:r>
      <w:bookmarkEnd w:id="1"/>
    </w:p>
    <w:p w14:paraId="5E75EBBC" w14:textId="6518A43B" w:rsidR="001D0C69" w:rsidRDefault="001D0C69" w:rsidP="001D0C69">
      <w:pPr>
        <w:pStyle w:val="Heading1"/>
        <w:rPr>
          <w:rFonts w:cs="Arial"/>
        </w:rPr>
      </w:pPr>
      <w:r>
        <w:lastRenderedPageBreak/>
        <w:t xml:space="preserve">Supplementary </w:t>
      </w:r>
      <w:r w:rsidR="00357B14">
        <w:t>I</w:t>
      </w:r>
      <w:r>
        <w:t>nformation</w:t>
      </w:r>
      <w:r w:rsidR="00357B14">
        <w:t xml:space="preserve"> Note</w:t>
      </w:r>
      <w:r>
        <w:t xml:space="preserve"> 1 – </w:t>
      </w:r>
      <w:r w:rsidRPr="00192044">
        <w:rPr>
          <w:rFonts w:cs="Arial"/>
        </w:rPr>
        <w:t xml:space="preserve">The </w:t>
      </w:r>
      <w:r w:rsidR="00357B14">
        <w:rPr>
          <w:rFonts w:cs="Arial"/>
        </w:rPr>
        <w:t xml:space="preserve">KEMS </w:t>
      </w:r>
      <w:r w:rsidRPr="00192044">
        <w:rPr>
          <w:rFonts w:cs="Arial"/>
        </w:rPr>
        <w:t xml:space="preserve">spectra of </w:t>
      </w:r>
      <w:r w:rsidR="00F413F0" w:rsidRPr="00192044">
        <w:rPr>
          <w:rFonts w:cs="Arial"/>
        </w:rPr>
        <w:t>all</w:t>
      </w:r>
      <w:r w:rsidRPr="00192044">
        <w:rPr>
          <w:rFonts w:cs="Arial"/>
        </w:rPr>
        <w:t xml:space="preserve"> gaseous fractions</w:t>
      </w:r>
    </w:p>
    <w:p w14:paraId="4990E76E" w14:textId="4F0475A3" w:rsidR="00560B05" w:rsidRDefault="00EA7141" w:rsidP="001D0C69">
      <w:r>
        <w:fldChar w:fldCharType="begin"/>
      </w:r>
      <w:r>
        <w:instrText xml:space="preserve"> REF _Ref220480970 \h </w:instrText>
      </w:r>
      <w:r>
        <w:fldChar w:fldCharType="separate"/>
      </w:r>
      <w:r w:rsidR="009A5E04">
        <w:t xml:space="preserve">Supplementary Figure </w:t>
      </w:r>
      <w:r w:rsidR="009A5E04">
        <w:rPr>
          <w:noProof/>
        </w:rPr>
        <w:t>1</w:t>
      </w:r>
      <w:r>
        <w:fldChar w:fldCharType="end"/>
      </w:r>
      <w:r>
        <w:t xml:space="preserve"> displays KEMS signal for each of the gaseous fractions measured.</w:t>
      </w:r>
    </w:p>
    <w:p w14:paraId="7FDCB692" w14:textId="77777777" w:rsidR="00560B05" w:rsidRDefault="00560B05" w:rsidP="00BC4E25">
      <w:pPr>
        <w:keepNext/>
        <w:jc w:val="center"/>
      </w:pPr>
      <w:r w:rsidRPr="00560B05">
        <w:rPr>
          <w:noProof/>
        </w:rPr>
        <w:drawing>
          <wp:inline distT="0" distB="0" distL="0" distR="0" wp14:anchorId="4FAED650" wp14:editId="1EA7B49B">
            <wp:extent cx="3239075" cy="5923122"/>
            <wp:effectExtent l="0" t="0" r="0" b="1905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945911BE-FCC1-4414-9143-708C0B1084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945911BE-FCC1-4414-9143-708C0B1084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075" cy="5923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A4919" w14:textId="17D055C5" w:rsidR="00560B05" w:rsidRPr="00EA7141" w:rsidRDefault="00EA7141" w:rsidP="0057028F">
      <w:pPr>
        <w:pStyle w:val="Caption"/>
        <w:jc w:val="left"/>
      </w:pPr>
      <w:bookmarkStart w:id="2" w:name="_Ref220480970"/>
      <w:r>
        <w:t xml:space="preserve">Supplementary </w:t>
      </w:r>
      <w:r w:rsidR="0018755F">
        <w:t>F</w:t>
      </w:r>
      <w:r w:rsidR="00560B05">
        <w:t xml:space="preserve">igure </w:t>
      </w:r>
      <w:fldSimple w:instr=" SEQ Figure \* ARABIC ">
        <w:r w:rsidR="009A5E04">
          <w:rPr>
            <w:noProof/>
          </w:rPr>
          <w:t>1</w:t>
        </w:r>
      </w:fldSimple>
      <w:bookmarkEnd w:id="2"/>
      <w:r w:rsidR="00560B05">
        <w:t xml:space="preserve"> – KEMS signal from all the measured gaseous fractions</w:t>
      </w:r>
      <w:r w:rsidRPr="00EA7141">
        <w:t xml:space="preserve"> </w:t>
      </w:r>
      <w:r>
        <w:t xml:space="preserve">for a) </w:t>
      </w:r>
      <w:r w:rsidR="0057028F">
        <w:rPr>
          <w:lang w:eastAsia="en-GB"/>
        </w:rPr>
        <w:t>Nd 0%</w:t>
      </w:r>
      <w:r>
        <w:rPr>
          <w:lang w:eastAsia="en-GB"/>
        </w:rPr>
        <w:t xml:space="preserve">, b) </w:t>
      </w:r>
      <w:r w:rsidR="0057028F">
        <w:rPr>
          <w:lang w:eastAsia="en-GB"/>
        </w:rPr>
        <w:t>Nd 15%</w:t>
      </w:r>
      <w:r w:rsidR="00AA0774" w:rsidRPr="00AA0774">
        <w:rPr>
          <w:lang w:eastAsia="en-GB"/>
        </w:rPr>
        <w:t xml:space="preserve"> </w:t>
      </w:r>
      <w:r>
        <w:rPr>
          <w:lang w:eastAsia="en-GB"/>
        </w:rPr>
        <w:t>and</w:t>
      </w:r>
      <w:r w:rsidRPr="0012618C">
        <w:rPr>
          <w:lang w:eastAsia="en-GB"/>
        </w:rPr>
        <w:t xml:space="preserve"> </w:t>
      </w:r>
      <w:r>
        <w:rPr>
          <w:lang w:eastAsia="en-GB"/>
        </w:rPr>
        <w:t xml:space="preserve">c) </w:t>
      </w:r>
      <w:r w:rsidR="0057028F">
        <w:rPr>
          <w:lang w:eastAsia="en-GB"/>
        </w:rPr>
        <w:t>Nd 30%</w:t>
      </w:r>
      <w:r w:rsidR="00AA0774" w:rsidRPr="00AA0774">
        <w:rPr>
          <w:lang w:eastAsia="en-GB"/>
        </w:rPr>
        <w:t xml:space="preserve"> </w:t>
      </w:r>
      <w:r>
        <w:rPr>
          <w:lang w:eastAsia="en-GB"/>
        </w:rPr>
        <w:t>samples.</w:t>
      </w:r>
    </w:p>
    <w:p w14:paraId="1B73B1D2" w14:textId="29BB7E44" w:rsidR="00764966" w:rsidRDefault="00764966" w:rsidP="00764966">
      <w:pPr>
        <w:pStyle w:val="Heading1"/>
      </w:pPr>
      <w:r>
        <w:lastRenderedPageBreak/>
        <w:t>Supplementary Information Note 2 – Nd-doped UO</w:t>
      </w:r>
      <w:r w:rsidRPr="00764966">
        <w:rPr>
          <w:vertAlign w:val="subscript"/>
        </w:rPr>
        <w:t>2</w:t>
      </w:r>
      <w:r>
        <w:t xml:space="preserve"> nanoparticles</w:t>
      </w:r>
    </w:p>
    <w:p w14:paraId="5C48D82F" w14:textId="53C942A5" w:rsidR="00764966" w:rsidRDefault="00764966" w:rsidP="00764966">
      <w:pPr>
        <w:keepNext/>
      </w:pPr>
      <w:r>
        <w:t>Supplementary shows the nanoparticles of Nd-doped UO</w:t>
      </w:r>
      <w:r w:rsidR="00EF7BAD" w:rsidRPr="00EF7BAD">
        <w:rPr>
          <w:vertAlign w:val="subscript"/>
        </w:rPr>
        <w:t>2</w:t>
      </w:r>
      <w:r>
        <w:t xml:space="preserve"> produced from thermal decomposition. </w:t>
      </w:r>
    </w:p>
    <w:p w14:paraId="58F84861" w14:textId="3020256F" w:rsidR="00764966" w:rsidRDefault="00764966" w:rsidP="005B037A">
      <w:pPr>
        <w:keepNext/>
        <w:jc w:val="center"/>
      </w:pPr>
      <w:r w:rsidRPr="00764966">
        <w:rPr>
          <w:noProof/>
          <w:lang w:val="en-US"/>
        </w:rPr>
        <w:drawing>
          <wp:inline distT="0" distB="0" distL="0" distR="0" wp14:anchorId="71142365" wp14:editId="3A1ADE74">
            <wp:extent cx="2771826" cy="5648325"/>
            <wp:effectExtent l="0" t="0" r="9525" b="0"/>
            <wp:docPr id="145733125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331258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077" cy="56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E4288" w14:textId="4A83DA4F" w:rsidR="00764966" w:rsidRPr="00BC5FDE" w:rsidRDefault="00764966" w:rsidP="00BC5FDE">
      <w:pPr>
        <w:pStyle w:val="Caption"/>
      </w:pPr>
      <w:r>
        <w:t xml:space="preserve">Supplementary Figure </w:t>
      </w:r>
      <w:fldSimple w:instr=" SEQ Figure \* ARABIC ">
        <w:r w:rsidR="009A5E04">
          <w:rPr>
            <w:noProof/>
          </w:rPr>
          <w:t>2</w:t>
        </w:r>
      </w:fldSimple>
      <w:r>
        <w:t xml:space="preserve"> – </w:t>
      </w:r>
      <w:r w:rsidR="00BC5FDE" w:rsidRPr="00BC5FDE">
        <w:t>Nanoparticles obtained by hydrothermal decomposition of a) Nd-free uranyl nitrate, b) a mixture of uranyl nitrate (85</w:t>
      </w:r>
      <w:r w:rsidR="00BC5FDE">
        <w:t xml:space="preserve"> mol </w:t>
      </w:r>
      <w:r w:rsidR="00BC5FDE" w:rsidRPr="00BC5FDE">
        <w:t>%) and Nd nitrate (15</w:t>
      </w:r>
      <w:r w:rsidR="00BC5FDE">
        <w:t xml:space="preserve"> mol </w:t>
      </w:r>
      <w:r w:rsidR="00BC5FDE" w:rsidRPr="00BC5FDE">
        <w:t>%), and c) a mixture of uranyl nitrate (70</w:t>
      </w:r>
      <w:r w:rsidR="00BC5FDE">
        <w:t xml:space="preserve"> mol </w:t>
      </w:r>
      <w:r w:rsidR="00BC5FDE" w:rsidRPr="00BC5FDE">
        <w:t>%) and Nd nitrate (30</w:t>
      </w:r>
      <w:r w:rsidR="00BC5FDE">
        <w:t xml:space="preserve"> mol </w:t>
      </w:r>
      <w:r w:rsidR="00BC5FDE" w:rsidRPr="00BC5FDE">
        <w:t>%</w:t>
      </w:r>
      <w:r w:rsidR="00BC5FDE">
        <w:t>).</w:t>
      </w:r>
    </w:p>
    <w:p w14:paraId="58E160DB" w14:textId="16091F06" w:rsidR="001D0C69" w:rsidRDefault="001D0C69" w:rsidP="001D0C69">
      <w:pPr>
        <w:pStyle w:val="Heading1"/>
        <w:rPr>
          <w:rFonts w:cs="Arial"/>
        </w:rPr>
      </w:pPr>
      <w:r>
        <w:lastRenderedPageBreak/>
        <w:t xml:space="preserve">Supplementary </w:t>
      </w:r>
      <w:r w:rsidR="00357B14">
        <w:t xml:space="preserve">Information Note </w:t>
      </w:r>
      <w:r w:rsidR="00764966">
        <w:t>3</w:t>
      </w:r>
      <w:r>
        <w:t xml:space="preserve"> –</w:t>
      </w:r>
      <w:r w:rsidR="00C14660">
        <w:t xml:space="preserve"> Lattice parameter </w:t>
      </w:r>
      <w:r w:rsidR="00C14660">
        <w:rPr>
          <w:rFonts w:cs="Arial"/>
        </w:rPr>
        <w:t>l</w:t>
      </w:r>
      <w:r>
        <w:rPr>
          <w:rFonts w:cs="Arial"/>
        </w:rPr>
        <w:t>inear fit</w:t>
      </w:r>
    </w:p>
    <w:p w14:paraId="03006BE7" w14:textId="518D4F13" w:rsidR="00D52330" w:rsidRDefault="00D52330" w:rsidP="001D0C69">
      <w:r w:rsidRPr="00D52330">
        <w:t>A linear fit was performed using the Origin software tool with the</w:t>
      </w:r>
      <w:r>
        <w:t xml:space="preserve"> </w:t>
      </w:r>
      <w:r w:rsidRPr="00D52330">
        <w:rPr>
          <w:b/>
          <w:bCs/>
        </w:rPr>
        <w:t xml:space="preserve">y = a + b </w:t>
      </w:r>
      <w:r w:rsidR="00B02A4C">
        <w:rPr>
          <w:rFonts w:cs="Arial"/>
        </w:rPr>
        <w:t>×</w:t>
      </w:r>
      <w:r w:rsidRPr="00D52330">
        <w:rPr>
          <w:b/>
          <w:bCs/>
        </w:rPr>
        <w:t xml:space="preserve"> x</w:t>
      </w:r>
      <w:r>
        <w:t xml:space="preserve"> function. Values of </w:t>
      </w:r>
      <w:r w:rsidRPr="00D52330">
        <w:rPr>
          <w:b/>
          <w:bCs/>
        </w:rPr>
        <w:t>a</w:t>
      </w:r>
      <w:r>
        <w:t xml:space="preserve"> and </w:t>
      </w:r>
      <w:r w:rsidRPr="00D52330">
        <w:rPr>
          <w:b/>
          <w:bCs/>
        </w:rPr>
        <w:t>b</w:t>
      </w:r>
      <w:r w:rsidR="00A359AF">
        <w:t xml:space="preserve">, </w:t>
      </w:r>
      <w:r>
        <w:t xml:space="preserve">together with </w:t>
      </w:r>
      <w:r w:rsidR="00A359AF">
        <w:t xml:space="preserve">their </w:t>
      </w:r>
      <w:r w:rsidR="00B02A4C">
        <w:t>uncertainties</w:t>
      </w:r>
      <w:r w:rsidR="00A359AF">
        <w:t>,</w:t>
      </w:r>
      <w:r>
        <w:t xml:space="preserve"> as well as the </w:t>
      </w:r>
      <w:r w:rsidRPr="00D52330">
        <w:rPr>
          <w:b/>
          <w:bCs/>
        </w:rPr>
        <w:t>R</w:t>
      </w:r>
      <w:r w:rsidRPr="00D52330">
        <w:rPr>
          <w:b/>
          <w:bCs/>
          <w:vertAlign w:val="superscript"/>
        </w:rPr>
        <w:t>2</w:t>
      </w:r>
      <w:r>
        <w:t xml:space="preserve"> values are presented in the</w:t>
      </w:r>
      <w:r w:rsidR="00EA7141">
        <w:t xml:space="preserve"> </w:t>
      </w:r>
      <w:r w:rsidR="00EA7141">
        <w:fldChar w:fldCharType="begin"/>
      </w:r>
      <w:r w:rsidR="00EA7141">
        <w:instrText xml:space="preserve"> REF _Ref220481086 \h </w:instrText>
      </w:r>
      <w:r w:rsidR="00EA7141">
        <w:fldChar w:fldCharType="separate"/>
      </w:r>
      <w:r w:rsidR="009A5E04">
        <w:t xml:space="preserve">Supplementary Table </w:t>
      </w:r>
      <w:r w:rsidR="009A5E04">
        <w:rPr>
          <w:noProof/>
        </w:rPr>
        <w:t>1</w:t>
      </w:r>
      <w:r w:rsidR="00EA7141">
        <w:fldChar w:fldCharType="end"/>
      </w:r>
      <w:r>
        <w:t>.</w:t>
      </w:r>
    </w:p>
    <w:p w14:paraId="26332FB1" w14:textId="2FB85E6B" w:rsidR="00EA7141" w:rsidRPr="00384EC5" w:rsidRDefault="00EA7141" w:rsidP="00EA7141">
      <w:pPr>
        <w:pStyle w:val="Caption"/>
        <w:keepNext/>
        <w:rPr>
          <w:lang w:val="en-US"/>
        </w:rPr>
      </w:pPr>
      <w:bookmarkStart w:id="3" w:name="_Ref220481086"/>
      <w:r>
        <w:t xml:space="preserve">Supplementary Table </w:t>
      </w:r>
      <w:fldSimple w:instr=" SEQ Table \* ARABIC ">
        <w:r w:rsidR="009A5E04">
          <w:rPr>
            <w:noProof/>
          </w:rPr>
          <w:t>1</w:t>
        </w:r>
      </w:fldSimple>
      <w:bookmarkEnd w:id="3"/>
      <w:r>
        <w:t xml:space="preserve"> – The linear fit values for the lattice parameter as a function of temperature</w:t>
      </w:r>
      <w:r w:rsidR="00384EC5">
        <w:t xml:space="preserve"> and </w:t>
      </w:r>
      <w:r w:rsidR="00FB485F">
        <w:t>Nd doping</w:t>
      </w:r>
    </w:p>
    <w:tbl>
      <w:tblPr>
        <w:tblStyle w:val="TableGrid"/>
        <w:tblW w:w="3953" w:type="pct"/>
        <w:tblLook w:val="04A0" w:firstRow="1" w:lastRow="0" w:firstColumn="1" w:lastColumn="0" w:noHBand="0" w:noVBand="1"/>
      </w:tblPr>
      <w:tblGrid>
        <w:gridCol w:w="2498"/>
        <w:gridCol w:w="1525"/>
        <w:gridCol w:w="1962"/>
        <w:gridCol w:w="1143"/>
      </w:tblGrid>
      <w:tr w:rsidR="00384EC5" w14:paraId="05C3984E" w14:textId="77777777" w:rsidTr="00384EC5">
        <w:tc>
          <w:tcPr>
            <w:tcW w:w="1752" w:type="pct"/>
          </w:tcPr>
          <w:p w14:paraId="0406BDAA" w14:textId="23A0438A" w:rsidR="00384EC5" w:rsidRPr="00F77963" w:rsidRDefault="00384EC5" w:rsidP="00D52330">
            <w:pPr>
              <w:pStyle w:val="NoSpacing"/>
              <w:rPr>
                <w:b/>
                <w:bCs/>
              </w:rPr>
            </w:pPr>
            <w:r w:rsidRPr="00F77963">
              <w:rPr>
                <w:b/>
                <w:bCs/>
              </w:rPr>
              <w:t>Sample</w:t>
            </w:r>
          </w:p>
        </w:tc>
        <w:tc>
          <w:tcPr>
            <w:tcW w:w="1070" w:type="pct"/>
          </w:tcPr>
          <w:p w14:paraId="3044F7CA" w14:textId="564BCDE3" w:rsidR="00384EC5" w:rsidRPr="00F77963" w:rsidRDefault="00384EC5" w:rsidP="00D52330">
            <w:pPr>
              <w:pStyle w:val="NoSpacing"/>
              <w:rPr>
                <w:b/>
                <w:bCs/>
              </w:rPr>
            </w:pPr>
            <w:r w:rsidRPr="00F77963">
              <w:rPr>
                <w:b/>
                <w:bCs/>
              </w:rPr>
              <w:t>a</w:t>
            </w:r>
          </w:p>
        </w:tc>
        <w:tc>
          <w:tcPr>
            <w:tcW w:w="1376" w:type="pct"/>
          </w:tcPr>
          <w:p w14:paraId="467024BF" w14:textId="60AB71D5" w:rsidR="00384EC5" w:rsidRPr="00F77963" w:rsidRDefault="00384EC5" w:rsidP="00D52330">
            <w:pPr>
              <w:pStyle w:val="NoSpacing"/>
              <w:rPr>
                <w:b/>
                <w:bCs/>
              </w:rPr>
            </w:pPr>
            <w:r w:rsidRPr="00F77963">
              <w:rPr>
                <w:b/>
                <w:bCs/>
              </w:rPr>
              <w:t>b</w:t>
            </w:r>
          </w:p>
        </w:tc>
        <w:tc>
          <w:tcPr>
            <w:tcW w:w="802" w:type="pct"/>
          </w:tcPr>
          <w:p w14:paraId="1799E647" w14:textId="68C19D3F" w:rsidR="00384EC5" w:rsidRPr="00F77963" w:rsidRDefault="00384EC5" w:rsidP="00D52330">
            <w:pPr>
              <w:pStyle w:val="NoSpacing"/>
              <w:rPr>
                <w:b/>
                <w:bCs/>
              </w:rPr>
            </w:pPr>
            <w:r w:rsidRPr="00F77963">
              <w:rPr>
                <w:b/>
                <w:bCs/>
              </w:rPr>
              <w:t>R</w:t>
            </w:r>
            <w:r w:rsidRPr="00F77963">
              <w:rPr>
                <w:b/>
                <w:bCs/>
                <w:vertAlign w:val="superscript"/>
              </w:rPr>
              <w:t>2</w:t>
            </w:r>
          </w:p>
        </w:tc>
      </w:tr>
      <w:tr w:rsidR="00FB485F" w14:paraId="16D187D4" w14:textId="77777777" w:rsidTr="00FB485F">
        <w:tc>
          <w:tcPr>
            <w:tcW w:w="5000" w:type="pct"/>
            <w:gridSpan w:val="4"/>
          </w:tcPr>
          <w:p w14:paraId="2903EE16" w14:textId="62E3587C" w:rsidR="00FB485F" w:rsidRPr="00683E78" w:rsidRDefault="00FB485F" w:rsidP="00D52330">
            <w:pPr>
              <w:pStyle w:val="NoSpacing"/>
            </w:pPr>
            <w:r>
              <w:t>As a function of temperature</w:t>
            </w:r>
          </w:p>
        </w:tc>
      </w:tr>
      <w:tr w:rsidR="00384EC5" w14:paraId="2800A3A1" w14:textId="77777777" w:rsidTr="00384EC5">
        <w:tc>
          <w:tcPr>
            <w:tcW w:w="1752" w:type="pct"/>
          </w:tcPr>
          <w:p w14:paraId="3BB6AE2B" w14:textId="4F97F3D1" w:rsidR="00384EC5" w:rsidRDefault="0057028F" w:rsidP="00D52330">
            <w:pPr>
              <w:pStyle w:val="NoSpacing"/>
            </w:pPr>
            <w:r>
              <w:t>Nd 0%</w:t>
            </w:r>
          </w:p>
        </w:tc>
        <w:tc>
          <w:tcPr>
            <w:tcW w:w="1070" w:type="pct"/>
          </w:tcPr>
          <w:p w14:paraId="77484BFE" w14:textId="27119AC7" w:rsidR="00384EC5" w:rsidRDefault="00384EC5" w:rsidP="00D52330">
            <w:pPr>
              <w:pStyle w:val="NoSpacing"/>
            </w:pPr>
            <w:r w:rsidRPr="00683E78">
              <w:t>5.454</w:t>
            </w:r>
            <w:r w:rsidR="00E576B7">
              <w:t>8</w:t>
            </w:r>
            <w:r>
              <w:t>(1</w:t>
            </w:r>
            <w:r w:rsidR="00E576B7">
              <w:t>3</w:t>
            </w:r>
            <w:r>
              <w:t>)</w:t>
            </w:r>
          </w:p>
        </w:tc>
        <w:tc>
          <w:tcPr>
            <w:tcW w:w="1376" w:type="pct"/>
          </w:tcPr>
          <w:p w14:paraId="62D0CA66" w14:textId="4AE356C9" w:rsidR="00384EC5" w:rsidRDefault="00384EC5" w:rsidP="00D52330">
            <w:pPr>
              <w:pStyle w:val="NoSpacing"/>
            </w:pPr>
            <w:r w:rsidRPr="00683E78">
              <w:t>6.28</w:t>
            </w:r>
            <w:r>
              <w:t xml:space="preserve">(19) </w:t>
            </w:r>
            <w:r>
              <w:rPr>
                <w:rFonts w:cs="Arial"/>
              </w:rPr>
              <w:t xml:space="preserve">× </w:t>
            </w:r>
            <w:r>
              <w:t>10</w:t>
            </w:r>
            <w:r w:rsidRPr="00384EC5">
              <w:rPr>
                <w:vertAlign w:val="superscript"/>
              </w:rPr>
              <w:t>-5</w:t>
            </w:r>
          </w:p>
        </w:tc>
        <w:tc>
          <w:tcPr>
            <w:tcW w:w="802" w:type="pct"/>
          </w:tcPr>
          <w:p w14:paraId="130850EB" w14:textId="2EBDC2B4" w:rsidR="00384EC5" w:rsidRDefault="00384EC5" w:rsidP="00D52330">
            <w:pPr>
              <w:pStyle w:val="NoSpacing"/>
            </w:pPr>
            <w:r w:rsidRPr="00683E78">
              <w:t>0.9943</w:t>
            </w:r>
            <w:r>
              <w:t>0</w:t>
            </w:r>
          </w:p>
        </w:tc>
      </w:tr>
      <w:tr w:rsidR="00384EC5" w14:paraId="45B5F73A" w14:textId="77777777" w:rsidTr="00384EC5">
        <w:tc>
          <w:tcPr>
            <w:tcW w:w="1752" w:type="pct"/>
          </w:tcPr>
          <w:p w14:paraId="2EBC48CF" w14:textId="386479DD" w:rsidR="00384EC5" w:rsidRPr="00AA0774" w:rsidRDefault="0057028F" w:rsidP="00D52330">
            <w:pPr>
              <w:pStyle w:val="NoSpacing"/>
            </w:pPr>
            <w:r>
              <w:t>Nd 15%</w:t>
            </w:r>
          </w:p>
        </w:tc>
        <w:tc>
          <w:tcPr>
            <w:tcW w:w="1070" w:type="pct"/>
          </w:tcPr>
          <w:p w14:paraId="08420AF0" w14:textId="05B82E11" w:rsidR="00384EC5" w:rsidRDefault="00384EC5" w:rsidP="00D52330">
            <w:pPr>
              <w:pStyle w:val="NoSpacing"/>
            </w:pPr>
            <w:r w:rsidRPr="00CC7729">
              <w:t>5.4409</w:t>
            </w:r>
            <w:r>
              <w:t>0(110)</w:t>
            </w:r>
          </w:p>
        </w:tc>
        <w:tc>
          <w:tcPr>
            <w:tcW w:w="1376" w:type="pct"/>
          </w:tcPr>
          <w:p w14:paraId="69A1F80A" w14:textId="1DB52F46" w:rsidR="00384EC5" w:rsidRDefault="00384EC5" w:rsidP="00D52330">
            <w:pPr>
              <w:pStyle w:val="NoSpacing"/>
            </w:pPr>
            <w:r w:rsidRPr="00683E78">
              <w:t>7.03</w:t>
            </w:r>
            <w:r>
              <w:t>(1</w:t>
            </w:r>
            <w:r w:rsidR="00E576B7">
              <w:t>7</w:t>
            </w:r>
            <w:r>
              <w:t>)</w:t>
            </w:r>
            <w:r>
              <w:rPr>
                <w:rFonts w:cs="Arial"/>
              </w:rPr>
              <w:t xml:space="preserve"> × </w:t>
            </w:r>
            <w:r>
              <w:t>10</w:t>
            </w:r>
            <w:r w:rsidRPr="00384EC5">
              <w:rPr>
                <w:vertAlign w:val="superscript"/>
              </w:rPr>
              <w:t>-5</w:t>
            </w:r>
          </w:p>
        </w:tc>
        <w:tc>
          <w:tcPr>
            <w:tcW w:w="802" w:type="pct"/>
          </w:tcPr>
          <w:p w14:paraId="1DFCD30D" w14:textId="69E8AF71" w:rsidR="00384EC5" w:rsidRDefault="00384EC5" w:rsidP="00D52330">
            <w:pPr>
              <w:pStyle w:val="NoSpacing"/>
            </w:pPr>
            <w:r>
              <w:t>0.</w:t>
            </w:r>
            <w:r w:rsidRPr="00683E78">
              <w:t>99652</w:t>
            </w:r>
          </w:p>
        </w:tc>
      </w:tr>
      <w:tr w:rsidR="00384EC5" w14:paraId="4D5F294C" w14:textId="77777777" w:rsidTr="00384EC5">
        <w:tc>
          <w:tcPr>
            <w:tcW w:w="1752" w:type="pct"/>
          </w:tcPr>
          <w:p w14:paraId="70DA4F33" w14:textId="500FA80B" w:rsidR="00384EC5" w:rsidRDefault="0057028F" w:rsidP="00D52330">
            <w:pPr>
              <w:pStyle w:val="NoSpacing"/>
            </w:pPr>
            <w:r>
              <w:t>Nd 30%</w:t>
            </w:r>
          </w:p>
        </w:tc>
        <w:tc>
          <w:tcPr>
            <w:tcW w:w="1070" w:type="pct"/>
          </w:tcPr>
          <w:p w14:paraId="021D3D49" w14:textId="061CD428" w:rsidR="00384EC5" w:rsidRDefault="00384EC5" w:rsidP="00D52330">
            <w:pPr>
              <w:pStyle w:val="NoSpacing"/>
            </w:pPr>
            <w:r>
              <w:t>5.43718(141)</w:t>
            </w:r>
          </w:p>
        </w:tc>
        <w:tc>
          <w:tcPr>
            <w:tcW w:w="1376" w:type="pct"/>
          </w:tcPr>
          <w:p w14:paraId="35163A0A" w14:textId="7101C23A" w:rsidR="00384EC5" w:rsidRDefault="00384EC5" w:rsidP="00D52330">
            <w:pPr>
              <w:pStyle w:val="NoSpacing"/>
            </w:pPr>
            <w:r>
              <w:t>6.71(2</w:t>
            </w:r>
            <w:r w:rsidR="00E576B7">
              <w:t>2</w:t>
            </w:r>
            <w:r>
              <w:t>)</w:t>
            </w:r>
            <w:r>
              <w:rPr>
                <w:rFonts w:cs="Arial"/>
              </w:rPr>
              <w:t xml:space="preserve"> × </w:t>
            </w:r>
            <w:r>
              <w:t>10</w:t>
            </w:r>
            <w:r w:rsidRPr="00384EC5">
              <w:rPr>
                <w:vertAlign w:val="superscript"/>
              </w:rPr>
              <w:t>-5</w:t>
            </w:r>
          </w:p>
        </w:tc>
        <w:tc>
          <w:tcPr>
            <w:tcW w:w="802" w:type="pct"/>
          </w:tcPr>
          <w:p w14:paraId="6BB74ACF" w14:textId="3F39FD78" w:rsidR="00384EC5" w:rsidRDefault="00384EC5" w:rsidP="00D52330">
            <w:pPr>
              <w:pStyle w:val="NoSpacing"/>
            </w:pPr>
            <w:r>
              <w:t>0.99384</w:t>
            </w:r>
          </w:p>
        </w:tc>
      </w:tr>
      <w:tr w:rsidR="00FB485F" w14:paraId="6964200D" w14:textId="77777777" w:rsidTr="00FB485F">
        <w:tc>
          <w:tcPr>
            <w:tcW w:w="5000" w:type="pct"/>
            <w:gridSpan w:val="4"/>
          </w:tcPr>
          <w:p w14:paraId="7FEAAFB8" w14:textId="12E9C4C3" w:rsidR="00FB485F" w:rsidRDefault="00FB485F" w:rsidP="00D52330">
            <w:pPr>
              <w:pStyle w:val="NoSpacing"/>
            </w:pPr>
            <w:r>
              <w:t>As a function of Nd-doping</w:t>
            </w:r>
          </w:p>
        </w:tc>
      </w:tr>
      <w:tr w:rsidR="00FB485F" w14:paraId="6F2ED8DB" w14:textId="77777777" w:rsidTr="00384EC5">
        <w:tc>
          <w:tcPr>
            <w:tcW w:w="1752" w:type="pct"/>
          </w:tcPr>
          <w:p w14:paraId="35DE8CE3" w14:textId="2D2E2350" w:rsidR="00FB485F" w:rsidRDefault="00FB485F" w:rsidP="00D52330">
            <w:pPr>
              <w:pStyle w:val="NoSpacing"/>
            </w:pPr>
            <w:r>
              <w:t>–</w:t>
            </w:r>
          </w:p>
        </w:tc>
        <w:tc>
          <w:tcPr>
            <w:tcW w:w="1070" w:type="pct"/>
          </w:tcPr>
          <w:p w14:paraId="35CFA639" w14:textId="6BFA0F48" w:rsidR="00FB485F" w:rsidRDefault="00FB485F" w:rsidP="00D52330">
            <w:pPr>
              <w:pStyle w:val="NoSpacing"/>
            </w:pPr>
            <w:r>
              <w:t>5.4567(39)</w:t>
            </w:r>
          </w:p>
        </w:tc>
        <w:tc>
          <w:tcPr>
            <w:tcW w:w="1376" w:type="pct"/>
          </w:tcPr>
          <w:p w14:paraId="7A28B6AA" w14:textId="69940AA8" w:rsidR="00FB485F" w:rsidRDefault="00FB485F" w:rsidP="00D52330">
            <w:pPr>
              <w:pStyle w:val="NoSpacing"/>
            </w:pPr>
            <w:r>
              <w:t>-5.6(2.0)</w:t>
            </w:r>
            <w:r>
              <w:rPr>
                <w:rFonts w:cs="Arial"/>
              </w:rPr>
              <w:t xml:space="preserve"> × </w:t>
            </w:r>
            <w:r>
              <w:t>10</w:t>
            </w:r>
            <w:r w:rsidRPr="00384EC5">
              <w:rPr>
                <w:vertAlign w:val="superscript"/>
              </w:rPr>
              <w:t>-</w:t>
            </w:r>
            <w:r>
              <w:rPr>
                <w:vertAlign w:val="superscript"/>
              </w:rPr>
              <w:t>4</w:t>
            </w:r>
          </w:p>
        </w:tc>
        <w:tc>
          <w:tcPr>
            <w:tcW w:w="802" w:type="pct"/>
          </w:tcPr>
          <w:p w14:paraId="06F48F6C" w14:textId="319AF77B" w:rsidR="00FB485F" w:rsidRDefault="00FB485F" w:rsidP="00D52330">
            <w:pPr>
              <w:pStyle w:val="NoSpacing"/>
            </w:pPr>
            <w:r>
              <w:t>0.77531</w:t>
            </w:r>
          </w:p>
        </w:tc>
      </w:tr>
    </w:tbl>
    <w:p w14:paraId="7A12BDC0" w14:textId="72423776" w:rsidR="001D0C69" w:rsidRDefault="001D0C69" w:rsidP="00D52330"/>
    <w:p w14:paraId="18CA25F1" w14:textId="77777777" w:rsidR="00384EC5" w:rsidRDefault="00384EC5" w:rsidP="00D52330"/>
    <w:p w14:paraId="5F87055B" w14:textId="29224220" w:rsidR="0052477E" w:rsidRDefault="00CD30E7" w:rsidP="0052477E">
      <w:pPr>
        <w:pStyle w:val="Heading1"/>
        <w:rPr>
          <w:rFonts w:cs="Arial"/>
        </w:rPr>
      </w:pPr>
      <w:r>
        <w:lastRenderedPageBreak/>
        <w:t xml:space="preserve">Supplementary </w:t>
      </w:r>
      <w:r w:rsidR="00357B14">
        <w:t xml:space="preserve">Information Note </w:t>
      </w:r>
      <w:r>
        <w:t xml:space="preserve">4 – </w:t>
      </w:r>
      <w:r>
        <w:rPr>
          <w:rFonts w:cs="Arial"/>
        </w:rPr>
        <w:t>Overlaid electron dispersive X-ray spectroscopy images</w:t>
      </w:r>
    </w:p>
    <w:p w14:paraId="663F67B7" w14:textId="4CF28F24" w:rsidR="00560B05" w:rsidRPr="00560B05" w:rsidRDefault="0018755F" w:rsidP="00560B05">
      <w:r>
        <w:fldChar w:fldCharType="begin"/>
      </w:r>
      <w:r>
        <w:instrText xml:space="preserve"> REF _Ref220481649 \h </w:instrText>
      </w:r>
      <w:r>
        <w:fldChar w:fldCharType="separate"/>
      </w:r>
      <w:r w:rsidR="009A5E04">
        <w:t xml:space="preserve">Supplementary Figure </w:t>
      </w:r>
      <w:r w:rsidR="009A5E04">
        <w:rPr>
          <w:noProof/>
        </w:rPr>
        <w:t>3</w:t>
      </w:r>
      <w:r>
        <w:fldChar w:fldCharType="end"/>
      </w:r>
      <w:r>
        <w:t xml:space="preserve"> presents </w:t>
      </w:r>
      <w:r w:rsidR="00040B42">
        <w:t>the overview of the pellet cross section surface and overlaid EDX maps on Cs and I.</w:t>
      </w:r>
    </w:p>
    <w:p w14:paraId="0A971067" w14:textId="77777777" w:rsidR="0052477E" w:rsidRDefault="0052477E" w:rsidP="00BC4E25">
      <w:pPr>
        <w:keepNext/>
        <w:jc w:val="center"/>
      </w:pPr>
      <w:r>
        <w:rPr>
          <w:noProof/>
        </w:rPr>
        <w:drawing>
          <wp:inline distT="0" distB="0" distL="0" distR="0" wp14:anchorId="131E276F" wp14:editId="0B65E858">
            <wp:extent cx="5731510" cy="4224394"/>
            <wp:effectExtent l="0" t="0" r="2540" b="5080"/>
            <wp:docPr id="7162466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246662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2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269B6" w14:textId="531D1F99" w:rsidR="0052477E" w:rsidRPr="0052477E" w:rsidRDefault="0018755F" w:rsidP="0052477E">
      <w:pPr>
        <w:pStyle w:val="Caption"/>
      </w:pPr>
      <w:bookmarkStart w:id="4" w:name="_Ref220481649"/>
      <w:r>
        <w:t xml:space="preserve">Supplementary </w:t>
      </w:r>
      <w:r w:rsidR="0052477E">
        <w:t xml:space="preserve">Figure </w:t>
      </w:r>
      <w:fldSimple w:instr=" SEQ Figure \* ARABIC ">
        <w:r w:rsidR="009A5E04">
          <w:rPr>
            <w:noProof/>
          </w:rPr>
          <w:t>3</w:t>
        </w:r>
      </w:fldSimple>
      <w:bookmarkEnd w:id="4"/>
      <w:r w:rsidR="0052477E">
        <w:t xml:space="preserve"> – </w:t>
      </w:r>
      <w:r w:rsidR="0052477E" w:rsidRPr="0052477E">
        <w:t>The</w:t>
      </w:r>
      <w:r w:rsidR="00040B42">
        <w:t xml:space="preserve"> overview of the pellet cross section surface together with the</w:t>
      </w:r>
      <w:r w:rsidR="0052477E" w:rsidRPr="0052477E">
        <w:t xml:space="preserve"> overlaid EDX I and Cs maps in two distinct locations</w:t>
      </w:r>
      <w:r w:rsidR="009516D1">
        <w:t xml:space="preserve"> (indicated by the white arrow marks)</w:t>
      </w:r>
      <w:r w:rsidR="0052477E" w:rsidRPr="0052477E">
        <w:t xml:space="preserve"> for samples </w:t>
      </w:r>
      <w:proofErr w:type="spellStart"/>
      <w:r w:rsidR="0052477E" w:rsidRPr="0052477E">
        <w:t>a,b</w:t>
      </w:r>
      <w:r w:rsidR="00040B42">
        <w:t>,c</w:t>
      </w:r>
      <w:proofErr w:type="spellEnd"/>
      <w:r w:rsidR="0052477E" w:rsidRPr="0052477E">
        <w:t xml:space="preserve">) </w:t>
      </w:r>
      <w:r w:rsidR="0057028F">
        <w:t>Nd 0%</w:t>
      </w:r>
      <w:r w:rsidR="0052477E" w:rsidRPr="0052477E">
        <w:t xml:space="preserve">, </w:t>
      </w:r>
      <w:proofErr w:type="spellStart"/>
      <w:r w:rsidR="0052477E" w:rsidRPr="0052477E">
        <w:t>d</w:t>
      </w:r>
      <w:r w:rsidR="00040B42">
        <w:t>,e,f</w:t>
      </w:r>
      <w:proofErr w:type="spellEnd"/>
      <w:r w:rsidR="0052477E" w:rsidRPr="0052477E">
        <w:t xml:space="preserve">) for sample </w:t>
      </w:r>
      <w:r w:rsidR="0057028F">
        <w:t>Nd 15%</w:t>
      </w:r>
      <w:r w:rsidR="0052477E" w:rsidRPr="0052477E">
        <w:t xml:space="preserve">, </w:t>
      </w:r>
      <w:proofErr w:type="spellStart"/>
      <w:r w:rsidR="00040B42">
        <w:t>g,h,i</w:t>
      </w:r>
      <w:proofErr w:type="spellEnd"/>
      <w:r w:rsidR="0052477E" w:rsidRPr="0052477E">
        <w:t xml:space="preserve">) for sample </w:t>
      </w:r>
      <w:r w:rsidR="0057028F">
        <w:t>Nd 30%</w:t>
      </w:r>
      <w:r w:rsidR="00040B42">
        <w:t>, that highlight the differences between Cs and I distribution</w:t>
      </w:r>
      <w:r w:rsidR="009516D1">
        <w:t>,</w:t>
      </w:r>
      <w:r w:rsidR="00040B42">
        <w:t xml:space="preserve"> indicating the occurrence of </w:t>
      </w:r>
      <w:proofErr w:type="spellStart"/>
      <w:r w:rsidR="00040B42">
        <w:t>CsI</w:t>
      </w:r>
      <w:proofErr w:type="spellEnd"/>
      <w:r w:rsidR="00040B42">
        <w:t xml:space="preserve"> speciation when Nd is introduced.</w:t>
      </w:r>
    </w:p>
    <w:sectPr w:rsidR="0052477E" w:rsidRPr="0052477E" w:rsidSect="000A4BB3">
      <w:footerReference w:type="default" r:id="rId14"/>
      <w:pgSz w:w="11906" w:h="16838"/>
      <w:pgMar w:top="1440" w:right="1440" w:bottom="1440" w:left="144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039AC" w14:textId="77777777" w:rsidR="00EA52A6" w:rsidRPr="00FE5A3A" w:rsidRDefault="00EA52A6" w:rsidP="009B4FCC">
      <w:pPr>
        <w:spacing w:after="0"/>
      </w:pPr>
      <w:r w:rsidRPr="00FE5A3A">
        <w:separator/>
      </w:r>
    </w:p>
  </w:endnote>
  <w:endnote w:type="continuationSeparator" w:id="0">
    <w:p w14:paraId="3EE923D5" w14:textId="77777777" w:rsidR="00EA52A6" w:rsidRPr="00FE5A3A" w:rsidRDefault="00EA52A6" w:rsidP="009B4FCC">
      <w:pPr>
        <w:spacing w:after="0"/>
      </w:pPr>
      <w:r w:rsidRPr="00FE5A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1461734"/>
      <w:docPartObj>
        <w:docPartGallery w:val="Page Numbers (Bottom of Page)"/>
        <w:docPartUnique/>
      </w:docPartObj>
    </w:sdtPr>
    <w:sdtContent>
      <w:p w14:paraId="0AFED7DE" w14:textId="484390B3" w:rsidR="009B4FCC" w:rsidRPr="00FE5A3A" w:rsidRDefault="009B4FCC">
        <w:pPr>
          <w:pStyle w:val="Footer"/>
          <w:jc w:val="center"/>
        </w:pPr>
        <w:r w:rsidRPr="00FE5A3A">
          <w:fldChar w:fldCharType="begin"/>
        </w:r>
        <w:r w:rsidRPr="00FE5A3A">
          <w:instrText xml:space="preserve"> PAGE   \* MERGEFORMAT </w:instrText>
        </w:r>
        <w:r w:rsidRPr="00FE5A3A">
          <w:fldChar w:fldCharType="separate"/>
        </w:r>
        <w:r w:rsidRPr="00FE5A3A">
          <w:t>2</w:t>
        </w:r>
        <w:r w:rsidRPr="00FE5A3A">
          <w:fldChar w:fldCharType="end"/>
        </w:r>
      </w:p>
    </w:sdtContent>
  </w:sdt>
  <w:p w14:paraId="7F8AF9E7" w14:textId="77777777" w:rsidR="009B4FCC" w:rsidRPr="00FE5A3A" w:rsidRDefault="009B4F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31FCA" w14:textId="77777777" w:rsidR="00EA52A6" w:rsidRPr="00FE5A3A" w:rsidRDefault="00EA52A6" w:rsidP="009B4FCC">
      <w:pPr>
        <w:spacing w:after="0"/>
      </w:pPr>
      <w:r w:rsidRPr="00FE5A3A">
        <w:separator/>
      </w:r>
    </w:p>
  </w:footnote>
  <w:footnote w:type="continuationSeparator" w:id="0">
    <w:p w14:paraId="0D1916A0" w14:textId="77777777" w:rsidR="00EA52A6" w:rsidRPr="00FE5A3A" w:rsidRDefault="00EA52A6" w:rsidP="009B4FCC">
      <w:pPr>
        <w:spacing w:after="0"/>
      </w:pPr>
      <w:r w:rsidRPr="00FE5A3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347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491562"/>
    <w:multiLevelType w:val="hybridMultilevel"/>
    <w:tmpl w:val="F078F27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330D0"/>
    <w:multiLevelType w:val="hybridMultilevel"/>
    <w:tmpl w:val="4E9C0E3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44327"/>
    <w:multiLevelType w:val="hybridMultilevel"/>
    <w:tmpl w:val="87BE2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C46F4"/>
    <w:multiLevelType w:val="hybridMultilevel"/>
    <w:tmpl w:val="8F288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A0823"/>
    <w:multiLevelType w:val="hybridMultilevel"/>
    <w:tmpl w:val="D208F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50836"/>
    <w:multiLevelType w:val="multilevel"/>
    <w:tmpl w:val="76AABD62"/>
    <w:lvl w:ilvl="0">
      <w:start w:val="1"/>
      <w:numFmt w:val="decimal"/>
      <w:pStyle w:val="Heading2"/>
      <w:lvlText w:val="%1."/>
      <w:lvlJc w:val="left"/>
      <w:pPr>
        <w:ind w:left="360" w:hanging="360"/>
      </w:pPr>
    </w:lvl>
    <w:lvl w:ilvl="1">
      <w:start w:val="1"/>
      <w:numFmt w:val="decimal"/>
      <w:pStyle w:val="Heading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55F40BB"/>
    <w:multiLevelType w:val="hybridMultilevel"/>
    <w:tmpl w:val="4E9C0E3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406F64"/>
    <w:multiLevelType w:val="hybridMultilevel"/>
    <w:tmpl w:val="4D6A3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F0A80"/>
    <w:multiLevelType w:val="hybridMultilevel"/>
    <w:tmpl w:val="FC76BD4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D08A3"/>
    <w:multiLevelType w:val="hybridMultilevel"/>
    <w:tmpl w:val="ECB6A4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353251">
    <w:abstractNumId w:val="2"/>
  </w:num>
  <w:num w:numId="2" w16cid:durableId="144124027">
    <w:abstractNumId w:val="7"/>
  </w:num>
  <w:num w:numId="3" w16cid:durableId="274334971">
    <w:abstractNumId w:val="4"/>
  </w:num>
  <w:num w:numId="4" w16cid:durableId="1067415278">
    <w:abstractNumId w:val="6"/>
  </w:num>
  <w:num w:numId="5" w16cid:durableId="60300920">
    <w:abstractNumId w:val="6"/>
  </w:num>
  <w:num w:numId="6" w16cid:durableId="1415279987">
    <w:abstractNumId w:val="0"/>
  </w:num>
  <w:num w:numId="7" w16cid:durableId="3765873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86059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11603125">
    <w:abstractNumId w:val="10"/>
  </w:num>
  <w:num w:numId="10" w16cid:durableId="232398181">
    <w:abstractNumId w:val="8"/>
  </w:num>
  <w:num w:numId="11" w16cid:durableId="1011299407">
    <w:abstractNumId w:val="9"/>
  </w:num>
  <w:num w:numId="12" w16cid:durableId="988440099">
    <w:abstractNumId w:val="1"/>
  </w:num>
  <w:num w:numId="13" w16cid:durableId="2040354339">
    <w:abstractNumId w:val="3"/>
  </w:num>
  <w:num w:numId="14" w16cid:durableId="1943415282">
    <w:abstractNumId w:val="5"/>
  </w:num>
  <w:num w:numId="15" w16cid:durableId="141176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60049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49802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872580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33613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wfevsezlsasxbepwdxvpxaqf29zpdxs0zpd&quot;&gt;My EndNote Library&lt;record-ids&gt;&lt;item&gt;56&lt;/item&gt;&lt;item&gt;78&lt;/item&gt;&lt;item&gt;90&lt;/item&gt;&lt;item&gt;91&lt;/item&gt;&lt;item&gt;92&lt;/item&gt;&lt;item&gt;93&lt;/item&gt;&lt;item&gt;95&lt;/item&gt;&lt;item&gt;104&lt;/item&gt;&lt;item&gt;105&lt;/item&gt;&lt;item&gt;106&lt;/item&gt;&lt;item&gt;109&lt;/item&gt;&lt;item&gt;111&lt;/item&gt;&lt;item&gt;113&lt;/item&gt;&lt;item&gt;114&lt;/item&gt;&lt;item&gt;118&lt;/item&gt;&lt;item&gt;134&lt;/item&gt;&lt;item&gt;147&lt;/item&gt;&lt;item&gt;148&lt;/item&gt;&lt;item&gt;151&lt;/item&gt;&lt;item&gt;155&lt;/item&gt;&lt;item&gt;156&lt;/item&gt;&lt;item&gt;157&lt;/item&gt;&lt;item&gt;161&lt;/item&gt;&lt;item&gt;162&lt;/item&gt;&lt;item&gt;163&lt;/item&gt;&lt;item&gt;164&lt;/item&gt;&lt;item&gt;165&lt;/item&gt;&lt;item&gt;166&lt;/item&gt;&lt;item&gt;167&lt;/item&gt;&lt;item&gt;168&lt;/item&gt;&lt;item&gt;170&lt;/item&gt;&lt;item&gt;172&lt;/item&gt;&lt;item&gt;175&lt;/item&gt;&lt;item&gt;176&lt;/item&gt;&lt;item&gt;177&lt;/item&gt;&lt;item&gt;178&lt;/item&gt;&lt;item&gt;182&lt;/item&gt;&lt;item&gt;184&lt;/item&gt;&lt;item&gt;186&lt;/item&gt;&lt;item&gt;188&lt;/item&gt;&lt;item&gt;189&lt;/item&gt;&lt;item&gt;190&lt;/item&gt;&lt;/record-ids&gt;&lt;/item&gt;&lt;/Libraries&gt;"/>
  </w:docVars>
  <w:rsids>
    <w:rsidRoot w:val="00543B74"/>
    <w:rsid w:val="0000293B"/>
    <w:rsid w:val="00003E29"/>
    <w:rsid w:val="000043CB"/>
    <w:rsid w:val="000049D4"/>
    <w:rsid w:val="00006A85"/>
    <w:rsid w:val="00010DAF"/>
    <w:rsid w:val="00010F0B"/>
    <w:rsid w:val="0001238E"/>
    <w:rsid w:val="00013C00"/>
    <w:rsid w:val="0001418D"/>
    <w:rsid w:val="00014361"/>
    <w:rsid w:val="000177C1"/>
    <w:rsid w:val="000179CE"/>
    <w:rsid w:val="000217F8"/>
    <w:rsid w:val="00023A9D"/>
    <w:rsid w:val="0002624F"/>
    <w:rsid w:val="00032F7E"/>
    <w:rsid w:val="00033AF3"/>
    <w:rsid w:val="00034972"/>
    <w:rsid w:val="00040B42"/>
    <w:rsid w:val="000419C6"/>
    <w:rsid w:val="00043815"/>
    <w:rsid w:val="00045E4A"/>
    <w:rsid w:val="0004611B"/>
    <w:rsid w:val="00046975"/>
    <w:rsid w:val="000475F6"/>
    <w:rsid w:val="000505C4"/>
    <w:rsid w:val="00052D4C"/>
    <w:rsid w:val="00056E3D"/>
    <w:rsid w:val="00057010"/>
    <w:rsid w:val="00064555"/>
    <w:rsid w:val="00065D71"/>
    <w:rsid w:val="00076E01"/>
    <w:rsid w:val="00077249"/>
    <w:rsid w:val="0008086A"/>
    <w:rsid w:val="00081B3B"/>
    <w:rsid w:val="00082ED0"/>
    <w:rsid w:val="00083670"/>
    <w:rsid w:val="0008638B"/>
    <w:rsid w:val="00090A0E"/>
    <w:rsid w:val="00091C08"/>
    <w:rsid w:val="00093F78"/>
    <w:rsid w:val="0009464A"/>
    <w:rsid w:val="0009722F"/>
    <w:rsid w:val="000A0E58"/>
    <w:rsid w:val="000A16BD"/>
    <w:rsid w:val="000A3E07"/>
    <w:rsid w:val="000A3F16"/>
    <w:rsid w:val="000A4BB3"/>
    <w:rsid w:val="000A55AF"/>
    <w:rsid w:val="000A5D33"/>
    <w:rsid w:val="000A6551"/>
    <w:rsid w:val="000A7512"/>
    <w:rsid w:val="000B02D6"/>
    <w:rsid w:val="000B2009"/>
    <w:rsid w:val="000B2894"/>
    <w:rsid w:val="000B2FA6"/>
    <w:rsid w:val="000B6CF6"/>
    <w:rsid w:val="000B7EC8"/>
    <w:rsid w:val="000C19EE"/>
    <w:rsid w:val="000C2161"/>
    <w:rsid w:val="000C4688"/>
    <w:rsid w:val="000C53D9"/>
    <w:rsid w:val="000C5C1D"/>
    <w:rsid w:val="000C5E7B"/>
    <w:rsid w:val="000D062C"/>
    <w:rsid w:val="000D1CF8"/>
    <w:rsid w:val="000D5887"/>
    <w:rsid w:val="000D7E21"/>
    <w:rsid w:val="000D7F6A"/>
    <w:rsid w:val="000E04B0"/>
    <w:rsid w:val="000E684F"/>
    <w:rsid w:val="000F037B"/>
    <w:rsid w:val="000F1004"/>
    <w:rsid w:val="000F1B98"/>
    <w:rsid w:val="000F2732"/>
    <w:rsid w:val="000F3D5D"/>
    <w:rsid w:val="000F4DF2"/>
    <w:rsid w:val="000F7AE4"/>
    <w:rsid w:val="00100F6E"/>
    <w:rsid w:val="00102EA2"/>
    <w:rsid w:val="00104B50"/>
    <w:rsid w:val="00111447"/>
    <w:rsid w:val="001129DF"/>
    <w:rsid w:val="00116B0B"/>
    <w:rsid w:val="00116B53"/>
    <w:rsid w:val="001205F0"/>
    <w:rsid w:val="00121447"/>
    <w:rsid w:val="00121B59"/>
    <w:rsid w:val="00121E39"/>
    <w:rsid w:val="001220DF"/>
    <w:rsid w:val="0012235F"/>
    <w:rsid w:val="00124A20"/>
    <w:rsid w:val="0012618C"/>
    <w:rsid w:val="00127331"/>
    <w:rsid w:val="00130458"/>
    <w:rsid w:val="0013048D"/>
    <w:rsid w:val="00131509"/>
    <w:rsid w:val="0013215E"/>
    <w:rsid w:val="00134DEC"/>
    <w:rsid w:val="00136F88"/>
    <w:rsid w:val="001372FE"/>
    <w:rsid w:val="001405C1"/>
    <w:rsid w:val="00144937"/>
    <w:rsid w:val="00145818"/>
    <w:rsid w:val="001516D3"/>
    <w:rsid w:val="00152233"/>
    <w:rsid w:val="00153B54"/>
    <w:rsid w:val="00157AC3"/>
    <w:rsid w:val="00160EE7"/>
    <w:rsid w:val="00160FE6"/>
    <w:rsid w:val="00162F4E"/>
    <w:rsid w:val="00163055"/>
    <w:rsid w:val="00164129"/>
    <w:rsid w:val="0016516E"/>
    <w:rsid w:val="00166DF3"/>
    <w:rsid w:val="00171949"/>
    <w:rsid w:val="00171A04"/>
    <w:rsid w:val="00171BD2"/>
    <w:rsid w:val="001722F5"/>
    <w:rsid w:val="001733C2"/>
    <w:rsid w:val="001770C5"/>
    <w:rsid w:val="001778F2"/>
    <w:rsid w:val="001848C5"/>
    <w:rsid w:val="0018755F"/>
    <w:rsid w:val="00187773"/>
    <w:rsid w:val="00192044"/>
    <w:rsid w:val="00193445"/>
    <w:rsid w:val="00193A3C"/>
    <w:rsid w:val="00193D08"/>
    <w:rsid w:val="001944BD"/>
    <w:rsid w:val="001956C6"/>
    <w:rsid w:val="00196EEE"/>
    <w:rsid w:val="001A10FD"/>
    <w:rsid w:val="001A16CD"/>
    <w:rsid w:val="001A6933"/>
    <w:rsid w:val="001A7646"/>
    <w:rsid w:val="001A7F30"/>
    <w:rsid w:val="001B06D3"/>
    <w:rsid w:val="001B0815"/>
    <w:rsid w:val="001B1743"/>
    <w:rsid w:val="001B5D1E"/>
    <w:rsid w:val="001C06ED"/>
    <w:rsid w:val="001C2541"/>
    <w:rsid w:val="001C2B14"/>
    <w:rsid w:val="001C34F6"/>
    <w:rsid w:val="001C4078"/>
    <w:rsid w:val="001C410D"/>
    <w:rsid w:val="001C468B"/>
    <w:rsid w:val="001C5458"/>
    <w:rsid w:val="001C7733"/>
    <w:rsid w:val="001D05A0"/>
    <w:rsid w:val="001D0C38"/>
    <w:rsid w:val="001D0C69"/>
    <w:rsid w:val="001D19D7"/>
    <w:rsid w:val="001D6488"/>
    <w:rsid w:val="001D6F25"/>
    <w:rsid w:val="001E0058"/>
    <w:rsid w:val="001E05DF"/>
    <w:rsid w:val="001E2C99"/>
    <w:rsid w:val="001E67A9"/>
    <w:rsid w:val="001E7371"/>
    <w:rsid w:val="001F0513"/>
    <w:rsid w:val="001F1156"/>
    <w:rsid w:val="001F32B2"/>
    <w:rsid w:val="001F3A66"/>
    <w:rsid w:val="001F3DC8"/>
    <w:rsid w:val="001F543F"/>
    <w:rsid w:val="001F7850"/>
    <w:rsid w:val="00200006"/>
    <w:rsid w:val="002003B3"/>
    <w:rsid w:val="00203130"/>
    <w:rsid w:val="002031FD"/>
    <w:rsid w:val="00204C4A"/>
    <w:rsid w:val="00205AD5"/>
    <w:rsid w:val="00211792"/>
    <w:rsid w:val="00212710"/>
    <w:rsid w:val="0021408A"/>
    <w:rsid w:val="00214807"/>
    <w:rsid w:val="0022184C"/>
    <w:rsid w:val="00223607"/>
    <w:rsid w:val="00225504"/>
    <w:rsid w:val="0022554A"/>
    <w:rsid w:val="00225C81"/>
    <w:rsid w:val="0022639C"/>
    <w:rsid w:val="00233CCD"/>
    <w:rsid w:val="002348BB"/>
    <w:rsid w:val="002356BE"/>
    <w:rsid w:val="0023600D"/>
    <w:rsid w:val="002370F2"/>
    <w:rsid w:val="00237D92"/>
    <w:rsid w:val="00241CF7"/>
    <w:rsid w:val="00242567"/>
    <w:rsid w:val="00244C73"/>
    <w:rsid w:val="00245184"/>
    <w:rsid w:val="002457B9"/>
    <w:rsid w:val="0025147D"/>
    <w:rsid w:val="00251E0E"/>
    <w:rsid w:val="002527F9"/>
    <w:rsid w:val="00253A53"/>
    <w:rsid w:val="00254AAE"/>
    <w:rsid w:val="0025662E"/>
    <w:rsid w:val="00261280"/>
    <w:rsid w:val="002631DD"/>
    <w:rsid w:val="00263D92"/>
    <w:rsid w:val="00264735"/>
    <w:rsid w:val="00265C30"/>
    <w:rsid w:val="00265DD4"/>
    <w:rsid w:val="00272633"/>
    <w:rsid w:val="00273C12"/>
    <w:rsid w:val="00275FB6"/>
    <w:rsid w:val="00276893"/>
    <w:rsid w:val="00276971"/>
    <w:rsid w:val="00277427"/>
    <w:rsid w:val="00280329"/>
    <w:rsid w:val="002821C8"/>
    <w:rsid w:val="0028402F"/>
    <w:rsid w:val="0028481B"/>
    <w:rsid w:val="00284EF2"/>
    <w:rsid w:val="0028759A"/>
    <w:rsid w:val="0029204F"/>
    <w:rsid w:val="00292CF9"/>
    <w:rsid w:val="002938E0"/>
    <w:rsid w:val="0029545D"/>
    <w:rsid w:val="002A0172"/>
    <w:rsid w:val="002A080B"/>
    <w:rsid w:val="002A238C"/>
    <w:rsid w:val="002A2F30"/>
    <w:rsid w:val="002A3DAA"/>
    <w:rsid w:val="002A41E1"/>
    <w:rsid w:val="002A4EF8"/>
    <w:rsid w:val="002B0430"/>
    <w:rsid w:val="002B0EF4"/>
    <w:rsid w:val="002B1413"/>
    <w:rsid w:val="002B4048"/>
    <w:rsid w:val="002B4FC6"/>
    <w:rsid w:val="002B604A"/>
    <w:rsid w:val="002B7869"/>
    <w:rsid w:val="002C10CC"/>
    <w:rsid w:val="002C15C4"/>
    <w:rsid w:val="002C2629"/>
    <w:rsid w:val="002C388E"/>
    <w:rsid w:val="002C51E7"/>
    <w:rsid w:val="002C6AA5"/>
    <w:rsid w:val="002D1B9D"/>
    <w:rsid w:val="002D205C"/>
    <w:rsid w:val="002D466A"/>
    <w:rsid w:val="002D4B1E"/>
    <w:rsid w:val="002D4D6B"/>
    <w:rsid w:val="002D7F6A"/>
    <w:rsid w:val="002D7F73"/>
    <w:rsid w:val="002E06D7"/>
    <w:rsid w:val="002E4971"/>
    <w:rsid w:val="002E571F"/>
    <w:rsid w:val="002E5F2A"/>
    <w:rsid w:val="002E6543"/>
    <w:rsid w:val="002F0366"/>
    <w:rsid w:val="002F229B"/>
    <w:rsid w:val="002F272B"/>
    <w:rsid w:val="002F43D6"/>
    <w:rsid w:val="002F4679"/>
    <w:rsid w:val="00301505"/>
    <w:rsid w:val="00301F3F"/>
    <w:rsid w:val="00302F15"/>
    <w:rsid w:val="00304712"/>
    <w:rsid w:val="003060F8"/>
    <w:rsid w:val="003075F6"/>
    <w:rsid w:val="0031156C"/>
    <w:rsid w:val="00313C36"/>
    <w:rsid w:val="00315403"/>
    <w:rsid w:val="003157A8"/>
    <w:rsid w:val="0031658D"/>
    <w:rsid w:val="003169F0"/>
    <w:rsid w:val="00317623"/>
    <w:rsid w:val="00321B17"/>
    <w:rsid w:val="00322D5E"/>
    <w:rsid w:val="00323136"/>
    <w:rsid w:val="003235F1"/>
    <w:rsid w:val="0032548D"/>
    <w:rsid w:val="00326C53"/>
    <w:rsid w:val="003271F8"/>
    <w:rsid w:val="00327419"/>
    <w:rsid w:val="003274A5"/>
    <w:rsid w:val="00332016"/>
    <w:rsid w:val="00333235"/>
    <w:rsid w:val="0033632A"/>
    <w:rsid w:val="0033694B"/>
    <w:rsid w:val="003404B7"/>
    <w:rsid w:val="00343848"/>
    <w:rsid w:val="00345901"/>
    <w:rsid w:val="00345B3D"/>
    <w:rsid w:val="00346F0E"/>
    <w:rsid w:val="00346FF3"/>
    <w:rsid w:val="00347514"/>
    <w:rsid w:val="00347C7C"/>
    <w:rsid w:val="00352A91"/>
    <w:rsid w:val="00353B91"/>
    <w:rsid w:val="00355670"/>
    <w:rsid w:val="0035682F"/>
    <w:rsid w:val="00357B14"/>
    <w:rsid w:val="00361F87"/>
    <w:rsid w:val="00366ED0"/>
    <w:rsid w:val="003720D9"/>
    <w:rsid w:val="003723F6"/>
    <w:rsid w:val="0037321C"/>
    <w:rsid w:val="0037396D"/>
    <w:rsid w:val="00373B9C"/>
    <w:rsid w:val="00377B98"/>
    <w:rsid w:val="003819C4"/>
    <w:rsid w:val="00383226"/>
    <w:rsid w:val="0038346F"/>
    <w:rsid w:val="00384EC5"/>
    <w:rsid w:val="00386B68"/>
    <w:rsid w:val="0039123C"/>
    <w:rsid w:val="00391B61"/>
    <w:rsid w:val="0039368A"/>
    <w:rsid w:val="00394ABB"/>
    <w:rsid w:val="00395AE2"/>
    <w:rsid w:val="00395F7F"/>
    <w:rsid w:val="0039647A"/>
    <w:rsid w:val="003A29EB"/>
    <w:rsid w:val="003A2AB5"/>
    <w:rsid w:val="003A45B6"/>
    <w:rsid w:val="003A4C2A"/>
    <w:rsid w:val="003A4F2A"/>
    <w:rsid w:val="003A5390"/>
    <w:rsid w:val="003A7066"/>
    <w:rsid w:val="003B12C0"/>
    <w:rsid w:val="003B17CB"/>
    <w:rsid w:val="003B1FC3"/>
    <w:rsid w:val="003B2AF0"/>
    <w:rsid w:val="003B6699"/>
    <w:rsid w:val="003B6E62"/>
    <w:rsid w:val="003B727A"/>
    <w:rsid w:val="003C074A"/>
    <w:rsid w:val="003C08D3"/>
    <w:rsid w:val="003C145A"/>
    <w:rsid w:val="003C66F1"/>
    <w:rsid w:val="003C689F"/>
    <w:rsid w:val="003D034B"/>
    <w:rsid w:val="003D0CAB"/>
    <w:rsid w:val="003D1BC7"/>
    <w:rsid w:val="003D1F2E"/>
    <w:rsid w:val="003D3BBB"/>
    <w:rsid w:val="003D41EF"/>
    <w:rsid w:val="003E0149"/>
    <w:rsid w:val="003E0AA9"/>
    <w:rsid w:val="003E21E7"/>
    <w:rsid w:val="003E363F"/>
    <w:rsid w:val="003E36FC"/>
    <w:rsid w:val="003E3BD0"/>
    <w:rsid w:val="003E4D10"/>
    <w:rsid w:val="003E5694"/>
    <w:rsid w:val="003E6DF1"/>
    <w:rsid w:val="003F1DC0"/>
    <w:rsid w:val="003F2ECC"/>
    <w:rsid w:val="003F55DC"/>
    <w:rsid w:val="003F61ED"/>
    <w:rsid w:val="003F64CF"/>
    <w:rsid w:val="003F6EB3"/>
    <w:rsid w:val="003F6FA6"/>
    <w:rsid w:val="003F77FE"/>
    <w:rsid w:val="003F7BB6"/>
    <w:rsid w:val="0040472A"/>
    <w:rsid w:val="00404FAC"/>
    <w:rsid w:val="00406E15"/>
    <w:rsid w:val="004106AF"/>
    <w:rsid w:val="004124AB"/>
    <w:rsid w:val="004223A4"/>
    <w:rsid w:val="00423640"/>
    <w:rsid w:val="00423F73"/>
    <w:rsid w:val="00426CD7"/>
    <w:rsid w:val="00430584"/>
    <w:rsid w:val="00430757"/>
    <w:rsid w:val="0043501B"/>
    <w:rsid w:val="004362D8"/>
    <w:rsid w:val="004371E9"/>
    <w:rsid w:val="00437925"/>
    <w:rsid w:val="00437975"/>
    <w:rsid w:val="00437A81"/>
    <w:rsid w:val="00440950"/>
    <w:rsid w:val="00441ED1"/>
    <w:rsid w:val="00441FDD"/>
    <w:rsid w:val="00442666"/>
    <w:rsid w:val="00453664"/>
    <w:rsid w:val="0045426C"/>
    <w:rsid w:val="00454522"/>
    <w:rsid w:val="00455B44"/>
    <w:rsid w:val="004575C4"/>
    <w:rsid w:val="00460F21"/>
    <w:rsid w:val="00461B9C"/>
    <w:rsid w:val="0046266D"/>
    <w:rsid w:val="00467854"/>
    <w:rsid w:val="00467947"/>
    <w:rsid w:val="00471260"/>
    <w:rsid w:val="00471A91"/>
    <w:rsid w:val="00472D65"/>
    <w:rsid w:val="00473128"/>
    <w:rsid w:val="00480A41"/>
    <w:rsid w:val="0048201B"/>
    <w:rsid w:val="004825CF"/>
    <w:rsid w:val="00483000"/>
    <w:rsid w:val="00483C67"/>
    <w:rsid w:val="0048447B"/>
    <w:rsid w:val="0048596F"/>
    <w:rsid w:val="00486737"/>
    <w:rsid w:val="00490050"/>
    <w:rsid w:val="00492E46"/>
    <w:rsid w:val="00496050"/>
    <w:rsid w:val="004A0CC0"/>
    <w:rsid w:val="004A0EBF"/>
    <w:rsid w:val="004A3D47"/>
    <w:rsid w:val="004A48F6"/>
    <w:rsid w:val="004A7FC5"/>
    <w:rsid w:val="004B1B51"/>
    <w:rsid w:val="004B26E0"/>
    <w:rsid w:val="004B35DD"/>
    <w:rsid w:val="004B3CF7"/>
    <w:rsid w:val="004B432D"/>
    <w:rsid w:val="004B4D6C"/>
    <w:rsid w:val="004B551C"/>
    <w:rsid w:val="004C2456"/>
    <w:rsid w:val="004C2C8E"/>
    <w:rsid w:val="004C3DBC"/>
    <w:rsid w:val="004C3E72"/>
    <w:rsid w:val="004C46EF"/>
    <w:rsid w:val="004C6CE7"/>
    <w:rsid w:val="004C7CE8"/>
    <w:rsid w:val="004D0A7E"/>
    <w:rsid w:val="004D0C68"/>
    <w:rsid w:val="004D227B"/>
    <w:rsid w:val="004D3804"/>
    <w:rsid w:val="004D5C26"/>
    <w:rsid w:val="004E283E"/>
    <w:rsid w:val="004E292B"/>
    <w:rsid w:val="004E3E02"/>
    <w:rsid w:val="004E4BBA"/>
    <w:rsid w:val="004E68B3"/>
    <w:rsid w:val="004F1C57"/>
    <w:rsid w:val="004F2323"/>
    <w:rsid w:val="004F39C3"/>
    <w:rsid w:val="004F7B9D"/>
    <w:rsid w:val="00500E1B"/>
    <w:rsid w:val="005023DC"/>
    <w:rsid w:val="00502617"/>
    <w:rsid w:val="00504930"/>
    <w:rsid w:val="00505473"/>
    <w:rsid w:val="00505C22"/>
    <w:rsid w:val="0050708B"/>
    <w:rsid w:val="0050767C"/>
    <w:rsid w:val="005078C4"/>
    <w:rsid w:val="00507AEC"/>
    <w:rsid w:val="00507C01"/>
    <w:rsid w:val="0051167F"/>
    <w:rsid w:val="00514A09"/>
    <w:rsid w:val="0051747A"/>
    <w:rsid w:val="0051749A"/>
    <w:rsid w:val="00517740"/>
    <w:rsid w:val="00517E12"/>
    <w:rsid w:val="0052477E"/>
    <w:rsid w:val="005249CD"/>
    <w:rsid w:val="00524AEB"/>
    <w:rsid w:val="00526086"/>
    <w:rsid w:val="00533CBE"/>
    <w:rsid w:val="00537012"/>
    <w:rsid w:val="00537F25"/>
    <w:rsid w:val="005401EB"/>
    <w:rsid w:val="00540C60"/>
    <w:rsid w:val="00541DF5"/>
    <w:rsid w:val="00543B74"/>
    <w:rsid w:val="005463A2"/>
    <w:rsid w:val="00550F42"/>
    <w:rsid w:val="00554FCC"/>
    <w:rsid w:val="00555463"/>
    <w:rsid w:val="0055557E"/>
    <w:rsid w:val="0055606B"/>
    <w:rsid w:val="005566E1"/>
    <w:rsid w:val="00557643"/>
    <w:rsid w:val="00560B05"/>
    <w:rsid w:val="00561B6F"/>
    <w:rsid w:val="00562C2D"/>
    <w:rsid w:val="00563325"/>
    <w:rsid w:val="00563A03"/>
    <w:rsid w:val="00565161"/>
    <w:rsid w:val="0057028F"/>
    <w:rsid w:val="00571AA1"/>
    <w:rsid w:val="00571E02"/>
    <w:rsid w:val="0057250E"/>
    <w:rsid w:val="005754A9"/>
    <w:rsid w:val="00580607"/>
    <w:rsid w:val="00583330"/>
    <w:rsid w:val="005859D5"/>
    <w:rsid w:val="00590B46"/>
    <w:rsid w:val="00592154"/>
    <w:rsid w:val="00595DD7"/>
    <w:rsid w:val="005A033A"/>
    <w:rsid w:val="005A28A9"/>
    <w:rsid w:val="005A46D5"/>
    <w:rsid w:val="005A5898"/>
    <w:rsid w:val="005A6677"/>
    <w:rsid w:val="005B037A"/>
    <w:rsid w:val="005B05BC"/>
    <w:rsid w:val="005B10CF"/>
    <w:rsid w:val="005B295D"/>
    <w:rsid w:val="005B48F7"/>
    <w:rsid w:val="005B6594"/>
    <w:rsid w:val="005C2980"/>
    <w:rsid w:val="005C3C63"/>
    <w:rsid w:val="005C483C"/>
    <w:rsid w:val="005C53EA"/>
    <w:rsid w:val="005C585F"/>
    <w:rsid w:val="005C5A48"/>
    <w:rsid w:val="005D01A6"/>
    <w:rsid w:val="005D1314"/>
    <w:rsid w:val="005D1902"/>
    <w:rsid w:val="005D3593"/>
    <w:rsid w:val="005D56B2"/>
    <w:rsid w:val="005D5C06"/>
    <w:rsid w:val="005D74C9"/>
    <w:rsid w:val="005E046E"/>
    <w:rsid w:val="005E0CEC"/>
    <w:rsid w:val="005E11C1"/>
    <w:rsid w:val="005E295E"/>
    <w:rsid w:val="005E3410"/>
    <w:rsid w:val="005E3E3E"/>
    <w:rsid w:val="005E4669"/>
    <w:rsid w:val="005E5FD8"/>
    <w:rsid w:val="005E7722"/>
    <w:rsid w:val="005F2498"/>
    <w:rsid w:val="005F4FCD"/>
    <w:rsid w:val="005F5B62"/>
    <w:rsid w:val="005F5F5E"/>
    <w:rsid w:val="005F73B7"/>
    <w:rsid w:val="005F78A9"/>
    <w:rsid w:val="006001ED"/>
    <w:rsid w:val="00600A1A"/>
    <w:rsid w:val="00601932"/>
    <w:rsid w:val="006019A7"/>
    <w:rsid w:val="00603CA0"/>
    <w:rsid w:val="006043E7"/>
    <w:rsid w:val="0060459D"/>
    <w:rsid w:val="006066C4"/>
    <w:rsid w:val="00613285"/>
    <w:rsid w:val="00613387"/>
    <w:rsid w:val="00613FF2"/>
    <w:rsid w:val="006140BC"/>
    <w:rsid w:val="00614BB0"/>
    <w:rsid w:val="00616712"/>
    <w:rsid w:val="00617B1C"/>
    <w:rsid w:val="006218DE"/>
    <w:rsid w:val="00622CB5"/>
    <w:rsid w:val="006241F2"/>
    <w:rsid w:val="00631388"/>
    <w:rsid w:val="00631DE9"/>
    <w:rsid w:val="00635294"/>
    <w:rsid w:val="00635492"/>
    <w:rsid w:val="006361CA"/>
    <w:rsid w:val="00637263"/>
    <w:rsid w:val="00637653"/>
    <w:rsid w:val="006400B3"/>
    <w:rsid w:val="00641BF0"/>
    <w:rsid w:val="00643F52"/>
    <w:rsid w:val="00645C6A"/>
    <w:rsid w:val="00651040"/>
    <w:rsid w:val="00651853"/>
    <w:rsid w:val="00652C40"/>
    <w:rsid w:val="00653192"/>
    <w:rsid w:val="00654A49"/>
    <w:rsid w:val="00654C02"/>
    <w:rsid w:val="0065546E"/>
    <w:rsid w:val="006578EA"/>
    <w:rsid w:val="00660141"/>
    <w:rsid w:val="006603C6"/>
    <w:rsid w:val="006625CC"/>
    <w:rsid w:val="00663604"/>
    <w:rsid w:val="00663857"/>
    <w:rsid w:val="00663F73"/>
    <w:rsid w:val="006664D5"/>
    <w:rsid w:val="00666BBD"/>
    <w:rsid w:val="006678E6"/>
    <w:rsid w:val="00671484"/>
    <w:rsid w:val="00672F4F"/>
    <w:rsid w:val="00680264"/>
    <w:rsid w:val="00681227"/>
    <w:rsid w:val="00681443"/>
    <w:rsid w:val="00683E78"/>
    <w:rsid w:val="006849DD"/>
    <w:rsid w:val="00690C08"/>
    <w:rsid w:val="006916F5"/>
    <w:rsid w:val="00692643"/>
    <w:rsid w:val="006933CF"/>
    <w:rsid w:val="006933DF"/>
    <w:rsid w:val="00694420"/>
    <w:rsid w:val="006946DD"/>
    <w:rsid w:val="00694E6D"/>
    <w:rsid w:val="006A082B"/>
    <w:rsid w:val="006A08DA"/>
    <w:rsid w:val="006A11B9"/>
    <w:rsid w:val="006A2D36"/>
    <w:rsid w:val="006A2EE0"/>
    <w:rsid w:val="006A3592"/>
    <w:rsid w:val="006A613F"/>
    <w:rsid w:val="006B1E35"/>
    <w:rsid w:val="006B1F6E"/>
    <w:rsid w:val="006B271F"/>
    <w:rsid w:val="006B3417"/>
    <w:rsid w:val="006B3776"/>
    <w:rsid w:val="006B6052"/>
    <w:rsid w:val="006C2140"/>
    <w:rsid w:val="006C2ACE"/>
    <w:rsid w:val="006C3BC2"/>
    <w:rsid w:val="006C66AA"/>
    <w:rsid w:val="006C69B4"/>
    <w:rsid w:val="006D0E0E"/>
    <w:rsid w:val="006D19E3"/>
    <w:rsid w:val="006D2D9D"/>
    <w:rsid w:val="006D6436"/>
    <w:rsid w:val="006D65A8"/>
    <w:rsid w:val="006D7855"/>
    <w:rsid w:val="006E2359"/>
    <w:rsid w:val="006E2BFF"/>
    <w:rsid w:val="006E5D7C"/>
    <w:rsid w:val="006E6FF7"/>
    <w:rsid w:val="006F0895"/>
    <w:rsid w:val="006F0EE0"/>
    <w:rsid w:val="006F1915"/>
    <w:rsid w:val="006F258D"/>
    <w:rsid w:val="006F4189"/>
    <w:rsid w:val="006F63E8"/>
    <w:rsid w:val="006F6A04"/>
    <w:rsid w:val="00703EB8"/>
    <w:rsid w:val="00704C5A"/>
    <w:rsid w:val="007053F6"/>
    <w:rsid w:val="007078D3"/>
    <w:rsid w:val="00710474"/>
    <w:rsid w:val="00711901"/>
    <w:rsid w:val="00716CB3"/>
    <w:rsid w:val="00720972"/>
    <w:rsid w:val="00722C66"/>
    <w:rsid w:val="007235D9"/>
    <w:rsid w:val="0072482C"/>
    <w:rsid w:val="0073076D"/>
    <w:rsid w:val="00732823"/>
    <w:rsid w:val="00734327"/>
    <w:rsid w:val="00734895"/>
    <w:rsid w:val="007354BB"/>
    <w:rsid w:val="007356FD"/>
    <w:rsid w:val="0073749D"/>
    <w:rsid w:val="00737BFF"/>
    <w:rsid w:val="007403C5"/>
    <w:rsid w:val="0074057A"/>
    <w:rsid w:val="00741B11"/>
    <w:rsid w:val="00742A11"/>
    <w:rsid w:val="00742D70"/>
    <w:rsid w:val="00744EF9"/>
    <w:rsid w:val="00747564"/>
    <w:rsid w:val="00747982"/>
    <w:rsid w:val="00751557"/>
    <w:rsid w:val="007525D6"/>
    <w:rsid w:val="00755877"/>
    <w:rsid w:val="00755DE1"/>
    <w:rsid w:val="00761F19"/>
    <w:rsid w:val="00762F02"/>
    <w:rsid w:val="0076393D"/>
    <w:rsid w:val="00764966"/>
    <w:rsid w:val="00764C7B"/>
    <w:rsid w:val="0076599E"/>
    <w:rsid w:val="007700E8"/>
    <w:rsid w:val="007739A4"/>
    <w:rsid w:val="00775F6F"/>
    <w:rsid w:val="007779E5"/>
    <w:rsid w:val="007822C9"/>
    <w:rsid w:val="00782EC1"/>
    <w:rsid w:val="00785A52"/>
    <w:rsid w:val="00787B9C"/>
    <w:rsid w:val="007935A2"/>
    <w:rsid w:val="00793BE2"/>
    <w:rsid w:val="00794921"/>
    <w:rsid w:val="007950E7"/>
    <w:rsid w:val="00797A87"/>
    <w:rsid w:val="007A13CA"/>
    <w:rsid w:val="007A2036"/>
    <w:rsid w:val="007A2AF9"/>
    <w:rsid w:val="007A4522"/>
    <w:rsid w:val="007A65BF"/>
    <w:rsid w:val="007A6815"/>
    <w:rsid w:val="007A69E4"/>
    <w:rsid w:val="007A6C66"/>
    <w:rsid w:val="007B008B"/>
    <w:rsid w:val="007B0AA4"/>
    <w:rsid w:val="007B5DBD"/>
    <w:rsid w:val="007C0495"/>
    <w:rsid w:val="007C112E"/>
    <w:rsid w:val="007C160B"/>
    <w:rsid w:val="007C4FE1"/>
    <w:rsid w:val="007C64A9"/>
    <w:rsid w:val="007C6A68"/>
    <w:rsid w:val="007C7098"/>
    <w:rsid w:val="007D04D1"/>
    <w:rsid w:val="007D25B0"/>
    <w:rsid w:val="007D327B"/>
    <w:rsid w:val="007D3EBE"/>
    <w:rsid w:val="007D4857"/>
    <w:rsid w:val="007D4CCA"/>
    <w:rsid w:val="007E248D"/>
    <w:rsid w:val="007E4071"/>
    <w:rsid w:val="007E46D9"/>
    <w:rsid w:val="007F1493"/>
    <w:rsid w:val="007F1875"/>
    <w:rsid w:val="007F2B94"/>
    <w:rsid w:val="007F39E9"/>
    <w:rsid w:val="007F40F0"/>
    <w:rsid w:val="007F5E15"/>
    <w:rsid w:val="007F633D"/>
    <w:rsid w:val="007F6431"/>
    <w:rsid w:val="007F72F0"/>
    <w:rsid w:val="00801C01"/>
    <w:rsid w:val="0080200E"/>
    <w:rsid w:val="00802081"/>
    <w:rsid w:val="00806A4B"/>
    <w:rsid w:val="00806AE1"/>
    <w:rsid w:val="00810540"/>
    <w:rsid w:val="00810ECB"/>
    <w:rsid w:val="0081109E"/>
    <w:rsid w:val="008141DE"/>
    <w:rsid w:val="00815CFB"/>
    <w:rsid w:val="00816329"/>
    <w:rsid w:val="008170FD"/>
    <w:rsid w:val="00817BF8"/>
    <w:rsid w:val="00820C34"/>
    <w:rsid w:val="00821A35"/>
    <w:rsid w:val="00823C82"/>
    <w:rsid w:val="00825311"/>
    <w:rsid w:val="0082551B"/>
    <w:rsid w:val="008266DA"/>
    <w:rsid w:val="00826893"/>
    <w:rsid w:val="00830FB6"/>
    <w:rsid w:val="00835FBC"/>
    <w:rsid w:val="00837144"/>
    <w:rsid w:val="00837429"/>
    <w:rsid w:val="00841731"/>
    <w:rsid w:val="00843191"/>
    <w:rsid w:val="0084349B"/>
    <w:rsid w:val="00844672"/>
    <w:rsid w:val="0084524D"/>
    <w:rsid w:val="0084532C"/>
    <w:rsid w:val="00846732"/>
    <w:rsid w:val="008537BE"/>
    <w:rsid w:val="00855CA5"/>
    <w:rsid w:val="0085736A"/>
    <w:rsid w:val="00860CD2"/>
    <w:rsid w:val="00860CEF"/>
    <w:rsid w:val="008661AA"/>
    <w:rsid w:val="00867150"/>
    <w:rsid w:val="00871BA6"/>
    <w:rsid w:val="00871DC8"/>
    <w:rsid w:val="00874CE4"/>
    <w:rsid w:val="0087659E"/>
    <w:rsid w:val="0087756B"/>
    <w:rsid w:val="00880B27"/>
    <w:rsid w:val="008810CB"/>
    <w:rsid w:val="00881E52"/>
    <w:rsid w:val="00882BF3"/>
    <w:rsid w:val="00885A70"/>
    <w:rsid w:val="008867B1"/>
    <w:rsid w:val="00892567"/>
    <w:rsid w:val="0089299D"/>
    <w:rsid w:val="00892C8F"/>
    <w:rsid w:val="0089345B"/>
    <w:rsid w:val="0089367C"/>
    <w:rsid w:val="00893DFE"/>
    <w:rsid w:val="0089502D"/>
    <w:rsid w:val="00897BD0"/>
    <w:rsid w:val="00897F15"/>
    <w:rsid w:val="008A0258"/>
    <w:rsid w:val="008A0275"/>
    <w:rsid w:val="008A1173"/>
    <w:rsid w:val="008A1770"/>
    <w:rsid w:val="008A2042"/>
    <w:rsid w:val="008A558C"/>
    <w:rsid w:val="008A58BA"/>
    <w:rsid w:val="008A61E2"/>
    <w:rsid w:val="008B056E"/>
    <w:rsid w:val="008B5A4E"/>
    <w:rsid w:val="008B6393"/>
    <w:rsid w:val="008C0952"/>
    <w:rsid w:val="008C2C1B"/>
    <w:rsid w:val="008C2C77"/>
    <w:rsid w:val="008C2FC2"/>
    <w:rsid w:val="008C33A8"/>
    <w:rsid w:val="008C51E5"/>
    <w:rsid w:val="008C68F6"/>
    <w:rsid w:val="008C78AB"/>
    <w:rsid w:val="008D0D47"/>
    <w:rsid w:val="008D250A"/>
    <w:rsid w:val="008D2A28"/>
    <w:rsid w:val="008D4CCA"/>
    <w:rsid w:val="008D6B72"/>
    <w:rsid w:val="008E247C"/>
    <w:rsid w:val="008E3D90"/>
    <w:rsid w:val="008E5252"/>
    <w:rsid w:val="008E62FF"/>
    <w:rsid w:val="008E6DED"/>
    <w:rsid w:val="008E7237"/>
    <w:rsid w:val="008F0545"/>
    <w:rsid w:val="008F1FA0"/>
    <w:rsid w:val="008F21EB"/>
    <w:rsid w:val="008F2AFE"/>
    <w:rsid w:val="008F3858"/>
    <w:rsid w:val="008F4E51"/>
    <w:rsid w:val="008F5E8F"/>
    <w:rsid w:val="00904B6A"/>
    <w:rsid w:val="00914CA2"/>
    <w:rsid w:val="00915421"/>
    <w:rsid w:val="00915AC1"/>
    <w:rsid w:val="0091788A"/>
    <w:rsid w:val="00917CE2"/>
    <w:rsid w:val="0092081C"/>
    <w:rsid w:val="00921469"/>
    <w:rsid w:val="0092190A"/>
    <w:rsid w:val="00923E3F"/>
    <w:rsid w:val="00924B68"/>
    <w:rsid w:val="009264B8"/>
    <w:rsid w:val="0093193C"/>
    <w:rsid w:val="00932EF5"/>
    <w:rsid w:val="00932F56"/>
    <w:rsid w:val="009335BB"/>
    <w:rsid w:val="00937B2A"/>
    <w:rsid w:val="00937B8A"/>
    <w:rsid w:val="00940FE9"/>
    <w:rsid w:val="00943115"/>
    <w:rsid w:val="009434BC"/>
    <w:rsid w:val="00945473"/>
    <w:rsid w:val="009465BA"/>
    <w:rsid w:val="00947E3B"/>
    <w:rsid w:val="00951117"/>
    <w:rsid w:val="009516D1"/>
    <w:rsid w:val="0095483F"/>
    <w:rsid w:val="00956F67"/>
    <w:rsid w:val="00962D00"/>
    <w:rsid w:val="00966751"/>
    <w:rsid w:val="00967655"/>
    <w:rsid w:val="00975389"/>
    <w:rsid w:val="00976418"/>
    <w:rsid w:val="00981B71"/>
    <w:rsid w:val="00981EB3"/>
    <w:rsid w:val="00984320"/>
    <w:rsid w:val="0098663B"/>
    <w:rsid w:val="00987DF6"/>
    <w:rsid w:val="0099378D"/>
    <w:rsid w:val="009939C6"/>
    <w:rsid w:val="00995E2F"/>
    <w:rsid w:val="00997971"/>
    <w:rsid w:val="00997E4A"/>
    <w:rsid w:val="009A28DA"/>
    <w:rsid w:val="009A3380"/>
    <w:rsid w:val="009A5E04"/>
    <w:rsid w:val="009A63F7"/>
    <w:rsid w:val="009A6A86"/>
    <w:rsid w:val="009B2C65"/>
    <w:rsid w:val="009B4DFB"/>
    <w:rsid w:val="009B4FCC"/>
    <w:rsid w:val="009B5410"/>
    <w:rsid w:val="009B6394"/>
    <w:rsid w:val="009B68CE"/>
    <w:rsid w:val="009B6992"/>
    <w:rsid w:val="009B719C"/>
    <w:rsid w:val="009C2277"/>
    <w:rsid w:val="009C381A"/>
    <w:rsid w:val="009C3DDA"/>
    <w:rsid w:val="009C403D"/>
    <w:rsid w:val="009C4782"/>
    <w:rsid w:val="009C5EAB"/>
    <w:rsid w:val="009C5F44"/>
    <w:rsid w:val="009C757B"/>
    <w:rsid w:val="009C79A8"/>
    <w:rsid w:val="009D1623"/>
    <w:rsid w:val="009D1FD1"/>
    <w:rsid w:val="009E17D4"/>
    <w:rsid w:val="009E2517"/>
    <w:rsid w:val="009E398A"/>
    <w:rsid w:val="009E4821"/>
    <w:rsid w:val="009E4B7B"/>
    <w:rsid w:val="009E546D"/>
    <w:rsid w:val="009E5E12"/>
    <w:rsid w:val="009E6504"/>
    <w:rsid w:val="009E75FA"/>
    <w:rsid w:val="009E79DD"/>
    <w:rsid w:val="009F0AE7"/>
    <w:rsid w:val="009F0CA1"/>
    <w:rsid w:val="009F3B8C"/>
    <w:rsid w:val="009F615C"/>
    <w:rsid w:val="009F6457"/>
    <w:rsid w:val="009F6BF8"/>
    <w:rsid w:val="009F783D"/>
    <w:rsid w:val="00A014D5"/>
    <w:rsid w:val="00A019B4"/>
    <w:rsid w:val="00A03075"/>
    <w:rsid w:val="00A0521A"/>
    <w:rsid w:val="00A057DD"/>
    <w:rsid w:val="00A066E6"/>
    <w:rsid w:val="00A074D9"/>
    <w:rsid w:val="00A07747"/>
    <w:rsid w:val="00A10C11"/>
    <w:rsid w:val="00A1405D"/>
    <w:rsid w:val="00A15270"/>
    <w:rsid w:val="00A15FF5"/>
    <w:rsid w:val="00A163D1"/>
    <w:rsid w:val="00A16DDC"/>
    <w:rsid w:val="00A174E7"/>
    <w:rsid w:val="00A219FC"/>
    <w:rsid w:val="00A22644"/>
    <w:rsid w:val="00A24730"/>
    <w:rsid w:val="00A247FC"/>
    <w:rsid w:val="00A25421"/>
    <w:rsid w:val="00A25E5E"/>
    <w:rsid w:val="00A2639E"/>
    <w:rsid w:val="00A26631"/>
    <w:rsid w:val="00A2744B"/>
    <w:rsid w:val="00A30A55"/>
    <w:rsid w:val="00A32814"/>
    <w:rsid w:val="00A3382E"/>
    <w:rsid w:val="00A3464E"/>
    <w:rsid w:val="00A359AF"/>
    <w:rsid w:val="00A36E50"/>
    <w:rsid w:val="00A36E6F"/>
    <w:rsid w:val="00A37462"/>
    <w:rsid w:val="00A405F7"/>
    <w:rsid w:val="00A41055"/>
    <w:rsid w:val="00A414F6"/>
    <w:rsid w:val="00A41B08"/>
    <w:rsid w:val="00A47FF6"/>
    <w:rsid w:val="00A513E6"/>
    <w:rsid w:val="00A51B9F"/>
    <w:rsid w:val="00A51DAA"/>
    <w:rsid w:val="00A51EE7"/>
    <w:rsid w:val="00A52ECF"/>
    <w:rsid w:val="00A53AD2"/>
    <w:rsid w:val="00A55104"/>
    <w:rsid w:val="00A629B4"/>
    <w:rsid w:val="00A67D43"/>
    <w:rsid w:val="00A70C79"/>
    <w:rsid w:val="00A7166A"/>
    <w:rsid w:val="00A7205D"/>
    <w:rsid w:val="00A74708"/>
    <w:rsid w:val="00A755C4"/>
    <w:rsid w:val="00A76509"/>
    <w:rsid w:val="00A77DD7"/>
    <w:rsid w:val="00A81225"/>
    <w:rsid w:val="00A8149B"/>
    <w:rsid w:val="00A81CC1"/>
    <w:rsid w:val="00A85774"/>
    <w:rsid w:val="00A864CF"/>
    <w:rsid w:val="00A90734"/>
    <w:rsid w:val="00A9151C"/>
    <w:rsid w:val="00A91ADF"/>
    <w:rsid w:val="00A923F9"/>
    <w:rsid w:val="00A9380E"/>
    <w:rsid w:val="00A94AF7"/>
    <w:rsid w:val="00A953C4"/>
    <w:rsid w:val="00A95D40"/>
    <w:rsid w:val="00A9638E"/>
    <w:rsid w:val="00A96BA9"/>
    <w:rsid w:val="00A979A1"/>
    <w:rsid w:val="00AA0774"/>
    <w:rsid w:val="00AA0F4A"/>
    <w:rsid w:val="00AA1E0A"/>
    <w:rsid w:val="00AA5A09"/>
    <w:rsid w:val="00AA5BE7"/>
    <w:rsid w:val="00AA6249"/>
    <w:rsid w:val="00AA7BA0"/>
    <w:rsid w:val="00AB1D6D"/>
    <w:rsid w:val="00AB29BA"/>
    <w:rsid w:val="00AB387B"/>
    <w:rsid w:val="00AB6D31"/>
    <w:rsid w:val="00AB77EC"/>
    <w:rsid w:val="00AC0F58"/>
    <w:rsid w:val="00AC1184"/>
    <w:rsid w:val="00AC3D08"/>
    <w:rsid w:val="00AC3DBD"/>
    <w:rsid w:val="00AC5466"/>
    <w:rsid w:val="00AC6638"/>
    <w:rsid w:val="00AC7A71"/>
    <w:rsid w:val="00AD2157"/>
    <w:rsid w:val="00AD343E"/>
    <w:rsid w:val="00AD393A"/>
    <w:rsid w:val="00AD4EA0"/>
    <w:rsid w:val="00AD6068"/>
    <w:rsid w:val="00AD6E91"/>
    <w:rsid w:val="00AE1B79"/>
    <w:rsid w:val="00AE271A"/>
    <w:rsid w:val="00AE453D"/>
    <w:rsid w:val="00AE466D"/>
    <w:rsid w:val="00AF254F"/>
    <w:rsid w:val="00AF2765"/>
    <w:rsid w:val="00B00004"/>
    <w:rsid w:val="00B004D1"/>
    <w:rsid w:val="00B0076D"/>
    <w:rsid w:val="00B01873"/>
    <w:rsid w:val="00B02A4C"/>
    <w:rsid w:val="00B03857"/>
    <w:rsid w:val="00B1027E"/>
    <w:rsid w:val="00B12DCE"/>
    <w:rsid w:val="00B14D75"/>
    <w:rsid w:val="00B152B8"/>
    <w:rsid w:val="00B15ADC"/>
    <w:rsid w:val="00B15EAE"/>
    <w:rsid w:val="00B215F2"/>
    <w:rsid w:val="00B23952"/>
    <w:rsid w:val="00B24D91"/>
    <w:rsid w:val="00B252D4"/>
    <w:rsid w:val="00B258E7"/>
    <w:rsid w:val="00B26714"/>
    <w:rsid w:val="00B306BD"/>
    <w:rsid w:val="00B32361"/>
    <w:rsid w:val="00B32DFC"/>
    <w:rsid w:val="00B33309"/>
    <w:rsid w:val="00B34596"/>
    <w:rsid w:val="00B34BB5"/>
    <w:rsid w:val="00B40A80"/>
    <w:rsid w:val="00B429BB"/>
    <w:rsid w:val="00B42F61"/>
    <w:rsid w:val="00B43C47"/>
    <w:rsid w:val="00B44F1D"/>
    <w:rsid w:val="00B46DE3"/>
    <w:rsid w:val="00B54174"/>
    <w:rsid w:val="00B56ADA"/>
    <w:rsid w:val="00B60E70"/>
    <w:rsid w:val="00B62C18"/>
    <w:rsid w:val="00B62D83"/>
    <w:rsid w:val="00B632DC"/>
    <w:rsid w:val="00B654F1"/>
    <w:rsid w:val="00B670BE"/>
    <w:rsid w:val="00B67205"/>
    <w:rsid w:val="00B71EDC"/>
    <w:rsid w:val="00B72DA1"/>
    <w:rsid w:val="00B73085"/>
    <w:rsid w:val="00B73807"/>
    <w:rsid w:val="00B75791"/>
    <w:rsid w:val="00B769BF"/>
    <w:rsid w:val="00B81DBC"/>
    <w:rsid w:val="00B85275"/>
    <w:rsid w:val="00B85848"/>
    <w:rsid w:val="00B8600F"/>
    <w:rsid w:val="00B872EE"/>
    <w:rsid w:val="00B91582"/>
    <w:rsid w:val="00B91964"/>
    <w:rsid w:val="00B91F5C"/>
    <w:rsid w:val="00B923D4"/>
    <w:rsid w:val="00B93E70"/>
    <w:rsid w:val="00B94838"/>
    <w:rsid w:val="00B962DA"/>
    <w:rsid w:val="00B9788D"/>
    <w:rsid w:val="00BA045A"/>
    <w:rsid w:val="00BA14C1"/>
    <w:rsid w:val="00BA23F0"/>
    <w:rsid w:val="00BA31E5"/>
    <w:rsid w:val="00BA5DEA"/>
    <w:rsid w:val="00BB5DE7"/>
    <w:rsid w:val="00BB6375"/>
    <w:rsid w:val="00BB699C"/>
    <w:rsid w:val="00BB6FC3"/>
    <w:rsid w:val="00BB7DDB"/>
    <w:rsid w:val="00BC01A4"/>
    <w:rsid w:val="00BC119F"/>
    <w:rsid w:val="00BC1466"/>
    <w:rsid w:val="00BC27FE"/>
    <w:rsid w:val="00BC380A"/>
    <w:rsid w:val="00BC4E25"/>
    <w:rsid w:val="00BC5156"/>
    <w:rsid w:val="00BC546C"/>
    <w:rsid w:val="00BC5E1B"/>
    <w:rsid w:val="00BC5FDE"/>
    <w:rsid w:val="00BC635A"/>
    <w:rsid w:val="00BC6428"/>
    <w:rsid w:val="00BC675D"/>
    <w:rsid w:val="00BD0CB9"/>
    <w:rsid w:val="00BD2CD2"/>
    <w:rsid w:val="00BD5101"/>
    <w:rsid w:val="00BD69FA"/>
    <w:rsid w:val="00BE0088"/>
    <w:rsid w:val="00BE1284"/>
    <w:rsid w:val="00BE25A5"/>
    <w:rsid w:val="00BE2A18"/>
    <w:rsid w:val="00BF0EE6"/>
    <w:rsid w:val="00BF5029"/>
    <w:rsid w:val="00BF5445"/>
    <w:rsid w:val="00BF7B5A"/>
    <w:rsid w:val="00C00334"/>
    <w:rsid w:val="00C0078D"/>
    <w:rsid w:val="00C019C2"/>
    <w:rsid w:val="00C02C45"/>
    <w:rsid w:val="00C04AE4"/>
    <w:rsid w:val="00C05F80"/>
    <w:rsid w:val="00C062C1"/>
    <w:rsid w:val="00C067FE"/>
    <w:rsid w:val="00C14660"/>
    <w:rsid w:val="00C14A66"/>
    <w:rsid w:val="00C164EE"/>
    <w:rsid w:val="00C16638"/>
    <w:rsid w:val="00C1678C"/>
    <w:rsid w:val="00C16DE0"/>
    <w:rsid w:val="00C17833"/>
    <w:rsid w:val="00C17895"/>
    <w:rsid w:val="00C206FA"/>
    <w:rsid w:val="00C231E3"/>
    <w:rsid w:val="00C23367"/>
    <w:rsid w:val="00C240DE"/>
    <w:rsid w:val="00C2747E"/>
    <w:rsid w:val="00C317E1"/>
    <w:rsid w:val="00C319C4"/>
    <w:rsid w:val="00C32A7C"/>
    <w:rsid w:val="00C33150"/>
    <w:rsid w:val="00C357C4"/>
    <w:rsid w:val="00C35DAB"/>
    <w:rsid w:val="00C36E32"/>
    <w:rsid w:val="00C41E49"/>
    <w:rsid w:val="00C43054"/>
    <w:rsid w:val="00C45185"/>
    <w:rsid w:val="00C46CEF"/>
    <w:rsid w:val="00C47405"/>
    <w:rsid w:val="00C53634"/>
    <w:rsid w:val="00C5471B"/>
    <w:rsid w:val="00C547A2"/>
    <w:rsid w:val="00C54DBF"/>
    <w:rsid w:val="00C55A80"/>
    <w:rsid w:val="00C57596"/>
    <w:rsid w:val="00C57E60"/>
    <w:rsid w:val="00C60091"/>
    <w:rsid w:val="00C627AB"/>
    <w:rsid w:val="00C63F05"/>
    <w:rsid w:val="00C70FFF"/>
    <w:rsid w:val="00C7115B"/>
    <w:rsid w:val="00C711C2"/>
    <w:rsid w:val="00C726EB"/>
    <w:rsid w:val="00C72BB1"/>
    <w:rsid w:val="00C72E79"/>
    <w:rsid w:val="00C765B0"/>
    <w:rsid w:val="00C80204"/>
    <w:rsid w:val="00C851E7"/>
    <w:rsid w:val="00C9000B"/>
    <w:rsid w:val="00C96066"/>
    <w:rsid w:val="00C962B5"/>
    <w:rsid w:val="00CA1F5D"/>
    <w:rsid w:val="00CA2753"/>
    <w:rsid w:val="00CA2C4C"/>
    <w:rsid w:val="00CA6027"/>
    <w:rsid w:val="00CA616B"/>
    <w:rsid w:val="00CA6382"/>
    <w:rsid w:val="00CA64FC"/>
    <w:rsid w:val="00CA6869"/>
    <w:rsid w:val="00CB01EF"/>
    <w:rsid w:val="00CB02C5"/>
    <w:rsid w:val="00CB1461"/>
    <w:rsid w:val="00CB20D7"/>
    <w:rsid w:val="00CC08C1"/>
    <w:rsid w:val="00CC3421"/>
    <w:rsid w:val="00CC3BD3"/>
    <w:rsid w:val="00CC3C0A"/>
    <w:rsid w:val="00CC45AB"/>
    <w:rsid w:val="00CC7729"/>
    <w:rsid w:val="00CD0BA1"/>
    <w:rsid w:val="00CD1F84"/>
    <w:rsid w:val="00CD2F20"/>
    <w:rsid w:val="00CD30E7"/>
    <w:rsid w:val="00CD56EB"/>
    <w:rsid w:val="00CD7E7D"/>
    <w:rsid w:val="00CE17AA"/>
    <w:rsid w:val="00CE290F"/>
    <w:rsid w:val="00CE2F63"/>
    <w:rsid w:val="00CE3CD9"/>
    <w:rsid w:val="00CE52C2"/>
    <w:rsid w:val="00CE6B49"/>
    <w:rsid w:val="00CE7C93"/>
    <w:rsid w:val="00CF1A78"/>
    <w:rsid w:val="00CF220A"/>
    <w:rsid w:val="00CF31CE"/>
    <w:rsid w:val="00CF3F4B"/>
    <w:rsid w:val="00CF47D7"/>
    <w:rsid w:val="00CF5989"/>
    <w:rsid w:val="00CF6151"/>
    <w:rsid w:val="00D007FB"/>
    <w:rsid w:val="00D00D3D"/>
    <w:rsid w:val="00D00DF5"/>
    <w:rsid w:val="00D0182B"/>
    <w:rsid w:val="00D01DAB"/>
    <w:rsid w:val="00D01E86"/>
    <w:rsid w:val="00D06CCB"/>
    <w:rsid w:val="00D12214"/>
    <w:rsid w:val="00D12AE4"/>
    <w:rsid w:val="00D13008"/>
    <w:rsid w:val="00D1308C"/>
    <w:rsid w:val="00D144F4"/>
    <w:rsid w:val="00D17600"/>
    <w:rsid w:val="00D21A1F"/>
    <w:rsid w:val="00D22C6C"/>
    <w:rsid w:val="00D2316F"/>
    <w:rsid w:val="00D249E5"/>
    <w:rsid w:val="00D26EC0"/>
    <w:rsid w:val="00D27DAB"/>
    <w:rsid w:val="00D31BBF"/>
    <w:rsid w:val="00D32670"/>
    <w:rsid w:val="00D328A4"/>
    <w:rsid w:val="00D32F3B"/>
    <w:rsid w:val="00D3361B"/>
    <w:rsid w:val="00D43D93"/>
    <w:rsid w:val="00D44B12"/>
    <w:rsid w:val="00D46207"/>
    <w:rsid w:val="00D467D3"/>
    <w:rsid w:val="00D52330"/>
    <w:rsid w:val="00D53A09"/>
    <w:rsid w:val="00D53DDB"/>
    <w:rsid w:val="00D53EE3"/>
    <w:rsid w:val="00D54DA8"/>
    <w:rsid w:val="00D5761B"/>
    <w:rsid w:val="00D60BC0"/>
    <w:rsid w:val="00D613E8"/>
    <w:rsid w:val="00D61E6F"/>
    <w:rsid w:val="00D62373"/>
    <w:rsid w:val="00D659D7"/>
    <w:rsid w:val="00D6618A"/>
    <w:rsid w:val="00D7167C"/>
    <w:rsid w:val="00D72ECA"/>
    <w:rsid w:val="00D73490"/>
    <w:rsid w:val="00D73DF0"/>
    <w:rsid w:val="00D741DB"/>
    <w:rsid w:val="00D80767"/>
    <w:rsid w:val="00D80C58"/>
    <w:rsid w:val="00D8293C"/>
    <w:rsid w:val="00D855E1"/>
    <w:rsid w:val="00D86E6F"/>
    <w:rsid w:val="00D87E6F"/>
    <w:rsid w:val="00D91C42"/>
    <w:rsid w:val="00D93A2D"/>
    <w:rsid w:val="00D93FC0"/>
    <w:rsid w:val="00D94D63"/>
    <w:rsid w:val="00D94EA7"/>
    <w:rsid w:val="00D96B5F"/>
    <w:rsid w:val="00DA4027"/>
    <w:rsid w:val="00DA57CE"/>
    <w:rsid w:val="00DB24DC"/>
    <w:rsid w:val="00DB2CB3"/>
    <w:rsid w:val="00DB5290"/>
    <w:rsid w:val="00DB663B"/>
    <w:rsid w:val="00DB6D18"/>
    <w:rsid w:val="00DB7D69"/>
    <w:rsid w:val="00DC2E78"/>
    <w:rsid w:val="00DC534C"/>
    <w:rsid w:val="00DC60C6"/>
    <w:rsid w:val="00DC6565"/>
    <w:rsid w:val="00DD104E"/>
    <w:rsid w:val="00DD1AA0"/>
    <w:rsid w:val="00DD4740"/>
    <w:rsid w:val="00DD73A2"/>
    <w:rsid w:val="00DD77B4"/>
    <w:rsid w:val="00DE438F"/>
    <w:rsid w:val="00DE4790"/>
    <w:rsid w:val="00DE5C77"/>
    <w:rsid w:val="00DE621E"/>
    <w:rsid w:val="00DE627D"/>
    <w:rsid w:val="00DE6610"/>
    <w:rsid w:val="00DE7ECF"/>
    <w:rsid w:val="00DF00D3"/>
    <w:rsid w:val="00DF0BD2"/>
    <w:rsid w:val="00DF58EE"/>
    <w:rsid w:val="00DF69D7"/>
    <w:rsid w:val="00DF7665"/>
    <w:rsid w:val="00E05F45"/>
    <w:rsid w:val="00E05F56"/>
    <w:rsid w:val="00E07335"/>
    <w:rsid w:val="00E12417"/>
    <w:rsid w:val="00E127E4"/>
    <w:rsid w:val="00E12E47"/>
    <w:rsid w:val="00E13FA0"/>
    <w:rsid w:val="00E1414B"/>
    <w:rsid w:val="00E16D0B"/>
    <w:rsid w:val="00E2187D"/>
    <w:rsid w:val="00E238D1"/>
    <w:rsid w:val="00E23A24"/>
    <w:rsid w:val="00E23B98"/>
    <w:rsid w:val="00E2472E"/>
    <w:rsid w:val="00E24C48"/>
    <w:rsid w:val="00E259AD"/>
    <w:rsid w:val="00E25D40"/>
    <w:rsid w:val="00E27237"/>
    <w:rsid w:val="00E32557"/>
    <w:rsid w:val="00E32647"/>
    <w:rsid w:val="00E326A7"/>
    <w:rsid w:val="00E338F6"/>
    <w:rsid w:val="00E3498A"/>
    <w:rsid w:val="00E35021"/>
    <w:rsid w:val="00E35688"/>
    <w:rsid w:val="00E35AB3"/>
    <w:rsid w:val="00E35B8C"/>
    <w:rsid w:val="00E42DF0"/>
    <w:rsid w:val="00E4426D"/>
    <w:rsid w:val="00E447CD"/>
    <w:rsid w:val="00E51FF2"/>
    <w:rsid w:val="00E54E89"/>
    <w:rsid w:val="00E54FD9"/>
    <w:rsid w:val="00E576B7"/>
    <w:rsid w:val="00E576EE"/>
    <w:rsid w:val="00E578AB"/>
    <w:rsid w:val="00E617B6"/>
    <w:rsid w:val="00E64253"/>
    <w:rsid w:val="00E6796B"/>
    <w:rsid w:val="00E70682"/>
    <w:rsid w:val="00E738CB"/>
    <w:rsid w:val="00E744EE"/>
    <w:rsid w:val="00E74F5B"/>
    <w:rsid w:val="00E756EB"/>
    <w:rsid w:val="00E75CB9"/>
    <w:rsid w:val="00E75DA0"/>
    <w:rsid w:val="00E76A74"/>
    <w:rsid w:val="00E76FD8"/>
    <w:rsid w:val="00E800CB"/>
    <w:rsid w:val="00E81A78"/>
    <w:rsid w:val="00E827E1"/>
    <w:rsid w:val="00E82C4A"/>
    <w:rsid w:val="00E830F8"/>
    <w:rsid w:val="00E858EB"/>
    <w:rsid w:val="00E87D53"/>
    <w:rsid w:val="00E907DE"/>
    <w:rsid w:val="00E949D5"/>
    <w:rsid w:val="00E97E65"/>
    <w:rsid w:val="00EA1775"/>
    <w:rsid w:val="00EA27A5"/>
    <w:rsid w:val="00EA518A"/>
    <w:rsid w:val="00EA52A6"/>
    <w:rsid w:val="00EA7141"/>
    <w:rsid w:val="00EB1311"/>
    <w:rsid w:val="00EB143D"/>
    <w:rsid w:val="00EB582C"/>
    <w:rsid w:val="00EB6462"/>
    <w:rsid w:val="00EB7358"/>
    <w:rsid w:val="00EC0B02"/>
    <w:rsid w:val="00EC0DE5"/>
    <w:rsid w:val="00EC335D"/>
    <w:rsid w:val="00EC341C"/>
    <w:rsid w:val="00EC4623"/>
    <w:rsid w:val="00EC53CF"/>
    <w:rsid w:val="00ED1C03"/>
    <w:rsid w:val="00ED1C99"/>
    <w:rsid w:val="00ED5A22"/>
    <w:rsid w:val="00ED6773"/>
    <w:rsid w:val="00ED6DA5"/>
    <w:rsid w:val="00EE2BEA"/>
    <w:rsid w:val="00EE5987"/>
    <w:rsid w:val="00EE731A"/>
    <w:rsid w:val="00EF2E26"/>
    <w:rsid w:val="00EF70A9"/>
    <w:rsid w:val="00EF7225"/>
    <w:rsid w:val="00EF7BAD"/>
    <w:rsid w:val="00F00AEA"/>
    <w:rsid w:val="00F00B61"/>
    <w:rsid w:val="00F04ED0"/>
    <w:rsid w:val="00F073D0"/>
    <w:rsid w:val="00F1078F"/>
    <w:rsid w:val="00F1096E"/>
    <w:rsid w:val="00F11347"/>
    <w:rsid w:val="00F14E1C"/>
    <w:rsid w:val="00F206AC"/>
    <w:rsid w:val="00F22CC6"/>
    <w:rsid w:val="00F253D5"/>
    <w:rsid w:val="00F26F9D"/>
    <w:rsid w:val="00F2701B"/>
    <w:rsid w:val="00F31932"/>
    <w:rsid w:val="00F331B9"/>
    <w:rsid w:val="00F34845"/>
    <w:rsid w:val="00F366B5"/>
    <w:rsid w:val="00F37AD3"/>
    <w:rsid w:val="00F40047"/>
    <w:rsid w:val="00F407D6"/>
    <w:rsid w:val="00F413F0"/>
    <w:rsid w:val="00F51FCE"/>
    <w:rsid w:val="00F5307E"/>
    <w:rsid w:val="00F555F4"/>
    <w:rsid w:val="00F56B25"/>
    <w:rsid w:val="00F60D7B"/>
    <w:rsid w:val="00F61B9B"/>
    <w:rsid w:val="00F63951"/>
    <w:rsid w:val="00F65C83"/>
    <w:rsid w:val="00F6657F"/>
    <w:rsid w:val="00F6795C"/>
    <w:rsid w:val="00F67B2A"/>
    <w:rsid w:val="00F7021C"/>
    <w:rsid w:val="00F71B4A"/>
    <w:rsid w:val="00F736E6"/>
    <w:rsid w:val="00F75BE6"/>
    <w:rsid w:val="00F76E0B"/>
    <w:rsid w:val="00F77819"/>
    <w:rsid w:val="00F77963"/>
    <w:rsid w:val="00F803BA"/>
    <w:rsid w:val="00F80D25"/>
    <w:rsid w:val="00F80D81"/>
    <w:rsid w:val="00F80E32"/>
    <w:rsid w:val="00F8301D"/>
    <w:rsid w:val="00F83D79"/>
    <w:rsid w:val="00F83FEF"/>
    <w:rsid w:val="00F84830"/>
    <w:rsid w:val="00F8550E"/>
    <w:rsid w:val="00F856D6"/>
    <w:rsid w:val="00F85D6B"/>
    <w:rsid w:val="00F85E0A"/>
    <w:rsid w:val="00F90912"/>
    <w:rsid w:val="00F9091E"/>
    <w:rsid w:val="00F909AE"/>
    <w:rsid w:val="00F91FFF"/>
    <w:rsid w:val="00F9373E"/>
    <w:rsid w:val="00F946AA"/>
    <w:rsid w:val="00F96064"/>
    <w:rsid w:val="00F97247"/>
    <w:rsid w:val="00F97B3E"/>
    <w:rsid w:val="00FA2504"/>
    <w:rsid w:val="00FA28C7"/>
    <w:rsid w:val="00FA4BC8"/>
    <w:rsid w:val="00FA5A4E"/>
    <w:rsid w:val="00FA72DC"/>
    <w:rsid w:val="00FA75FC"/>
    <w:rsid w:val="00FB060D"/>
    <w:rsid w:val="00FB0A38"/>
    <w:rsid w:val="00FB0DAF"/>
    <w:rsid w:val="00FB1974"/>
    <w:rsid w:val="00FB28C6"/>
    <w:rsid w:val="00FB4667"/>
    <w:rsid w:val="00FB485F"/>
    <w:rsid w:val="00FB4B75"/>
    <w:rsid w:val="00FB678E"/>
    <w:rsid w:val="00FC1448"/>
    <w:rsid w:val="00FC1FFC"/>
    <w:rsid w:val="00FC45D0"/>
    <w:rsid w:val="00FC4793"/>
    <w:rsid w:val="00FC47C9"/>
    <w:rsid w:val="00FC523F"/>
    <w:rsid w:val="00FC64AB"/>
    <w:rsid w:val="00FD07F6"/>
    <w:rsid w:val="00FD1601"/>
    <w:rsid w:val="00FD3381"/>
    <w:rsid w:val="00FD4056"/>
    <w:rsid w:val="00FD44E3"/>
    <w:rsid w:val="00FD4A38"/>
    <w:rsid w:val="00FD4A63"/>
    <w:rsid w:val="00FD55DA"/>
    <w:rsid w:val="00FD57AA"/>
    <w:rsid w:val="00FD5924"/>
    <w:rsid w:val="00FD6AB2"/>
    <w:rsid w:val="00FE0AF0"/>
    <w:rsid w:val="00FE1E62"/>
    <w:rsid w:val="00FE25B9"/>
    <w:rsid w:val="00FE3610"/>
    <w:rsid w:val="00FE4D92"/>
    <w:rsid w:val="00FE5A3A"/>
    <w:rsid w:val="00FE68F2"/>
    <w:rsid w:val="00FE6B4F"/>
    <w:rsid w:val="00FF128F"/>
    <w:rsid w:val="00FF37BD"/>
    <w:rsid w:val="00FF3BDC"/>
    <w:rsid w:val="00FF5A92"/>
    <w:rsid w:val="00FF6A24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B02BE"/>
  <w15:docId w15:val="{8D6B8E78-F30D-4257-9C81-B331F6DB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14B"/>
    <w:pPr>
      <w:spacing w:line="480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0C69"/>
    <w:pPr>
      <w:keepNext/>
      <w:keepLines/>
      <w:pageBreakBefore/>
      <w:spacing w:before="240" w:after="0"/>
      <w:outlineLvl w:val="0"/>
    </w:pPr>
    <w:rPr>
      <w:rFonts w:eastAsiaTheme="majorEastAsia" w:cstheme="majorBidi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1469"/>
    <w:pPr>
      <w:keepNext/>
      <w:keepLines/>
      <w:numPr>
        <w:numId w:val="5"/>
      </w:numPr>
      <w:spacing w:before="160" w:after="80"/>
      <w:outlineLvl w:val="1"/>
    </w:pPr>
    <w:rPr>
      <w:rFonts w:eastAsiaTheme="majorEastAsia" w:cstheme="majorBidi"/>
      <w:b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21469"/>
    <w:pPr>
      <w:keepNext/>
      <w:keepLines/>
      <w:numPr>
        <w:ilvl w:val="1"/>
        <w:numId w:val="5"/>
      </w:numPr>
      <w:spacing w:before="160" w:after="80"/>
      <w:outlineLvl w:val="2"/>
    </w:pPr>
    <w:rPr>
      <w:rFonts w:eastAsiaTheme="majorEastAsia" w:cstheme="majorBidi"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95D"/>
    <w:pPr>
      <w:keepNext/>
      <w:keepLines/>
      <w:spacing w:before="80" w:after="40"/>
      <w:ind w:left="360"/>
      <w:outlineLvl w:val="3"/>
    </w:pPr>
    <w:rPr>
      <w:rFonts w:eastAsiaTheme="majorEastAsia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B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B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B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B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B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0C69"/>
    <w:rPr>
      <w:rFonts w:ascii="Arial" w:eastAsiaTheme="majorEastAsia" w:hAnsi="Arial" w:cstheme="majorBidi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21469"/>
    <w:rPr>
      <w:rFonts w:ascii="Arial" w:eastAsiaTheme="majorEastAsia" w:hAnsi="Arial" w:cstheme="majorBidi"/>
      <w:b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921469"/>
    <w:rPr>
      <w:rFonts w:ascii="Arial" w:eastAsiaTheme="majorEastAsia" w:hAnsi="Arial" w:cstheme="majorBidi"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B295D"/>
    <w:rPr>
      <w:rFonts w:ascii="Arial" w:eastAsiaTheme="majorEastAsia" w:hAnsi="Arial" w:cstheme="majorBid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B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B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B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B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B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9DD"/>
    <w:pPr>
      <w:spacing w:after="80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49DD"/>
    <w:rPr>
      <w:rFonts w:ascii="Arial" w:eastAsiaTheme="majorEastAsia" w:hAnsi="Arial" w:cstheme="majorBidi"/>
      <w:b/>
      <w:spacing w:val="-10"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B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B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B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B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B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B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B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B7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D1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8B056E"/>
    <w:pPr>
      <w:spacing w:after="200" w:line="360" w:lineRule="auto"/>
    </w:pPr>
    <w:rPr>
      <w:iCs/>
      <w:szCs w:val="18"/>
    </w:rPr>
  </w:style>
  <w:style w:type="paragraph" w:styleId="Header">
    <w:name w:val="header"/>
    <w:basedOn w:val="Normal"/>
    <w:link w:val="HeaderChar"/>
    <w:uiPriority w:val="99"/>
    <w:unhideWhenUsed/>
    <w:rsid w:val="009B4FCC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B4FCC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9B4FCC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B4FCC"/>
    <w:rPr>
      <w:rFonts w:ascii="Times New Roman" w:hAnsi="Times New Roman"/>
    </w:rPr>
  </w:style>
  <w:style w:type="paragraph" w:styleId="NoSpacing">
    <w:name w:val="No Spacing"/>
    <w:uiPriority w:val="1"/>
    <w:qFormat/>
    <w:rsid w:val="002B4048"/>
    <w:pPr>
      <w:spacing w:after="0" w:line="240" w:lineRule="auto"/>
      <w:jc w:val="center"/>
    </w:pPr>
    <w:rPr>
      <w:rFonts w:ascii="Arial" w:hAnsi="Arial"/>
    </w:rPr>
  </w:style>
  <w:style w:type="paragraph" w:customStyle="1" w:styleId="EndNoteBibliographyTitle">
    <w:name w:val="EndNote Bibliography Title"/>
    <w:basedOn w:val="Normal"/>
    <w:link w:val="EndNoteBibliographyTitleChar"/>
    <w:rsid w:val="009E4821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E4821"/>
    <w:rPr>
      <w:rFonts w:ascii="Arial" w:hAnsi="Arial"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E4821"/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E4821"/>
    <w:rPr>
      <w:rFonts w:ascii="Arial" w:hAnsi="Arial" w:cs="Arial"/>
      <w:noProof/>
      <w:lang w:val="en-US"/>
    </w:rPr>
  </w:style>
  <w:style w:type="character" w:styleId="PlaceholderText">
    <w:name w:val="Placeholder Text"/>
    <w:basedOn w:val="DefaultParagraphFont"/>
    <w:uiPriority w:val="99"/>
    <w:semiHidden/>
    <w:rsid w:val="00E24C48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84EF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EF2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D8076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923E3F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31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17E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17E1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7E1"/>
    <w:rPr>
      <w:rFonts w:ascii="Arial" w:hAnsi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1749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377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187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851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770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299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49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06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7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584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096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0845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shirokiy@fz-juelich.de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.murphy@fz-juelich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in.popa@ec.europa.e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17EB1-29F3-49B4-A9D3-05FBE79AC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Forschungszentrum Jülich GmbH</Company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Shirokiy, Daniil</dc:creator>
  <cp:keywords/>
  <dc:description/>
  <cp:lastModifiedBy>Murphy, Gabriel</cp:lastModifiedBy>
  <cp:revision>2</cp:revision>
  <cp:lastPrinted>2026-06-26T10:50:00Z</cp:lastPrinted>
  <dcterms:created xsi:type="dcterms:W3CDTF">2026-06-26T10:50:00Z</dcterms:created>
  <dcterms:modified xsi:type="dcterms:W3CDTF">2026-06-26T10:50:00Z</dcterms:modified>
</cp:coreProperties>
</file>