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1861" w:rsidRPr="0099640A" w:rsidRDefault="001D1861" w:rsidP="001D1861">
      <w:pPr>
        <w:spacing w:after="0" w:line="480" w:lineRule="auto"/>
        <w:rPr>
          <w:rFonts w:eastAsia="Arial" w:cstheme="minorHAnsi"/>
          <w:b/>
          <w:sz w:val="24"/>
          <w:szCs w:val="24"/>
        </w:rPr>
      </w:pPr>
      <w:bookmarkStart w:id="0" w:name="_GoBack"/>
      <w:r w:rsidRPr="0099640A">
        <w:rPr>
          <w:rFonts w:eastAsia="Arial" w:cstheme="minorHAnsi"/>
          <w:b/>
          <w:sz w:val="24"/>
          <w:szCs w:val="24"/>
        </w:rPr>
        <w:t>Supplementary Information</w:t>
      </w:r>
      <w:bookmarkEnd w:id="0"/>
    </w:p>
    <w:p w:rsidR="001D1861" w:rsidRPr="0099640A" w:rsidRDefault="001D1861" w:rsidP="001D1861">
      <w:pPr>
        <w:spacing w:after="0" w:line="480" w:lineRule="auto"/>
        <w:rPr>
          <w:rFonts w:eastAsia="Arial" w:cstheme="minorHAnsi"/>
          <w:b/>
          <w:sz w:val="24"/>
          <w:szCs w:val="24"/>
        </w:rPr>
      </w:pPr>
      <w:r w:rsidRPr="0099640A">
        <w:rPr>
          <w:rFonts w:eastAsia="Arial" w:cstheme="minorHAnsi"/>
          <w:b/>
          <w:sz w:val="24"/>
          <w:szCs w:val="24"/>
        </w:rPr>
        <w:t>Supplementary Information 1. Details of the model used</w:t>
      </w:r>
    </w:p>
    <w:p w:rsidR="001D1861" w:rsidRPr="0099640A" w:rsidRDefault="001D1861" w:rsidP="001D1861">
      <w:pPr>
        <w:spacing w:after="0" w:line="480" w:lineRule="auto"/>
        <w:rPr>
          <w:rFonts w:cstheme="minorHAnsi"/>
          <w:sz w:val="24"/>
          <w:szCs w:val="24"/>
          <w:lang w:val="en-AU"/>
        </w:rPr>
      </w:pPr>
      <w:r w:rsidRPr="0099640A">
        <w:rPr>
          <w:rFonts w:cstheme="minorHAnsi"/>
          <w:sz w:val="24"/>
          <w:szCs w:val="24"/>
          <w:lang w:val="en-AU"/>
        </w:rPr>
        <w:t xml:space="preserve">The model describes a system of </w:t>
      </w:r>
      <w:r w:rsidRPr="0099640A">
        <w:rPr>
          <w:rFonts w:cstheme="minorHAnsi"/>
          <w:position w:val="-6"/>
          <w:sz w:val="24"/>
          <w:szCs w:val="24"/>
        </w:rPr>
        <w:object w:dxaOrig="279"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pt;height:13.5pt" o:ole="">
            <v:imagedata r:id="rId4" o:title=""/>
          </v:shape>
          <o:OLEObject Type="Embed" ProgID="Equation.DSMT4" ShapeID="_x0000_i1025" DrawAspect="Content" ObjectID="_1696920526" r:id="rId5"/>
        </w:object>
      </w:r>
      <w:r w:rsidRPr="0099640A">
        <w:rPr>
          <w:rFonts w:cstheme="minorHAnsi"/>
          <w:sz w:val="24"/>
          <w:szCs w:val="24"/>
          <w:lang w:val="en-AU"/>
        </w:rPr>
        <w:t xml:space="preserve">particles represented by the vector </w:t>
      </w:r>
      <w:proofErr w:type="gramStart"/>
      <w:r w:rsidRPr="0099640A">
        <w:rPr>
          <w:rFonts w:cstheme="minorHAnsi"/>
          <w:sz w:val="24"/>
          <w:szCs w:val="24"/>
          <w:lang w:val="en-AU"/>
        </w:rPr>
        <w:t xml:space="preserve">radius </w:t>
      </w:r>
      <w:proofErr w:type="gramEnd"/>
      <w:r w:rsidRPr="0099640A">
        <w:rPr>
          <w:rFonts w:cstheme="minorHAnsi"/>
          <w:position w:val="-12"/>
          <w:sz w:val="24"/>
          <w:szCs w:val="24"/>
        </w:rPr>
        <w:object w:dxaOrig="200" w:dyaOrig="360">
          <v:shape id="_x0000_i1026" type="#_x0000_t75" style="width:11.5pt;height:19pt" o:ole="">
            <v:imagedata r:id="rId6" o:title=""/>
          </v:shape>
          <o:OLEObject Type="Embed" ProgID="Equation.DSMT4" ShapeID="_x0000_i1026" DrawAspect="Content" ObjectID="_1696920527" r:id="rId7"/>
        </w:object>
      </w:r>
      <w:r w:rsidRPr="0099640A">
        <w:rPr>
          <w:rFonts w:cstheme="minorHAnsi"/>
          <w:sz w:val="24"/>
          <w:szCs w:val="24"/>
          <w:lang w:val="en-AU"/>
        </w:rPr>
        <w:t xml:space="preserve">, the momentum </w:t>
      </w:r>
      <w:r w:rsidRPr="0099640A">
        <w:rPr>
          <w:rFonts w:cstheme="minorHAnsi"/>
          <w:position w:val="-12"/>
          <w:sz w:val="24"/>
          <w:szCs w:val="24"/>
        </w:rPr>
        <w:object w:dxaOrig="260" w:dyaOrig="360">
          <v:shape id="_x0000_i1027" type="#_x0000_t75" style="width:12.5pt;height:19pt" o:ole="">
            <v:imagedata r:id="rId8" o:title=""/>
          </v:shape>
          <o:OLEObject Type="Embed" ProgID="Equation.DSMT4" ShapeID="_x0000_i1027" DrawAspect="Content" ObjectID="_1696920528" r:id="rId9"/>
        </w:object>
      </w:r>
      <w:r w:rsidRPr="0099640A">
        <w:rPr>
          <w:rFonts w:cstheme="minorHAnsi"/>
          <w:sz w:val="24"/>
          <w:szCs w:val="24"/>
          <w:lang w:val="en-AU"/>
        </w:rPr>
        <w:t xml:space="preserve">, and the interaction potential </w:t>
      </w:r>
      <w:r w:rsidRPr="0099640A">
        <w:rPr>
          <w:rFonts w:cstheme="minorHAnsi"/>
          <w:position w:val="-14"/>
          <w:sz w:val="24"/>
          <w:szCs w:val="24"/>
        </w:rPr>
        <w:object w:dxaOrig="1140" w:dyaOrig="380">
          <v:shape id="_x0000_i1028" type="#_x0000_t75" style="width:58.5pt;height:17.5pt" o:ole="">
            <v:imagedata r:id="rId10" o:title=""/>
          </v:shape>
          <o:OLEObject Type="Embed" ProgID="Equation.DSMT4" ShapeID="_x0000_i1028" DrawAspect="Content" ObjectID="_1696920529" r:id="rId11"/>
        </w:object>
      </w:r>
      <w:r w:rsidRPr="0099640A">
        <w:rPr>
          <w:rFonts w:cstheme="minorHAnsi"/>
          <w:sz w:val="24"/>
          <w:szCs w:val="24"/>
        </w:rPr>
        <w:t xml:space="preserve">corresponding to </w:t>
      </w:r>
      <w:r w:rsidRPr="0099640A">
        <w:rPr>
          <w:rFonts w:cstheme="minorHAnsi"/>
          <w:sz w:val="24"/>
          <w:szCs w:val="24"/>
          <w:lang w:val="en-AU"/>
        </w:rPr>
        <w:t xml:space="preserve"> the following Hamiltonian:</w:t>
      </w:r>
    </w:p>
    <w:p w:rsidR="001D1861" w:rsidRPr="0099640A" w:rsidRDefault="001D1861" w:rsidP="001D1861">
      <w:pPr>
        <w:spacing w:after="0" w:line="480" w:lineRule="auto"/>
        <w:ind w:right="20"/>
        <w:rPr>
          <w:rFonts w:cstheme="minorHAnsi"/>
          <w:sz w:val="24"/>
          <w:szCs w:val="24"/>
          <w:lang w:val="en-AU"/>
        </w:rPr>
      </w:pPr>
      <w:r w:rsidRPr="0099640A">
        <w:rPr>
          <w:rFonts w:cstheme="minorHAnsi"/>
          <w:position w:val="-30"/>
          <w:sz w:val="24"/>
          <w:szCs w:val="24"/>
        </w:rPr>
        <w:object w:dxaOrig="4000" w:dyaOrig="700">
          <v:shape id="_x0000_i1029" type="#_x0000_t75" style="width:200pt;height:36.5pt" o:ole="">
            <v:imagedata r:id="rId12" o:title=""/>
          </v:shape>
          <o:OLEObject Type="Embed" ProgID="Equation.DSMT4" ShapeID="_x0000_i1029" DrawAspect="Content" ObjectID="_1696920530" r:id="rId13"/>
        </w:object>
      </w:r>
      <w:r w:rsidRPr="0099640A">
        <w:rPr>
          <w:rFonts w:cstheme="minorHAnsi"/>
          <w:sz w:val="24"/>
          <w:szCs w:val="24"/>
          <w:lang w:val="en-AU"/>
        </w:rPr>
        <w:t>.</w:t>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t>(</w:t>
      </w:r>
      <w:r w:rsidRPr="0099640A">
        <w:rPr>
          <w:rFonts w:cstheme="minorHAnsi"/>
          <w:sz w:val="24"/>
          <w:szCs w:val="24"/>
        </w:rPr>
        <w:t>S</w:t>
      </w:r>
      <w:r w:rsidRPr="0099640A">
        <w:rPr>
          <w:rFonts w:cstheme="minorHAnsi"/>
          <w:sz w:val="24"/>
          <w:szCs w:val="24"/>
          <w:lang w:val="en-AU"/>
        </w:rPr>
        <w:t>1)</w:t>
      </w:r>
    </w:p>
    <w:p w:rsidR="001D1861" w:rsidRPr="0099640A" w:rsidRDefault="001D1861" w:rsidP="001D1861">
      <w:pPr>
        <w:spacing w:after="0" w:line="480" w:lineRule="auto"/>
        <w:ind w:right="20"/>
        <w:rPr>
          <w:rFonts w:cstheme="minorHAnsi"/>
          <w:sz w:val="24"/>
          <w:szCs w:val="24"/>
          <w:lang w:val="en-AU"/>
        </w:rPr>
      </w:pPr>
      <w:r w:rsidRPr="0099640A">
        <w:rPr>
          <w:rFonts w:cstheme="minorHAnsi"/>
          <w:sz w:val="24"/>
          <w:szCs w:val="24"/>
          <w:lang w:val="en-AU"/>
        </w:rPr>
        <w:t>It is opportune to represent the interaction potential by a pair of the Gauss potentials</w:t>
      </w:r>
      <w:proofErr w:type="gramStart"/>
      <w:r w:rsidRPr="0099640A">
        <w:rPr>
          <w:rFonts w:eastAsia="Arial" w:cstheme="minorHAnsi"/>
          <w:sz w:val="24"/>
          <w:szCs w:val="24"/>
          <w:lang w:val="en-AU"/>
        </w:rPr>
        <w:t>:</w:t>
      </w:r>
      <w:r w:rsidRPr="0099640A">
        <w:rPr>
          <w:rFonts w:cstheme="minorHAnsi"/>
          <w:position w:val="-14"/>
          <w:sz w:val="24"/>
          <w:szCs w:val="24"/>
        </w:rPr>
        <w:object w:dxaOrig="6200" w:dyaOrig="400">
          <v:shape id="_x0000_i1030" type="#_x0000_t75" style="width:311pt;height:20.5pt" o:ole="">
            <v:imagedata r:id="rId14" o:title=""/>
          </v:shape>
          <o:OLEObject Type="Embed" ProgID="Equation.DSMT4" ShapeID="_x0000_i1030" DrawAspect="Content" ObjectID="_1696920531" r:id="rId15"/>
        </w:object>
      </w:r>
      <w:r w:rsidRPr="0099640A">
        <w:rPr>
          <w:rFonts w:cstheme="minorHAnsi"/>
          <w:sz w:val="24"/>
          <w:szCs w:val="24"/>
          <w:lang w:val="en-AU"/>
        </w:rPr>
        <w:t>,</w:t>
      </w:r>
      <w:proofErr w:type="gramEnd"/>
      <w:r w:rsidRPr="0099640A">
        <w:rPr>
          <w:rFonts w:cstheme="minorHAnsi"/>
          <w:sz w:val="24"/>
          <w:szCs w:val="24"/>
          <w:lang w:val="en-AU"/>
        </w:rPr>
        <w:t xml:space="preserve"> </w:t>
      </w:r>
      <w:r w:rsidRPr="0099640A">
        <w:rPr>
          <w:rFonts w:eastAsia="Arial" w:cstheme="minorHAnsi"/>
          <w:sz w:val="24"/>
          <w:szCs w:val="24"/>
          <w:lang w:val="en-AU"/>
        </w:rPr>
        <w:t>where</w:t>
      </w:r>
      <w:r w:rsidRPr="0099640A">
        <w:rPr>
          <w:rFonts w:cstheme="minorHAnsi"/>
          <w:position w:val="-14"/>
          <w:sz w:val="24"/>
          <w:szCs w:val="24"/>
        </w:rPr>
        <w:object w:dxaOrig="320" w:dyaOrig="380">
          <v:shape id="_x0000_i1031" type="#_x0000_t75" style="width:15pt;height:19pt" o:ole="">
            <v:imagedata r:id="rId16" o:title=""/>
          </v:shape>
          <o:OLEObject Type="Embed" ProgID="Equation.DSMT4" ShapeID="_x0000_i1031" DrawAspect="Content" ObjectID="_1696920532" r:id="rId17"/>
        </w:object>
      </w:r>
      <w:r w:rsidRPr="0099640A">
        <w:rPr>
          <w:rFonts w:eastAsia="Arial" w:cstheme="minorHAnsi"/>
          <w:sz w:val="24"/>
          <w:szCs w:val="24"/>
          <w:lang w:val="en-AU"/>
        </w:rPr>
        <w:t xml:space="preserve"> and </w:t>
      </w:r>
      <w:r w:rsidRPr="0099640A">
        <w:rPr>
          <w:rFonts w:cstheme="minorHAnsi"/>
          <w:position w:val="-14"/>
          <w:sz w:val="24"/>
          <w:szCs w:val="24"/>
        </w:rPr>
        <w:object w:dxaOrig="340" w:dyaOrig="380">
          <v:shape id="_x0000_i1032" type="#_x0000_t75" style="width:17.5pt;height:17.5pt" o:ole="">
            <v:imagedata r:id="rId18" o:title=""/>
          </v:shape>
          <o:OLEObject Type="Embed" ProgID="Equation.DSMT4" ShapeID="_x0000_i1032" DrawAspect="Content" ObjectID="_1696920533" r:id="rId19"/>
        </w:object>
      </w:r>
      <w:r w:rsidRPr="0099640A">
        <w:rPr>
          <w:rFonts w:eastAsia="Arial" w:cstheme="minorHAnsi"/>
          <w:sz w:val="24"/>
          <w:szCs w:val="24"/>
          <w:lang w:val="en-AU"/>
        </w:rPr>
        <w:t xml:space="preserve">define the magnitude, while </w:t>
      </w:r>
      <w:r w:rsidRPr="0099640A">
        <w:rPr>
          <w:rFonts w:cstheme="minorHAnsi"/>
          <w:position w:val="-14"/>
          <w:sz w:val="24"/>
          <w:szCs w:val="24"/>
        </w:rPr>
        <w:object w:dxaOrig="260" w:dyaOrig="380">
          <v:shape id="_x0000_i1033" type="#_x0000_t75" style="width:12.5pt;height:19pt" o:ole="">
            <v:imagedata r:id="rId20" o:title=""/>
          </v:shape>
          <o:OLEObject Type="Embed" ProgID="Equation.DSMT4" ShapeID="_x0000_i1033" DrawAspect="Content" ObjectID="_1696920534" r:id="rId21"/>
        </w:object>
      </w:r>
      <w:r w:rsidRPr="0099640A">
        <w:rPr>
          <w:rFonts w:cstheme="minorHAnsi"/>
          <w:sz w:val="24"/>
          <w:szCs w:val="24"/>
        </w:rPr>
        <w:t>and</w:t>
      </w:r>
      <w:r w:rsidRPr="0099640A">
        <w:rPr>
          <w:rFonts w:cstheme="minorHAnsi"/>
          <w:position w:val="-14"/>
          <w:sz w:val="24"/>
          <w:szCs w:val="24"/>
        </w:rPr>
        <w:object w:dxaOrig="279" w:dyaOrig="380">
          <v:shape id="_x0000_i1034" type="#_x0000_t75" style="width:13.5pt;height:19pt" o:ole="">
            <v:imagedata r:id="rId22" o:title=""/>
          </v:shape>
          <o:OLEObject Type="Embed" ProgID="Equation.DSMT4" ShapeID="_x0000_i1034" DrawAspect="Content" ObjectID="_1696920535" r:id="rId23"/>
        </w:object>
      </w:r>
      <w:r w:rsidRPr="0099640A">
        <w:rPr>
          <w:rFonts w:cstheme="minorHAnsi"/>
          <w:sz w:val="24"/>
          <w:szCs w:val="24"/>
        </w:rPr>
        <w:t xml:space="preserve">the radii of attraction and repulsion, respectively. </w:t>
      </w:r>
      <w:r w:rsidRPr="0099640A">
        <w:rPr>
          <w:rFonts w:eastAsia="Arial" w:cstheme="minorHAnsi"/>
          <w:sz w:val="24"/>
          <w:szCs w:val="24"/>
          <w:lang w:val="en-AU"/>
        </w:rPr>
        <w:t>The</w:t>
      </w:r>
      <w:r w:rsidRPr="0099640A">
        <w:rPr>
          <w:rFonts w:eastAsia="Arial" w:cstheme="minorHAnsi"/>
          <w:sz w:val="24"/>
          <w:szCs w:val="24"/>
        </w:rPr>
        <w:t xml:space="preserve"> </w:t>
      </w:r>
      <w:r w:rsidRPr="0099640A">
        <w:rPr>
          <w:rFonts w:eastAsia="Arial" w:cstheme="minorHAnsi"/>
          <w:sz w:val="24"/>
          <w:szCs w:val="24"/>
          <w:lang w:val="en-AU"/>
        </w:rPr>
        <w:t>minimisation condition</w:t>
      </w:r>
      <w:r w:rsidRPr="0099640A">
        <w:rPr>
          <w:rFonts w:eastAsia="Arial" w:cstheme="minorHAnsi"/>
          <w:sz w:val="24"/>
          <w:szCs w:val="24"/>
        </w:rPr>
        <w:t xml:space="preserve"> </w:t>
      </w:r>
      <w:r w:rsidRPr="0099640A">
        <w:rPr>
          <w:rFonts w:eastAsia="Arial" w:cstheme="minorHAnsi"/>
          <w:sz w:val="24"/>
          <w:szCs w:val="24"/>
          <w:lang w:val="en-AU"/>
        </w:rPr>
        <w:t>corresponding</w:t>
      </w:r>
      <w:r w:rsidRPr="0099640A">
        <w:rPr>
          <w:rFonts w:eastAsia="Arial" w:cstheme="minorHAnsi"/>
          <w:sz w:val="24"/>
          <w:szCs w:val="24"/>
        </w:rPr>
        <w:t xml:space="preserve"> </w:t>
      </w:r>
      <w:r w:rsidRPr="0099640A">
        <w:rPr>
          <w:rFonts w:eastAsia="Arial" w:cstheme="minorHAnsi"/>
          <w:sz w:val="24"/>
          <w:szCs w:val="24"/>
          <w:lang w:val="en-AU"/>
        </w:rPr>
        <w:t>to</w:t>
      </w:r>
      <w:r w:rsidRPr="0099640A">
        <w:rPr>
          <w:rFonts w:eastAsia="Arial" w:cstheme="minorHAnsi"/>
          <w:sz w:val="24"/>
          <w:szCs w:val="24"/>
        </w:rPr>
        <w:t xml:space="preserve"> </w:t>
      </w:r>
      <w:r w:rsidRPr="0099640A">
        <w:rPr>
          <w:rFonts w:eastAsia="Arial" w:cstheme="minorHAnsi"/>
          <w:sz w:val="24"/>
          <w:szCs w:val="24"/>
          <w:lang w:val="en-AU"/>
        </w:rPr>
        <w:t>an</w:t>
      </w:r>
      <w:r w:rsidRPr="0099640A">
        <w:rPr>
          <w:rFonts w:eastAsia="Arial" w:cstheme="minorHAnsi"/>
          <w:sz w:val="24"/>
          <w:szCs w:val="24"/>
        </w:rPr>
        <w:t xml:space="preserve"> </w:t>
      </w:r>
      <w:r w:rsidRPr="0099640A">
        <w:rPr>
          <w:rFonts w:eastAsia="Arial" w:cstheme="minorHAnsi"/>
          <w:sz w:val="24"/>
          <w:szCs w:val="24"/>
          <w:lang w:val="en-AU"/>
        </w:rPr>
        <w:t>equilibrium reads as follows</w:t>
      </w:r>
      <w:proofErr w:type="gramStart"/>
      <w:r w:rsidRPr="0099640A">
        <w:rPr>
          <w:rFonts w:eastAsia="Arial" w:cstheme="minorHAnsi"/>
          <w:sz w:val="24"/>
          <w:szCs w:val="24"/>
          <w:lang w:val="en-AU"/>
        </w:rPr>
        <w:t xml:space="preserve">: </w:t>
      </w:r>
      <w:proofErr w:type="gramEnd"/>
      <w:r w:rsidRPr="0099640A">
        <w:rPr>
          <w:rFonts w:cstheme="minorHAnsi"/>
          <w:position w:val="-14"/>
          <w:sz w:val="24"/>
          <w:szCs w:val="24"/>
        </w:rPr>
        <w:object w:dxaOrig="960" w:dyaOrig="380">
          <v:shape id="_x0000_i1035" type="#_x0000_t75" style="width:47pt;height:19pt" o:ole="">
            <v:imagedata r:id="rId24" o:title=""/>
          </v:shape>
          <o:OLEObject Type="Embed" ProgID="Equation.DSMT4" ShapeID="_x0000_i1035" DrawAspect="Content" ObjectID="_1696920536" r:id="rId25"/>
        </w:object>
      </w:r>
      <w:r w:rsidRPr="0099640A">
        <w:rPr>
          <w:rFonts w:eastAsia="Arial" w:cstheme="minorHAnsi"/>
          <w:sz w:val="24"/>
          <w:szCs w:val="24"/>
        </w:rPr>
        <w:t xml:space="preserve">, </w:t>
      </w:r>
      <w:r w:rsidRPr="0099640A">
        <w:rPr>
          <w:rFonts w:cstheme="minorHAnsi"/>
          <w:position w:val="-14"/>
          <w:sz w:val="24"/>
          <w:szCs w:val="24"/>
        </w:rPr>
        <w:object w:dxaOrig="740" w:dyaOrig="380">
          <v:shape id="_x0000_i1036" type="#_x0000_t75" style="width:36.5pt;height:19pt" o:ole="">
            <v:imagedata r:id="rId26" o:title=""/>
          </v:shape>
          <o:OLEObject Type="Embed" ProgID="Equation.DSMT4" ShapeID="_x0000_i1036" DrawAspect="Content" ObjectID="_1696920537" r:id="rId27"/>
        </w:object>
      </w:r>
      <w:r w:rsidRPr="0099640A">
        <w:rPr>
          <w:rFonts w:cstheme="minorHAnsi"/>
          <w:sz w:val="24"/>
          <w:szCs w:val="24"/>
        </w:rPr>
        <w:t>.</w:t>
      </w:r>
      <w:r w:rsidRPr="0099640A">
        <w:rPr>
          <w:rFonts w:eastAsia="Arial" w:cstheme="minorHAnsi"/>
          <w:sz w:val="24"/>
          <w:szCs w:val="24"/>
        </w:rPr>
        <w:t xml:space="preserve"> In </w:t>
      </w:r>
      <w:r w:rsidRPr="0099640A">
        <w:rPr>
          <w:rFonts w:eastAsia="Arial" w:cstheme="minorHAnsi"/>
          <w:sz w:val="24"/>
          <w:szCs w:val="24"/>
          <w:lang w:val="en-AU"/>
        </w:rPr>
        <w:t>numerical</w:t>
      </w:r>
      <w:r w:rsidRPr="0099640A">
        <w:rPr>
          <w:rFonts w:eastAsia="Arial" w:cstheme="minorHAnsi"/>
          <w:sz w:val="24"/>
          <w:szCs w:val="24"/>
        </w:rPr>
        <w:t xml:space="preserve"> </w:t>
      </w:r>
      <w:r w:rsidRPr="0099640A">
        <w:rPr>
          <w:rFonts w:eastAsia="Arial" w:cstheme="minorHAnsi"/>
          <w:sz w:val="24"/>
          <w:szCs w:val="24"/>
          <w:lang w:val="en-AU"/>
        </w:rPr>
        <w:t>experiments</w:t>
      </w:r>
      <w:r w:rsidRPr="0099640A">
        <w:rPr>
          <w:rFonts w:eastAsia="Arial" w:cstheme="minorHAnsi"/>
          <w:sz w:val="24"/>
          <w:szCs w:val="24"/>
        </w:rPr>
        <w:t xml:space="preserve">, </w:t>
      </w:r>
      <w:r w:rsidRPr="0099640A">
        <w:rPr>
          <w:rFonts w:eastAsia="Arial" w:cstheme="minorHAnsi"/>
          <w:sz w:val="24"/>
          <w:szCs w:val="24"/>
          <w:lang w:val="en-AU"/>
        </w:rPr>
        <w:t>the</w:t>
      </w:r>
      <w:r w:rsidRPr="0099640A">
        <w:rPr>
          <w:rFonts w:eastAsia="Arial" w:cstheme="minorHAnsi"/>
          <w:sz w:val="24"/>
          <w:szCs w:val="24"/>
        </w:rPr>
        <w:t xml:space="preserve"> </w:t>
      </w:r>
      <w:r w:rsidRPr="0099640A">
        <w:rPr>
          <w:rFonts w:eastAsia="Arial" w:cstheme="minorHAnsi"/>
          <w:sz w:val="24"/>
          <w:szCs w:val="24"/>
          <w:lang w:val="en-AU"/>
        </w:rPr>
        <w:t>particles</w:t>
      </w:r>
      <w:r w:rsidRPr="0099640A">
        <w:rPr>
          <w:rFonts w:eastAsia="Arial" w:cstheme="minorHAnsi"/>
          <w:sz w:val="24"/>
          <w:szCs w:val="24"/>
        </w:rPr>
        <w:t xml:space="preserve"> </w:t>
      </w:r>
      <w:r w:rsidRPr="0099640A">
        <w:rPr>
          <w:rFonts w:eastAsia="Arial" w:cstheme="minorHAnsi"/>
          <w:sz w:val="24"/>
          <w:szCs w:val="24"/>
          <w:lang w:val="en-AU"/>
        </w:rPr>
        <w:t>are</w:t>
      </w:r>
      <w:r w:rsidRPr="0099640A">
        <w:rPr>
          <w:rFonts w:eastAsia="Arial" w:cstheme="minorHAnsi"/>
          <w:sz w:val="24"/>
          <w:szCs w:val="24"/>
        </w:rPr>
        <w:t xml:space="preserve"> </w:t>
      </w:r>
      <w:r w:rsidRPr="0099640A">
        <w:rPr>
          <w:rFonts w:eastAsia="Arial" w:cstheme="minorHAnsi"/>
          <w:sz w:val="24"/>
          <w:szCs w:val="24"/>
          <w:lang w:val="en-AU"/>
        </w:rPr>
        <w:t>initially</w:t>
      </w:r>
      <w:r w:rsidRPr="0099640A">
        <w:rPr>
          <w:rFonts w:eastAsia="Arial" w:cstheme="minorHAnsi"/>
          <w:sz w:val="24"/>
          <w:szCs w:val="24"/>
        </w:rPr>
        <w:t xml:space="preserve"> </w:t>
      </w:r>
      <w:r w:rsidRPr="0099640A">
        <w:rPr>
          <w:rFonts w:eastAsia="Arial" w:cstheme="minorHAnsi"/>
          <w:sz w:val="24"/>
          <w:szCs w:val="24"/>
          <w:lang w:val="en-AU"/>
        </w:rPr>
        <w:t>placed</w:t>
      </w:r>
      <w:r w:rsidRPr="0099640A">
        <w:rPr>
          <w:rFonts w:eastAsia="Arial" w:cstheme="minorHAnsi"/>
          <w:sz w:val="24"/>
          <w:szCs w:val="24"/>
        </w:rPr>
        <w:t xml:space="preserve"> </w:t>
      </w:r>
      <w:r w:rsidRPr="0099640A">
        <w:rPr>
          <w:rFonts w:eastAsia="Arial" w:cstheme="minorHAnsi"/>
          <w:sz w:val="24"/>
          <w:szCs w:val="24"/>
          <w:lang w:val="en-AU"/>
        </w:rPr>
        <w:t>at</w:t>
      </w:r>
      <w:r w:rsidRPr="0099640A">
        <w:rPr>
          <w:rFonts w:eastAsia="Arial" w:cstheme="minorHAnsi"/>
          <w:sz w:val="24"/>
          <w:szCs w:val="24"/>
        </w:rPr>
        <w:t xml:space="preserve"> </w:t>
      </w:r>
      <w:r w:rsidRPr="0099640A">
        <w:rPr>
          <w:rFonts w:eastAsia="Arial" w:cstheme="minorHAnsi"/>
          <w:sz w:val="24"/>
          <w:szCs w:val="24"/>
          <w:lang w:val="en-AU"/>
        </w:rPr>
        <w:t>random</w:t>
      </w:r>
      <w:r w:rsidRPr="0099640A">
        <w:rPr>
          <w:rFonts w:eastAsia="Arial" w:cstheme="minorHAnsi"/>
          <w:sz w:val="24"/>
          <w:szCs w:val="24"/>
        </w:rPr>
        <w:t xml:space="preserve"> </w:t>
      </w:r>
      <w:r w:rsidRPr="0099640A">
        <w:rPr>
          <w:rFonts w:eastAsia="Arial" w:cstheme="minorHAnsi"/>
          <w:sz w:val="24"/>
          <w:szCs w:val="24"/>
          <w:lang w:val="en-AU"/>
        </w:rPr>
        <w:t>on</w:t>
      </w:r>
      <w:r w:rsidRPr="0099640A">
        <w:rPr>
          <w:rFonts w:eastAsia="Arial" w:cstheme="minorHAnsi"/>
          <w:sz w:val="24"/>
          <w:szCs w:val="24"/>
        </w:rPr>
        <w:t xml:space="preserve"> </w:t>
      </w:r>
      <w:r w:rsidRPr="0099640A">
        <w:rPr>
          <w:rFonts w:eastAsia="Arial" w:cstheme="minorHAnsi"/>
          <w:sz w:val="24"/>
          <w:szCs w:val="24"/>
          <w:lang w:val="en-AU"/>
        </w:rPr>
        <w:t>a</w:t>
      </w:r>
      <w:r w:rsidRPr="0099640A">
        <w:rPr>
          <w:rFonts w:eastAsia="Arial" w:cstheme="minorHAnsi"/>
          <w:sz w:val="24"/>
          <w:szCs w:val="24"/>
        </w:rPr>
        <w:t xml:space="preserve"> </w:t>
      </w:r>
      <w:r w:rsidRPr="0099640A">
        <w:rPr>
          <w:rFonts w:eastAsia="Arial" w:cstheme="minorHAnsi"/>
          <w:sz w:val="24"/>
          <w:szCs w:val="24"/>
          <w:lang w:val="en-AU"/>
        </w:rPr>
        <w:t xml:space="preserve">rectangle with the side lengths of </w:t>
      </w:r>
      <w:r w:rsidRPr="0099640A">
        <w:rPr>
          <w:rFonts w:cstheme="minorHAnsi"/>
          <w:position w:val="-12"/>
          <w:sz w:val="24"/>
          <w:szCs w:val="24"/>
        </w:rPr>
        <w:object w:dxaOrig="639" w:dyaOrig="360">
          <v:shape id="_x0000_i1037" type="#_x0000_t75" style="width:30.5pt;height:17.5pt" o:ole="">
            <v:imagedata r:id="rId28" o:title=""/>
          </v:shape>
          <o:OLEObject Type="Embed" ProgID="Equation.DSMT4" ShapeID="_x0000_i1037" DrawAspect="Content" ObjectID="_1696920538" r:id="rId29"/>
        </w:object>
      </w:r>
      <w:r w:rsidRPr="0099640A">
        <w:rPr>
          <w:rFonts w:cstheme="minorHAnsi"/>
          <w:sz w:val="24"/>
          <w:szCs w:val="24"/>
        </w:rPr>
        <w:t xml:space="preserve"> </w:t>
      </w:r>
      <w:proofErr w:type="gramStart"/>
      <w:r w:rsidRPr="0099640A">
        <w:rPr>
          <w:rFonts w:cstheme="minorHAnsi"/>
          <w:sz w:val="24"/>
          <w:szCs w:val="24"/>
          <w:lang w:val="en-AU"/>
        </w:rPr>
        <w:t xml:space="preserve">and </w:t>
      </w:r>
      <w:proofErr w:type="gramEnd"/>
      <w:r w:rsidRPr="0099640A">
        <w:rPr>
          <w:rFonts w:cstheme="minorHAnsi"/>
          <w:position w:val="-14"/>
          <w:sz w:val="24"/>
          <w:szCs w:val="24"/>
        </w:rPr>
        <w:object w:dxaOrig="660" w:dyaOrig="380">
          <v:shape id="_x0000_i1038" type="#_x0000_t75" style="width:34pt;height:17.5pt" o:ole="">
            <v:imagedata r:id="rId30" o:title=""/>
          </v:shape>
          <o:OLEObject Type="Embed" ProgID="Equation.DSMT4" ShapeID="_x0000_i1038" DrawAspect="Content" ObjectID="_1696920539" r:id="rId31"/>
        </w:object>
      </w:r>
      <w:r w:rsidRPr="0099640A">
        <w:rPr>
          <w:rFonts w:cstheme="minorHAnsi"/>
          <w:sz w:val="24"/>
          <w:szCs w:val="24"/>
        </w:rPr>
        <w:t xml:space="preserve">. For </w:t>
      </w:r>
      <w:r w:rsidRPr="0099640A">
        <w:rPr>
          <w:rFonts w:cstheme="minorHAnsi"/>
          <w:sz w:val="24"/>
          <w:szCs w:val="24"/>
          <w:lang w:val="en-AU"/>
        </w:rPr>
        <w:t>the</w:t>
      </w:r>
      <w:r w:rsidRPr="0099640A">
        <w:rPr>
          <w:rFonts w:cstheme="minorHAnsi"/>
          <w:sz w:val="24"/>
          <w:szCs w:val="24"/>
        </w:rPr>
        <w:t xml:space="preserve"> </w:t>
      </w:r>
      <w:r w:rsidRPr="0099640A">
        <w:rPr>
          <w:rFonts w:cstheme="minorHAnsi"/>
          <w:sz w:val="24"/>
          <w:szCs w:val="24"/>
          <w:lang w:val="en-AU"/>
        </w:rPr>
        <w:t>case</w:t>
      </w:r>
      <w:r w:rsidRPr="0099640A">
        <w:rPr>
          <w:rFonts w:cstheme="minorHAnsi"/>
          <w:sz w:val="24"/>
          <w:szCs w:val="24"/>
        </w:rPr>
        <w:t xml:space="preserve"> </w:t>
      </w:r>
      <w:r w:rsidRPr="0099640A">
        <w:rPr>
          <w:rFonts w:cstheme="minorHAnsi"/>
          <w:sz w:val="24"/>
          <w:szCs w:val="24"/>
          <w:lang w:val="en-AU"/>
        </w:rPr>
        <w:t>of</w:t>
      </w:r>
      <w:r w:rsidRPr="0099640A">
        <w:rPr>
          <w:rFonts w:cstheme="minorHAnsi"/>
          <w:sz w:val="24"/>
          <w:szCs w:val="24"/>
        </w:rPr>
        <w:t xml:space="preserve"> </w:t>
      </w:r>
      <w:r w:rsidRPr="0099640A">
        <w:rPr>
          <w:rFonts w:cstheme="minorHAnsi"/>
          <w:sz w:val="24"/>
          <w:szCs w:val="24"/>
          <w:lang w:val="en-AU"/>
        </w:rPr>
        <w:t>shear</w:t>
      </w:r>
      <w:r w:rsidRPr="0099640A">
        <w:rPr>
          <w:rFonts w:cstheme="minorHAnsi"/>
          <w:sz w:val="24"/>
          <w:szCs w:val="24"/>
        </w:rPr>
        <w:t xml:space="preserve"> </w:t>
      </w:r>
      <w:r w:rsidRPr="0099640A">
        <w:rPr>
          <w:rFonts w:cstheme="minorHAnsi"/>
          <w:sz w:val="24"/>
          <w:szCs w:val="24"/>
          <w:lang w:val="en-AU"/>
        </w:rPr>
        <w:t>deformation</w:t>
      </w:r>
      <w:r w:rsidRPr="0099640A">
        <w:rPr>
          <w:rFonts w:cstheme="minorHAnsi"/>
          <w:sz w:val="24"/>
          <w:szCs w:val="24"/>
        </w:rPr>
        <w:t xml:space="preserve">, </w:t>
      </w:r>
      <w:r w:rsidRPr="0099640A">
        <w:rPr>
          <w:rFonts w:cstheme="minorHAnsi"/>
          <w:sz w:val="24"/>
          <w:szCs w:val="24"/>
          <w:lang w:val="en-AU"/>
        </w:rPr>
        <w:t>it</w:t>
      </w:r>
      <w:r w:rsidRPr="0099640A">
        <w:rPr>
          <w:rFonts w:cstheme="minorHAnsi"/>
          <w:sz w:val="24"/>
          <w:szCs w:val="24"/>
        </w:rPr>
        <w:t xml:space="preserve"> </w:t>
      </w:r>
      <w:r w:rsidRPr="0099640A">
        <w:rPr>
          <w:rFonts w:cstheme="minorHAnsi"/>
          <w:sz w:val="24"/>
          <w:szCs w:val="24"/>
          <w:lang w:val="en-AU"/>
        </w:rPr>
        <w:t>is</w:t>
      </w:r>
      <w:r w:rsidRPr="0099640A">
        <w:rPr>
          <w:rFonts w:cstheme="minorHAnsi"/>
          <w:sz w:val="24"/>
          <w:szCs w:val="24"/>
        </w:rPr>
        <w:t xml:space="preserve"> </w:t>
      </w:r>
      <w:r w:rsidRPr="0099640A">
        <w:rPr>
          <w:rFonts w:cstheme="minorHAnsi"/>
          <w:sz w:val="24"/>
          <w:szCs w:val="24"/>
          <w:lang w:val="en-AU"/>
        </w:rPr>
        <w:t>convenient</w:t>
      </w:r>
      <w:r w:rsidRPr="0099640A">
        <w:rPr>
          <w:rFonts w:cstheme="minorHAnsi"/>
          <w:sz w:val="24"/>
          <w:szCs w:val="24"/>
        </w:rPr>
        <w:t xml:space="preserve"> </w:t>
      </w:r>
      <w:r w:rsidRPr="0099640A">
        <w:rPr>
          <w:rFonts w:cstheme="minorHAnsi"/>
          <w:sz w:val="24"/>
          <w:szCs w:val="24"/>
          <w:lang w:val="en-AU"/>
        </w:rPr>
        <w:t>to</w:t>
      </w:r>
      <w:r w:rsidRPr="0099640A">
        <w:rPr>
          <w:rFonts w:cstheme="minorHAnsi"/>
          <w:sz w:val="24"/>
          <w:szCs w:val="24"/>
        </w:rPr>
        <w:t xml:space="preserve"> </w:t>
      </w:r>
      <w:r w:rsidRPr="0099640A">
        <w:rPr>
          <w:rFonts w:cstheme="minorHAnsi"/>
          <w:sz w:val="24"/>
          <w:szCs w:val="24"/>
          <w:lang w:val="en-AU"/>
        </w:rPr>
        <w:t xml:space="preserve">employ periodic boundary conditions on the horizontal axis. Accordingly, a particle leaving the interval </w:t>
      </w:r>
      <w:r w:rsidRPr="0099640A">
        <w:rPr>
          <w:rFonts w:cstheme="minorHAnsi"/>
          <w:position w:val="-12"/>
          <w:sz w:val="24"/>
          <w:szCs w:val="24"/>
        </w:rPr>
        <w:object w:dxaOrig="639" w:dyaOrig="360">
          <v:shape id="_x0000_i1039" type="#_x0000_t75" style="width:30.5pt;height:17.5pt" o:ole="">
            <v:imagedata r:id="rId28" o:title=""/>
          </v:shape>
          <o:OLEObject Type="Embed" ProgID="Equation.DSMT4" ShapeID="_x0000_i1039" DrawAspect="Content" ObjectID="_1696920540" r:id="rId32"/>
        </w:object>
      </w:r>
      <w:r w:rsidRPr="0099640A">
        <w:rPr>
          <w:rFonts w:cstheme="minorHAnsi"/>
          <w:sz w:val="24"/>
          <w:szCs w:val="24"/>
          <w:lang w:val="en-AU"/>
        </w:rPr>
        <w:t xml:space="preserve"> </w:t>
      </w:r>
      <w:proofErr w:type="gramStart"/>
      <w:r w:rsidRPr="0099640A">
        <w:rPr>
          <w:rFonts w:cstheme="minorHAnsi"/>
          <w:sz w:val="24"/>
          <w:szCs w:val="24"/>
          <w:lang w:val="en-AU"/>
        </w:rPr>
        <w:t>is returned</w:t>
      </w:r>
      <w:proofErr w:type="gramEnd"/>
      <w:r w:rsidRPr="0099640A">
        <w:rPr>
          <w:rFonts w:cstheme="minorHAnsi"/>
          <w:sz w:val="24"/>
          <w:szCs w:val="24"/>
          <w:lang w:val="en-AU"/>
        </w:rPr>
        <w:t xml:space="preserve"> to it at the opposite end and the vectors </w:t>
      </w:r>
      <w:r w:rsidRPr="0099640A">
        <w:rPr>
          <w:rFonts w:cstheme="minorHAnsi"/>
          <w:position w:val="-14"/>
          <w:sz w:val="24"/>
          <w:szCs w:val="24"/>
        </w:rPr>
        <w:object w:dxaOrig="600" w:dyaOrig="380">
          <v:shape id="_x0000_i1040" type="#_x0000_t75" style="width:28.5pt;height:17.5pt" o:ole="">
            <v:imagedata r:id="rId33" o:title=""/>
          </v:shape>
          <o:OLEObject Type="Embed" ProgID="Equation.DSMT4" ShapeID="_x0000_i1040" DrawAspect="Content" ObjectID="_1696920541" r:id="rId34"/>
        </w:object>
      </w:r>
      <w:r w:rsidRPr="0099640A">
        <w:rPr>
          <w:rFonts w:cstheme="minorHAnsi"/>
          <w:sz w:val="24"/>
          <w:szCs w:val="24"/>
          <w:lang w:val="en-AU"/>
        </w:rPr>
        <w:t xml:space="preserve"> connect particles located within the interval </w:t>
      </w:r>
      <w:r w:rsidRPr="0099640A">
        <w:rPr>
          <w:rFonts w:cstheme="minorHAnsi"/>
          <w:position w:val="-12"/>
          <w:sz w:val="24"/>
          <w:szCs w:val="24"/>
        </w:rPr>
        <w:object w:dxaOrig="639" w:dyaOrig="360">
          <v:shape id="_x0000_i1041" type="#_x0000_t75" style="width:30.5pt;height:17.5pt" o:ole="">
            <v:imagedata r:id="rId28" o:title=""/>
          </v:shape>
          <o:OLEObject Type="Embed" ProgID="Equation.DSMT4" ShapeID="_x0000_i1041" DrawAspect="Content" ObjectID="_1696920542" r:id="rId35"/>
        </w:object>
      </w:r>
      <w:r w:rsidRPr="0099640A">
        <w:rPr>
          <w:rFonts w:cstheme="minorHAnsi"/>
          <w:sz w:val="24"/>
          <w:szCs w:val="24"/>
          <w:lang w:val="en-AU"/>
        </w:rPr>
        <w:t xml:space="preserve"> or the images of escaped particles at the opposite side of the system. On the vertical axis the system is limited by plates at </w:t>
      </w:r>
      <w:r w:rsidRPr="0099640A">
        <w:rPr>
          <w:rFonts w:cstheme="minorHAnsi"/>
          <w:position w:val="-10"/>
          <w:sz w:val="24"/>
          <w:szCs w:val="24"/>
        </w:rPr>
        <w:object w:dxaOrig="560" w:dyaOrig="320">
          <v:shape id="_x0000_i1042" type="#_x0000_t75" style="width:26.5pt;height:15pt" o:ole="">
            <v:imagedata r:id="rId36" o:title=""/>
          </v:shape>
          <o:OLEObject Type="Embed" ProgID="Equation.DSMT4" ShapeID="_x0000_i1042" DrawAspect="Content" ObjectID="_1696920543" r:id="rId37"/>
        </w:object>
      </w:r>
      <w:r w:rsidRPr="0099640A">
        <w:rPr>
          <w:rFonts w:cstheme="minorHAnsi"/>
          <w:sz w:val="24"/>
          <w:szCs w:val="24"/>
          <w:lang w:val="en-AU"/>
        </w:rPr>
        <w:t>and</w:t>
      </w:r>
      <w:r w:rsidRPr="0099640A">
        <w:rPr>
          <w:rFonts w:cstheme="minorHAnsi"/>
          <w:position w:val="-14"/>
          <w:sz w:val="24"/>
          <w:szCs w:val="24"/>
        </w:rPr>
        <w:object w:dxaOrig="660" w:dyaOrig="380">
          <v:shape id="_x0000_i1043" type="#_x0000_t75" style="width:34pt;height:17.5pt" o:ole="">
            <v:imagedata r:id="rId38" o:title=""/>
          </v:shape>
          <o:OLEObject Type="Embed" ProgID="Equation.DSMT4" ShapeID="_x0000_i1043" DrawAspect="Content" ObjectID="_1696920544" r:id="rId39"/>
        </w:object>
      </w:r>
      <w:r w:rsidRPr="0099640A">
        <w:rPr>
          <w:rFonts w:cstheme="minorHAnsi"/>
          <w:sz w:val="24"/>
          <w:szCs w:val="24"/>
          <w:lang w:val="en-AU"/>
        </w:rPr>
        <w:t xml:space="preserve">with reflecting boundary conditions: </w:t>
      </w:r>
      <w:r w:rsidRPr="0099640A">
        <w:rPr>
          <w:rFonts w:cstheme="minorHAnsi"/>
          <w:position w:val="-14"/>
          <w:sz w:val="24"/>
          <w:szCs w:val="24"/>
        </w:rPr>
        <w:object w:dxaOrig="2360" w:dyaOrig="380">
          <v:shape id="_x0000_i1044" type="#_x0000_t75" style="width:115pt;height:17.5pt" o:ole="">
            <v:imagedata r:id="rId40" o:title=""/>
          </v:shape>
          <o:OLEObject Type="Embed" ProgID="Equation.DSMT4" ShapeID="_x0000_i1044" DrawAspect="Content" ObjectID="_1696920545" r:id="rId41"/>
        </w:object>
      </w:r>
      <w:r w:rsidRPr="0099640A">
        <w:rPr>
          <w:rFonts w:cstheme="minorHAnsi"/>
          <w:sz w:val="24"/>
          <w:szCs w:val="24"/>
          <w:lang w:val="en-AU"/>
        </w:rPr>
        <w:t xml:space="preserve"> </w:t>
      </w:r>
      <w:proofErr w:type="gramStart"/>
      <w:r w:rsidRPr="0099640A">
        <w:rPr>
          <w:rFonts w:cstheme="minorHAnsi"/>
          <w:sz w:val="24"/>
          <w:szCs w:val="24"/>
          <w:lang w:val="en-AU"/>
        </w:rPr>
        <w:t xml:space="preserve">and </w:t>
      </w:r>
      <w:proofErr w:type="gramEnd"/>
      <w:r w:rsidRPr="0099640A">
        <w:rPr>
          <w:rFonts w:cstheme="minorHAnsi"/>
          <w:position w:val="-12"/>
          <w:sz w:val="24"/>
          <w:szCs w:val="24"/>
        </w:rPr>
        <w:object w:dxaOrig="2060" w:dyaOrig="360">
          <v:shape id="_x0000_i1045" type="#_x0000_t75" style="width:98.5pt;height:17.5pt" o:ole="">
            <v:imagedata r:id="rId42" o:title=""/>
          </v:shape>
          <o:OLEObject Type="Embed" ProgID="Equation.DSMT4" ShapeID="_x0000_i1045" DrawAspect="Content" ObjectID="_1696920546" r:id="rId43"/>
        </w:object>
      </w:r>
      <w:r w:rsidRPr="0099640A">
        <w:rPr>
          <w:rFonts w:cstheme="minorHAnsi"/>
          <w:sz w:val="24"/>
          <w:szCs w:val="24"/>
          <w:lang w:val="en-AU"/>
        </w:rPr>
        <w:t>. The stronger the inequalities</w:t>
      </w:r>
      <w:r w:rsidRPr="0099640A">
        <w:rPr>
          <w:rFonts w:cstheme="minorHAnsi"/>
          <w:position w:val="-14"/>
          <w:sz w:val="24"/>
          <w:szCs w:val="24"/>
        </w:rPr>
        <w:object w:dxaOrig="859" w:dyaOrig="380">
          <v:shape id="_x0000_i1046" type="#_x0000_t75" style="width:41.5pt;height:17.5pt" o:ole="">
            <v:imagedata r:id="rId44" o:title=""/>
          </v:shape>
          <o:OLEObject Type="Embed" ProgID="Equation.DSMT4" ShapeID="_x0000_i1046" DrawAspect="Content" ObjectID="_1696920547" r:id="rId45"/>
        </w:object>
      </w:r>
      <w:proofErr w:type="gramStart"/>
      <w:r w:rsidRPr="0099640A">
        <w:rPr>
          <w:rFonts w:cstheme="minorHAnsi"/>
          <w:sz w:val="24"/>
          <w:szCs w:val="24"/>
          <w:lang w:val="en-AU"/>
        </w:rPr>
        <w:t xml:space="preserve">and </w:t>
      </w:r>
      <w:proofErr w:type="gramEnd"/>
      <w:r w:rsidRPr="0099640A">
        <w:rPr>
          <w:rFonts w:cstheme="minorHAnsi"/>
          <w:position w:val="-14"/>
          <w:sz w:val="24"/>
          <w:szCs w:val="24"/>
        </w:rPr>
        <w:object w:dxaOrig="740" w:dyaOrig="380">
          <v:shape id="_x0000_i1047" type="#_x0000_t75" style="width:36.5pt;height:17.5pt" o:ole="">
            <v:imagedata r:id="rId46" o:title=""/>
          </v:shape>
          <o:OLEObject Type="Embed" ProgID="Equation.DSMT4" ShapeID="_x0000_i1047" DrawAspect="Content" ObjectID="_1696920548" r:id="rId47"/>
        </w:object>
      </w:r>
      <w:r w:rsidRPr="0099640A">
        <w:rPr>
          <w:rFonts w:cstheme="minorHAnsi"/>
          <w:sz w:val="24"/>
          <w:szCs w:val="24"/>
          <w:lang w:val="en-AU"/>
        </w:rPr>
        <w:t xml:space="preserve">, the more rigid and sharp are the walls in relation to other forces and lengths relevant to the system. Since the parameters </w:t>
      </w:r>
      <w:r w:rsidRPr="0099640A">
        <w:rPr>
          <w:rFonts w:cstheme="minorHAnsi"/>
          <w:position w:val="-14"/>
          <w:sz w:val="24"/>
          <w:szCs w:val="24"/>
        </w:rPr>
        <w:object w:dxaOrig="320" w:dyaOrig="380">
          <v:shape id="_x0000_i1048" type="#_x0000_t75" style="width:15pt;height:17.5pt" o:ole="">
            <v:imagedata r:id="rId48" o:title=""/>
          </v:shape>
          <o:OLEObject Type="Embed" ProgID="Equation.DSMT4" ShapeID="_x0000_i1048" DrawAspect="Content" ObjectID="_1696920549" r:id="rId49"/>
        </w:object>
      </w:r>
      <w:r w:rsidRPr="0099640A">
        <w:rPr>
          <w:rFonts w:cstheme="minorHAnsi"/>
          <w:sz w:val="24"/>
          <w:szCs w:val="24"/>
          <w:lang w:val="en-AU"/>
        </w:rPr>
        <w:t>,</w:t>
      </w:r>
      <w:r w:rsidRPr="0099640A">
        <w:rPr>
          <w:rFonts w:cstheme="minorHAnsi"/>
          <w:position w:val="-14"/>
          <w:sz w:val="24"/>
          <w:szCs w:val="24"/>
        </w:rPr>
        <w:object w:dxaOrig="340" w:dyaOrig="380">
          <v:shape id="_x0000_i1049" type="#_x0000_t75" style="width:15pt;height:17.5pt" o:ole="">
            <v:imagedata r:id="rId50" o:title=""/>
          </v:shape>
          <o:OLEObject Type="Embed" ProgID="Equation.DSMT4" ShapeID="_x0000_i1049" DrawAspect="Content" ObjectID="_1696920550" r:id="rId51"/>
        </w:object>
      </w:r>
      <w:r w:rsidRPr="0099640A">
        <w:rPr>
          <w:rFonts w:cstheme="minorHAnsi"/>
          <w:sz w:val="24"/>
          <w:szCs w:val="24"/>
          <w:lang w:val="en-AU"/>
        </w:rPr>
        <w:t xml:space="preserve">, </w:t>
      </w:r>
      <w:r w:rsidRPr="0099640A">
        <w:rPr>
          <w:rFonts w:cstheme="minorHAnsi"/>
          <w:position w:val="-14"/>
          <w:sz w:val="24"/>
          <w:szCs w:val="24"/>
        </w:rPr>
        <w:object w:dxaOrig="260" w:dyaOrig="380">
          <v:shape id="_x0000_i1050" type="#_x0000_t75" style="width:12.5pt;height:17.5pt" o:ole="">
            <v:imagedata r:id="rId52" o:title=""/>
          </v:shape>
          <o:OLEObject Type="Embed" ProgID="Equation.DSMT4" ShapeID="_x0000_i1050" DrawAspect="Content" ObjectID="_1696920551" r:id="rId53"/>
        </w:object>
      </w:r>
      <w:r w:rsidRPr="0099640A">
        <w:rPr>
          <w:rFonts w:cstheme="minorHAnsi"/>
          <w:sz w:val="24"/>
          <w:szCs w:val="24"/>
          <w:lang w:val="en-AU"/>
        </w:rPr>
        <w:t xml:space="preserve">, and </w:t>
      </w:r>
      <w:r w:rsidRPr="0099640A">
        <w:rPr>
          <w:rFonts w:cstheme="minorHAnsi"/>
          <w:position w:val="-14"/>
          <w:sz w:val="24"/>
          <w:szCs w:val="24"/>
        </w:rPr>
        <w:object w:dxaOrig="279" w:dyaOrig="380">
          <v:shape id="_x0000_i1051" type="#_x0000_t75" style="width:13.5pt;height:17.5pt" o:ole="">
            <v:imagedata r:id="rId54" o:title=""/>
          </v:shape>
          <o:OLEObject Type="Embed" ProgID="Equation.DSMT4" ShapeID="_x0000_i1051" DrawAspect="Content" ObjectID="_1696920552" r:id="rId55"/>
        </w:object>
      </w:r>
      <w:r w:rsidRPr="0099640A">
        <w:rPr>
          <w:rFonts w:cstheme="minorHAnsi"/>
          <w:sz w:val="24"/>
          <w:szCs w:val="24"/>
        </w:rPr>
        <w:t>form</w:t>
      </w:r>
      <w:r w:rsidRPr="0099640A">
        <w:rPr>
          <w:rFonts w:cstheme="minorHAnsi"/>
          <w:sz w:val="24"/>
          <w:szCs w:val="24"/>
          <w:lang w:val="en-AU"/>
        </w:rPr>
        <w:t xml:space="preserve"> arrays covering all possible combinations, it can be said without loss of generality that the Hamiltonian given by Eq. (S1) describes systems with any number of components, including one- </w:t>
      </w:r>
      <w:r w:rsidRPr="0099640A">
        <w:rPr>
          <w:rFonts w:cstheme="minorHAnsi"/>
          <w:sz w:val="24"/>
          <w:szCs w:val="24"/>
          <w:lang w:val="en-AU"/>
        </w:rPr>
        <w:lastRenderedPageBreak/>
        <w:t xml:space="preserve">and two-component systems, which are of interest in this paper. What is required is just to specify the </w:t>
      </w:r>
      <w:proofErr w:type="gramStart"/>
      <w:r w:rsidRPr="0099640A">
        <w:rPr>
          <w:rFonts w:cstheme="minorHAnsi"/>
          <w:sz w:val="24"/>
          <w:szCs w:val="24"/>
          <w:lang w:val="en-AU"/>
        </w:rPr>
        <w:t xml:space="preserve">parameters </w:t>
      </w:r>
      <w:proofErr w:type="gramEnd"/>
      <w:r w:rsidRPr="0099640A">
        <w:rPr>
          <w:rFonts w:cstheme="minorHAnsi"/>
          <w:position w:val="-12"/>
          <w:sz w:val="24"/>
          <w:szCs w:val="24"/>
        </w:rPr>
        <w:object w:dxaOrig="340" w:dyaOrig="360">
          <v:shape id="_x0000_i1052" type="#_x0000_t75" style="width:15pt;height:17.5pt" o:ole="">
            <v:imagedata r:id="rId56" o:title=""/>
          </v:shape>
          <o:OLEObject Type="Embed" ProgID="Equation.DSMT4" ShapeID="_x0000_i1052" DrawAspect="Content" ObjectID="_1696920553" r:id="rId57"/>
        </w:object>
      </w:r>
      <w:r w:rsidRPr="0099640A">
        <w:rPr>
          <w:rFonts w:cstheme="minorHAnsi"/>
          <w:sz w:val="24"/>
          <w:szCs w:val="24"/>
          <w:lang w:val="en-AU"/>
        </w:rPr>
        <w:t xml:space="preserve">, </w:t>
      </w:r>
      <w:r w:rsidRPr="0099640A">
        <w:rPr>
          <w:rFonts w:cstheme="minorHAnsi"/>
          <w:position w:val="-12"/>
          <w:sz w:val="24"/>
          <w:szCs w:val="24"/>
        </w:rPr>
        <w:object w:dxaOrig="380" w:dyaOrig="360">
          <v:shape id="_x0000_i1053" type="#_x0000_t75" style="width:17.5pt;height:17.5pt" o:ole="">
            <v:imagedata r:id="rId58" o:title=""/>
          </v:shape>
          <o:OLEObject Type="Embed" ProgID="Equation.DSMT4" ShapeID="_x0000_i1053" DrawAspect="Content" ObjectID="_1696920554" r:id="rId59"/>
        </w:object>
      </w:r>
      <w:r w:rsidRPr="0099640A">
        <w:rPr>
          <w:rFonts w:cstheme="minorHAnsi"/>
          <w:sz w:val="24"/>
          <w:szCs w:val="24"/>
          <w:lang w:val="en-AU"/>
        </w:rPr>
        <w:t>,</w:t>
      </w:r>
      <w:r w:rsidRPr="0099640A">
        <w:rPr>
          <w:rFonts w:cstheme="minorHAnsi"/>
          <w:position w:val="-12"/>
          <w:sz w:val="24"/>
          <w:szCs w:val="24"/>
        </w:rPr>
        <w:object w:dxaOrig="900" w:dyaOrig="360">
          <v:shape id="_x0000_i1054" type="#_x0000_t75" style="width:44pt;height:17.5pt" o:ole="">
            <v:imagedata r:id="rId60" o:title=""/>
          </v:shape>
          <o:OLEObject Type="Embed" ProgID="Equation.DSMT4" ShapeID="_x0000_i1054" DrawAspect="Content" ObjectID="_1696920555" r:id="rId61"/>
        </w:object>
      </w:r>
      <w:r w:rsidRPr="0099640A">
        <w:rPr>
          <w:rFonts w:cstheme="minorHAnsi"/>
          <w:sz w:val="24"/>
          <w:szCs w:val="24"/>
          <w:lang w:val="en-AU"/>
        </w:rPr>
        <w:t>, etc.</w:t>
      </w:r>
    </w:p>
    <w:p w:rsidR="001D1861" w:rsidRPr="0099640A" w:rsidRDefault="001D1861" w:rsidP="001D1861">
      <w:pPr>
        <w:spacing w:after="0" w:line="480" w:lineRule="auto"/>
        <w:rPr>
          <w:rFonts w:cstheme="minorHAnsi"/>
          <w:sz w:val="24"/>
          <w:szCs w:val="24"/>
          <w:lang w:val="en-AU"/>
        </w:rPr>
      </w:pPr>
      <w:r w:rsidRPr="0099640A">
        <w:rPr>
          <w:rFonts w:cstheme="minorHAnsi"/>
          <w:sz w:val="24"/>
          <w:szCs w:val="24"/>
          <w:lang w:val="en-AU"/>
        </w:rPr>
        <w:t>The simplicity of the equations of motion,</w:t>
      </w:r>
    </w:p>
    <w:p w:rsidR="001D1861" w:rsidRPr="0099640A" w:rsidRDefault="001D1861" w:rsidP="001D1861">
      <w:pPr>
        <w:spacing w:after="0" w:line="480" w:lineRule="auto"/>
        <w:rPr>
          <w:rFonts w:cstheme="minorHAnsi"/>
          <w:sz w:val="24"/>
          <w:szCs w:val="24"/>
          <w:lang w:val="en-AU"/>
        </w:rPr>
      </w:pPr>
      <w:r w:rsidRPr="0099640A">
        <w:rPr>
          <w:rFonts w:cstheme="minorHAnsi"/>
          <w:position w:val="-12"/>
          <w:sz w:val="24"/>
          <w:szCs w:val="24"/>
        </w:rPr>
        <w:object w:dxaOrig="3140" w:dyaOrig="360">
          <v:shape id="_x0000_i1055" type="#_x0000_t75" style="width:159pt;height:17.5pt" o:ole="">
            <v:imagedata r:id="rId62" o:title=""/>
          </v:shape>
          <o:OLEObject Type="Embed" ProgID="Equation.DSMT4" ShapeID="_x0000_i1055" DrawAspect="Content" ObjectID="_1696920556" r:id="rId63"/>
        </w:object>
      </w:r>
      <w:r w:rsidRPr="0099640A">
        <w:rPr>
          <w:rFonts w:cstheme="minorHAnsi"/>
          <w:sz w:val="24"/>
          <w:szCs w:val="24"/>
          <w:lang w:val="en-AU"/>
        </w:rPr>
        <w:t xml:space="preserve">, </w:t>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t>(S2)</w:t>
      </w:r>
    </w:p>
    <w:p w:rsidR="001D1861" w:rsidRPr="0099640A" w:rsidRDefault="001D1861" w:rsidP="001D1861">
      <w:pPr>
        <w:spacing w:after="0" w:line="480" w:lineRule="auto"/>
        <w:rPr>
          <w:rFonts w:cstheme="minorHAnsi"/>
          <w:bCs/>
          <w:sz w:val="24"/>
          <w:szCs w:val="24"/>
          <w:lang w:val="en-AU"/>
        </w:rPr>
      </w:pPr>
      <w:proofErr w:type="gramStart"/>
      <w:r w:rsidRPr="0099640A">
        <w:rPr>
          <w:rFonts w:cstheme="minorHAnsi"/>
          <w:sz w:val="24"/>
          <w:szCs w:val="24"/>
          <w:lang w:val="en-AU"/>
        </w:rPr>
        <w:t>is</w:t>
      </w:r>
      <w:proofErr w:type="gramEnd"/>
      <w:r w:rsidRPr="0099640A">
        <w:rPr>
          <w:rFonts w:cstheme="minorHAnsi"/>
          <w:sz w:val="24"/>
          <w:szCs w:val="24"/>
          <w:lang w:val="en-AU"/>
        </w:rPr>
        <w:t xml:space="preserve"> deceptive. Summation at every time step over all possible neighbours, including very distant ones and the fictitious image particles stemming from the periodic boundary conditions, is required. In addition, in the case of contact with a thermal bath the boundary conditions need to be replaced with </w:t>
      </w:r>
      <w:proofErr w:type="gramStart"/>
      <w:r w:rsidRPr="0099640A">
        <w:rPr>
          <w:rFonts w:cstheme="minorHAnsi"/>
          <w:sz w:val="24"/>
          <w:szCs w:val="24"/>
          <w:lang w:val="en-AU"/>
        </w:rPr>
        <w:t>more realistic ones</w:t>
      </w:r>
      <w:proofErr w:type="gramEnd"/>
      <w:r w:rsidRPr="0099640A">
        <w:rPr>
          <w:rFonts w:cstheme="minorHAnsi"/>
          <w:sz w:val="24"/>
          <w:szCs w:val="24"/>
          <w:lang w:val="en-AU"/>
        </w:rPr>
        <w:t xml:space="preserve">. If the temperature </w:t>
      </w:r>
      <w:r w:rsidRPr="0099640A">
        <w:rPr>
          <w:rFonts w:cstheme="minorHAnsi"/>
          <w:position w:val="-4"/>
          <w:sz w:val="24"/>
          <w:szCs w:val="24"/>
        </w:rPr>
        <w:object w:dxaOrig="220" w:dyaOrig="260">
          <v:shape id="_x0000_i1056" type="#_x0000_t75" style="width:11.5pt;height:12.5pt" o:ole="">
            <v:imagedata r:id="rId64" o:title=""/>
          </v:shape>
          <o:OLEObject Type="Embed" ProgID="Equation.DSMT4" ShapeID="_x0000_i1056" DrawAspect="Content" ObjectID="_1696920557" r:id="rId65"/>
        </w:object>
      </w:r>
      <w:r w:rsidRPr="0099640A">
        <w:rPr>
          <w:rFonts w:cstheme="minorHAnsi"/>
          <w:sz w:val="24"/>
          <w:szCs w:val="24"/>
        </w:rPr>
        <w:t>of</w:t>
      </w:r>
      <w:r w:rsidRPr="0099640A">
        <w:rPr>
          <w:rFonts w:cstheme="minorHAnsi"/>
          <w:sz w:val="24"/>
          <w:szCs w:val="24"/>
          <w:lang w:val="en-AU"/>
        </w:rPr>
        <w:t xml:space="preserve"> the thermal bath at a given boundary (or within the system) is non-zero, an array of random </w:t>
      </w:r>
      <w:r w:rsidRPr="0099640A">
        <w:rPr>
          <w:rFonts w:cstheme="minorHAnsi"/>
          <w:position w:val="-6"/>
          <w:sz w:val="24"/>
          <w:szCs w:val="24"/>
        </w:rPr>
        <w:object w:dxaOrig="220" w:dyaOrig="279">
          <v:shape id="_x0000_i1057" type="#_x0000_t75" style="width:11.5pt;height:13.5pt" o:ole="">
            <v:imagedata r:id="rId66" o:title=""/>
          </v:shape>
          <o:OLEObject Type="Embed" ProgID="Equation.DSMT4" ShapeID="_x0000_i1057" DrawAspect="Content" ObjectID="_1696920558" r:id="rId67"/>
        </w:object>
      </w:r>
      <w:r w:rsidRPr="0099640A">
        <w:rPr>
          <w:rFonts w:cstheme="minorHAnsi"/>
          <w:sz w:val="24"/>
          <w:szCs w:val="24"/>
        </w:rPr>
        <w:t xml:space="preserve">-correlated </w:t>
      </w:r>
      <w:proofErr w:type="spellStart"/>
      <w:r w:rsidRPr="0099640A">
        <w:rPr>
          <w:rFonts w:cstheme="minorHAnsi"/>
          <w:sz w:val="24"/>
          <w:szCs w:val="24"/>
        </w:rPr>
        <w:t>Langevin</w:t>
      </w:r>
      <w:proofErr w:type="spellEnd"/>
      <w:r w:rsidRPr="0099640A">
        <w:rPr>
          <w:rFonts w:cstheme="minorHAnsi"/>
          <w:sz w:val="24"/>
          <w:szCs w:val="24"/>
        </w:rPr>
        <w:t xml:space="preserve"> forces need to be included. These </w:t>
      </w:r>
      <w:r w:rsidRPr="0099640A">
        <w:rPr>
          <w:rFonts w:cstheme="minorHAnsi"/>
          <w:sz w:val="24"/>
          <w:szCs w:val="24"/>
          <w:lang w:val="en-AU"/>
        </w:rPr>
        <w:t>are</w:t>
      </w:r>
      <w:r w:rsidRPr="0099640A">
        <w:rPr>
          <w:rFonts w:cstheme="minorHAnsi"/>
          <w:sz w:val="24"/>
          <w:szCs w:val="24"/>
        </w:rPr>
        <w:t xml:space="preserve"> </w:t>
      </w:r>
      <w:r w:rsidRPr="0099640A">
        <w:rPr>
          <w:rFonts w:cstheme="minorHAnsi"/>
          <w:sz w:val="24"/>
          <w:szCs w:val="24"/>
          <w:lang w:val="en-AU"/>
        </w:rPr>
        <w:t>to</w:t>
      </w:r>
      <w:r w:rsidRPr="0099640A">
        <w:rPr>
          <w:rFonts w:cstheme="minorHAnsi"/>
          <w:sz w:val="24"/>
          <w:szCs w:val="24"/>
        </w:rPr>
        <w:t xml:space="preserve"> </w:t>
      </w:r>
      <w:r w:rsidRPr="0099640A">
        <w:rPr>
          <w:rFonts w:cstheme="minorHAnsi"/>
          <w:sz w:val="24"/>
          <w:szCs w:val="24"/>
          <w:lang w:val="en-AU"/>
        </w:rPr>
        <w:t>satisfy</w:t>
      </w:r>
      <w:r w:rsidRPr="0099640A">
        <w:rPr>
          <w:rFonts w:cstheme="minorHAnsi"/>
          <w:sz w:val="24"/>
          <w:szCs w:val="24"/>
        </w:rPr>
        <w:t xml:space="preserve"> </w:t>
      </w:r>
      <w:r w:rsidRPr="0099640A">
        <w:rPr>
          <w:rFonts w:cstheme="minorHAnsi"/>
          <w:sz w:val="24"/>
          <w:szCs w:val="24"/>
          <w:lang w:val="en-AU"/>
        </w:rPr>
        <w:t>the</w:t>
      </w:r>
      <w:r w:rsidRPr="0099640A">
        <w:rPr>
          <w:rFonts w:cstheme="minorHAnsi"/>
          <w:sz w:val="24"/>
          <w:szCs w:val="24"/>
        </w:rPr>
        <w:t xml:space="preserve"> </w:t>
      </w:r>
      <w:r w:rsidRPr="0099640A">
        <w:rPr>
          <w:rFonts w:cstheme="minorHAnsi"/>
          <w:sz w:val="24"/>
          <w:szCs w:val="24"/>
          <w:lang w:val="en-AU"/>
        </w:rPr>
        <w:t>fluctuation</w:t>
      </w:r>
      <w:r w:rsidRPr="0099640A">
        <w:rPr>
          <w:rFonts w:cstheme="minorHAnsi"/>
          <w:sz w:val="24"/>
          <w:szCs w:val="24"/>
        </w:rPr>
        <w:t>-</w:t>
      </w:r>
      <w:r w:rsidRPr="0099640A">
        <w:rPr>
          <w:rFonts w:cstheme="minorHAnsi"/>
          <w:sz w:val="24"/>
          <w:szCs w:val="24"/>
          <w:lang w:val="en-AU"/>
        </w:rPr>
        <w:t>dissipation</w:t>
      </w:r>
      <w:r w:rsidRPr="0099640A">
        <w:rPr>
          <w:rFonts w:cstheme="minorHAnsi"/>
          <w:sz w:val="24"/>
          <w:szCs w:val="24"/>
        </w:rPr>
        <w:t xml:space="preserve"> </w:t>
      </w:r>
      <w:r w:rsidRPr="0099640A">
        <w:rPr>
          <w:rFonts w:cstheme="minorHAnsi"/>
          <w:sz w:val="24"/>
          <w:szCs w:val="24"/>
          <w:lang w:val="en-AU"/>
        </w:rPr>
        <w:t>theorem</w:t>
      </w:r>
      <w:r w:rsidRPr="0099640A">
        <w:rPr>
          <w:rFonts w:cstheme="minorHAnsi"/>
          <w:sz w:val="24"/>
          <w:szCs w:val="24"/>
        </w:rPr>
        <w:t xml:space="preserve"> </w:t>
      </w:r>
      <w:r w:rsidRPr="0099640A">
        <w:rPr>
          <w:rFonts w:cstheme="minorHAnsi"/>
          <w:sz w:val="24"/>
          <w:szCs w:val="24"/>
          <w:lang w:val="en-AU"/>
        </w:rPr>
        <w:t>in</w:t>
      </w:r>
      <w:r w:rsidRPr="0099640A">
        <w:rPr>
          <w:rFonts w:cstheme="minorHAnsi"/>
          <w:sz w:val="24"/>
          <w:szCs w:val="24"/>
        </w:rPr>
        <w:t xml:space="preserve"> </w:t>
      </w:r>
      <w:r w:rsidRPr="0099640A">
        <w:rPr>
          <w:rFonts w:cstheme="minorHAnsi"/>
          <w:sz w:val="24"/>
          <w:szCs w:val="24"/>
          <w:lang w:val="en-AU"/>
        </w:rPr>
        <w:t>the</w:t>
      </w:r>
      <w:r w:rsidRPr="0099640A">
        <w:rPr>
          <w:rFonts w:cstheme="minorHAnsi"/>
          <w:sz w:val="24"/>
          <w:szCs w:val="24"/>
        </w:rPr>
        <w:t xml:space="preserve"> </w:t>
      </w:r>
      <w:r w:rsidRPr="0099640A">
        <w:rPr>
          <w:rFonts w:cstheme="minorHAnsi"/>
          <w:sz w:val="24"/>
          <w:szCs w:val="24"/>
          <w:lang w:val="en-AU"/>
        </w:rPr>
        <w:t>form</w:t>
      </w:r>
      <w:r w:rsidRPr="0099640A">
        <w:rPr>
          <w:rFonts w:cstheme="minorHAnsi"/>
          <w:sz w:val="24"/>
          <w:szCs w:val="24"/>
        </w:rPr>
        <w:t xml:space="preserve"> </w:t>
      </w:r>
      <w:proofErr w:type="gramStart"/>
      <w:r w:rsidRPr="0099640A">
        <w:rPr>
          <w:rFonts w:cstheme="minorHAnsi"/>
          <w:sz w:val="24"/>
          <w:szCs w:val="24"/>
          <w:lang w:val="en-AU"/>
        </w:rPr>
        <w:t>of</w:t>
      </w:r>
      <w:r w:rsidRPr="0099640A">
        <w:rPr>
          <w:rFonts w:cstheme="minorHAnsi"/>
          <w:sz w:val="24"/>
          <w:szCs w:val="24"/>
        </w:rPr>
        <w:t xml:space="preserve"> </w:t>
      </w:r>
      <w:proofErr w:type="gramEnd"/>
      <w:r w:rsidRPr="0099640A">
        <w:rPr>
          <w:rFonts w:cstheme="minorHAnsi"/>
          <w:position w:val="-16"/>
          <w:sz w:val="24"/>
          <w:szCs w:val="24"/>
        </w:rPr>
        <w:object w:dxaOrig="3660" w:dyaOrig="440">
          <v:shape id="_x0000_i1058" type="#_x0000_t75" style="width:183pt;height:22.5pt" o:ole="">
            <v:imagedata r:id="rId68" o:title=""/>
          </v:shape>
          <o:OLEObject Type="Embed" ProgID="Equation.DSMT4" ShapeID="_x0000_i1058" DrawAspect="Content" ObjectID="_1696920559" r:id="rId69"/>
        </w:object>
      </w:r>
      <w:r w:rsidRPr="0099640A">
        <w:rPr>
          <w:rFonts w:cstheme="minorHAnsi"/>
          <w:position w:val="-14"/>
          <w:sz w:val="24"/>
          <w:szCs w:val="24"/>
        </w:rPr>
        <w:object w:dxaOrig="1540" w:dyaOrig="400">
          <v:shape id="_x0000_i1059" type="#_x0000_t75" style="width:77pt;height:20.5pt" o:ole="">
            <v:imagedata r:id="rId70" o:title=""/>
          </v:shape>
          <o:OLEObject Type="Embed" ProgID="Equation.DSMT4" ShapeID="_x0000_i1059" DrawAspect="Content" ObjectID="_1696920560" r:id="rId71"/>
        </w:object>
      </w:r>
      <w:r w:rsidRPr="0099640A">
        <w:rPr>
          <w:rFonts w:cstheme="minorHAnsi"/>
          <w:sz w:val="24"/>
          <w:szCs w:val="24"/>
        </w:rPr>
        <w:t xml:space="preserve">, </w:t>
      </w:r>
      <w:r w:rsidRPr="0099640A">
        <w:rPr>
          <w:rFonts w:cstheme="minorHAnsi"/>
          <w:sz w:val="24"/>
          <w:szCs w:val="24"/>
          <w:lang w:val="en-AU"/>
        </w:rPr>
        <w:t>where</w:t>
      </w:r>
      <w:r w:rsidRPr="0099640A">
        <w:rPr>
          <w:rFonts w:cstheme="minorHAnsi"/>
          <w:sz w:val="24"/>
          <w:szCs w:val="24"/>
        </w:rPr>
        <w:t xml:space="preserve"> </w:t>
      </w:r>
      <w:r w:rsidRPr="0099640A">
        <w:rPr>
          <w:rFonts w:cstheme="minorHAnsi"/>
          <w:b/>
          <w:bCs/>
          <w:position w:val="-12"/>
          <w:sz w:val="24"/>
          <w:szCs w:val="24"/>
        </w:rPr>
        <w:object w:dxaOrig="1620" w:dyaOrig="360">
          <v:shape id="_x0000_i1060" type="#_x0000_t75" style="width:83.5pt;height:19pt" o:ole="">
            <v:imagedata r:id="rId72" o:title=""/>
          </v:shape>
          <o:OLEObject Type="Embed" ProgID="Equation.DSMT4" ShapeID="_x0000_i1060" DrawAspect="Content" ObjectID="_1696920561" r:id="rId73"/>
        </w:object>
      </w:r>
      <w:r w:rsidRPr="0099640A">
        <w:rPr>
          <w:rFonts w:cstheme="minorHAnsi"/>
          <w:bCs/>
          <w:sz w:val="24"/>
          <w:szCs w:val="24"/>
          <w:lang w:val="en-AU"/>
        </w:rPr>
        <w:t>,</w:t>
      </w:r>
      <w:r w:rsidRPr="0099640A">
        <w:rPr>
          <w:rFonts w:cstheme="minorHAnsi"/>
          <w:bCs/>
          <w:sz w:val="24"/>
          <w:szCs w:val="24"/>
        </w:rPr>
        <w:t xml:space="preserve"> </w:t>
      </w:r>
      <w:r w:rsidRPr="0099640A">
        <w:rPr>
          <w:rFonts w:cstheme="minorHAnsi"/>
          <w:b/>
          <w:bCs/>
          <w:position w:val="-12"/>
          <w:sz w:val="24"/>
          <w:szCs w:val="24"/>
        </w:rPr>
        <w:object w:dxaOrig="279" w:dyaOrig="360">
          <v:shape id="_x0000_i1061" type="#_x0000_t75" style="width:13.5pt;height:19pt" o:ole="">
            <v:imagedata r:id="rId74" o:title=""/>
          </v:shape>
          <o:OLEObject Type="Embed" ProgID="Equation.DSMT4" ShapeID="_x0000_i1061" DrawAspect="Content" ObjectID="_1696920562" r:id="rId75"/>
        </w:object>
      </w:r>
      <w:r w:rsidRPr="0099640A">
        <w:rPr>
          <w:rFonts w:cstheme="minorHAnsi"/>
          <w:bCs/>
          <w:sz w:val="24"/>
          <w:szCs w:val="24"/>
        </w:rPr>
        <w:t xml:space="preserve"> </w:t>
      </w:r>
      <w:r w:rsidRPr="0099640A">
        <w:rPr>
          <w:rFonts w:cstheme="minorHAnsi"/>
          <w:bCs/>
          <w:sz w:val="24"/>
          <w:szCs w:val="24"/>
          <w:lang w:val="en-AU"/>
        </w:rPr>
        <w:t>is the Boltzmann constant,</w:t>
      </w:r>
      <w:r w:rsidRPr="0099640A">
        <w:rPr>
          <w:rFonts w:cstheme="minorHAnsi"/>
          <w:sz w:val="24"/>
          <w:szCs w:val="24"/>
        </w:rPr>
        <w:t xml:space="preserve"> </w:t>
      </w:r>
      <w:r w:rsidRPr="0099640A">
        <w:rPr>
          <w:rFonts w:cstheme="minorHAnsi"/>
          <w:b/>
          <w:bCs/>
          <w:position w:val="-10"/>
          <w:sz w:val="24"/>
          <w:szCs w:val="24"/>
        </w:rPr>
        <w:object w:dxaOrig="200" w:dyaOrig="260">
          <v:shape id="_x0000_i1062" type="#_x0000_t75" style="width:11.5pt;height:12.5pt" o:ole="">
            <v:imagedata r:id="rId76" o:title=""/>
          </v:shape>
          <o:OLEObject Type="Embed" ProgID="Equation.DSMT4" ShapeID="_x0000_i1062" DrawAspect="Content" ObjectID="_1696920563" r:id="rId77"/>
        </w:object>
      </w:r>
      <w:r w:rsidRPr="0099640A">
        <w:rPr>
          <w:rFonts w:cstheme="minorHAnsi"/>
          <w:bCs/>
          <w:sz w:val="24"/>
          <w:szCs w:val="24"/>
        </w:rPr>
        <w:t xml:space="preserve"> is a dissipation constant, and </w:t>
      </w:r>
      <w:r w:rsidRPr="0099640A">
        <w:rPr>
          <w:rFonts w:cstheme="minorHAnsi"/>
          <w:b/>
          <w:bCs/>
          <w:position w:val="-6"/>
          <w:sz w:val="24"/>
          <w:szCs w:val="24"/>
        </w:rPr>
        <w:object w:dxaOrig="279" w:dyaOrig="279">
          <v:shape id="_x0000_i1063" type="#_x0000_t75" style="width:13.5pt;height:13.5pt" o:ole="">
            <v:imagedata r:id="rId78" o:title=""/>
          </v:shape>
          <o:OLEObject Type="Embed" ProgID="Equation.DSMT4" ShapeID="_x0000_i1063" DrawAspect="Content" ObjectID="_1696920564" r:id="rId79"/>
        </w:object>
      </w:r>
      <w:r w:rsidRPr="0099640A">
        <w:rPr>
          <w:rFonts w:cstheme="minorHAnsi"/>
          <w:bCs/>
          <w:sz w:val="24"/>
          <w:szCs w:val="24"/>
        </w:rPr>
        <w:t xml:space="preserve">is the discrete time step. Interacting </w:t>
      </w:r>
      <w:r w:rsidRPr="0099640A">
        <w:rPr>
          <w:rFonts w:cstheme="minorHAnsi"/>
          <w:bCs/>
          <w:sz w:val="24"/>
          <w:szCs w:val="24"/>
          <w:lang w:val="en-AU"/>
        </w:rPr>
        <w:t>particles</w:t>
      </w:r>
      <w:r w:rsidRPr="0099640A">
        <w:rPr>
          <w:rFonts w:cstheme="minorHAnsi"/>
          <w:bCs/>
          <w:sz w:val="24"/>
          <w:szCs w:val="24"/>
        </w:rPr>
        <w:t xml:space="preserve"> </w:t>
      </w:r>
      <w:r w:rsidRPr="0099640A">
        <w:rPr>
          <w:rFonts w:cstheme="minorHAnsi"/>
          <w:bCs/>
          <w:sz w:val="24"/>
          <w:szCs w:val="24"/>
          <w:lang w:val="en-AU"/>
        </w:rPr>
        <w:t>exchange</w:t>
      </w:r>
      <w:r w:rsidRPr="0099640A">
        <w:rPr>
          <w:rFonts w:cstheme="minorHAnsi"/>
          <w:bCs/>
          <w:sz w:val="24"/>
          <w:szCs w:val="24"/>
        </w:rPr>
        <w:t xml:space="preserve"> </w:t>
      </w:r>
      <w:r w:rsidRPr="0099640A">
        <w:rPr>
          <w:rFonts w:cstheme="minorHAnsi"/>
          <w:bCs/>
          <w:sz w:val="24"/>
          <w:szCs w:val="24"/>
          <w:lang w:val="en-AU"/>
        </w:rPr>
        <w:t>momentum</w:t>
      </w:r>
      <w:r w:rsidRPr="0099640A">
        <w:rPr>
          <w:rFonts w:cstheme="minorHAnsi"/>
          <w:bCs/>
          <w:sz w:val="24"/>
          <w:szCs w:val="24"/>
        </w:rPr>
        <w:t xml:space="preserve">, </w:t>
      </w:r>
      <w:r w:rsidRPr="0099640A">
        <w:rPr>
          <w:rFonts w:cstheme="minorHAnsi"/>
          <w:bCs/>
          <w:sz w:val="24"/>
          <w:szCs w:val="24"/>
          <w:lang w:val="en-AU"/>
        </w:rPr>
        <w:t>and</w:t>
      </w:r>
      <w:r w:rsidRPr="0099640A">
        <w:rPr>
          <w:rFonts w:cstheme="minorHAnsi"/>
          <w:bCs/>
          <w:sz w:val="24"/>
          <w:szCs w:val="24"/>
        </w:rPr>
        <w:t xml:space="preserve"> </w:t>
      </w:r>
      <w:r w:rsidRPr="0099640A">
        <w:rPr>
          <w:rFonts w:cstheme="minorHAnsi"/>
          <w:bCs/>
          <w:sz w:val="24"/>
          <w:szCs w:val="24"/>
          <w:lang w:val="en-AU"/>
        </w:rPr>
        <w:t>hence</w:t>
      </w:r>
      <w:r w:rsidRPr="0099640A">
        <w:rPr>
          <w:rFonts w:cstheme="minorHAnsi"/>
          <w:bCs/>
          <w:sz w:val="24"/>
          <w:szCs w:val="24"/>
        </w:rPr>
        <w:t xml:space="preserve"> </w:t>
      </w:r>
      <w:r w:rsidRPr="0099640A">
        <w:rPr>
          <w:rFonts w:cstheme="minorHAnsi"/>
          <w:bCs/>
          <w:sz w:val="24"/>
          <w:szCs w:val="24"/>
          <w:lang w:val="en-AU"/>
        </w:rPr>
        <w:t>a</w:t>
      </w:r>
      <w:r w:rsidRPr="0099640A">
        <w:rPr>
          <w:rFonts w:cstheme="minorHAnsi"/>
          <w:bCs/>
          <w:sz w:val="24"/>
          <w:szCs w:val="24"/>
        </w:rPr>
        <w:t xml:space="preserve"> </w:t>
      </w:r>
      <w:r w:rsidRPr="0099640A">
        <w:rPr>
          <w:rFonts w:cstheme="minorHAnsi"/>
          <w:bCs/>
          <w:sz w:val="24"/>
          <w:szCs w:val="24"/>
          <w:lang w:val="en-AU"/>
        </w:rPr>
        <w:t>dissipation</w:t>
      </w:r>
      <w:r w:rsidRPr="0099640A">
        <w:rPr>
          <w:rFonts w:cstheme="minorHAnsi"/>
          <w:bCs/>
          <w:sz w:val="24"/>
          <w:szCs w:val="24"/>
        </w:rPr>
        <w:t xml:space="preserve"> </w:t>
      </w:r>
      <w:r w:rsidRPr="0099640A">
        <w:rPr>
          <w:rFonts w:cstheme="minorHAnsi"/>
          <w:bCs/>
          <w:sz w:val="24"/>
          <w:szCs w:val="24"/>
          <w:lang w:val="en-AU"/>
        </w:rPr>
        <w:t>channel</w:t>
      </w:r>
      <w:r w:rsidRPr="0099640A">
        <w:rPr>
          <w:rFonts w:cstheme="minorHAnsi"/>
          <w:bCs/>
          <w:sz w:val="24"/>
          <w:szCs w:val="24"/>
        </w:rPr>
        <w:t xml:space="preserve"> </w:t>
      </w:r>
      <w:r w:rsidRPr="0099640A">
        <w:rPr>
          <w:rFonts w:cstheme="minorHAnsi"/>
          <w:bCs/>
          <w:sz w:val="24"/>
          <w:szCs w:val="24"/>
          <w:lang w:val="en-AU"/>
        </w:rPr>
        <w:t>acting</w:t>
      </w:r>
      <w:r w:rsidRPr="0099640A">
        <w:rPr>
          <w:rFonts w:cstheme="minorHAnsi"/>
          <w:bCs/>
          <w:sz w:val="24"/>
          <w:szCs w:val="24"/>
        </w:rPr>
        <w:t xml:space="preserve"> </w:t>
      </w:r>
      <w:r w:rsidRPr="0099640A">
        <w:rPr>
          <w:rFonts w:cstheme="minorHAnsi"/>
          <w:bCs/>
          <w:sz w:val="24"/>
          <w:szCs w:val="24"/>
          <w:lang w:val="en-AU"/>
        </w:rPr>
        <w:t>to</w:t>
      </w:r>
      <w:r w:rsidRPr="0099640A">
        <w:rPr>
          <w:rFonts w:cstheme="minorHAnsi"/>
          <w:bCs/>
          <w:sz w:val="24"/>
          <w:szCs w:val="24"/>
        </w:rPr>
        <w:t xml:space="preserve"> </w:t>
      </w:r>
      <w:r w:rsidRPr="0099640A">
        <w:rPr>
          <w:rFonts w:cstheme="minorHAnsi"/>
          <w:bCs/>
          <w:sz w:val="24"/>
          <w:szCs w:val="24"/>
          <w:lang w:val="en-AU"/>
        </w:rPr>
        <w:t>equilibrate</w:t>
      </w:r>
      <w:r w:rsidRPr="0099640A">
        <w:rPr>
          <w:rFonts w:cstheme="minorHAnsi"/>
          <w:bCs/>
          <w:sz w:val="24"/>
          <w:szCs w:val="24"/>
        </w:rPr>
        <w:t xml:space="preserve"> </w:t>
      </w:r>
      <w:r w:rsidRPr="0099640A">
        <w:rPr>
          <w:rFonts w:cstheme="minorHAnsi"/>
          <w:bCs/>
          <w:sz w:val="24"/>
          <w:szCs w:val="24"/>
          <w:lang w:val="en-AU"/>
        </w:rPr>
        <w:t>the</w:t>
      </w:r>
      <w:r w:rsidRPr="0099640A">
        <w:rPr>
          <w:rFonts w:cstheme="minorHAnsi"/>
          <w:bCs/>
          <w:sz w:val="24"/>
          <w:szCs w:val="24"/>
        </w:rPr>
        <w:t xml:space="preserve"> </w:t>
      </w:r>
      <w:r w:rsidRPr="0099640A">
        <w:rPr>
          <w:rFonts w:cstheme="minorHAnsi"/>
          <w:bCs/>
          <w:sz w:val="24"/>
          <w:szCs w:val="24"/>
          <w:lang w:val="en-AU"/>
        </w:rPr>
        <w:t>relative</w:t>
      </w:r>
      <w:r w:rsidRPr="0099640A">
        <w:rPr>
          <w:rFonts w:cstheme="minorHAnsi"/>
          <w:bCs/>
          <w:sz w:val="24"/>
          <w:szCs w:val="24"/>
        </w:rPr>
        <w:t xml:space="preserve"> </w:t>
      </w:r>
      <w:r w:rsidRPr="0099640A">
        <w:rPr>
          <w:rFonts w:cstheme="minorHAnsi"/>
          <w:bCs/>
          <w:sz w:val="24"/>
          <w:szCs w:val="24"/>
          <w:lang w:val="en-AU"/>
        </w:rPr>
        <w:t>velocities</w:t>
      </w:r>
      <w:r w:rsidRPr="0099640A">
        <w:rPr>
          <w:rFonts w:cstheme="minorHAnsi"/>
          <w:bCs/>
          <w:sz w:val="24"/>
          <w:szCs w:val="24"/>
        </w:rPr>
        <w:t xml:space="preserve"> </w:t>
      </w:r>
      <w:r w:rsidRPr="0099640A">
        <w:rPr>
          <w:rFonts w:cstheme="minorHAnsi"/>
          <w:bCs/>
          <w:sz w:val="24"/>
          <w:szCs w:val="24"/>
          <w:lang w:val="en-AU"/>
        </w:rPr>
        <w:t xml:space="preserve">of particles that happen to be within the distance </w:t>
      </w:r>
      <w:r w:rsidRPr="0099640A">
        <w:rPr>
          <w:rFonts w:cstheme="minorHAnsi"/>
          <w:b/>
          <w:bCs/>
          <w:position w:val="-12"/>
          <w:sz w:val="24"/>
          <w:szCs w:val="24"/>
        </w:rPr>
        <w:object w:dxaOrig="240" w:dyaOrig="360">
          <v:shape id="_x0000_i1064" type="#_x0000_t75" style="width:12.5pt;height:19pt" o:ole="">
            <v:imagedata r:id="rId80" o:title=""/>
          </v:shape>
          <o:OLEObject Type="Embed" ProgID="Equation.DSMT4" ShapeID="_x0000_i1064" DrawAspect="Content" ObjectID="_1696920565" r:id="rId81"/>
        </w:object>
      </w:r>
      <w:r w:rsidRPr="0099640A">
        <w:rPr>
          <w:rFonts w:eastAsia="Arial" w:cstheme="minorHAnsi"/>
          <w:sz w:val="24"/>
          <w:szCs w:val="24"/>
        </w:rPr>
        <w:t xml:space="preserve">close to the equilibrium one needs to </w:t>
      </w:r>
      <w:proofErr w:type="gramStart"/>
      <w:r w:rsidRPr="0099640A">
        <w:rPr>
          <w:rFonts w:eastAsia="Arial" w:cstheme="minorHAnsi"/>
          <w:sz w:val="24"/>
          <w:szCs w:val="24"/>
        </w:rPr>
        <w:t>be introduced</w:t>
      </w:r>
      <w:proofErr w:type="gramEnd"/>
      <w:r w:rsidRPr="0099640A">
        <w:rPr>
          <w:rFonts w:eastAsia="Arial" w:cstheme="minorHAnsi"/>
          <w:sz w:val="24"/>
          <w:szCs w:val="24"/>
        </w:rPr>
        <w:t>. This</w:t>
      </w:r>
      <w:r w:rsidRPr="0099640A">
        <w:rPr>
          <w:rFonts w:eastAsia="Arial" w:cstheme="minorHAnsi"/>
          <w:sz w:val="24"/>
          <w:szCs w:val="24"/>
          <w:lang w:val="en-AU"/>
        </w:rPr>
        <w:t xml:space="preserve"> </w:t>
      </w:r>
      <w:proofErr w:type="gramStart"/>
      <w:r w:rsidRPr="0099640A">
        <w:rPr>
          <w:rFonts w:eastAsia="Arial" w:cstheme="minorHAnsi"/>
          <w:sz w:val="24"/>
          <w:szCs w:val="24"/>
          <w:lang w:val="en-AU"/>
        </w:rPr>
        <w:t xml:space="preserve">is </w:t>
      </w:r>
      <w:r w:rsidRPr="0099640A">
        <w:rPr>
          <w:rFonts w:eastAsia="Arial" w:cstheme="minorHAnsi"/>
          <w:sz w:val="24"/>
          <w:szCs w:val="24"/>
        </w:rPr>
        <w:t>done</w:t>
      </w:r>
      <w:proofErr w:type="gramEnd"/>
      <w:r w:rsidRPr="0099640A">
        <w:rPr>
          <w:rFonts w:eastAsia="Arial" w:cstheme="minorHAnsi"/>
          <w:sz w:val="24"/>
          <w:szCs w:val="24"/>
          <w:lang w:val="en-AU"/>
        </w:rPr>
        <w:t xml:space="preserve"> </w:t>
      </w:r>
      <w:r w:rsidRPr="0099640A">
        <w:rPr>
          <w:rFonts w:eastAsia="Arial" w:cstheme="minorHAnsi"/>
          <w:sz w:val="24"/>
          <w:szCs w:val="24"/>
        </w:rPr>
        <w:t>by</w:t>
      </w:r>
      <w:r w:rsidRPr="0099640A">
        <w:rPr>
          <w:rFonts w:eastAsia="Arial" w:cstheme="minorHAnsi"/>
          <w:sz w:val="24"/>
          <w:szCs w:val="24"/>
          <w:lang w:val="en-AU"/>
        </w:rPr>
        <w:t xml:space="preserve"> </w:t>
      </w:r>
      <w:r w:rsidRPr="0099640A">
        <w:rPr>
          <w:rFonts w:eastAsia="Arial" w:cstheme="minorHAnsi"/>
          <w:sz w:val="24"/>
          <w:szCs w:val="24"/>
        </w:rPr>
        <w:t>including</w:t>
      </w:r>
      <w:r w:rsidRPr="0099640A">
        <w:rPr>
          <w:rFonts w:eastAsia="Arial" w:cstheme="minorHAnsi"/>
          <w:sz w:val="24"/>
          <w:szCs w:val="24"/>
          <w:lang w:val="en-AU"/>
        </w:rPr>
        <w:t xml:space="preserve"> </w:t>
      </w:r>
      <w:r w:rsidRPr="0099640A">
        <w:rPr>
          <w:rFonts w:eastAsia="Arial" w:cstheme="minorHAnsi"/>
          <w:sz w:val="24"/>
          <w:szCs w:val="24"/>
        </w:rPr>
        <w:t>an</w:t>
      </w:r>
      <w:r w:rsidRPr="0099640A">
        <w:rPr>
          <w:rFonts w:eastAsia="Arial" w:cstheme="minorHAnsi"/>
          <w:sz w:val="24"/>
          <w:szCs w:val="24"/>
          <w:lang w:val="en-AU"/>
        </w:rPr>
        <w:t xml:space="preserve"> additive force</w:t>
      </w:r>
      <w:r w:rsidRPr="0099640A">
        <w:rPr>
          <w:rFonts w:cstheme="minorHAnsi"/>
          <w:position w:val="-30"/>
          <w:sz w:val="24"/>
          <w:szCs w:val="24"/>
        </w:rPr>
        <w:object w:dxaOrig="3739" w:dyaOrig="700">
          <v:shape id="_x0000_i1065" type="#_x0000_t75" style="width:188.5pt;height:35.5pt" o:ole="">
            <v:imagedata r:id="rId82" o:title=""/>
          </v:shape>
          <o:OLEObject Type="Embed" ProgID="Equation.DSMT4" ShapeID="_x0000_i1065" DrawAspect="Content" ObjectID="_1696920566" r:id="rId83"/>
        </w:object>
      </w:r>
      <w:r w:rsidRPr="0099640A">
        <w:rPr>
          <w:rFonts w:cstheme="minorHAnsi"/>
          <w:sz w:val="24"/>
          <w:szCs w:val="24"/>
          <w:lang w:val="en-AU"/>
        </w:rPr>
        <w:t xml:space="preserve"> on the </w:t>
      </w:r>
      <w:proofErr w:type="spellStart"/>
      <w:r w:rsidRPr="0099640A">
        <w:rPr>
          <w:rFonts w:cstheme="minorHAnsi"/>
          <w:i/>
          <w:iCs/>
          <w:sz w:val="24"/>
          <w:szCs w:val="24"/>
          <w:lang w:val="en-AU"/>
        </w:rPr>
        <w:t>i</w:t>
      </w:r>
      <w:r w:rsidRPr="0099640A">
        <w:rPr>
          <w:rFonts w:cstheme="minorHAnsi"/>
          <w:sz w:val="24"/>
          <w:szCs w:val="24"/>
          <w:lang w:val="en-AU"/>
        </w:rPr>
        <w:t>-th</w:t>
      </w:r>
      <w:proofErr w:type="spellEnd"/>
      <w:r w:rsidRPr="0099640A">
        <w:rPr>
          <w:rFonts w:cstheme="minorHAnsi"/>
          <w:sz w:val="24"/>
          <w:szCs w:val="24"/>
          <w:lang w:val="en-AU"/>
        </w:rPr>
        <w:t xml:space="preserve"> particle, with yet another dissipation constant</w:t>
      </w:r>
      <w:r w:rsidRPr="0099640A">
        <w:rPr>
          <w:rFonts w:cstheme="minorHAnsi"/>
          <w:position w:val="-10"/>
          <w:sz w:val="24"/>
          <w:szCs w:val="24"/>
        </w:rPr>
        <w:object w:dxaOrig="200" w:dyaOrig="260">
          <v:shape id="_x0000_i1066" type="#_x0000_t75" style="width:11.5pt;height:12.5pt" o:ole="">
            <v:imagedata r:id="rId84" o:title=""/>
          </v:shape>
          <o:OLEObject Type="Embed" ProgID="Equation.DSMT4" ShapeID="_x0000_i1066" DrawAspect="Content" ObjectID="_1696920567" r:id="rId85"/>
        </w:object>
      </w:r>
      <w:r w:rsidRPr="0099640A">
        <w:rPr>
          <w:rFonts w:eastAsia="Arial" w:cstheme="minorHAnsi"/>
          <w:sz w:val="24"/>
          <w:szCs w:val="24"/>
          <w:lang w:val="en-AU"/>
        </w:rPr>
        <w:t xml:space="preserve">. </w:t>
      </w:r>
      <w:r w:rsidRPr="0099640A">
        <w:rPr>
          <w:rFonts w:cstheme="minorHAnsi"/>
          <w:bCs/>
          <w:sz w:val="24"/>
          <w:szCs w:val="24"/>
          <w:lang w:val="en-AU"/>
        </w:rPr>
        <w:t xml:space="preserve">As a result, the equations of motion assume the following form: </w:t>
      </w:r>
    </w:p>
    <w:p w:rsidR="001D1861" w:rsidRPr="0099640A" w:rsidRDefault="001D1861" w:rsidP="001D1861">
      <w:pPr>
        <w:spacing w:after="0" w:line="480" w:lineRule="auto"/>
        <w:rPr>
          <w:rFonts w:cstheme="minorHAnsi"/>
          <w:sz w:val="24"/>
          <w:szCs w:val="24"/>
          <w:lang w:val="en-AU"/>
        </w:rPr>
      </w:pPr>
      <w:r w:rsidRPr="0099640A">
        <w:rPr>
          <w:rFonts w:cstheme="minorHAnsi"/>
          <w:position w:val="-24"/>
          <w:sz w:val="24"/>
          <w:szCs w:val="24"/>
        </w:rPr>
        <w:object w:dxaOrig="3120" w:dyaOrig="620">
          <v:shape id="_x0000_i1067" type="#_x0000_t75" style="width:156.5pt;height:30.5pt" o:ole="">
            <v:imagedata r:id="rId86" o:title=""/>
          </v:shape>
          <o:OLEObject Type="Embed" ProgID="Equation.DSMT4" ShapeID="_x0000_i1067" DrawAspect="Content" ObjectID="_1696920568" r:id="rId87"/>
        </w:object>
      </w:r>
      <w:r w:rsidRPr="0099640A">
        <w:rPr>
          <w:rFonts w:cstheme="minorHAnsi"/>
          <w:sz w:val="24"/>
          <w:szCs w:val="24"/>
          <w:lang w:val="en-AU"/>
        </w:rPr>
        <w:t xml:space="preserve"> </w:t>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t xml:space="preserve"> </w:t>
      </w:r>
      <w:r w:rsidRPr="0099640A">
        <w:rPr>
          <w:rFonts w:cstheme="minorHAnsi"/>
          <w:sz w:val="24"/>
          <w:szCs w:val="24"/>
          <w:lang w:val="en-AU"/>
        </w:rPr>
        <w:tab/>
      </w:r>
      <w:r w:rsidRPr="0099640A">
        <w:rPr>
          <w:rFonts w:cstheme="minorHAnsi"/>
          <w:sz w:val="24"/>
          <w:szCs w:val="24"/>
          <w:lang w:val="en-AU"/>
        </w:rPr>
        <w:tab/>
      </w:r>
      <w:r w:rsidRPr="0099640A">
        <w:rPr>
          <w:rFonts w:cstheme="minorHAnsi"/>
          <w:sz w:val="24"/>
          <w:szCs w:val="24"/>
          <w:lang w:val="en-AU"/>
        </w:rPr>
        <w:tab/>
        <w:t>(</w:t>
      </w:r>
      <w:r w:rsidRPr="0099640A">
        <w:rPr>
          <w:rFonts w:cstheme="minorHAnsi"/>
          <w:sz w:val="24"/>
          <w:szCs w:val="24"/>
        </w:rPr>
        <w:t>S</w:t>
      </w:r>
      <w:r w:rsidRPr="0099640A">
        <w:rPr>
          <w:rFonts w:cstheme="minorHAnsi"/>
          <w:sz w:val="24"/>
          <w:szCs w:val="24"/>
          <w:lang w:val="en-AU"/>
        </w:rPr>
        <w:t>3)</w:t>
      </w:r>
    </w:p>
    <w:p w:rsidR="001D1861" w:rsidRPr="0099640A" w:rsidRDefault="001D1861" w:rsidP="001D1861">
      <w:pPr>
        <w:spacing w:after="0" w:line="480" w:lineRule="auto"/>
        <w:rPr>
          <w:rFonts w:eastAsia="Arial" w:cstheme="minorHAnsi"/>
          <w:b/>
          <w:sz w:val="24"/>
          <w:szCs w:val="24"/>
        </w:rPr>
      </w:pPr>
      <w:r w:rsidRPr="0099640A">
        <w:rPr>
          <w:rFonts w:eastAsia="Arial" w:cstheme="minorHAnsi"/>
          <w:sz w:val="24"/>
          <w:szCs w:val="24"/>
          <w:lang w:val="en-AU"/>
        </w:rPr>
        <w:t xml:space="preserve">They </w:t>
      </w:r>
      <w:proofErr w:type="gramStart"/>
      <w:r w:rsidRPr="0099640A">
        <w:rPr>
          <w:rFonts w:eastAsia="Arial" w:cstheme="minorHAnsi"/>
          <w:sz w:val="24"/>
          <w:szCs w:val="24"/>
          <w:lang w:val="en-AU"/>
        </w:rPr>
        <w:t>can be integrated</w:t>
      </w:r>
      <w:proofErr w:type="gramEnd"/>
      <w:r w:rsidRPr="0099640A">
        <w:rPr>
          <w:rFonts w:eastAsia="Arial" w:cstheme="minorHAnsi"/>
          <w:sz w:val="24"/>
          <w:szCs w:val="24"/>
          <w:lang w:val="en-AU"/>
        </w:rPr>
        <w:t xml:space="preserve"> by using </w:t>
      </w:r>
      <w:proofErr w:type="spellStart"/>
      <w:r w:rsidRPr="0099640A">
        <w:rPr>
          <w:rFonts w:eastAsia="Arial" w:cstheme="minorHAnsi"/>
          <w:sz w:val="24"/>
          <w:szCs w:val="24"/>
          <w:lang w:val="en-AU"/>
        </w:rPr>
        <w:t>Verlet’s</w:t>
      </w:r>
      <w:proofErr w:type="spellEnd"/>
      <w:r w:rsidRPr="0099640A">
        <w:rPr>
          <w:rFonts w:eastAsia="Arial" w:cstheme="minorHAnsi"/>
          <w:sz w:val="24"/>
          <w:szCs w:val="24"/>
          <w:lang w:val="en-AU"/>
        </w:rPr>
        <w:t xml:space="preserve"> method, which conserves the energy of the system at each time step, provided no energy is supplied externally through mechanical work or temperature variation.</w:t>
      </w:r>
    </w:p>
    <w:p w:rsidR="001D1861" w:rsidRPr="0099640A" w:rsidRDefault="001D1861" w:rsidP="001D1861">
      <w:pPr>
        <w:spacing w:after="0" w:line="480" w:lineRule="auto"/>
        <w:rPr>
          <w:rFonts w:eastAsia="Arial" w:cstheme="minorHAnsi"/>
          <w:b/>
          <w:sz w:val="24"/>
          <w:szCs w:val="24"/>
        </w:rPr>
      </w:pPr>
      <w:r w:rsidRPr="0099640A">
        <w:rPr>
          <w:rFonts w:eastAsia="Arial" w:cstheme="minorHAnsi"/>
          <w:b/>
          <w:sz w:val="24"/>
          <w:szCs w:val="24"/>
        </w:rPr>
        <w:lastRenderedPageBreak/>
        <w:t>Supplementary Information 2. Calculation of the force</w:t>
      </w:r>
    </w:p>
    <w:p w:rsidR="001D1861" w:rsidRPr="0099640A" w:rsidRDefault="001D1861" w:rsidP="001D1861">
      <w:pPr>
        <w:pStyle w:val="HTMLVorformatiert"/>
        <w:spacing w:line="480" w:lineRule="auto"/>
        <w:rPr>
          <w:rFonts w:asciiTheme="minorHAnsi" w:hAnsiTheme="minorHAnsi" w:cstheme="minorHAnsi"/>
          <w:sz w:val="24"/>
          <w:szCs w:val="24"/>
          <w:lang w:val="en-AU"/>
        </w:rPr>
      </w:pPr>
      <w:r w:rsidRPr="0099640A">
        <w:rPr>
          <w:rFonts w:asciiTheme="minorHAnsi" w:eastAsia="Arial" w:hAnsiTheme="minorHAnsi" w:cstheme="minorHAnsi"/>
          <w:sz w:val="24"/>
          <w:szCs w:val="24"/>
          <w:lang w:val="en-AU"/>
        </w:rPr>
        <w:t>Here we calculate a measurable quantity: the external force acting on the system. First, we calculate the work produced by the forces acting on each particle of the system or the corresponding power</w:t>
      </w:r>
      <w:r w:rsidRPr="0099640A">
        <w:rPr>
          <w:rFonts w:asciiTheme="minorHAnsi" w:hAnsiTheme="minorHAnsi" w:cstheme="minorHAnsi"/>
          <w:position w:val="-12"/>
          <w:sz w:val="24"/>
          <w:szCs w:val="24"/>
        </w:rPr>
        <w:object w:dxaOrig="840" w:dyaOrig="360">
          <v:shape id="_x0000_i1068" type="#_x0000_t75" style="width:41.5pt;height:19pt" o:ole="">
            <v:imagedata r:id="rId88" o:title=""/>
          </v:shape>
          <o:OLEObject Type="Embed" ProgID="Equation.DSMT4" ShapeID="_x0000_i1068" DrawAspect="Content" ObjectID="_1696920569" r:id="rId89"/>
        </w:object>
      </w:r>
      <w:r w:rsidRPr="0099640A">
        <w:rPr>
          <w:rFonts w:asciiTheme="minorHAnsi" w:eastAsia="Arial" w:hAnsiTheme="minorHAnsi" w:cstheme="minorHAnsi"/>
          <w:sz w:val="24"/>
          <w:szCs w:val="24"/>
          <w:lang w:val="en-AU"/>
        </w:rPr>
        <w:t xml:space="preserve">. Summation over all particles yields the total power </w:t>
      </w:r>
      <w:r w:rsidRPr="0099640A">
        <w:rPr>
          <w:rFonts w:asciiTheme="minorHAnsi" w:hAnsiTheme="minorHAnsi" w:cstheme="minorHAnsi"/>
          <w:position w:val="-28"/>
          <w:sz w:val="24"/>
          <w:szCs w:val="24"/>
        </w:rPr>
        <w:object w:dxaOrig="2400" w:dyaOrig="680">
          <v:shape id="_x0000_i1069" type="#_x0000_t75" style="width:117pt;height:34pt" o:ole="">
            <v:imagedata r:id="rId90" o:title=""/>
          </v:shape>
          <o:OLEObject Type="Embed" ProgID="Equation.DSMT4" ShapeID="_x0000_i1069" DrawAspect="Content" ObjectID="_1696920570" r:id="rId91"/>
        </w:object>
      </w:r>
      <w:r w:rsidRPr="0099640A">
        <w:rPr>
          <w:rFonts w:asciiTheme="minorHAnsi" w:eastAsia="Arial" w:hAnsiTheme="minorHAnsi" w:cstheme="minorHAnsi"/>
          <w:sz w:val="24"/>
          <w:szCs w:val="24"/>
          <w:lang w:val="en-AU"/>
        </w:rPr>
        <w:t xml:space="preserve"> expended by a pair of external forces to maintain the motion of the boundary plates with a constant velocity,  </w:t>
      </w:r>
      <w:r w:rsidRPr="0099640A">
        <w:rPr>
          <w:rFonts w:asciiTheme="minorHAnsi" w:hAnsiTheme="minorHAnsi" w:cstheme="minorHAnsi"/>
          <w:position w:val="-6"/>
          <w:sz w:val="24"/>
          <w:szCs w:val="24"/>
        </w:rPr>
        <w:object w:dxaOrig="1040" w:dyaOrig="279">
          <v:shape id="_x0000_i1070" type="#_x0000_t75" style="width:49.5pt;height:13.5pt" o:ole="">
            <v:imagedata r:id="rId92" o:title=""/>
          </v:shape>
          <o:OLEObject Type="Embed" ProgID="Equation.DSMT4" ShapeID="_x0000_i1070" DrawAspect="Content" ObjectID="_1696920571" r:id="rId93"/>
        </w:object>
      </w:r>
      <w:r w:rsidRPr="0099640A">
        <w:rPr>
          <w:rFonts w:asciiTheme="minorHAnsi" w:eastAsia="Arial" w:hAnsiTheme="minorHAnsi" w:cstheme="minorHAnsi"/>
          <w:sz w:val="24"/>
          <w:szCs w:val="24"/>
          <w:lang w:val="en-AU"/>
        </w:rPr>
        <w:t xml:space="preserve"> This yields the total </w:t>
      </w:r>
      <w:proofErr w:type="gramStart"/>
      <w:r w:rsidRPr="0099640A">
        <w:rPr>
          <w:rFonts w:asciiTheme="minorHAnsi" w:eastAsia="Arial" w:hAnsiTheme="minorHAnsi" w:cstheme="minorHAnsi"/>
          <w:sz w:val="24"/>
          <w:szCs w:val="24"/>
          <w:lang w:val="en-AU"/>
        </w:rPr>
        <w:t>force,</w:t>
      </w:r>
      <w:r w:rsidRPr="0099640A">
        <w:rPr>
          <w:rFonts w:asciiTheme="minorHAnsi" w:hAnsiTheme="minorHAnsi" w:cstheme="minorHAnsi"/>
          <w:position w:val="-12"/>
          <w:sz w:val="24"/>
          <w:szCs w:val="24"/>
        </w:rPr>
        <w:object w:dxaOrig="639" w:dyaOrig="360">
          <v:shape id="_x0000_i1071" type="#_x0000_t75" style="width:30.5pt;height:19pt" o:ole="">
            <v:imagedata r:id="rId94" o:title=""/>
          </v:shape>
          <o:OLEObject Type="Embed" ProgID="Equation.DSMT4" ShapeID="_x0000_i1071" DrawAspect="Content" ObjectID="_1696920572" r:id="rId95"/>
        </w:object>
      </w:r>
      <w:r w:rsidRPr="0099640A">
        <w:rPr>
          <w:rFonts w:asciiTheme="minorHAnsi" w:eastAsia="Arial" w:hAnsiTheme="minorHAnsi" w:cstheme="minorHAnsi"/>
          <w:sz w:val="24"/>
          <w:szCs w:val="24"/>
          <w:lang w:val="en-AU"/>
        </w:rPr>
        <w:t>.</w:t>
      </w:r>
      <w:proofErr w:type="gramEnd"/>
      <w:r w:rsidRPr="0099640A">
        <w:rPr>
          <w:rFonts w:asciiTheme="minorHAnsi" w:eastAsia="Arial" w:hAnsiTheme="minorHAnsi" w:cstheme="minorHAnsi"/>
          <w:sz w:val="24"/>
          <w:szCs w:val="24"/>
          <w:lang w:val="en-AU"/>
        </w:rPr>
        <w:t xml:space="preserve"> Calculating spatially distributed power</w:t>
      </w:r>
      <w:r w:rsidRPr="0099640A">
        <w:rPr>
          <w:rFonts w:asciiTheme="minorHAnsi" w:hAnsiTheme="minorHAnsi" w:cstheme="minorHAnsi"/>
          <w:position w:val="-12"/>
          <w:sz w:val="24"/>
          <w:szCs w:val="24"/>
        </w:rPr>
        <w:object w:dxaOrig="840" w:dyaOrig="360">
          <v:shape id="_x0000_i1072" type="#_x0000_t75" style="width:41.5pt;height:19pt" o:ole="">
            <v:imagedata r:id="rId88" o:title=""/>
          </v:shape>
          <o:OLEObject Type="Embed" ProgID="Equation.DSMT4" ShapeID="_x0000_i1072" DrawAspect="Content" ObjectID="_1696920573" r:id="rId96"/>
        </w:object>
      </w:r>
      <w:r w:rsidRPr="0099640A">
        <w:rPr>
          <w:rFonts w:asciiTheme="minorHAnsi" w:eastAsia="Arial" w:hAnsiTheme="minorHAnsi" w:cstheme="minorHAnsi"/>
          <w:sz w:val="24"/>
          <w:szCs w:val="24"/>
          <w:lang w:val="en-AU"/>
        </w:rPr>
        <w:t xml:space="preserve"> enables one to evaluate the degree of localisation of excitations and hence the fraction of the regions in which the fragments of the lattice move practically as a whole. As at a particular site the energy is absorbed and released at different points in time, it is useful to characterise these sites by the absolute value of the </w:t>
      </w:r>
      <w:proofErr w:type="gramStart"/>
      <w:r w:rsidRPr="0099640A">
        <w:rPr>
          <w:rFonts w:asciiTheme="minorHAnsi" w:eastAsia="Arial" w:hAnsiTheme="minorHAnsi" w:cstheme="minorHAnsi"/>
          <w:sz w:val="24"/>
          <w:szCs w:val="24"/>
          <w:lang w:val="en-AU"/>
        </w:rPr>
        <w:t>power,</w:t>
      </w:r>
      <w:r w:rsidRPr="0099640A">
        <w:rPr>
          <w:rFonts w:asciiTheme="minorHAnsi" w:hAnsiTheme="minorHAnsi" w:cstheme="minorHAnsi"/>
          <w:position w:val="-12"/>
          <w:sz w:val="24"/>
          <w:szCs w:val="24"/>
        </w:rPr>
        <w:object w:dxaOrig="1080" w:dyaOrig="360">
          <v:shape id="_x0000_i1073" type="#_x0000_t75" style="width:53pt;height:19pt" o:ole="">
            <v:imagedata r:id="rId97" o:title=""/>
          </v:shape>
          <o:OLEObject Type="Embed" ProgID="Equation.DSMT4" ShapeID="_x0000_i1073" DrawAspect="Content" ObjectID="_1696920574" r:id="rId98"/>
        </w:object>
      </w:r>
      <w:r w:rsidRPr="0099640A">
        <w:rPr>
          <w:rFonts w:asciiTheme="minorHAnsi" w:hAnsiTheme="minorHAnsi" w:cstheme="minorHAnsi"/>
          <w:sz w:val="24"/>
          <w:szCs w:val="24"/>
          <w:lang w:val="en-AU"/>
        </w:rPr>
        <w:t>.</w:t>
      </w:r>
      <w:proofErr w:type="gramEnd"/>
      <w:r w:rsidRPr="0099640A">
        <w:rPr>
          <w:rFonts w:asciiTheme="minorHAnsi" w:hAnsiTheme="minorHAnsi" w:cstheme="minorHAnsi"/>
          <w:sz w:val="24"/>
          <w:szCs w:val="24"/>
          <w:lang w:val="en-AU"/>
        </w:rPr>
        <w:t xml:space="preserve"> </w:t>
      </w:r>
    </w:p>
    <w:p w:rsidR="001D1861" w:rsidRPr="0099640A" w:rsidRDefault="001D1861" w:rsidP="001D1861">
      <w:pPr>
        <w:pStyle w:val="HTMLVorformatiert"/>
        <w:spacing w:line="480" w:lineRule="auto"/>
        <w:rPr>
          <w:rFonts w:asciiTheme="minorHAnsi" w:hAnsiTheme="minorHAnsi" w:cstheme="minorHAnsi"/>
          <w:sz w:val="24"/>
          <w:szCs w:val="24"/>
          <w:lang w:val="en-AU"/>
        </w:rPr>
      </w:pPr>
      <w:r w:rsidRPr="0099640A">
        <w:rPr>
          <w:rFonts w:asciiTheme="minorHAnsi" w:hAnsiTheme="minorHAnsi" w:cstheme="minorHAnsi"/>
          <w:sz w:val="24"/>
          <w:szCs w:val="24"/>
          <w:lang w:val="en-AU"/>
        </w:rPr>
        <w:t>For that, we start with plotting a histogram</w:t>
      </w:r>
      <w:r w:rsidRPr="0099640A">
        <w:rPr>
          <w:rFonts w:asciiTheme="minorHAnsi" w:hAnsiTheme="minorHAnsi" w:cstheme="minorHAnsi"/>
          <w:position w:val="-12"/>
          <w:sz w:val="24"/>
          <w:szCs w:val="24"/>
        </w:rPr>
        <w:object w:dxaOrig="760" w:dyaOrig="360">
          <v:shape id="_x0000_i1074" type="#_x0000_t75" style="width:38pt;height:19pt" o:ole="">
            <v:imagedata r:id="rId99" o:title=""/>
          </v:shape>
          <o:OLEObject Type="Embed" ProgID="Equation.DSMT4" ShapeID="_x0000_i1074" DrawAspect="Content" ObjectID="_1696920575" r:id="rId100"/>
        </w:object>
      </w:r>
      <w:r w:rsidRPr="0099640A">
        <w:rPr>
          <w:rFonts w:asciiTheme="minorHAnsi" w:hAnsiTheme="minorHAnsi" w:cstheme="minorHAnsi"/>
          <w:sz w:val="24"/>
          <w:szCs w:val="24"/>
          <w:lang w:val="en-AU"/>
        </w:rPr>
        <w:t xml:space="preserve"> for the probability of finding a given value </w:t>
      </w:r>
      <w:proofErr w:type="gramStart"/>
      <w:r w:rsidRPr="0099640A">
        <w:rPr>
          <w:rFonts w:asciiTheme="minorHAnsi" w:hAnsiTheme="minorHAnsi" w:cstheme="minorHAnsi"/>
          <w:sz w:val="24"/>
          <w:szCs w:val="24"/>
          <w:lang w:val="en-AU"/>
        </w:rPr>
        <w:t xml:space="preserve">of </w:t>
      </w:r>
      <w:proofErr w:type="gramEnd"/>
      <w:r w:rsidRPr="0099640A">
        <w:rPr>
          <w:rFonts w:asciiTheme="minorHAnsi" w:hAnsiTheme="minorHAnsi" w:cstheme="minorHAnsi"/>
          <w:position w:val="-12"/>
          <w:sz w:val="24"/>
          <w:szCs w:val="24"/>
        </w:rPr>
        <w:object w:dxaOrig="440" w:dyaOrig="360">
          <v:shape id="_x0000_i1075" type="#_x0000_t75" style="width:22.5pt;height:19pt" o:ole="">
            <v:imagedata r:id="rId101" o:title=""/>
          </v:shape>
          <o:OLEObject Type="Embed" ProgID="Equation.DSMT4" ShapeID="_x0000_i1075" DrawAspect="Content" ObjectID="_1696920576" r:id="rId102"/>
        </w:object>
      </w:r>
      <w:r w:rsidRPr="0099640A">
        <w:rPr>
          <w:rFonts w:asciiTheme="minorHAnsi" w:hAnsiTheme="minorHAnsi" w:cstheme="minorHAnsi"/>
          <w:sz w:val="24"/>
          <w:szCs w:val="24"/>
          <w:lang w:val="en-AU"/>
        </w:rPr>
        <w:t>. As expected, the function</w:t>
      </w:r>
      <w:r w:rsidRPr="0099640A">
        <w:rPr>
          <w:rFonts w:asciiTheme="minorHAnsi" w:hAnsiTheme="minorHAnsi" w:cstheme="minorHAnsi"/>
          <w:position w:val="-12"/>
          <w:sz w:val="24"/>
          <w:szCs w:val="24"/>
        </w:rPr>
        <w:object w:dxaOrig="760" w:dyaOrig="360">
          <v:shape id="_x0000_i1076" type="#_x0000_t75" style="width:38pt;height:19pt" o:ole="">
            <v:imagedata r:id="rId99" o:title=""/>
          </v:shape>
          <o:OLEObject Type="Embed" ProgID="Equation.DSMT4" ShapeID="_x0000_i1076" DrawAspect="Content" ObjectID="_1696920577" r:id="rId103"/>
        </w:object>
      </w:r>
      <w:r w:rsidRPr="0099640A">
        <w:rPr>
          <w:rFonts w:asciiTheme="minorHAnsi" w:hAnsiTheme="minorHAnsi" w:cstheme="minorHAnsi"/>
          <w:sz w:val="24"/>
          <w:szCs w:val="24"/>
          <w:lang w:val="en-AU"/>
        </w:rPr>
        <w:t xml:space="preserve"> has a pronounced maximum at low values of </w:t>
      </w:r>
      <w:r w:rsidRPr="0099640A">
        <w:rPr>
          <w:rFonts w:asciiTheme="minorHAnsi" w:hAnsiTheme="minorHAnsi" w:cstheme="minorHAnsi"/>
          <w:position w:val="-12"/>
          <w:sz w:val="24"/>
          <w:szCs w:val="24"/>
        </w:rPr>
        <w:object w:dxaOrig="440" w:dyaOrig="360">
          <v:shape id="_x0000_i1077" type="#_x0000_t75" style="width:22.5pt;height:19pt" o:ole="">
            <v:imagedata r:id="rId104" o:title=""/>
          </v:shape>
          <o:OLEObject Type="Embed" ProgID="Equation.DSMT4" ShapeID="_x0000_i1077" DrawAspect="Content" ObjectID="_1696920578" r:id="rId105"/>
        </w:object>
      </w:r>
      <w:r w:rsidRPr="0099640A">
        <w:rPr>
          <w:rFonts w:asciiTheme="minorHAnsi" w:hAnsiTheme="minorHAnsi" w:cstheme="minorHAnsi"/>
          <w:sz w:val="24"/>
          <w:szCs w:val="24"/>
          <w:lang w:val="en-AU"/>
        </w:rPr>
        <w:t xml:space="preserve"> associated with small perturbations of the system </w:t>
      </w:r>
      <w:r w:rsidRPr="0099640A">
        <w:rPr>
          <w:rFonts w:asciiTheme="minorHAnsi" w:hAnsiTheme="minorHAnsi" w:cstheme="minorHAnsi"/>
          <w:b/>
          <w:bCs/>
          <w:sz w:val="24"/>
          <w:szCs w:val="24"/>
          <w:lang w:val="en-AU"/>
        </w:rPr>
        <w:t>almost everywhere within the ordered domains</w:t>
      </w:r>
      <w:r w:rsidRPr="0099640A">
        <w:rPr>
          <w:rFonts w:asciiTheme="minorHAnsi" w:hAnsiTheme="minorHAnsi" w:cstheme="minorHAnsi"/>
          <w:sz w:val="24"/>
          <w:szCs w:val="24"/>
          <w:lang w:val="en-AU"/>
        </w:rPr>
        <w:t>. The regions of large strain contribute to the total power</w:t>
      </w:r>
      <w:r w:rsidRPr="0099640A">
        <w:rPr>
          <w:rFonts w:asciiTheme="minorHAnsi" w:hAnsiTheme="minorHAnsi" w:cstheme="minorHAnsi"/>
          <w:position w:val="-28"/>
          <w:sz w:val="24"/>
          <w:szCs w:val="24"/>
        </w:rPr>
        <w:object w:dxaOrig="2400" w:dyaOrig="680">
          <v:shape id="_x0000_i1078" type="#_x0000_t75" style="width:117pt;height:34pt" o:ole="">
            <v:imagedata r:id="rId90" o:title=""/>
          </v:shape>
          <o:OLEObject Type="Embed" ProgID="Equation.DSMT4" ShapeID="_x0000_i1078" DrawAspect="Content" ObjectID="_1696920579" r:id="rId106"/>
        </w:object>
      </w:r>
      <w:r w:rsidRPr="0099640A">
        <w:rPr>
          <w:rFonts w:asciiTheme="minorHAnsi" w:hAnsiTheme="minorHAnsi" w:cstheme="minorHAnsi"/>
          <w:sz w:val="24"/>
          <w:szCs w:val="24"/>
          <w:lang w:val="en-AU"/>
        </w:rPr>
        <w:t>most significantly, but the partial contribution of an individual region is not very significant. As a result, the distribution</w:t>
      </w:r>
      <w:r w:rsidRPr="0099640A">
        <w:rPr>
          <w:rFonts w:asciiTheme="minorHAnsi" w:hAnsiTheme="minorHAnsi" w:cstheme="minorHAnsi"/>
          <w:position w:val="-12"/>
          <w:sz w:val="24"/>
          <w:szCs w:val="24"/>
        </w:rPr>
        <w:object w:dxaOrig="760" w:dyaOrig="360">
          <v:shape id="_x0000_i1079" type="#_x0000_t75" style="width:38pt;height:19pt" o:ole="">
            <v:imagedata r:id="rId99" o:title=""/>
          </v:shape>
          <o:OLEObject Type="Embed" ProgID="Equation.DSMT4" ShapeID="_x0000_i1079" DrawAspect="Content" ObjectID="_1696920580" r:id="rId107"/>
        </w:object>
      </w:r>
      <w:r w:rsidRPr="0099640A">
        <w:rPr>
          <w:rFonts w:asciiTheme="minorHAnsi" w:hAnsiTheme="minorHAnsi" w:cstheme="minorHAnsi"/>
          <w:sz w:val="24"/>
          <w:szCs w:val="24"/>
        </w:rPr>
        <w:t xml:space="preserve">has an extended ‘tail’ at </w:t>
      </w:r>
      <w:proofErr w:type="gramStart"/>
      <w:r w:rsidRPr="0099640A">
        <w:rPr>
          <w:rFonts w:asciiTheme="minorHAnsi" w:hAnsiTheme="minorHAnsi" w:cstheme="minorHAnsi"/>
          <w:sz w:val="24"/>
          <w:szCs w:val="24"/>
        </w:rPr>
        <w:t xml:space="preserve">large </w:t>
      </w:r>
      <w:proofErr w:type="gramEnd"/>
      <w:r w:rsidRPr="0099640A">
        <w:rPr>
          <w:rFonts w:asciiTheme="minorHAnsi" w:hAnsiTheme="minorHAnsi" w:cstheme="minorHAnsi"/>
          <w:position w:val="-12"/>
          <w:sz w:val="24"/>
          <w:szCs w:val="24"/>
        </w:rPr>
        <w:object w:dxaOrig="440" w:dyaOrig="360">
          <v:shape id="_x0000_i1080" type="#_x0000_t75" style="width:22.5pt;height:19pt" o:ole="">
            <v:imagedata r:id="rId108" o:title=""/>
          </v:shape>
          <o:OLEObject Type="Embed" ProgID="Equation.DSMT4" ShapeID="_x0000_i1080" DrawAspect="Content" ObjectID="_1696920581" r:id="rId109"/>
        </w:object>
      </w:r>
      <w:r w:rsidRPr="0099640A">
        <w:rPr>
          <w:rFonts w:asciiTheme="minorHAnsi" w:hAnsiTheme="minorHAnsi" w:cstheme="minorHAnsi"/>
          <w:sz w:val="24"/>
          <w:szCs w:val="24"/>
          <w:lang w:val="en-AU"/>
        </w:rPr>
        <w:t xml:space="preserve">. </w:t>
      </w:r>
    </w:p>
    <w:p w:rsidR="001D1861" w:rsidRPr="0099640A" w:rsidRDefault="001D1861" w:rsidP="001D1861">
      <w:pPr>
        <w:pStyle w:val="HTMLVorformatiert"/>
        <w:spacing w:line="480" w:lineRule="auto"/>
        <w:rPr>
          <w:rFonts w:eastAsia="Arial" w:cstheme="minorHAnsi"/>
          <w:sz w:val="24"/>
          <w:szCs w:val="24"/>
          <w:lang w:val="en-GB"/>
        </w:rPr>
      </w:pPr>
      <w:r w:rsidRPr="0099640A">
        <w:rPr>
          <w:rFonts w:asciiTheme="minorHAnsi" w:hAnsiTheme="minorHAnsi" w:cstheme="minorHAnsi"/>
          <w:sz w:val="24"/>
          <w:szCs w:val="24"/>
          <w:lang w:val="en-AU"/>
        </w:rPr>
        <w:t xml:space="preserve">For both the locations of the maxima </w:t>
      </w:r>
      <w:r w:rsidRPr="0099640A">
        <w:rPr>
          <w:rFonts w:asciiTheme="minorHAnsi" w:hAnsiTheme="minorHAnsi" w:cstheme="minorHAnsi"/>
          <w:sz w:val="24"/>
          <w:szCs w:val="24"/>
        </w:rPr>
        <w:t>and</w:t>
      </w:r>
      <w:r w:rsidRPr="0099640A">
        <w:rPr>
          <w:rFonts w:asciiTheme="minorHAnsi" w:hAnsiTheme="minorHAnsi" w:cstheme="minorHAnsi"/>
          <w:sz w:val="24"/>
          <w:szCs w:val="24"/>
          <w:lang w:val="en-AU"/>
        </w:rPr>
        <w:t xml:space="preserve"> the asymptotes to be </w:t>
      </w:r>
      <w:proofErr w:type="gramStart"/>
      <w:r w:rsidRPr="0099640A">
        <w:rPr>
          <w:rFonts w:asciiTheme="minorHAnsi" w:hAnsiTheme="minorHAnsi" w:cstheme="minorHAnsi"/>
          <w:sz w:val="24"/>
          <w:szCs w:val="24"/>
          <w:lang w:val="en-AU"/>
        </w:rPr>
        <w:t>well-resolved</w:t>
      </w:r>
      <w:proofErr w:type="gramEnd"/>
      <w:r w:rsidRPr="0099640A">
        <w:rPr>
          <w:rFonts w:asciiTheme="minorHAnsi" w:hAnsiTheme="minorHAnsi" w:cstheme="minorHAnsi"/>
          <w:sz w:val="24"/>
          <w:szCs w:val="24"/>
          <w:lang w:val="en-AU"/>
        </w:rPr>
        <w:t xml:space="preserve"> at the same a nonlinear function </w:t>
      </w:r>
      <w:r w:rsidRPr="0099640A">
        <w:rPr>
          <w:rFonts w:asciiTheme="minorHAnsi" w:hAnsiTheme="minorHAnsi" w:cstheme="minorHAnsi"/>
          <w:position w:val="-12"/>
          <w:sz w:val="24"/>
          <w:szCs w:val="24"/>
        </w:rPr>
        <w:object w:dxaOrig="940" w:dyaOrig="380">
          <v:shape id="_x0000_i1081" type="#_x0000_t75" style="width:46.5pt;height:19pt" o:ole="">
            <v:imagedata r:id="rId110" o:title=""/>
          </v:shape>
          <o:OLEObject Type="Embed" ProgID="Equation.DSMT4" ShapeID="_x0000_i1081" DrawAspect="Content" ObjectID="_1696920582" r:id="rId111"/>
        </w:object>
      </w:r>
      <w:r w:rsidRPr="0099640A">
        <w:rPr>
          <w:rFonts w:asciiTheme="minorHAnsi" w:hAnsiTheme="minorHAnsi" w:cstheme="minorHAnsi"/>
          <w:sz w:val="24"/>
          <w:szCs w:val="24"/>
          <w:lang w:val="en-AU"/>
        </w:rPr>
        <w:t xml:space="preserve">is plotted in Fig. </w:t>
      </w:r>
      <w:proofErr w:type="gramStart"/>
      <w:r w:rsidRPr="0099640A">
        <w:rPr>
          <w:rFonts w:asciiTheme="minorHAnsi" w:hAnsiTheme="minorHAnsi" w:cstheme="minorHAnsi"/>
          <w:sz w:val="24"/>
          <w:szCs w:val="24"/>
          <w:lang w:val="en-AU"/>
        </w:rPr>
        <w:t>S1(</w:t>
      </w:r>
      <w:proofErr w:type="gramEnd"/>
      <w:r w:rsidRPr="0099640A">
        <w:rPr>
          <w:rFonts w:asciiTheme="minorHAnsi" w:hAnsiTheme="minorHAnsi" w:cstheme="minorHAnsi"/>
          <w:sz w:val="24"/>
          <w:szCs w:val="24"/>
          <w:lang w:val="en-AU"/>
        </w:rPr>
        <w:t xml:space="preserve">a). It </w:t>
      </w:r>
      <w:proofErr w:type="gramStart"/>
      <w:r w:rsidRPr="0099640A">
        <w:rPr>
          <w:rFonts w:asciiTheme="minorHAnsi" w:hAnsiTheme="minorHAnsi" w:cstheme="minorHAnsi"/>
          <w:sz w:val="24"/>
          <w:szCs w:val="24"/>
          <w:lang w:val="en-AU"/>
        </w:rPr>
        <w:t>can roughly be divided</w:t>
      </w:r>
      <w:proofErr w:type="gramEnd"/>
      <w:r w:rsidRPr="0099640A">
        <w:rPr>
          <w:rFonts w:asciiTheme="minorHAnsi" w:hAnsiTheme="minorHAnsi" w:cstheme="minorHAnsi"/>
          <w:sz w:val="24"/>
          <w:szCs w:val="24"/>
          <w:lang w:val="en-AU"/>
        </w:rPr>
        <w:t xml:space="preserve"> in two regions – left and right of a vertical dashed line that marks a certain characteristic value</w:t>
      </w:r>
      <w:r w:rsidRPr="0099640A">
        <w:rPr>
          <w:rFonts w:asciiTheme="minorHAnsi" w:hAnsiTheme="minorHAnsi" w:cstheme="minorHAnsi"/>
          <w:position w:val="-10"/>
          <w:sz w:val="24"/>
          <w:szCs w:val="24"/>
        </w:rPr>
        <w:object w:dxaOrig="360" w:dyaOrig="320">
          <v:shape id="_x0000_i1082" type="#_x0000_t75" style="width:19pt;height:15pt" o:ole="">
            <v:imagedata r:id="rId112" o:title=""/>
          </v:shape>
          <o:OLEObject Type="Embed" ProgID="Equation.DSMT4" ShapeID="_x0000_i1082" DrawAspect="Content" ObjectID="_1696920583" r:id="rId113"/>
        </w:object>
      </w:r>
      <w:r w:rsidRPr="0099640A">
        <w:rPr>
          <w:rFonts w:asciiTheme="minorHAnsi" w:hAnsiTheme="minorHAnsi" w:cstheme="minorHAnsi"/>
          <w:sz w:val="24"/>
          <w:szCs w:val="24"/>
          <w:lang w:val="en-AU"/>
        </w:rPr>
        <w:t xml:space="preserve">. The fraction of points where </w:t>
      </w:r>
      <w:r w:rsidRPr="0099640A">
        <w:rPr>
          <w:rFonts w:asciiTheme="minorHAnsi" w:hAnsiTheme="minorHAnsi" w:cstheme="minorHAnsi"/>
          <w:position w:val="-12"/>
          <w:sz w:val="24"/>
          <w:szCs w:val="24"/>
        </w:rPr>
        <w:object w:dxaOrig="920" w:dyaOrig="360">
          <v:shape id="_x0000_i1083" type="#_x0000_t75" style="width:44.5pt;height:19pt" o:ole="">
            <v:imagedata r:id="rId114" o:title=""/>
          </v:shape>
          <o:OLEObject Type="Embed" ProgID="Equation.DSMT4" ShapeID="_x0000_i1083" DrawAspect="Content" ObjectID="_1696920584" r:id="rId115"/>
        </w:object>
      </w:r>
      <w:r w:rsidRPr="0099640A">
        <w:rPr>
          <w:rFonts w:asciiTheme="minorHAnsi" w:hAnsiTheme="minorHAnsi" w:cstheme="minorHAnsi"/>
          <w:sz w:val="24"/>
          <w:szCs w:val="24"/>
          <w:lang w:val="en-AU"/>
        </w:rPr>
        <w:t xml:space="preserve">holds, i.e., those points where intensive processes occur, evolves with time. The results of this </w:t>
      </w:r>
      <w:r w:rsidRPr="0099640A">
        <w:rPr>
          <w:rFonts w:asciiTheme="minorHAnsi" w:hAnsiTheme="minorHAnsi" w:cstheme="minorHAnsi"/>
          <w:sz w:val="24"/>
          <w:szCs w:val="24"/>
          <w:lang w:val="en-AU"/>
        </w:rPr>
        <w:lastRenderedPageBreak/>
        <w:t xml:space="preserve">procedure for a particular realisation of the deformation process </w:t>
      </w:r>
      <w:proofErr w:type="gramStart"/>
      <w:r w:rsidRPr="0099640A">
        <w:rPr>
          <w:rFonts w:asciiTheme="minorHAnsi" w:hAnsiTheme="minorHAnsi" w:cstheme="minorHAnsi"/>
          <w:sz w:val="24"/>
          <w:szCs w:val="24"/>
          <w:lang w:val="en-AU"/>
        </w:rPr>
        <w:t>are shown</w:t>
      </w:r>
      <w:proofErr w:type="gramEnd"/>
      <w:r w:rsidRPr="0099640A">
        <w:rPr>
          <w:rFonts w:asciiTheme="minorHAnsi" w:hAnsiTheme="minorHAnsi" w:cstheme="minorHAnsi"/>
          <w:sz w:val="24"/>
          <w:szCs w:val="24"/>
          <w:lang w:val="en-AU"/>
        </w:rPr>
        <w:t xml:space="preserve"> exemplary in Fig. </w:t>
      </w:r>
      <w:proofErr w:type="gramStart"/>
      <w:r w:rsidRPr="0099640A">
        <w:rPr>
          <w:rFonts w:asciiTheme="minorHAnsi" w:hAnsiTheme="minorHAnsi" w:cstheme="minorHAnsi"/>
          <w:sz w:val="24"/>
          <w:szCs w:val="24"/>
          <w:lang w:val="en-AU"/>
        </w:rPr>
        <w:t>S1(</w:t>
      </w:r>
      <w:proofErr w:type="gramEnd"/>
      <w:r w:rsidRPr="0099640A">
        <w:rPr>
          <w:rFonts w:asciiTheme="minorHAnsi" w:hAnsiTheme="minorHAnsi" w:cstheme="minorHAnsi"/>
          <w:sz w:val="24"/>
          <w:szCs w:val="24"/>
          <w:lang w:val="en-AU"/>
        </w:rPr>
        <w:t xml:space="preserve">b). One can recognise pronounced bursts of activity, which can be associated with the periods of emergence and development of rebuilt structures localised at the edges of domains seen in Supplementary </w:t>
      </w:r>
      <w:r w:rsidRPr="0099640A">
        <w:rPr>
          <w:rFonts w:asciiTheme="minorHAnsi" w:eastAsia="Arial" w:hAnsiTheme="minorHAnsi" w:cstheme="minorHAnsi"/>
          <w:sz w:val="24"/>
          <w:szCs w:val="24"/>
        </w:rPr>
        <w:t>Movie</w:t>
      </w:r>
      <w:r w:rsidRPr="0099640A">
        <w:rPr>
          <w:rFonts w:asciiTheme="minorHAnsi" w:eastAsia="Arial" w:hAnsiTheme="minorHAnsi" w:cstheme="minorHAnsi"/>
          <w:sz w:val="24"/>
          <w:szCs w:val="24"/>
          <w:lang w:val="en-AU"/>
        </w:rPr>
        <w:t>_01.</w:t>
      </w:r>
      <w:proofErr w:type="spellStart"/>
      <w:r w:rsidRPr="0099640A">
        <w:rPr>
          <w:rFonts w:asciiTheme="minorHAnsi" w:eastAsia="Arial" w:hAnsiTheme="minorHAnsi" w:cstheme="minorHAnsi"/>
          <w:sz w:val="24"/>
          <w:szCs w:val="24"/>
        </w:rPr>
        <w:t>avi</w:t>
      </w:r>
      <w:proofErr w:type="spellEnd"/>
      <w:r w:rsidRPr="0099640A">
        <w:rPr>
          <w:rFonts w:asciiTheme="minorHAnsi" w:eastAsia="Arial" w:hAnsiTheme="minorHAnsi" w:cstheme="minorHAnsi"/>
          <w:sz w:val="24"/>
          <w:szCs w:val="24"/>
        </w:rPr>
        <w:t xml:space="preserve">. </w:t>
      </w:r>
      <w:r w:rsidRPr="0099640A">
        <w:rPr>
          <w:rFonts w:asciiTheme="minorHAnsi" w:eastAsia="Arial" w:hAnsiTheme="minorHAnsi" w:cstheme="minorHAnsi"/>
          <w:sz w:val="24"/>
          <w:szCs w:val="24"/>
          <w:lang w:val="en-AU"/>
        </w:rPr>
        <w:t xml:space="preserve">The same periods </w:t>
      </w:r>
      <w:proofErr w:type="gramStart"/>
      <w:r w:rsidRPr="0099640A">
        <w:rPr>
          <w:rFonts w:asciiTheme="minorHAnsi" w:eastAsia="Arial" w:hAnsiTheme="minorHAnsi" w:cstheme="minorHAnsi"/>
          <w:sz w:val="24"/>
          <w:szCs w:val="24"/>
          <w:lang w:val="en-AU"/>
        </w:rPr>
        <w:t>can also be identified</w:t>
      </w:r>
      <w:proofErr w:type="gramEnd"/>
      <w:r w:rsidRPr="0099640A">
        <w:rPr>
          <w:rFonts w:asciiTheme="minorHAnsi" w:eastAsia="Arial" w:hAnsiTheme="minorHAnsi" w:cstheme="minorHAnsi"/>
          <w:sz w:val="24"/>
          <w:szCs w:val="24"/>
          <w:lang w:val="en-AU"/>
        </w:rPr>
        <w:t xml:space="preserve"> in the time dependence of the total presented in Fig. S1(</w:t>
      </w:r>
      <w:r w:rsidRPr="0099640A">
        <w:rPr>
          <w:rFonts w:asciiTheme="minorHAnsi" w:eastAsia="Arial" w:hAnsiTheme="minorHAnsi" w:cstheme="minorHAnsi"/>
          <w:sz w:val="24"/>
          <w:szCs w:val="24"/>
        </w:rPr>
        <w:t>c</w:t>
      </w:r>
      <w:r w:rsidRPr="0099640A">
        <w:rPr>
          <w:rFonts w:asciiTheme="minorHAnsi" w:eastAsia="Arial" w:hAnsiTheme="minorHAnsi" w:cstheme="minorHAnsi"/>
          <w:sz w:val="24"/>
          <w:szCs w:val="24"/>
          <w:lang w:val="en-AU"/>
        </w:rPr>
        <w:t xml:space="preserve">). To facilitate the comparison, some of the bursts are marked with dash-dotted lines. </w:t>
      </w:r>
      <w:r w:rsidRPr="0099640A">
        <w:rPr>
          <w:rFonts w:eastAsia="Arial" w:cstheme="minorHAnsi"/>
          <w:noProof/>
          <w:sz w:val="24"/>
          <w:szCs w:val="24"/>
          <w:lang w:val="de-DE" w:eastAsia="de-DE"/>
        </w:rPr>
        <w:drawing>
          <wp:inline distT="0" distB="0" distL="0" distR="0" wp14:anchorId="343D7A57" wp14:editId="358B3C90">
            <wp:extent cx="6400800" cy="3481070"/>
            <wp:effectExtent l="0" t="0" r="0" b="508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_S1.tif"/>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6400800" cy="3481070"/>
                    </a:xfrm>
                    <a:prstGeom prst="rect">
                      <a:avLst/>
                    </a:prstGeom>
                  </pic:spPr>
                </pic:pic>
              </a:graphicData>
            </a:graphic>
          </wp:inline>
        </w:drawing>
      </w:r>
    </w:p>
    <w:p w:rsidR="001D1861" w:rsidRPr="0099640A" w:rsidRDefault="001D1861" w:rsidP="001D1861">
      <w:pPr>
        <w:tabs>
          <w:tab w:val="left" w:pos="364"/>
        </w:tabs>
        <w:spacing w:after="0" w:line="480" w:lineRule="auto"/>
        <w:ind w:right="20"/>
        <w:rPr>
          <w:rFonts w:eastAsia="Arial" w:cstheme="minorHAnsi"/>
          <w:sz w:val="24"/>
          <w:szCs w:val="24"/>
          <w:lang w:val="en-AU"/>
        </w:rPr>
      </w:pPr>
      <w:r w:rsidRPr="0099640A">
        <w:rPr>
          <w:rFonts w:eastAsia="Arial" w:cstheme="minorHAnsi"/>
          <w:b/>
          <w:sz w:val="24"/>
          <w:szCs w:val="24"/>
          <w:lang w:val="en-AU"/>
        </w:rPr>
        <w:t xml:space="preserve">Figure S1. </w:t>
      </w:r>
      <w:r w:rsidRPr="0099640A">
        <w:rPr>
          <w:rFonts w:eastAsia="Arial" w:cstheme="minorHAnsi"/>
          <w:sz w:val="24"/>
          <w:szCs w:val="24"/>
          <w:lang w:val="en-AU"/>
        </w:rPr>
        <w:t>Square root</w:t>
      </w:r>
      <w:r w:rsidRPr="0099640A">
        <w:rPr>
          <w:rFonts w:eastAsia="Arial" w:cstheme="minorHAnsi"/>
          <w:b/>
          <w:sz w:val="24"/>
          <w:szCs w:val="24"/>
          <w:lang w:val="en-AU"/>
        </w:rPr>
        <w:t xml:space="preserve"> </w:t>
      </w:r>
      <w:r w:rsidRPr="0099640A">
        <w:rPr>
          <w:rFonts w:cstheme="minorHAnsi"/>
          <w:position w:val="-12"/>
          <w:sz w:val="24"/>
          <w:szCs w:val="24"/>
        </w:rPr>
        <w:object w:dxaOrig="940" w:dyaOrig="380">
          <v:shape id="_x0000_i1084" type="#_x0000_t75" style="width:46.5pt;height:19pt" o:ole="">
            <v:imagedata r:id="rId110" o:title=""/>
          </v:shape>
          <o:OLEObject Type="Embed" ProgID="Equation.DSMT4" ShapeID="_x0000_i1084" DrawAspect="Content" ObjectID="_1696920585" r:id="rId117"/>
        </w:object>
      </w:r>
      <w:r w:rsidRPr="0099640A">
        <w:rPr>
          <w:rFonts w:cstheme="minorHAnsi"/>
          <w:sz w:val="24"/>
          <w:szCs w:val="24"/>
          <w:lang w:val="en-AU"/>
        </w:rPr>
        <w:t>of the histogram</w:t>
      </w:r>
      <w:r w:rsidRPr="0099640A">
        <w:rPr>
          <w:rFonts w:cstheme="minorHAnsi"/>
          <w:position w:val="-12"/>
          <w:sz w:val="24"/>
          <w:szCs w:val="24"/>
        </w:rPr>
        <w:object w:dxaOrig="760" w:dyaOrig="360">
          <v:shape id="_x0000_i1085" type="#_x0000_t75" style="width:38pt;height:19pt" o:ole="">
            <v:imagedata r:id="rId99" o:title=""/>
          </v:shape>
          <o:OLEObject Type="Embed" ProgID="Equation.DSMT4" ShapeID="_x0000_i1085" DrawAspect="Content" ObjectID="_1696920586" r:id="rId118"/>
        </w:object>
      </w:r>
      <w:r w:rsidRPr="0099640A">
        <w:rPr>
          <w:rFonts w:eastAsia="Arial" w:cstheme="minorHAnsi"/>
          <w:sz w:val="24"/>
          <w:szCs w:val="24"/>
          <w:lang w:val="en-AU"/>
        </w:rPr>
        <w:t xml:space="preserve"> (</w:t>
      </w:r>
      <w:r w:rsidRPr="0099640A">
        <w:rPr>
          <w:rFonts w:eastAsia="Arial" w:cstheme="minorHAnsi"/>
          <w:sz w:val="24"/>
          <w:szCs w:val="24"/>
        </w:rPr>
        <w:t>a</w:t>
      </w:r>
      <w:r w:rsidRPr="0099640A">
        <w:rPr>
          <w:rFonts w:eastAsia="Arial" w:cstheme="minorHAnsi"/>
          <w:sz w:val="24"/>
          <w:szCs w:val="24"/>
          <w:lang w:val="en-AU"/>
        </w:rPr>
        <w:t>)</w:t>
      </w:r>
      <w:r w:rsidRPr="0099640A">
        <w:rPr>
          <w:rFonts w:cstheme="minorHAnsi"/>
          <w:sz w:val="24"/>
          <w:szCs w:val="24"/>
          <w:lang w:val="en-AU"/>
        </w:rPr>
        <w:t xml:space="preserve"> and the time dependence of the fraction of the points for which the inequality </w:t>
      </w:r>
      <w:r w:rsidRPr="0099640A">
        <w:rPr>
          <w:rFonts w:cstheme="minorHAnsi"/>
          <w:position w:val="-12"/>
          <w:sz w:val="24"/>
          <w:szCs w:val="24"/>
        </w:rPr>
        <w:object w:dxaOrig="920" w:dyaOrig="360">
          <v:shape id="_x0000_i1086" type="#_x0000_t75" style="width:44.5pt;height:19pt" o:ole="">
            <v:imagedata r:id="rId114" o:title=""/>
          </v:shape>
          <o:OLEObject Type="Embed" ProgID="Equation.DSMT4" ShapeID="_x0000_i1086" DrawAspect="Content" ObjectID="_1696920587" r:id="rId119"/>
        </w:object>
      </w:r>
      <w:r w:rsidRPr="0099640A">
        <w:rPr>
          <w:rFonts w:eastAsia="Arial" w:cstheme="minorHAnsi"/>
          <w:sz w:val="24"/>
          <w:szCs w:val="24"/>
          <w:lang w:val="en-AU"/>
        </w:rPr>
        <w:t xml:space="preserve"> holds (</w:t>
      </w:r>
      <w:r w:rsidRPr="0099640A">
        <w:rPr>
          <w:rFonts w:eastAsia="Arial" w:cstheme="minorHAnsi"/>
          <w:sz w:val="24"/>
          <w:szCs w:val="24"/>
        </w:rPr>
        <w:t>b</w:t>
      </w:r>
      <w:r w:rsidRPr="0099640A">
        <w:rPr>
          <w:rFonts w:eastAsia="Arial" w:cstheme="minorHAnsi"/>
          <w:sz w:val="24"/>
          <w:szCs w:val="24"/>
          <w:lang w:val="en-AU"/>
        </w:rPr>
        <w:t xml:space="preserve">). Note the bursts in the magnitude of this fraction corresponding to the peaks in the time dependence of the total </w:t>
      </w:r>
      <w:proofErr w:type="gramStart"/>
      <w:r w:rsidRPr="0099640A">
        <w:rPr>
          <w:rFonts w:eastAsia="Arial" w:cstheme="minorHAnsi"/>
          <w:sz w:val="24"/>
          <w:szCs w:val="24"/>
          <w:lang w:val="en-AU"/>
        </w:rPr>
        <w:t xml:space="preserve">force </w:t>
      </w:r>
      <w:proofErr w:type="gramEnd"/>
      <m:oMath>
        <m:sSub>
          <m:sSubPr>
            <m:ctrlPr>
              <w:rPr>
                <w:rFonts w:ascii="Cambria Math" w:eastAsia="Arial" w:hAnsi="Cambria Math" w:cstheme="minorHAnsi"/>
                <w:i/>
                <w:sz w:val="24"/>
                <w:szCs w:val="24"/>
                <w:lang w:val="en-AU"/>
              </w:rPr>
            </m:ctrlPr>
          </m:sSubPr>
          <m:e>
            <m:r>
              <w:rPr>
                <w:rFonts w:ascii="Cambria Math" w:eastAsia="Arial" w:hAnsi="Cambria Math" w:cstheme="minorHAnsi"/>
                <w:sz w:val="24"/>
                <w:szCs w:val="24"/>
                <w:lang w:val="en-AU"/>
              </w:rPr>
              <m:t>F</m:t>
            </m:r>
          </m:e>
          <m:sub>
            <m:r>
              <w:rPr>
                <w:rFonts w:ascii="Cambria Math" w:eastAsia="Arial" w:hAnsi="Cambria Math" w:cstheme="minorHAnsi"/>
                <w:sz w:val="24"/>
                <w:szCs w:val="24"/>
                <w:lang w:val="en-AU"/>
              </w:rPr>
              <m:t>ext</m:t>
            </m:r>
          </m:sub>
        </m:sSub>
        <m:d>
          <m:dPr>
            <m:ctrlPr>
              <w:rPr>
                <w:rFonts w:ascii="Cambria Math" w:eastAsia="Arial" w:hAnsi="Cambria Math" w:cstheme="minorHAnsi"/>
                <w:i/>
                <w:sz w:val="24"/>
                <w:szCs w:val="24"/>
                <w:lang w:val="en-AU"/>
              </w:rPr>
            </m:ctrlPr>
          </m:dPr>
          <m:e>
            <m:r>
              <w:rPr>
                <w:rFonts w:ascii="Cambria Math" w:eastAsia="Arial" w:hAnsi="Cambria Math" w:cstheme="minorHAnsi"/>
                <w:sz w:val="24"/>
                <w:szCs w:val="24"/>
                <w:lang w:val="en-AU"/>
              </w:rPr>
              <m:t>t</m:t>
            </m:r>
          </m:e>
        </m:d>
        <m:r>
          <w:rPr>
            <w:rFonts w:ascii="Cambria Math" w:eastAsia="Arial" w:hAnsi="Cambria Math" w:cstheme="minorHAnsi"/>
            <w:sz w:val="24"/>
            <w:szCs w:val="24"/>
            <w:lang w:val="en-AU"/>
          </w:rPr>
          <m:t>=P</m:t>
        </m:r>
        <m:d>
          <m:dPr>
            <m:ctrlPr>
              <w:rPr>
                <w:rFonts w:ascii="Cambria Math" w:eastAsia="Arial" w:hAnsi="Cambria Math" w:cstheme="minorHAnsi"/>
                <w:i/>
                <w:sz w:val="24"/>
                <w:szCs w:val="24"/>
                <w:lang w:val="en-AU"/>
              </w:rPr>
            </m:ctrlPr>
          </m:dPr>
          <m:e>
            <m:r>
              <w:rPr>
                <w:rFonts w:ascii="Cambria Math" w:eastAsia="Arial" w:hAnsi="Cambria Math" w:cstheme="minorHAnsi"/>
                <w:sz w:val="24"/>
                <w:szCs w:val="24"/>
                <w:lang w:val="en-AU"/>
              </w:rPr>
              <m:t>t</m:t>
            </m:r>
          </m:e>
        </m:d>
        <m:r>
          <w:rPr>
            <w:rFonts w:ascii="Cambria Math" w:eastAsia="Arial" w:hAnsi="Cambria Math" w:cstheme="minorHAnsi"/>
            <w:sz w:val="24"/>
            <w:szCs w:val="24"/>
            <w:lang w:val="en-AU"/>
          </w:rPr>
          <m:t>/V</m:t>
        </m:r>
      </m:oMath>
      <w:r w:rsidRPr="0099640A">
        <w:rPr>
          <w:rFonts w:cstheme="minorHAnsi"/>
          <w:sz w:val="24"/>
          <w:szCs w:val="24"/>
        </w:rPr>
        <w:t xml:space="preserve">, which is presented in (c). </w:t>
      </w:r>
      <w:r w:rsidRPr="0099640A">
        <w:rPr>
          <w:rFonts w:eastAsia="Arial" w:cstheme="minorHAnsi"/>
          <w:sz w:val="24"/>
          <w:szCs w:val="24"/>
          <w:lang w:val="en-AU"/>
        </w:rPr>
        <w:t xml:space="preserve"> </w:t>
      </w:r>
    </w:p>
    <w:p w:rsidR="001D1861" w:rsidRPr="0099640A" w:rsidRDefault="001D1861" w:rsidP="001D1861">
      <w:pPr>
        <w:tabs>
          <w:tab w:val="left" w:pos="364"/>
        </w:tabs>
        <w:spacing w:after="0" w:line="480" w:lineRule="auto"/>
        <w:ind w:right="20"/>
        <w:rPr>
          <w:rFonts w:eastAsia="Arial" w:cstheme="minorHAnsi"/>
          <w:sz w:val="24"/>
          <w:szCs w:val="24"/>
          <w:lang w:val="en-AU"/>
        </w:rPr>
      </w:pPr>
      <w:r w:rsidRPr="0099640A">
        <w:rPr>
          <w:rFonts w:eastAsia="Arial" w:cstheme="minorHAnsi"/>
          <w:sz w:val="24"/>
          <w:szCs w:val="24"/>
          <w:lang w:val="en-AU"/>
        </w:rPr>
        <w:t>The function</w:t>
      </w:r>
      <w:r w:rsidRPr="0099640A">
        <w:rPr>
          <w:rFonts w:cstheme="minorHAnsi"/>
          <w:position w:val="-12"/>
          <w:sz w:val="24"/>
          <w:szCs w:val="24"/>
        </w:rPr>
        <w:object w:dxaOrig="639" w:dyaOrig="360">
          <v:shape id="_x0000_i1087" type="#_x0000_t75" style="width:30.5pt;height:19pt" o:ole="">
            <v:imagedata r:id="rId94" o:title=""/>
          </v:shape>
          <o:OLEObject Type="Embed" ProgID="Equation.DSMT4" ShapeID="_x0000_i1087" DrawAspect="Content" ObjectID="_1696920588" r:id="rId120"/>
        </w:object>
      </w:r>
      <w:r w:rsidRPr="0099640A">
        <w:rPr>
          <w:rFonts w:cstheme="minorHAnsi"/>
          <w:sz w:val="24"/>
          <w:szCs w:val="24"/>
        </w:rPr>
        <w:t>represents</w:t>
      </w:r>
      <w:r w:rsidRPr="0099640A">
        <w:rPr>
          <w:rFonts w:cstheme="minorHAnsi"/>
          <w:sz w:val="24"/>
          <w:szCs w:val="24"/>
          <w:lang w:val="en-AU"/>
        </w:rPr>
        <w:t xml:space="preserve"> the time dependence of the force required to slide a solid on a surface. From this dependence the yield force, or yield stress, </w:t>
      </w:r>
      <w:proofErr w:type="gramStart"/>
      <w:r w:rsidRPr="0099640A">
        <w:rPr>
          <w:rFonts w:cstheme="minorHAnsi"/>
          <w:sz w:val="24"/>
          <w:szCs w:val="24"/>
          <w:lang w:val="en-AU"/>
        </w:rPr>
        <w:t>can be identified</w:t>
      </w:r>
      <w:proofErr w:type="gramEnd"/>
      <w:r w:rsidRPr="0099640A">
        <w:rPr>
          <w:rFonts w:cstheme="minorHAnsi"/>
          <w:sz w:val="24"/>
          <w:szCs w:val="24"/>
          <w:lang w:val="en-AU"/>
        </w:rPr>
        <w:t xml:space="preserve">. In our computer experiments, </w:t>
      </w:r>
      <w:r w:rsidRPr="0099640A">
        <w:rPr>
          <w:rFonts w:cstheme="minorHAnsi"/>
          <w:sz w:val="24"/>
          <w:szCs w:val="24"/>
          <w:lang w:val="en-AU"/>
        </w:rPr>
        <w:lastRenderedPageBreak/>
        <w:t xml:space="preserve">this dependence resembled that for the resistance force for sliding a solid on a surface with random roughness in the stick-slip regime. This is not surprising, as in our case at any given </w:t>
      </w:r>
      <w:proofErr w:type="gramStart"/>
      <w:r w:rsidRPr="0099640A">
        <w:rPr>
          <w:rFonts w:cstheme="minorHAnsi"/>
          <w:sz w:val="24"/>
          <w:szCs w:val="24"/>
          <w:lang w:val="en-AU"/>
        </w:rPr>
        <w:t>moment</w:t>
      </w:r>
      <w:proofErr w:type="gramEnd"/>
      <w:r w:rsidRPr="0099640A">
        <w:rPr>
          <w:rFonts w:cstheme="minorHAnsi"/>
          <w:sz w:val="24"/>
          <w:szCs w:val="24"/>
          <w:lang w:val="en-AU"/>
        </w:rPr>
        <w:t xml:space="preserve"> at least two layers of the material separated by a rough interface are engaged in a relative frictional motion. In Fig. S2, the occurrence of an upper and a lower yield point </w:t>
      </w:r>
      <w:proofErr w:type="gramStart"/>
      <w:r w:rsidRPr="0099640A">
        <w:rPr>
          <w:rFonts w:cstheme="minorHAnsi"/>
          <w:sz w:val="24"/>
          <w:szCs w:val="24"/>
          <w:lang w:val="en-AU"/>
        </w:rPr>
        <w:t>can be identified</w:t>
      </w:r>
      <w:proofErr w:type="gramEnd"/>
      <w:r w:rsidRPr="0099640A">
        <w:rPr>
          <w:rFonts w:cstheme="minorHAnsi"/>
          <w:sz w:val="24"/>
          <w:szCs w:val="24"/>
          <w:lang w:val="en-AU"/>
        </w:rPr>
        <w:t>. In metallic materials possessing such a property, propagating localised deformation bands (</w:t>
      </w:r>
      <w:proofErr w:type="spellStart"/>
      <w:r w:rsidRPr="0099640A">
        <w:rPr>
          <w:rFonts w:cstheme="minorHAnsi"/>
          <w:sz w:val="24"/>
          <w:szCs w:val="24"/>
          <w:lang w:val="en-AU"/>
        </w:rPr>
        <w:t>Lüders</w:t>
      </w:r>
      <w:proofErr w:type="spellEnd"/>
      <w:r w:rsidRPr="0099640A">
        <w:rPr>
          <w:rFonts w:cstheme="minorHAnsi"/>
          <w:sz w:val="24"/>
          <w:szCs w:val="24"/>
          <w:lang w:val="en-AU"/>
        </w:rPr>
        <w:t xml:space="preserve"> bands) occur under tensile loading. A natural question to </w:t>
      </w:r>
      <w:proofErr w:type="gramStart"/>
      <w:r w:rsidRPr="0099640A">
        <w:rPr>
          <w:rFonts w:cstheme="minorHAnsi"/>
          <w:sz w:val="24"/>
          <w:szCs w:val="24"/>
          <w:lang w:val="en-AU"/>
        </w:rPr>
        <w:t>be asked</w:t>
      </w:r>
      <w:proofErr w:type="gramEnd"/>
      <w:r w:rsidRPr="0099640A">
        <w:rPr>
          <w:rFonts w:cstheme="minorHAnsi"/>
          <w:sz w:val="24"/>
          <w:szCs w:val="24"/>
          <w:lang w:val="en-AU"/>
        </w:rPr>
        <w:t xml:space="preserve"> is why such stick-slip- or </w:t>
      </w:r>
      <w:proofErr w:type="spellStart"/>
      <w:r w:rsidRPr="0099640A">
        <w:rPr>
          <w:rFonts w:cstheme="minorHAnsi"/>
          <w:sz w:val="24"/>
          <w:szCs w:val="24"/>
          <w:lang w:val="en-AU"/>
        </w:rPr>
        <w:t>Lüders</w:t>
      </w:r>
      <w:proofErr w:type="spellEnd"/>
      <w:r w:rsidRPr="0099640A">
        <w:rPr>
          <w:rFonts w:cstheme="minorHAnsi"/>
          <w:sz w:val="24"/>
          <w:szCs w:val="24"/>
          <w:lang w:val="en-AU"/>
        </w:rPr>
        <w:t xml:space="preserve">-like effects are not observed or are very weak in real experiments on shear flow of solids. </w:t>
      </w:r>
      <w:r w:rsidRPr="0099640A">
        <w:rPr>
          <w:rFonts w:eastAsia="Arial" w:cstheme="minorHAnsi"/>
          <w:sz w:val="24"/>
          <w:szCs w:val="24"/>
          <w:lang w:val="en-AU"/>
        </w:rPr>
        <w:t xml:space="preserve">In our opinion, the reason is that shear flow experiments </w:t>
      </w:r>
      <w:proofErr w:type="gramStart"/>
      <w:r w:rsidRPr="0099640A">
        <w:rPr>
          <w:rFonts w:eastAsia="Arial" w:cstheme="minorHAnsi"/>
          <w:sz w:val="24"/>
          <w:szCs w:val="24"/>
          <w:lang w:val="en-AU"/>
        </w:rPr>
        <w:t>are commonly done</w:t>
      </w:r>
      <w:proofErr w:type="gramEnd"/>
      <w:r w:rsidRPr="0099640A">
        <w:rPr>
          <w:rFonts w:eastAsia="Arial" w:cstheme="minorHAnsi"/>
          <w:sz w:val="24"/>
          <w:szCs w:val="24"/>
          <w:lang w:val="en-AU"/>
        </w:rPr>
        <w:t xml:space="preserve"> on macroscopic objects. In the thermodynamic limit, ‘self-averaging’ over the individual bursts of the force, which occur in different areas of a macroscopic sample, would suppress pronounced jerky flow. </w:t>
      </w:r>
    </w:p>
    <w:p w:rsidR="001D1861" w:rsidRPr="0099640A" w:rsidRDefault="001D1861" w:rsidP="001D1861">
      <w:pPr>
        <w:tabs>
          <w:tab w:val="left" w:pos="364"/>
        </w:tabs>
        <w:spacing w:after="0" w:line="480" w:lineRule="auto"/>
        <w:ind w:right="20"/>
        <w:jc w:val="center"/>
        <w:rPr>
          <w:rFonts w:eastAsia="Arial" w:cstheme="minorHAnsi"/>
          <w:sz w:val="24"/>
          <w:szCs w:val="24"/>
          <w:lang w:val="ru-RU"/>
        </w:rPr>
      </w:pPr>
      <w:r w:rsidRPr="0099640A">
        <w:rPr>
          <w:rFonts w:eastAsia="Arial" w:cstheme="minorHAnsi"/>
          <w:noProof/>
          <w:sz w:val="24"/>
          <w:szCs w:val="24"/>
          <w:lang w:val="de-DE" w:eastAsia="de-DE"/>
        </w:rPr>
        <w:lastRenderedPageBreak/>
        <w:drawing>
          <wp:inline distT="0" distB="0" distL="0" distR="0" wp14:anchorId="399F3BCD" wp14:editId="2CC5F8FF">
            <wp:extent cx="6400800" cy="6765290"/>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_S2.tif"/>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6400800" cy="6765290"/>
                    </a:xfrm>
                    <a:prstGeom prst="rect">
                      <a:avLst/>
                    </a:prstGeom>
                  </pic:spPr>
                </pic:pic>
              </a:graphicData>
            </a:graphic>
          </wp:inline>
        </w:drawing>
      </w:r>
    </w:p>
    <w:p w:rsidR="001D1861" w:rsidRPr="0099640A" w:rsidRDefault="001D1861" w:rsidP="001D1861">
      <w:pPr>
        <w:tabs>
          <w:tab w:val="left" w:pos="364"/>
        </w:tabs>
        <w:spacing w:after="0" w:line="480" w:lineRule="auto"/>
        <w:ind w:right="20"/>
        <w:rPr>
          <w:rFonts w:eastAsia="Arial" w:cstheme="minorHAnsi"/>
          <w:sz w:val="24"/>
          <w:szCs w:val="24"/>
          <w:lang w:val="en-AU"/>
        </w:rPr>
      </w:pPr>
      <w:r w:rsidRPr="0099640A">
        <w:rPr>
          <w:rFonts w:eastAsia="Arial" w:cstheme="minorHAnsi"/>
          <w:b/>
          <w:sz w:val="24"/>
          <w:szCs w:val="24"/>
          <w:lang w:val="en-AU"/>
        </w:rPr>
        <w:t>Fig</w:t>
      </w:r>
      <w:proofErr w:type="spellStart"/>
      <w:r w:rsidRPr="0099640A">
        <w:rPr>
          <w:rFonts w:eastAsia="Arial" w:cstheme="minorHAnsi"/>
          <w:b/>
          <w:sz w:val="24"/>
          <w:szCs w:val="24"/>
        </w:rPr>
        <w:t>ure</w:t>
      </w:r>
      <w:proofErr w:type="spellEnd"/>
      <w:r w:rsidRPr="0099640A">
        <w:rPr>
          <w:rFonts w:eastAsia="Arial" w:cstheme="minorHAnsi"/>
          <w:b/>
          <w:sz w:val="24"/>
          <w:szCs w:val="24"/>
        </w:rPr>
        <w:t xml:space="preserve"> S2. </w:t>
      </w:r>
      <w:r w:rsidRPr="0099640A">
        <w:rPr>
          <w:rFonts w:eastAsia="Arial" w:cstheme="minorHAnsi"/>
          <w:bCs/>
          <w:sz w:val="24"/>
          <w:szCs w:val="24"/>
          <w:lang w:val="en-AU"/>
        </w:rPr>
        <w:t xml:space="preserve">The results of averaging of the force over ten realisations of the computer experiments for four different values of the parameter </w:t>
      </w:r>
      <w:r w:rsidRPr="0099640A">
        <w:rPr>
          <w:rFonts w:eastAsia="Arial" w:cstheme="minorHAnsi"/>
          <w:bCs/>
          <w:i/>
          <w:iCs/>
          <w:sz w:val="24"/>
          <w:szCs w:val="24"/>
          <w:lang w:val="en-AU"/>
        </w:rPr>
        <w:t>C</w:t>
      </w:r>
      <w:r w:rsidRPr="0099640A">
        <w:rPr>
          <w:rFonts w:eastAsia="Arial" w:cstheme="minorHAnsi"/>
          <w:bCs/>
          <w:i/>
          <w:iCs/>
          <w:sz w:val="24"/>
          <w:szCs w:val="24"/>
          <w:vertAlign w:val="subscript"/>
          <w:lang w:val="en-AU"/>
        </w:rPr>
        <w:t>11</w:t>
      </w:r>
      <w:r w:rsidRPr="0099640A">
        <w:rPr>
          <w:rFonts w:eastAsia="Arial" w:cstheme="minorHAnsi"/>
          <w:bCs/>
          <w:sz w:val="24"/>
          <w:szCs w:val="24"/>
          <w:lang w:val="en-AU"/>
        </w:rPr>
        <w:t xml:space="preserve"> representing the stiffness of the interaction potential. </w:t>
      </w:r>
    </w:p>
    <w:p w:rsidR="001D1861" w:rsidRPr="0099640A" w:rsidRDefault="001D1861" w:rsidP="001D1861">
      <w:pPr>
        <w:tabs>
          <w:tab w:val="left" w:pos="364"/>
        </w:tabs>
        <w:spacing w:after="0" w:line="480" w:lineRule="auto"/>
        <w:ind w:right="20"/>
        <w:rPr>
          <w:rFonts w:eastAsia="Arial" w:cstheme="minorHAnsi"/>
          <w:sz w:val="24"/>
          <w:szCs w:val="24"/>
          <w:lang w:val="en-AU"/>
        </w:rPr>
      </w:pPr>
    </w:p>
    <w:p w:rsidR="001D1861" w:rsidRPr="0099640A" w:rsidRDefault="001D1861" w:rsidP="001D1861">
      <w:pPr>
        <w:tabs>
          <w:tab w:val="left" w:pos="364"/>
        </w:tabs>
        <w:spacing w:after="0" w:line="480" w:lineRule="auto"/>
        <w:ind w:right="20"/>
        <w:rPr>
          <w:rFonts w:eastAsia="Arial" w:cstheme="minorHAnsi"/>
          <w:sz w:val="24"/>
          <w:szCs w:val="24"/>
          <w:lang w:val="en-AU"/>
        </w:rPr>
      </w:pPr>
      <w:r w:rsidRPr="0099640A">
        <w:rPr>
          <w:rFonts w:eastAsia="Arial" w:cstheme="minorHAnsi"/>
          <w:sz w:val="24"/>
          <w:szCs w:val="24"/>
          <w:lang w:val="en-AU"/>
        </w:rPr>
        <w:lastRenderedPageBreak/>
        <w:t xml:space="preserve">Since one cannot replicate this ‘self-averaging’ procedure in numerical modelling, it </w:t>
      </w:r>
      <w:proofErr w:type="gramStart"/>
      <w:r w:rsidRPr="0099640A">
        <w:rPr>
          <w:rFonts w:eastAsia="Arial" w:cstheme="minorHAnsi"/>
          <w:sz w:val="24"/>
          <w:szCs w:val="24"/>
          <w:lang w:val="en-AU"/>
        </w:rPr>
        <w:t>can be replaced</w:t>
      </w:r>
      <w:proofErr w:type="gramEnd"/>
      <w:r w:rsidRPr="0099640A">
        <w:rPr>
          <w:rFonts w:eastAsia="Arial" w:cstheme="minorHAnsi"/>
          <w:sz w:val="24"/>
          <w:szCs w:val="24"/>
          <w:lang w:val="en-AU"/>
        </w:rPr>
        <w:t xml:space="preserve"> with averaging over multiple realisations of the mesoscopic system we are dealing with. Physically, this should correspond to adding up the contributions of different areas of the real body. Fig. S2 displays the results of such averaging over ten realisations for four systems with different values of the stiffness parameter </w:t>
      </w:r>
      <w:r w:rsidRPr="0099640A">
        <w:rPr>
          <w:rFonts w:eastAsia="Arial" w:cstheme="minorHAnsi"/>
          <w:i/>
          <w:iCs/>
          <w:sz w:val="24"/>
          <w:szCs w:val="24"/>
          <w:lang w:val="en-AU"/>
        </w:rPr>
        <w:t>C</w:t>
      </w:r>
      <w:r w:rsidRPr="0099640A">
        <w:rPr>
          <w:rFonts w:eastAsia="Arial" w:cstheme="minorHAnsi"/>
          <w:i/>
          <w:iCs/>
          <w:sz w:val="24"/>
          <w:szCs w:val="24"/>
          <w:vertAlign w:val="subscript"/>
          <w:lang w:val="en-AU"/>
        </w:rPr>
        <w:t>11</w:t>
      </w:r>
      <w:r w:rsidRPr="0099640A">
        <w:rPr>
          <w:rFonts w:eastAsia="Arial" w:cstheme="minorHAnsi"/>
          <w:sz w:val="24"/>
          <w:szCs w:val="24"/>
          <w:lang w:val="en-AU"/>
        </w:rPr>
        <w:t>. The thin lines in the graphs on the left ((</w:t>
      </w:r>
      <w:r w:rsidRPr="0099640A">
        <w:rPr>
          <w:rFonts w:eastAsia="Arial" w:cstheme="minorHAnsi"/>
          <w:sz w:val="24"/>
          <w:szCs w:val="24"/>
        </w:rPr>
        <w:t>a</w:t>
      </w:r>
      <w:r w:rsidRPr="0099640A">
        <w:rPr>
          <w:rFonts w:eastAsia="Arial" w:cstheme="minorHAnsi"/>
          <w:sz w:val="24"/>
          <w:szCs w:val="24"/>
          <w:lang w:val="en-AU"/>
        </w:rPr>
        <w:t>), (</w:t>
      </w:r>
      <w:r w:rsidRPr="0099640A">
        <w:rPr>
          <w:rFonts w:eastAsia="Arial" w:cstheme="minorHAnsi"/>
          <w:sz w:val="24"/>
          <w:szCs w:val="24"/>
        </w:rPr>
        <w:t>c</w:t>
      </w:r>
      <w:r w:rsidRPr="0099640A">
        <w:rPr>
          <w:rFonts w:eastAsia="Arial" w:cstheme="minorHAnsi"/>
          <w:sz w:val="24"/>
          <w:szCs w:val="24"/>
          <w:lang w:val="en-AU"/>
        </w:rPr>
        <w:t>), (</w:t>
      </w:r>
      <w:r w:rsidRPr="0099640A">
        <w:rPr>
          <w:rFonts w:eastAsia="Arial" w:cstheme="minorHAnsi"/>
          <w:sz w:val="24"/>
          <w:szCs w:val="24"/>
        </w:rPr>
        <w:t>e</w:t>
      </w:r>
      <w:r w:rsidRPr="0099640A">
        <w:rPr>
          <w:rFonts w:eastAsia="Arial" w:cstheme="minorHAnsi"/>
          <w:sz w:val="24"/>
          <w:szCs w:val="24"/>
          <w:lang w:val="en-AU"/>
        </w:rPr>
        <w:t>), and (</w:t>
      </w:r>
      <w:r w:rsidRPr="0099640A">
        <w:rPr>
          <w:rFonts w:eastAsia="Arial" w:cstheme="minorHAnsi"/>
          <w:sz w:val="24"/>
          <w:szCs w:val="24"/>
        </w:rPr>
        <w:t>g</w:t>
      </w:r>
      <w:r w:rsidRPr="0099640A">
        <w:rPr>
          <w:rFonts w:eastAsia="Arial" w:cstheme="minorHAnsi"/>
          <w:sz w:val="24"/>
          <w:szCs w:val="24"/>
          <w:lang w:val="en-AU"/>
        </w:rPr>
        <w:t xml:space="preserve">)) show the time dependence of the force (or the shear, which is equivalent to the force for </w:t>
      </w:r>
      <w:r w:rsidRPr="0099640A">
        <w:rPr>
          <w:rFonts w:eastAsia="Arial" w:cstheme="minorHAnsi"/>
          <w:i/>
          <w:iCs/>
          <w:sz w:val="24"/>
          <w:szCs w:val="24"/>
          <w:lang w:val="en-AU"/>
        </w:rPr>
        <w:t>V</w:t>
      </w:r>
      <w:r w:rsidRPr="0099640A">
        <w:rPr>
          <w:rFonts w:eastAsia="Arial" w:cstheme="minorHAnsi"/>
          <w:sz w:val="24"/>
          <w:szCs w:val="24"/>
          <w:lang w:val="en-AU"/>
        </w:rPr>
        <w:t xml:space="preserve"> = </w:t>
      </w:r>
      <w:proofErr w:type="spellStart"/>
      <w:r w:rsidRPr="0099640A">
        <w:rPr>
          <w:rFonts w:eastAsia="Arial" w:cstheme="minorHAnsi"/>
          <w:sz w:val="24"/>
          <w:szCs w:val="24"/>
          <w:lang w:val="en-AU"/>
        </w:rPr>
        <w:t>const</w:t>
      </w:r>
      <w:proofErr w:type="spellEnd"/>
      <w:r w:rsidRPr="0099640A">
        <w:rPr>
          <w:rFonts w:eastAsia="Arial" w:cstheme="minorHAnsi"/>
          <w:sz w:val="24"/>
          <w:szCs w:val="24"/>
          <w:lang w:val="en-AU"/>
        </w:rPr>
        <w:t>), whilst the heavy lines represent the results of averaging. The diagrams on the right ((</w:t>
      </w:r>
      <w:r w:rsidRPr="0099640A">
        <w:rPr>
          <w:rFonts w:eastAsia="Arial" w:cstheme="minorHAnsi"/>
          <w:sz w:val="24"/>
          <w:szCs w:val="24"/>
        </w:rPr>
        <w:t>b</w:t>
      </w:r>
      <w:r w:rsidRPr="0099640A">
        <w:rPr>
          <w:rFonts w:eastAsia="Arial" w:cstheme="minorHAnsi"/>
          <w:sz w:val="24"/>
          <w:szCs w:val="24"/>
          <w:lang w:val="en-AU"/>
        </w:rPr>
        <w:t>), (</w:t>
      </w:r>
      <w:r w:rsidRPr="0099640A">
        <w:rPr>
          <w:rFonts w:eastAsia="Arial" w:cstheme="minorHAnsi"/>
          <w:sz w:val="24"/>
          <w:szCs w:val="24"/>
        </w:rPr>
        <w:t>d</w:t>
      </w:r>
      <w:r w:rsidRPr="0099640A">
        <w:rPr>
          <w:rFonts w:eastAsia="Arial" w:cstheme="minorHAnsi"/>
          <w:sz w:val="24"/>
          <w:szCs w:val="24"/>
          <w:lang w:val="en-AU"/>
        </w:rPr>
        <w:t>), (</w:t>
      </w:r>
      <w:r w:rsidRPr="0099640A">
        <w:rPr>
          <w:rFonts w:eastAsia="Arial" w:cstheme="minorHAnsi"/>
          <w:sz w:val="24"/>
          <w:szCs w:val="24"/>
        </w:rPr>
        <w:t>f</w:t>
      </w:r>
      <w:r w:rsidRPr="0099640A">
        <w:rPr>
          <w:rFonts w:eastAsia="Arial" w:cstheme="minorHAnsi"/>
          <w:sz w:val="24"/>
          <w:szCs w:val="24"/>
          <w:lang w:val="en-AU"/>
        </w:rPr>
        <w:t>), and (</w:t>
      </w:r>
      <w:r w:rsidRPr="0099640A">
        <w:rPr>
          <w:rFonts w:eastAsia="Arial" w:cstheme="minorHAnsi"/>
          <w:sz w:val="24"/>
          <w:szCs w:val="24"/>
        </w:rPr>
        <w:t>h</w:t>
      </w:r>
      <w:r w:rsidRPr="0099640A">
        <w:rPr>
          <w:rFonts w:eastAsia="Arial" w:cstheme="minorHAnsi"/>
          <w:sz w:val="24"/>
          <w:szCs w:val="24"/>
          <w:lang w:val="en-AU"/>
        </w:rPr>
        <w:t xml:space="preserve">)) show the corresponding histograms for the probability of finding an instantaneous value of the force </w:t>
      </w:r>
      <w:r w:rsidRPr="0099640A">
        <w:rPr>
          <w:rFonts w:cstheme="minorHAnsi"/>
          <w:position w:val="-12"/>
          <w:sz w:val="24"/>
          <w:szCs w:val="24"/>
        </w:rPr>
        <w:object w:dxaOrig="380" w:dyaOrig="360">
          <v:shape id="_x0000_i1088" type="#_x0000_t75" style="width:17.5pt;height:19pt" o:ole="">
            <v:imagedata r:id="rId122" o:title=""/>
          </v:shape>
          <o:OLEObject Type="Embed" ProgID="Equation.DSMT4" ShapeID="_x0000_i1088" DrawAspect="Content" ObjectID="_1696920589" r:id="rId123"/>
        </w:object>
      </w:r>
      <w:r w:rsidRPr="0099640A">
        <w:rPr>
          <w:rFonts w:cstheme="minorHAnsi"/>
          <w:sz w:val="24"/>
          <w:szCs w:val="24"/>
        </w:rPr>
        <w:t xml:space="preserve">accumulated in all </w:t>
      </w:r>
      <w:proofErr w:type="spellStart"/>
      <w:r w:rsidRPr="0099640A">
        <w:rPr>
          <w:rFonts w:cstheme="minorHAnsi"/>
          <w:sz w:val="24"/>
          <w:szCs w:val="24"/>
        </w:rPr>
        <w:t>realisations</w:t>
      </w:r>
      <w:proofErr w:type="spellEnd"/>
      <w:r w:rsidRPr="0099640A">
        <w:rPr>
          <w:rFonts w:cstheme="minorHAnsi"/>
          <w:sz w:val="24"/>
          <w:szCs w:val="24"/>
        </w:rPr>
        <w:t xml:space="preserve"> over the entire period of observation. </w:t>
      </w:r>
    </w:p>
    <w:p w:rsidR="001D1861" w:rsidRPr="0099640A" w:rsidRDefault="001D1861" w:rsidP="001D1861">
      <w:pPr>
        <w:tabs>
          <w:tab w:val="left" w:pos="364"/>
        </w:tabs>
        <w:spacing w:after="0" w:line="480" w:lineRule="auto"/>
        <w:ind w:right="20"/>
        <w:rPr>
          <w:rFonts w:eastAsia="Arial" w:cstheme="minorHAnsi"/>
          <w:sz w:val="24"/>
          <w:szCs w:val="24"/>
          <w:lang w:val="en-AU"/>
        </w:rPr>
      </w:pPr>
      <w:r w:rsidRPr="0099640A">
        <w:rPr>
          <w:rFonts w:eastAsia="Arial" w:cstheme="minorHAnsi"/>
          <w:sz w:val="24"/>
          <w:szCs w:val="24"/>
          <w:lang w:val="en-AU"/>
        </w:rPr>
        <w:t xml:space="preserve">It </w:t>
      </w:r>
      <w:proofErr w:type="gramStart"/>
      <w:r w:rsidRPr="0099640A">
        <w:rPr>
          <w:rFonts w:eastAsia="Arial" w:cstheme="minorHAnsi"/>
          <w:sz w:val="24"/>
          <w:szCs w:val="24"/>
          <w:lang w:val="en-AU"/>
        </w:rPr>
        <w:t>should be mentioned</w:t>
      </w:r>
      <w:proofErr w:type="gramEnd"/>
      <w:r w:rsidRPr="0099640A">
        <w:rPr>
          <w:rFonts w:eastAsia="Arial" w:cstheme="minorHAnsi"/>
          <w:sz w:val="24"/>
          <w:szCs w:val="24"/>
          <w:lang w:val="en-AU"/>
        </w:rPr>
        <w:t xml:space="preserve"> that the position of the maximum of a histogram, i.e., the most probable magnitude of the force, is practically stiffness-independent, while due to the tail of a distribution the average force is shifted to larger values when the stiffness is increased. As this shift owes to relatively seldom, but large, maxima of the force, one can conclude that the measured force </w:t>
      </w:r>
      <w:proofErr w:type="gramStart"/>
      <w:r w:rsidRPr="0099640A">
        <w:rPr>
          <w:rFonts w:eastAsia="Arial" w:cstheme="minorHAnsi"/>
          <w:sz w:val="24"/>
          <w:szCs w:val="24"/>
          <w:lang w:val="en-AU"/>
        </w:rPr>
        <w:t>is governed</w:t>
      </w:r>
      <w:proofErr w:type="gramEnd"/>
      <w:r w:rsidRPr="0099640A">
        <w:rPr>
          <w:rFonts w:eastAsia="Arial" w:cstheme="minorHAnsi"/>
          <w:sz w:val="24"/>
          <w:szCs w:val="24"/>
          <w:lang w:val="en-AU"/>
        </w:rPr>
        <w:t xml:space="preserve"> by sharp discontinuous stick-slip events, which are more pronounced in stiff systems.</w:t>
      </w:r>
    </w:p>
    <w:p w:rsidR="001D1861" w:rsidRPr="0099640A" w:rsidRDefault="001D1861" w:rsidP="001D1861">
      <w:pPr>
        <w:tabs>
          <w:tab w:val="left" w:pos="364"/>
        </w:tabs>
        <w:spacing w:after="0" w:line="480" w:lineRule="auto"/>
        <w:ind w:right="20"/>
        <w:jc w:val="center"/>
        <w:rPr>
          <w:rFonts w:eastAsia="Arial" w:cstheme="minorHAnsi"/>
          <w:sz w:val="24"/>
          <w:szCs w:val="24"/>
          <w:lang w:val="ru-RU"/>
        </w:rPr>
      </w:pPr>
      <w:r w:rsidRPr="0099640A">
        <w:rPr>
          <w:rFonts w:eastAsia="Arial" w:cstheme="minorHAnsi"/>
          <w:noProof/>
          <w:sz w:val="24"/>
          <w:szCs w:val="24"/>
          <w:lang w:val="de-DE" w:eastAsia="de-DE"/>
        </w:rPr>
        <w:drawing>
          <wp:inline distT="0" distB="0" distL="0" distR="0" wp14:anchorId="41EE1A17" wp14:editId="666BBAD2">
            <wp:extent cx="3200400" cy="2828544"/>
            <wp:effectExtent l="0" t="0" r="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_S3.tif"/>
                    <pic:cNvPicPr/>
                  </pic:nvPicPr>
                  <pic:blipFill>
                    <a:blip r:embed="rId124" cstate="print">
                      <a:extLst>
                        <a:ext uri="{28A0092B-C50C-407E-A947-70E740481C1C}">
                          <a14:useLocalDpi xmlns:a14="http://schemas.microsoft.com/office/drawing/2010/main" val="0"/>
                        </a:ext>
                      </a:extLst>
                    </a:blip>
                    <a:stretch>
                      <a:fillRect/>
                    </a:stretch>
                  </pic:blipFill>
                  <pic:spPr>
                    <a:xfrm>
                      <a:off x="0" y="0"/>
                      <a:ext cx="3200400" cy="2828544"/>
                    </a:xfrm>
                    <a:prstGeom prst="rect">
                      <a:avLst/>
                    </a:prstGeom>
                  </pic:spPr>
                </pic:pic>
              </a:graphicData>
            </a:graphic>
          </wp:inline>
        </w:drawing>
      </w:r>
    </w:p>
    <w:p w:rsidR="001D1861" w:rsidRPr="0099640A" w:rsidRDefault="001D1861" w:rsidP="001D1861">
      <w:pPr>
        <w:tabs>
          <w:tab w:val="left" w:pos="364"/>
        </w:tabs>
        <w:spacing w:after="0" w:line="480" w:lineRule="auto"/>
        <w:ind w:right="20"/>
        <w:rPr>
          <w:rFonts w:eastAsia="Arial" w:cstheme="minorHAnsi"/>
          <w:sz w:val="24"/>
          <w:szCs w:val="24"/>
          <w:lang w:val="en-AU"/>
        </w:rPr>
      </w:pPr>
      <w:r w:rsidRPr="0099640A">
        <w:rPr>
          <w:rFonts w:eastAsia="Arial" w:cstheme="minorHAnsi"/>
          <w:b/>
          <w:sz w:val="24"/>
          <w:szCs w:val="24"/>
          <w:lang w:val="en-AU"/>
        </w:rPr>
        <w:lastRenderedPageBreak/>
        <w:t>Fig</w:t>
      </w:r>
      <w:proofErr w:type="spellStart"/>
      <w:r w:rsidRPr="0099640A">
        <w:rPr>
          <w:rFonts w:eastAsia="Arial" w:cstheme="minorHAnsi"/>
          <w:b/>
          <w:sz w:val="24"/>
          <w:szCs w:val="24"/>
        </w:rPr>
        <w:t>ure</w:t>
      </w:r>
      <w:proofErr w:type="spellEnd"/>
      <w:r w:rsidRPr="0099640A">
        <w:rPr>
          <w:rFonts w:eastAsia="Arial" w:cstheme="minorHAnsi"/>
          <w:b/>
          <w:sz w:val="24"/>
          <w:szCs w:val="24"/>
        </w:rPr>
        <w:t xml:space="preserve"> S3. </w:t>
      </w:r>
      <w:r w:rsidRPr="0099640A">
        <w:rPr>
          <w:rFonts w:eastAsia="Arial" w:cstheme="minorHAnsi"/>
          <w:bCs/>
          <w:sz w:val="24"/>
          <w:szCs w:val="24"/>
          <w:lang w:val="en-AU"/>
        </w:rPr>
        <w:t>Results</w:t>
      </w:r>
      <w:r w:rsidRPr="0099640A">
        <w:rPr>
          <w:rFonts w:eastAsia="Arial" w:cstheme="minorHAnsi"/>
          <w:sz w:val="24"/>
          <w:szCs w:val="24"/>
          <w:lang w:val="en-AU"/>
        </w:rPr>
        <w:t xml:space="preserve"> of computations of the time-averaged force as a function of the stiffness of the system (normalised with respect to a certain </w:t>
      </w:r>
      <w:proofErr w:type="gramStart"/>
      <w:r w:rsidRPr="0099640A">
        <w:rPr>
          <w:rFonts w:eastAsia="Arial" w:cstheme="minorHAnsi"/>
          <w:sz w:val="24"/>
          <w:szCs w:val="24"/>
          <w:lang w:val="en-AU"/>
        </w:rPr>
        <w:t xml:space="preserve">value </w:t>
      </w:r>
      <w:proofErr w:type="gramEnd"/>
      <m:oMath>
        <m:sSubSup>
          <m:sSubSupPr>
            <m:ctrlPr>
              <w:rPr>
                <w:rFonts w:ascii="Cambria Math" w:eastAsia="Arial" w:hAnsi="Cambria Math" w:cstheme="minorHAnsi"/>
                <w:i/>
                <w:sz w:val="24"/>
                <w:szCs w:val="24"/>
                <w:lang w:val="ru-RU"/>
              </w:rPr>
            </m:ctrlPr>
          </m:sSubSupPr>
          <m:e>
            <m:r>
              <w:rPr>
                <w:rFonts w:ascii="Cambria Math" w:eastAsia="Arial" w:hAnsi="Cambria Math" w:cstheme="minorHAnsi"/>
                <w:sz w:val="24"/>
                <w:szCs w:val="24"/>
                <w:lang w:val="ru-RU"/>
              </w:rPr>
              <m:t>C</m:t>
            </m:r>
          </m:e>
          <m:sub>
            <m:r>
              <w:rPr>
                <w:rFonts w:ascii="Cambria Math" w:eastAsia="Arial" w:hAnsi="Cambria Math" w:cstheme="minorHAnsi"/>
                <w:sz w:val="24"/>
                <w:szCs w:val="24"/>
                <w:lang w:val="en-AU"/>
              </w:rPr>
              <m:t>11</m:t>
            </m:r>
          </m:sub>
          <m:sup>
            <m:r>
              <w:rPr>
                <w:rFonts w:ascii="Cambria Math" w:eastAsia="Arial" w:hAnsi="Cambria Math" w:cstheme="minorHAnsi"/>
                <w:sz w:val="24"/>
                <w:szCs w:val="24"/>
                <w:lang w:val="en-AU"/>
              </w:rPr>
              <m:t>*</m:t>
            </m:r>
          </m:sup>
        </m:sSubSup>
      </m:oMath>
      <w:r w:rsidRPr="0099640A">
        <w:rPr>
          <w:rFonts w:eastAsia="Arial" w:cstheme="minorHAnsi"/>
          <w:sz w:val="24"/>
          <w:szCs w:val="24"/>
          <w:lang w:val="en-AU"/>
        </w:rPr>
        <w:t xml:space="preserve">, which was fixed in all numerical experiments). The dash-dotted horizontal line corresponds to a background common to all systems considered. </w:t>
      </w:r>
    </w:p>
    <w:p w:rsidR="001D1861" w:rsidRPr="0099640A" w:rsidRDefault="001D1861" w:rsidP="001D1861">
      <w:pPr>
        <w:tabs>
          <w:tab w:val="left" w:pos="364"/>
        </w:tabs>
        <w:spacing w:after="0" w:line="480" w:lineRule="auto"/>
        <w:ind w:right="20"/>
        <w:rPr>
          <w:rFonts w:eastAsia="Arial" w:cstheme="minorHAnsi"/>
          <w:sz w:val="24"/>
          <w:szCs w:val="24"/>
          <w:lang w:val="en-AU"/>
        </w:rPr>
      </w:pPr>
      <w:r w:rsidRPr="0099640A">
        <w:rPr>
          <w:rFonts w:eastAsia="Arial" w:cstheme="minorHAnsi"/>
          <w:sz w:val="24"/>
          <w:szCs w:val="24"/>
          <w:lang w:val="en-AU"/>
        </w:rPr>
        <w:t xml:space="preserve">It </w:t>
      </w:r>
      <w:proofErr w:type="gramStart"/>
      <w:r w:rsidRPr="0099640A">
        <w:rPr>
          <w:rFonts w:eastAsia="Arial" w:cstheme="minorHAnsi"/>
          <w:sz w:val="24"/>
          <w:szCs w:val="24"/>
          <w:lang w:val="en-AU"/>
        </w:rPr>
        <w:t>can be shown</w:t>
      </w:r>
      <w:proofErr w:type="gramEnd"/>
      <w:r w:rsidRPr="0099640A">
        <w:rPr>
          <w:rFonts w:eastAsia="Arial" w:cstheme="minorHAnsi"/>
          <w:sz w:val="24"/>
          <w:szCs w:val="24"/>
          <w:lang w:val="en-AU"/>
        </w:rPr>
        <w:t xml:space="preserve"> that the common background stems from the viscous contribution to the resistance to plastic flow, which in the model considered is present for all systems – whether stiff or soft (‘fluid’) systems alike. To exclude it, we conducted similar numerical experiments on soft systems, which were otherwise similar to those with a much lower dissipation constant of </w:t>
      </w:r>
      <w:r w:rsidRPr="0099640A">
        <w:rPr>
          <w:rFonts w:cstheme="minorHAnsi"/>
          <w:position w:val="-10"/>
          <w:sz w:val="24"/>
          <w:szCs w:val="24"/>
        </w:rPr>
        <w:object w:dxaOrig="720" w:dyaOrig="320">
          <v:shape id="_x0000_i1089" type="#_x0000_t75" style="width:36.5pt;height:15pt" o:ole="">
            <v:imagedata r:id="rId125" o:title=""/>
          </v:shape>
          <o:OLEObject Type="Embed" ProgID="Equation.DSMT4" ShapeID="_x0000_i1089" DrawAspect="Content" ObjectID="_1696920590" r:id="rId126"/>
        </w:object>
      </w:r>
      <w:r w:rsidRPr="0099640A">
        <w:rPr>
          <w:rFonts w:eastAsia="Arial" w:cstheme="minorHAnsi"/>
          <w:sz w:val="24"/>
          <w:szCs w:val="24"/>
          <w:lang w:val="en-AU"/>
        </w:rPr>
        <w:t xml:space="preserve"> </w:t>
      </w:r>
      <w:proofErr w:type="spellStart"/>
      <w:r w:rsidRPr="0099640A">
        <w:rPr>
          <w:rFonts w:eastAsia="Arial" w:cstheme="minorHAnsi"/>
          <w:sz w:val="24"/>
          <w:szCs w:val="24"/>
          <w:lang w:val="en-AU"/>
        </w:rPr>
        <w:t>and</w:t>
      </w:r>
      <w:proofErr w:type="spellEnd"/>
      <w:r w:rsidRPr="0099640A">
        <w:rPr>
          <w:rFonts w:cstheme="minorHAnsi"/>
          <w:position w:val="-10"/>
          <w:sz w:val="24"/>
          <w:szCs w:val="24"/>
        </w:rPr>
        <w:object w:dxaOrig="859" w:dyaOrig="320">
          <v:shape id="_x0000_i1090" type="#_x0000_t75" style="width:43.5pt;height:15pt" o:ole="">
            <v:imagedata r:id="rId127" o:title=""/>
          </v:shape>
          <o:OLEObject Type="Embed" ProgID="Equation.DSMT4" ShapeID="_x0000_i1090" DrawAspect="Content" ObjectID="_1696920591" r:id="rId128"/>
        </w:object>
      </w:r>
      <w:r w:rsidRPr="0099640A">
        <w:rPr>
          <w:rFonts w:eastAsia="Arial" w:cstheme="minorHAnsi"/>
          <w:sz w:val="24"/>
          <w:szCs w:val="24"/>
          <w:lang w:val="en-AU"/>
        </w:rPr>
        <w:t xml:space="preserve">. A continual drop of the background level, which is to be subtracted from the force readings when determining the plastic yield limit, is determined for a fixed value </w:t>
      </w:r>
      <w:proofErr w:type="gramStart"/>
      <w:r w:rsidRPr="0099640A">
        <w:rPr>
          <w:rFonts w:eastAsia="Arial" w:cstheme="minorHAnsi"/>
          <w:sz w:val="24"/>
          <w:szCs w:val="24"/>
          <w:lang w:val="en-AU"/>
        </w:rPr>
        <w:t xml:space="preserve">of </w:t>
      </w:r>
      <w:proofErr w:type="gramEnd"/>
      <w:r w:rsidRPr="0099640A">
        <w:rPr>
          <w:rFonts w:cstheme="minorHAnsi"/>
          <w:position w:val="-10"/>
          <w:sz w:val="24"/>
          <w:szCs w:val="24"/>
        </w:rPr>
        <w:object w:dxaOrig="200" w:dyaOrig="260">
          <v:shape id="_x0000_i1091" type="#_x0000_t75" style="width:11.5pt;height:12.5pt" o:ole="">
            <v:imagedata r:id="rId129" o:title=""/>
          </v:shape>
          <o:OLEObject Type="Embed" ProgID="Equation.DSMT4" ShapeID="_x0000_i1091" DrawAspect="Content" ObjectID="_1696920592" r:id="rId130"/>
        </w:object>
      </w:r>
      <w:r w:rsidRPr="0099640A">
        <w:rPr>
          <w:rFonts w:eastAsia="Arial" w:cstheme="minorHAnsi"/>
          <w:sz w:val="24"/>
          <w:szCs w:val="24"/>
          <w:lang w:val="en-AU"/>
        </w:rPr>
        <w:t>, was observed.</w:t>
      </w:r>
    </w:p>
    <w:p w:rsidR="001D1861" w:rsidRPr="0099640A" w:rsidRDefault="001D1861" w:rsidP="001D1861">
      <w:pPr>
        <w:tabs>
          <w:tab w:val="left" w:pos="364"/>
        </w:tabs>
        <w:spacing w:after="0" w:line="480" w:lineRule="auto"/>
        <w:ind w:right="20"/>
        <w:rPr>
          <w:rFonts w:eastAsia="Arial" w:cstheme="minorHAnsi"/>
          <w:sz w:val="24"/>
          <w:szCs w:val="24"/>
          <w:lang w:val="en-AU"/>
        </w:rPr>
      </w:pPr>
      <w:r w:rsidRPr="0099640A">
        <w:rPr>
          <w:rFonts w:eastAsia="Arial" w:cstheme="minorHAnsi"/>
          <w:sz w:val="24"/>
          <w:szCs w:val="24"/>
          <w:lang w:val="en-AU"/>
        </w:rPr>
        <w:t>In principle, the integral force can be determined both for a large system or, alternatively, through averaging over a large number of realisations. However, analysis of the time dependence of the force, even when averaged over a relatively small number of realisations, shows that it becomes rather flat. For a prolonged steady state, the results of averaging over the histograms in Fig. S2 and the time average converge. This is in keeping with the ‘ergodic hypothesis’ which states that for a sufficiently large system the average over time and that over the realisations coincide. We used this observation to determine the average force for a representative large number of cases and to establish its dependence on the key parameter</w:t>
      </w:r>
      <w:proofErr w:type="gramStart"/>
      <w:r w:rsidRPr="0099640A">
        <w:rPr>
          <w:rFonts w:eastAsia="Arial" w:cstheme="minorHAnsi"/>
          <w:sz w:val="24"/>
          <w:szCs w:val="24"/>
          <w:lang w:val="en-AU"/>
        </w:rPr>
        <w:t xml:space="preserve">, </w:t>
      </w:r>
      <w:r w:rsidRPr="0099640A">
        <w:rPr>
          <w:rFonts w:cstheme="minorHAnsi"/>
          <w:position w:val="-12"/>
          <w:sz w:val="24"/>
          <w:szCs w:val="24"/>
        </w:rPr>
        <w:object w:dxaOrig="340" w:dyaOrig="360">
          <v:shape id="_x0000_i1092" type="#_x0000_t75" style="width:17.5pt;height:19pt" o:ole="">
            <v:imagedata r:id="rId131" o:title=""/>
          </v:shape>
          <o:OLEObject Type="Embed" ProgID="Equation.DSMT4" ShapeID="_x0000_i1092" DrawAspect="Content" ObjectID="_1696920593" r:id="rId132"/>
        </w:object>
      </w:r>
      <w:r w:rsidRPr="0099640A">
        <w:rPr>
          <w:rFonts w:eastAsia="Arial" w:cstheme="minorHAnsi"/>
          <w:sz w:val="24"/>
          <w:szCs w:val="24"/>
          <w:lang w:val="en-AU"/>
        </w:rPr>
        <w:t xml:space="preserve"> , which governs the stiffness of the system. The calculated values of the force, which </w:t>
      </w:r>
      <w:proofErr w:type="gramStart"/>
      <w:r w:rsidRPr="0099640A">
        <w:rPr>
          <w:rFonts w:eastAsia="Arial" w:cstheme="minorHAnsi"/>
          <w:sz w:val="24"/>
          <w:szCs w:val="24"/>
          <w:lang w:val="en-AU"/>
        </w:rPr>
        <w:t>were shown</w:t>
      </w:r>
      <w:proofErr w:type="gramEnd"/>
      <w:r w:rsidRPr="0099640A">
        <w:rPr>
          <w:rFonts w:eastAsia="Arial" w:cstheme="minorHAnsi"/>
          <w:sz w:val="24"/>
          <w:szCs w:val="24"/>
          <w:lang w:val="en-AU"/>
        </w:rPr>
        <w:t xml:space="preserve"> to be in accord with the expected values, are compiled in Fig. S3.  The horizontal dash-dotted line corresponding to the background, which is to </w:t>
      </w:r>
      <w:proofErr w:type="gramStart"/>
      <w:r w:rsidRPr="0099640A">
        <w:rPr>
          <w:rFonts w:eastAsia="Arial" w:cstheme="minorHAnsi"/>
          <w:sz w:val="24"/>
          <w:szCs w:val="24"/>
          <w:lang w:val="en-AU"/>
        </w:rPr>
        <w:t>be subtracted</w:t>
      </w:r>
      <w:proofErr w:type="gramEnd"/>
      <w:r w:rsidRPr="0099640A">
        <w:rPr>
          <w:rFonts w:eastAsia="Arial" w:cstheme="minorHAnsi"/>
          <w:sz w:val="24"/>
          <w:szCs w:val="24"/>
          <w:lang w:val="en-AU"/>
        </w:rPr>
        <w:t xml:space="preserve"> from the data in the case of </w:t>
      </w:r>
      <w:r w:rsidRPr="0099640A">
        <w:rPr>
          <w:rFonts w:cstheme="minorHAnsi"/>
          <w:position w:val="-10"/>
          <w:sz w:val="24"/>
          <w:szCs w:val="24"/>
        </w:rPr>
        <w:object w:dxaOrig="999" w:dyaOrig="279">
          <v:shape id="_x0000_i1093" type="#_x0000_t75" style="width:49pt;height:13.5pt" o:ole="">
            <v:imagedata r:id="rId133" o:title=""/>
          </v:shape>
          <o:OLEObject Type="Embed" ProgID="Equation.DSMT4" ShapeID="_x0000_i1093" DrawAspect="Content" ObjectID="_1696920594" r:id="rId134"/>
        </w:object>
      </w:r>
      <w:r w:rsidRPr="0099640A">
        <w:rPr>
          <w:rFonts w:eastAsia="Arial" w:cstheme="minorHAnsi"/>
          <w:sz w:val="24"/>
          <w:szCs w:val="24"/>
          <w:lang w:val="en-AU"/>
        </w:rPr>
        <w:t xml:space="preserve"> </w:t>
      </w:r>
    </w:p>
    <w:p w:rsidR="001D1861" w:rsidRPr="0099640A" w:rsidRDefault="001D1861" w:rsidP="001D1861">
      <w:pPr>
        <w:spacing w:after="0" w:line="480" w:lineRule="auto"/>
        <w:rPr>
          <w:rFonts w:eastAsia="Times New Roman" w:cstheme="minorHAnsi"/>
          <w:b/>
          <w:sz w:val="24"/>
          <w:szCs w:val="24"/>
          <w:lang w:val="en-AU"/>
        </w:rPr>
      </w:pPr>
      <w:r w:rsidRPr="0099640A">
        <w:rPr>
          <w:rFonts w:eastAsia="Times New Roman" w:cstheme="minorHAnsi"/>
          <w:b/>
          <w:sz w:val="24"/>
          <w:szCs w:val="24"/>
          <w:lang w:val="en-AU"/>
        </w:rPr>
        <w:br w:type="page"/>
      </w:r>
    </w:p>
    <w:p w:rsidR="001D1861" w:rsidRPr="0099640A" w:rsidRDefault="001D1861" w:rsidP="001D1861">
      <w:pPr>
        <w:spacing w:after="0" w:line="480" w:lineRule="auto"/>
        <w:rPr>
          <w:rFonts w:eastAsia="Times New Roman" w:cstheme="minorHAnsi"/>
          <w:b/>
          <w:sz w:val="24"/>
          <w:szCs w:val="24"/>
          <w:lang w:val="en-GB"/>
        </w:rPr>
      </w:pPr>
      <w:r w:rsidRPr="0099640A">
        <w:rPr>
          <w:rFonts w:eastAsia="Times New Roman" w:cstheme="minorHAnsi"/>
          <w:b/>
          <w:sz w:val="24"/>
          <w:szCs w:val="24"/>
          <w:lang w:val="en-AU"/>
        </w:rPr>
        <w:lastRenderedPageBreak/>
        <w:t>Annotations to the videos</w:t>
      </w:r>
    </w:p>
    <w:p w:rsidR="001D1861" w:rsidRPr="0099640A" w:rsidRDefault="001D1861" w:rsidP="001D1861">
      <w:pPr>
        <w:spacing w:after="0" w:line="480" w:lineRule="auto"/>
        <w:rPr>
          <w:rFonts w:cstheme="minorHAnsi"/>
          <w:b/>
          <w:bCs/>
          <w:sz w:val="24"/>
          <w:szCs w:val="24"/>
        </w:rPr>
      </w:pPr>
      <w:r w:rsidRPr="0099640A">
        <w:rPr>
          <w:rFonts w:cstheme="minorHAnsi"/>
          <w:b/>
          <w:bCs/>
          <w:sz w:val="24"/>
          <w:szCs w:val="24"/>
        </w:rPr>
        <w:t>Supplementary Movie_01.avi</w:t>
      </w:r>
    </w:p>
    <w:p w:rsidR="001D1861" w:rsidRPr="0099640A" w:rsidRDefault="001D1861" w:rsidP="001D1861">
      <w:pPr>
        <w:spacing w:after="0" w:line="480" w:lineRule="auto"/>
        <w:rPr>
          <w:rFonts w:cstheme="minorHAnsi"/>
          <w:sz w:val="24"/>
          <w:szCs w:val="24"/>
        </w:rPr>
      </w:pPr>
      <w:r w:rsidRPr="0099640A">
        <w:rPr>
          <w:rFonts w:cstheme="minorHAnsi"/>
          <w:sz w:val="24"/>
          <w:szCs w:val="24"/>
        </w:rPr>
        <w:t xml:space="preserve">Typical motion of a solid under shear deformation. The </w:t>
      </w:r>
      <w:proofErr w:type="spellStart"/>
      <w:r w:rsidRPr="0099640A">
        <w:rPr>
          <w:rFonts w:cstheme="minorHAnsi"/>
          <w:sz w:val="24"/>
          <w:szCs w:val="24"/>
        </w:rPr>
        <w:t>colour</w:t>
      </w:r>
      <w:proofErr w:type="spellEnd"/>
      <w:r w:rsidRPr="0099640A">
        <w:rPr>
          <w:rFonts w:cstheme="minorHAnsi"/>
          <w:sz w:val="24"/>
          <w:szCs w:val="24"/>
        </w:rPr>
        <w:t xml:space="preserve"> code is the same as in Fig. 3. It </w:t>
      </w:r>
      <w:proofErr w:type="gramStart"/>
      <w:r w:rsidRPr="0099640A">
        <w:rPr>
          <w:rFonts w:cstheme="minorHAnsi"/>
          <w:sz w:val="24"/>
          <w:szCs w:val="24"/>
        </w:rPr>
        <w:t>is seen</w:t>
      </w:r>
      <w:proofErr w:type="gramEnd"/>
      <w:r w:rsidRPr="0099640A">
        <w:rPr>
          <w:rFonts w:cstheme="minorHAnsi"/>
          <w:sz w:val="24"/>
          <w:szCs w:val="24"/>
        </w:rPr>
        <w:t xml:space="preserve"> that initially the solid deforms elastically, the particles’ motion smoothly following the displacement of the boundary plates. The corresponding force vs. displacement curve is smooth. When a critical shear </w:t>
      </w:r>
      <w:proofErr w:type="gramStart"/>
      <w:r w:rsidRPr="0099640A">
        <w:rPr>
          <w:rFonts w:cstheme="minorHAnsi"/>
          <w:sz w:val="24"/>
          <w:szCs w:val="24"/>
        </w:rPr>
        <w:t>is reached</w:t>
      </w:r>
      <w:proofErr w:type="gramEnd"/>
      <w:r w:rsidRPr="0099640A">
        <w:rPr>
          <w:rFonts w:cstheme="minorHAnsi"/>
          <w:sz w:val="24"/>
          <w:szCs w:val="24"/>
        </w:rPr>
        <w:t xml:space="preserve">, the bonds between </w:t>
      </w:r>
      <w:proofErr w:type="spellStart"/>
      <w:r w:rsidRPr="0099640A">
        <w:rPr>
          <w:rFonts w:cstheme="minorHAnsi"/>
          <w:sz w:val="24"/>
          <w:szCs w:val="24"/>
        </w:rPr>
        <w:t>neighbouring</w:t>
      </w:r>
      <w:proofErr w:type="spellEnd"/>
      <w:r w:rsidRPr="0099640A">
        <w:rPr>
          <w:rFonts w:cstheme="minorHAnsi"/>
          <w:sz w:val="24"/>
          <w:szCs w:val="24"/>
        </w:rPr>
        <w:t xml:space="preserve"> particles start breaking. However, locally the lattice domains into which the solid gets fragmented move as a whole, switching to a different crystallographic plane only at the contacts between the domains.  The profile of the translation velocity averaged over the horizontal axis varies and exhibits different combinations of steps at different points in time. A well-pronounced correlation between the development of cracks and bursts of the power and the total force, as well as waves of </w:t>
      </w:r>
      <w:proofErr w:type="spellStart"/>
      <w:r w:rsidRPr="0099640A">
        <w:rPr>
          <w:rFonts w:cstheme="minorHAnsi"/>
          <w:sz w:val="24"/>
          <w:szCs w:val="24"/>
        </w:rPr>
        <w:t>localised</w:t>
      </w:r>
      <w:proofErr w:type="spellEnd"/>
      <w:r w:rsidRPr="0099640A">
        <w:rPr>
          <w:rFonts w:cstheme="minorHAnsi"/>
          <w:sz w:val="24"/>
          <w:szCs w:val="24"/>
        </w:rPr>
        <w:t xml:space="preserve"> excitations, </w:t>
      </w:r>
      <w:proofErr w:type="gramStart"/>
      <w:r w:rsidRPr="0099640A">
        <w:rPr>
          <w:rFonts w:cstheme="minorHAnsi"/>
          <w:sz w:val="24"/>
          <w:szCs w:val="24"/>
        </w:rPr>
        <w:t>is seen</w:t>
      </w:r>
      <w:proofErr w:type="gramEnd"/>
      <w:r w:rsidRPr="0099640A">
        <w:rPr>
          <w:rFonts w:cstheme="minorHAnsi"/>
          <w:sz w:val="24"/>
          <w:szCs w:val="24"/>
        </w:rPr>
        <w:t xml:space="preserve"> on the spatiotemporal velocity diagram.  </w:t>
      </w:r>
    </w:p>
    <w:p w:rsidR="001D1861" w:rsidRPr="0099640A" w:rsidRDefault="001D1861" w:rsidP="001D1861">
      <w:pPr>
        <w:spacing w:after="0" w:line="480" w:lineRule="auto"/>
        <w:rPr>
          <w:rFonts w:cstheme="minorHAnsi"/>
          <w:b/>
          <w:sz w:val="24"/>
          <w:szCs w:val="24"/>
        </w:rPr>
      </w:pPr>
    </w:p>
    <w:p w:rsidR="001D1861" w:rsidRPr="0099640A" w:rsidRDefault="001D1861" w:rsidP="001D1861">
      <w:pPr>
        <w:spacing w:after="0" w:line="480" w:lineRule="auto"/>
        <w:rPr>
          <w:rFonts w:cstheme="minorHAnsi"/>
          <w:b/>
          <w:sz w:val="24"/>
          <w:szCs w:val="24"/>
        </w:rPr>
      </w:pPr>
      <w:r w:rsidRPr="0099640A">
        <w:rPr>
          <w:rFonts w:cstheme="minorHAnsi"/>
          <w:b/>
          <w:sz w:val="24"/>
          <w:szCs w:val="24"/>
        </w:rPr>
        <w:t xml:space="preserve">Supplementary Movie_02.avi </w:t>
      </w:r>
    </w:p>
    <w:p w:rsidR="006334BA" w:rsidRDefault="001D1861" w:rsidP="001D1861">
      <w:pPr>
        <w:spacing w:after="0" w:line="480" w:lineRule="auto"/>
      </w:pPr>
      <w:r w:rsidRPr="0099640A">
        <w:rPr>
          <w:rFonts w:cstheme="minorHAnsi"/>
          <w:sz w:val="24"/>
          <w:szCs w:val="24"/>
        </w:rPr>
        <w:t xml:space="preserve">The dynamic process leading to the ruptures of a layer of a stiff material sandwiched between two layers of a more compliant material. The particles of the stiff material and the compliant one are marked by filled and open circles, respectively. The same </w:t>
      </w:r>
      <w:proofErr w:type="spellStart"/>
      <w:r w:rsidRPr="0099640A">
        <w:rPr>
          <w:rFonts w:cstheme="minorHAnsi"/>
          <w:sz w:val="24"/>
          <w:szCs w:val="24"/>
        </w:rPr>
        <w:t>colour</w:t>
      </w:r>
      <w:proofErr w:type="spellEnd"/>
      <w:r w:rsidRPr="0099640A">
        <w:rPr>
          <w:rFonts w:cstheme="minorHAnsi"/>
          <w:sz w:val="24"/>
          <w:szCs w:val="24"/>
        </w:rPr>
        <w:t xml:space="preserve"> code as in Supplementary </w:t>
      </w:r>
      <w:r w:rsidRPr="0099640A">
        <w:rPr>
          <w:rFonts w:cstheme="minorHAnsi"/>
          <w:bCs/>
          <w:sz w:val="24"/>
          <w:szCs w:val="24"/>
        </w:rPr>
        <w:t>Movie_01.avi</w:t>
      </w:r>
      <w:r w:rsidRPr="0099640A">
        <w:rPr>
          <w:rFonts w:cstheme="minorHAnsi"/>
          <w:sz w:val="24"/>
          <w:szCs w:val="24"/>
        </w:rPr>
        <w:t xml:space="preserve"> is used.  It </w:t>
      </w:r>
      <w:proofErr w:type="gramStart"/>
      <w:r w:rsidRPr="0099640A">
        <w:rPr>
          <w:rFonts w:cstheme="minorHAnsi"/>
          <w:sz w:val="24"/>
          <w:szCs w:val="24"/>
        </w:rPr>
        <w:t>is seen</w:t>
      </w:r>
      <w:proofErr w:type="gramEnd"/>
      <w:r w:rsidRPr="0099640A">
        <w:rPr>
          <w:rFonts w:cstheme="minorHAnsi"/>
          <w:sz w:val="24"/>
          <w:szCs w:val="24"/>
        </w:rPr>
        <w:t xml:space="preserve"> how the motion of the compliant sub-system in gradually transmitted to the stiff inner layer, engaging it in motion. The diagrams on the right show the distributions of the absolute values of the force and the velocity, averaged along the horizontal axis. It </w:t>
      </w:r>
      <w:proofErr w:type="gramStart"/>
      <w:r w:rsidRPr="0099640A">
        <w:rPr>
          <w:rFonts w:cstheme="minorHAnsi"/>
          <w:sz w:val="24"/>
          <w:szCs w:val="24"/>
        </w:rPr>
        <w:t>should be noted</w:t>
      </w:r>
      <w:proofErr w:type="gramEnd"/>
      <w:r w:rsidRPr="0099640A">
        <w:rPr>
          <w:rFonts w:cstheme="minorHAnsi"/>
          <w:sz w:val="24"/>
          <w:szCs w:val="24"/>
        </w:rPr>
        <w:t xml:space="preserve"> that the deformation of the inner layer leads to smoothening of the characteristic features of the distributions of the force and the velocity.</w:t>
      </w:r>
      <w:r w:rsidRPr="00FF3087">
        <w:rPr>
          <w:rFonts w:cstheme="minorHAnsi"/>
          <w:sz w:val="24"/>
          <w:szCs w:val="24"/>
        </w:rPr>
        <w:t xml:space="preserve"> </w:t>
      </w:r>
    </w:p>
    <w:sectPr w:rsidR="006334BA" w:rsidSect="005B2ADE">
      <w:headerReference w:type="default" r:id="rId135"/>
      <w:footerReference w:type="default" r:id="rId136"/>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0547507"/>
      <w:docPartObj>
        <w:docPartGallery w:val="Page Numbers (Bottom of Page)"/>
        <w:docPartUnique/>
      </w:docPartObj>
    </w:sdtPr>
    <w:sdtEndPr/>
    <w:sdtContent>
      <w:p w:rsidR="00394A62" w:rsidRDefault="001D1861">
        <w:pPr>
          <w:pStyle w:val="Fuzeile"/>
          <w:jc w:val="right"/>
        </w:pPr>
        <w:r>
          <w:fldChar w:fldCharType="begin"/>
        </w:r>
        <w:r>
          <w:instrText>PAGE   \* MERGEFORMAT</w:instrText>
        </w:r>
        <w:r>
          <w:fldChar w:fldCharType="separate"/>
        </w:r>
        <w:r w:rsidRPr="001D1861">
          <w:rPr>
            <w:noProof/>
            <w:lang w:val="de-DE"/>
          </w:rPr>
          <w:t>1</w:t>
        </w:r>
        <w:r>
          <w:fldChar w:fldCharType="end"/>
        </w:r>
      </w:p>
    </w:sdtContent>
  </w:sdt>
  <w:p w:rsidR="00394A62" w:rsidRDefault="001D1861">
    <w:pPr>
      <w:pStyle w:val="Fuzeile"/>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4A62" w:rsidRPr="00D237C7" w:rsidRDefault="001D1861">
    <w:pPr>
      <w:pStyle w:val="Kopfzeile"/>
      <w:rPr>
        <w:lang w:val="en-AU"/>
      </w:rPr>
    </w:pPr>
    <w:r>
      <w:rPr>
        <w:lang w:val="en-AU"/>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861"/>
    <w:rsid w:val="001D1861"/>
    <w:rsid w:val="00E47A57"/>
    <w:rsid w:val="00F217E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41E22D-865C-4A4D-B4AF-AFC1EDDA1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D1861"/>
    <w:pPr>
      <w:spacing w:after="200" w:line="276" w:lineRule="auto"/>
    </w:pPr>
    <w:rPr>
      <w:rFonts w:eastAsiaTheme="minorEastAsia"/>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HTMLVorformatiert">
    <w:name w:val="HTML Preformatted"/>
    <w:basedOn w:val="Standard"/>
    <w:link w:val="HTMLVorformatiertZchn"/>
    <w:uiPriority w:val="99"/>
    <w:unhideWhenUsed/>
    <w:rsid w:val="001D18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VorformatiertZchn">
    <w:name w:val="HTML Vorformatiert Zchn"/>
    <w:basedOn w:val="Absatz-Standardschriftart"/>
    <w:link w:val="HTMLVorformatiert"/>
    <w:uiPriority w:val="99"/>
    <w:rsid w:val="001D1861"/>
    <w:rPr>
      <w:rFonts w:ascii="Courier New" w:eastAsia="Times New Roman" w:hAnsi="Courier New" w:cs="Courier New"/>
      <w:sz w:val="20"/>
      <w:szCs w:val="20"/>
      <w:lang w:val="en-US" w:eastAsia="ru-RU"/>
    </w:rPr>
  </w:style>
  <w:style w:type="paragraph" w:styleId="Kopfzeile">
    <w:name w:val="header"/>
    <w:basedOn w:val="Standard"/>
    <w:link w:val="KopfzeileZchn"/>
    <w:uiPriority w:val="99"/>
    <w:unhideWhenUsed/>
    <w:rsid w:val="001D1861"/>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1D1861"/>
    <w:rPr>
      <w:rFonts w:eastAsiaTheme="minorEastAsia"/>
      <w:lang w:val="en-US"/>
    </w:rPr>
  </w:style>
  <w:style w:type="paragraph" w:styleId="Fuzeile">
    <w:name w:val="footer"/>
    <w:basedOn w:val="Standard"/>
    <w:link w:val="FuzeileZchn"/>
    <w:uiPriority w:val="99"/>
    <w:unhideWhenUsed/>
    <w:rsid w:val="001D1861"/>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1D1861"/>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0.bin"/><Relationship Id="rId21" Type="http://schemas.openxmlformats.org/officeDocument/2006/relationships/oleObject" Target="embeddings/oleObject9.bin"/><Relationship Id="rId42" Type="http://schemas.openxmlformats.org/officeDocument/2006/relationships/image" Target="media/image19.wmf"/><Relationship Id="rId63" Type="http://schemas.openxmlformats.org/officeDocument/2006/relationships/oleObject" Target="embeddings/oleObject31.bin"/><Relationship Id="rId84" Type="http://schemas.openxmlformats.org/officeDocument/2006/relationships/image" Target="media/image40.wmf"/><Relationship Id="rId138" Type="http://schemas.openxmlformats.org/officeDocument/2006/relationships/theme" Target="theme/theme1.xml"/><Relationship Id="rId16" Type="http://schemas.openxmlformats.org/officeDocument/2006/relationships/image" Target="media/image7.wmf"/><Relationship Id="rId107" Type="http://schemas.openxmlformats.org/officeDocument/2006/relationships/oleObject" Target="embeddings/oleObject55.bin"/><Relationship Id="rId11" Type="http://schemas.openxmlformats.org/officeDocument/2006/relationships/oleObject" Target="embeddings/oleObject4.bin"/><Relationship Id="rId32" Type="http://schemas.openxmlformats.org/officeDocument/2006/relationships/oleObject" Target="embeddings/oleObject15.bin"/><Relationship Id="rId37" Type="http://schemas.openxmlformats.org/officeDocument/2006/relationships/oleObject" Target="embeddings/oleObject18.bin"/><Relationship Id="rId53" Type="http://schemas.openxmlformats.org/officeDocument/2006/relationships/oleObject" Target="embeddings/oleObject26.bin"/><Relationship Id="rId58" Type="http://schemas.openxmlformats.org/officeDocument/2006/relationships/image" Target="media/image27.wmf"/><Relationship Id="rId74" Type="http://schemas.openxmlformats.org/officeDocument/2006/relationships/image" Target="media/image35.wmf"/><Relationship Id="rId79" Type="http://schemas.openxmlformats.org/officeDocument/2006/relationships/oleObject" Target="embeddings/oleObject39.bin"/><Relationship Id="rId102" Type="http://schemas.openxmlformats.org/officeDocument/2006/relationships/oleObject" Target="embeddings/oleObject51.bin"/><Relationship Id="rId123" Type="http://schemas.openxmlformats.org/officeDocument/2006/relationships/oleObject" Target="embeddings/oleObject64.bin"/><Relationship Id="rId128" Type="http://schemas.openxmlformats.org/officeDocument/2006/relationships/oleObject" Target="embeddings/oleObject66.bin"/><Relationship Id="rId5" Type="http://schemas.openxmlformats.org/officeDocument/2006/relationships/oleObject" Target="embeddings/oleObject1.bin"/><Relationship Id="rId90" Type="http://schemas.openxmlformats.org/officeDocument/2006/relationships/image" Target="media/image43.wmf"/><Relationship Id="rId95" Type="http://schemas.openxmlformats.org/officeDocument/2006/relationships/oleObject" Target="embeddings/oleObject47.bin"/><Relationship Id="rId22" Type="http://schemas.openxmlformats.org/officeDocument/2006/relationships/image" Target="media/image10.wmf"/><Relationship Id="rId27" Type="http://schemas.openxmlformats.org/officeDocument/2006/relationships/oleObject" Target="embeddings/oleObject12.bin"/><Relationship Id="rId43" Type="http://schemas.openxmlformats.org/officeDocument/2006/relationships/oleObject" Target="embeddings/oleObject21.bin"/><Relationship Id="rId48" Type="http://schemas.openxmlformats.org/officeDocument/2006/relationships/image" Target="media/image22.wmf"/><Relationship Id="rId64" Type="http://schemas.openxmlformats.org/officeDocument/2006/relationships/image" Target="media/image30.wmf"/><Relationship Id="rId69" Type="http://schemas.openxmlformats.org/officeDocument/2006/relationships/oleObject" Target="embeddings/oleObject34.bin"/><Relationship Id="rId113" Type="http://schemas.openxmlformats.org/officeDocument/2006/relationships/oleObject" Target="embeddings/oleObject58.bin"/><Relationship Id="rId118" Type="http://schemas.openxmlformats.org/officeDocument/2006/relationships/oleObject" Target="embeddings/oleObject61.bin"/><Relationship Id="rId134" Type="http://schemas.openxmlformats.org/officeDocument/2006/relationships/oleObject" Target="embeddings/oleObject69.bin"/><Relationship Id="rId80" Type="http://schemas.openxmlformats.org/officeDocument/2006/relationships/image" Target="media/image38.wmf"/><Relationship Id="rId85" Type="http://schemas.openxmlformats.org/officeDocument/2006/relationships/oleObject" Target="embeddings/oleObject42.bin"/><Relationship Id="rId12" Type="http://schemas.openxmlformats.org/officeDocument/2006/relationships/image" Target="media/image5.wmf"/><Relationship Id="rId17" Type="http://schemas.openxmlformats.org/officeDocument/2006/relationships/oleObject" Target="embeddings/oleObject7.bin"/><Relationship Id="rId33" Type="http://schemas.openxmlformats.org/officeDocument/2006/relationships/image" Target="media/image15.wmf"/><Relationship Id="rId38" Type="http://schemas.openxmlformats.org/officeDocument/2006/relationships/image" Target="media/image17.wmf"/><Relationship Id="rId59" Type="http://schemas.openxmlformats.org/officeDocument/2006/relationships/oleObject" Target="embeddings/oleObject29.bin"/><Relationship Id="rId103" Type="http://schemas.openxmlformats.org/officeDocument/2006/relationships/oleObject" Target="embeddings/oleObject52.bin"/><Relationship Id="rId108" Type="http://schemas.openxmlformats.org/officeDocument/2006/relationships/image" Target="media/image50.wmf"/><Relationship Id="rId124" Type="http://schemas.openxmlformats.org/officeDocument/2006/relationships/image" Target="media/image57.tiff"/><Relationship Id="rId129" Type="http://schemas.openxmlformats.org/officeDocument/2006/relationships/image" Target="media/image60.wmf"/><Relationship Id="rId54" Type="http://schemas.openxmlformats.org/officeDocument/2006/relationships/image" Target="media/image25.wmf"/><Relationship Id="rId70" Type="http://schemas.openxmlformats.org/officeDocument/2006/relationships/image" Target="media/image33.wmf"/><Relationship Id="rId75" Type="http://schemas.openxmlformats.org/officeDocument/2006/relationships/oleObject" Target="embeddings/oleObject37.bin"/><Relationship Id="rId91" Type="http://schemas.openxmlformats.org/officeDocument/2006/relationships/oleObject" Target="embeddings/oleObject45.bin"/><Relationship Id="rId96" Type="http://schemas.openxmlformats.org/officeDocument/2006/relationships/oleObject" Target="embeddings/oleObject48.bin"/><Relationship Id="rId1" Type="http://schemas.openxmlformats.org/officeDocument/2006/relationships/styles" Target="styles.xml"/><Relationship Id="rId6" Type="http://schemas.openxmlformats.org/officeDocument/2006/relationships/image" Target="media/image2.wmf"/><Relationship Id="rId23" Type="http://schemas.openxmlformats.org/officeDocument/2006/relationships/oleObject" Target="embeddings/oleObject10.bin"/><Relationship Id="rId28" Type="http://schemas.openxmlformats.org/officeDocument/2006/relationships/image" Target="media/image13.wmf"/><Relationship Id="rId49" Type="http://schemas.openxmlformats.org/officeDocument/2006/relationships/oleObject" Target="embeddings/oleObject24.bin"/><Relationship Id="rId114" Type="http://schemas.openxmlformats.org/officeDocument/2006/relationships/image" Target="media/image53.wmf"/><Relationship Id="rId119" Type="http://schemas.openxmlformats.org/officeDocument/2006/relationships/oleObject" Target="embeddings/oleObject62.bin"/><Relationship Id="rId44" Type="http://schemas.openxmlformats.org/officeDocument/2006/relationships/image" Target="media/image20.wmf"/><Relationship Id="rId60" Type="http://schemas.openxmlformats.org/officeDocument/2006/relationships/image" Target="media/image28.wmf"/><Relationship Id="rId65" Type="http://schemas.openxmlformats.org/officeDocument/2006/relationships/oleObject" Target="embeddings/oleObject32.bin"/><Relationship Id="rId81" Type="http://schemas.openxmlformats.org/officeDocument/2006/relationships/oleObject" Target="embeddings/oleObject40.bin"/><Relationship Id="rId86" Type="http://schemas.openxmlformats.org/officeDocument/2006/relationships/image" Target="media/image41.wmf"/><Relationship Id="rId130" Type="http://schemas.openxmlformats.org/officeDocument/2006/relationships/oleObject" Target="embeddings/oleObject67.bin"/><Relationship Id="rId135" Type="http://schemas.openxmlformats.org/officeDocument/2006/relationships/header" Target="header1.xml"/><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oleObject" Target="embeddings/oleObject19.bin"/><Relationship Id="rId109" Type="http://schemas.openxmlformats.org/officeDocument/2006/relationships/oleObject" Target="embeddings/oleObject56.bin"/><Relationship Id="rId34" Type="http://schemas.openxmlformats.org/officeDocument/2006/relationships/oleObject" Target="embeddings/oleObject16.bin"/><Relationship Id="rId50" Type="http://schemas.openxmlformats.org/officeDocument/2006/relationships/image" Target="media/image23.wmf"/><Relationship Id="rId55" Type="http://schemas.openxmlformats.org/officeDocument/2006/relationships/oleObject" Target="embeddings/oleObject27.bin"/><Relationship Id="rId76" Type="http://schemas.openxmlformats.org/officeDocument/2006/relationships/image" Target="media/image36.wmf"/><Relationship Id="rId97" Type="http://schemas.openxmlformats.org/officeDocument/2006/relationships/image" Target="media/image46.wmf"/><Relationship Id="rId104" Type="http://schemas.openxmlformats.org/officeDocument/2006/relationships/image" Target="media/image49.wmf"/><Relationship Id="rId120" Type="http://schemas.openxmlformats.org/officeDocument/2006/relationships/oleObject" Target="embeddings/oleObject63.bin"/><Relationship Id="rId125" Type="http://schemas.openxmlformats.org/officeDocument/2006/relationships/image" Target="media/image58.wmf"/><Relationship Id="rId7" Type="http://schemas.openxmlformats.org/officeDocument/2006/relationships/oleObject" Target="embeddings/oleObject2.bin"/><Relationship Id="rId71" Type="http://schemas.openxmlformats.org/officeDocument/2006/relationships/oleObject" Target="embeddings/oleObject35.bin"/><Relationship Id="rId92" Type="http://schemas.openxmlformats.org/officeDocument/2006/relationships/image" Target="media/image44.wmf"/><Relationship Id="rId2" Type="http://schemas.openxmlformats.org/officeDocument/2006/relationships/settings" Target="settings.xml"/><Relationship Id="rId29" Type="http://schemas.openxmlformats.org/officeDocument/2006/relationships/oleObject" Target="embeddings/oleObject13.bin"/><Relationship Id="rId24" Type="http://schemas.openxmlformats.org/officeDocument/2006/relationships/image" Target="media/image11.wmf"/><Relationship Id="rId40" Type="http://schemas.openxmlformats.org/officeDocument/2006/relationships/image" Target="media/image18.wmf"/><Relationship Id="rId45" Type="http://schemas.openxmlformats.org/officeDocument/2006/relationships/oleObject" Target="embeddings/oleObject22.bin"/><Relationship Id="rId66" Type="http://schemas.openxmlformats.org/officeDocument/2006/relationships/image" Target="media/image31.wmf"/><Relationship Id="rId87" Type="http://schemas.openxmlformats.org/officeDocument/2006/relationships/oleObject" Target="embeddings/oleObject43.bin"/><Relationship Id="rId110" Type="http://schemas.openxmlformats.org/officeDocument/2006/relationships/image" Target="media/image51.wmf"/><Relationship Id="rId115" Type="http://schemas.openxmlformats.org/officeDocument/2006/relationships/oleObject" Target="embeddings/oleObject59.bin"/><Relationship Id="rId131" Type="http://schemas.openxmlformats.org/officeDocument/2006/relationships/image" Target="media/image61.wmf"/><Relationship Id="rId136" Type="http://schemas.openxmlformats.org/officeDocument/2006/relationships/footer" Target="footer1.xml"/><Relationship Id="rId61" Type="http://schemas.openxmlformats.org/officeDocument/2006/relationships/oleObject" Target="embeddings/oleObject30.bin"/><Relationship Id="rId82" Type="http://schemas.openxmlformats.org/officeDocument/2006/relationships/image" Target="media/image39.wmf"/><Relationship Id="rId19" Type="http://schemas.openxmlformats.org/officeDocument/2006/relationships/oleObject" Target="embeddings/oleObject8.bin"/><Relationship Id="rId14" Type="http://schemas.openxmlformats.org/officeDocument/2006/relationships/image" Target="media/image6.wmf"/><Relationship Id="rId30" Type="http://schemas.openxmlformats.org/officeDocument/2006/relationships/image" Target="media/image14.wmf"/><Relationship Id="rId35" Type="http://schemas.openxmlformats.org/officeDocument/2006/relationships/oleObject" Target="embeddings/oleObject17.bin"/><Relationship Id="rId56" Type="http://schemas.openxmlformats.org/officeDocument/2006/relationships/image" Target="media/image26.wmf"/><Relationship Id="rId77" Type="http://schemas.openxmlformats.org/officeDocument/2006/relationships/oleObject" Target="embeddings/oleObject38.bin"/><Relationship Id="rId100" Type="http://schemas.openxmlformats.org/officeDocument/2006/relationships/oleObject" Target="embeddings/oleObject50.bin"/><Relationship Id="rId105" Type="http://schemas.openxmlformats.org/officeDocument/2006/relationships/oleObject" Target="embeddings/oleObject53.bin"/><Relationship Id="rId126" Type="http://schemas.openxmlformats.org/officeDocument/2006/relationships/oleObject" Target="embeddings/oleObject65.bin"/><Relationship Id="rId8" Type="http://schemas.openxmlformats.org/officeDocument/2006/relationships/image" Target="media/image3.wmf"/><Relationship Id="rId51" Type="http://schemas.openxmlformats.org/officeDocument/2006/relationships/oleObject" Target="embeddings/oleObject25.bin"/><Relationship Id="rId72" Type="http://schemas.openxmlformats.org/officeDocument/2006/relationships/image" Target="media/image34.wmf"/><Relationship Id="rId93" Type="http://schemas.openxmlformats.org/officeDocument/2006/relationships/oleObject" Target="embeddings/oleObject46.bin"/><Relationship Id="rId98" Type="http://schemas.openxmlformats.org/officeDocument/2006/relationships/oleObject" Target="embeddings/oleObject49.bin"/><Relationship Id="rId121" Type="http://schemas.openxmlformats.org/officeDocument/2006/relationships/image" Target="media/image55.tif"/><Relationship Id="rId3" Type="http://schemas.openxmlformats.org/officeDocument/2006/relationships/webSettings" Target="webSettings.xml"/><Relationship Id="rId25" Type="http://schemas.openxmlformats.org/officeDocument/2006/relationships/oleObject" Target="embeddings/oleObject11.bin"/><Relationship Id="rId46" Type="http://schemas.openxmlformats.org/officeDocument/2006/relationships/image" Target="media/image21.wmf"/><Relationship Id="rId67" Type="http://schemas.openxmlformats.org/officeDocument/2006/relationships/oleObject" Target="embeddings/oleObject33.bin"/><Relationship Id="rId116" Type="http://schemas.openxmlformats.org/officeDocument/2006/relationships/image" Target="media/image54.tiff"/><Relationship Id="rId137" Type="http://schemas.openxmlformats.org/officeDocument/2006/relationships/fontTable" Target="fontTable.xml"/><Relationship Id="rId20" Type="http://schemas.openxmlformats.org/officeDocument/2006/relationships/image" Target="media/image9.wmf"/><Relationship Id="rId41" Type="http://schemas.openxmlformats.org/officeDocument/2006/relationships/oleObject" Target="embeddings/oleObject20.bin"/><Relationship Id="rId62" Type="http://schemas.openxmlformats.org/officeDocument/2006/relationships/image" Target="media/image29.wmf"/><Relationship Id="rId83" Type="http://schemas.openxmlformats.org/officeDocument/2006/relationships/oleObject" Target="embeddings/oleObject41.bin"/><Relationship Id="rId88" Type="http://schemas.openxmlformats.org/officeDocument/2006/relationships/image" Target="media/image42.wmf"/><Relationship Id="rId111" Type="http://schemas.openxmlformats.org/officeDocument/2006/relationships/oleObject" Target="embeddings/oleObject57.bin"/><Relationship Id="rId132" Type="http://schemas.openxmlformats.org/officeDocument/2006/relationships/oleObject" Target="embeddings/oleObject68.bin"/><Relationship Id="rId15" Type="http://schemas.openxmlformats.org/officeDocument/2006/relationships/oleObject" Target="embeddings/oleObject6.bin"/><Relationship Id="rId36" Type="http://schemas.openxmlformats.org/officeDocument/2006/relationships/image" Target="media/image16.wmf"/><Relationship Id="rId57" Type="http://schemas.openxmlformats.org/officeDocument/2006/relationships/oleObject" Target="embeddings/oleObject28.bin"/><Relationship Id="rId106" Type="http://schemas.openxmlformats.org/officeDocument/2006/relationships/oleObject" Target="embeddings/oleObject54.bin"/><Relationship Id="rId127" Type="http://schemas.openxmlformats.org/officeDocument/2006/relationships/image" Target="media/image59.wmf"/><Relationship Id="rId10" Type="http://schemas.openxmlformats.org/officeDocument/2006/relationships/image" Target="media/image4.wmf"/><Relationship Id="rId31" Type="http://schemas.openxmlformats.org/officeDocument/2006/relationships/oleObject" Target="embeddings/oleObject14.bin"/><Relationship Id="rId52" Type="http://schemas.openxmlformats.org/officeDocument/2006/relationships/image" Target="media/image24.wmf"/><Relationship Id="rId73" Type="http://schemas.openxmlformats.org/officeDocument/2006/relationships/oleObject" Target="embeddings/oleObject36.bin"/><Relationship Id="rId78" Type="http://schemas.openxmlformats.org/officeDocument/2006/relationships/image" Target="media/image37.wmf"/><Relationship Id="rId94" Type="http://schemas.openxmlformats.org/officeDocument/2006/relationships/image" Target="media/image45.wmf"/><Relationship Id="rId99" Type="http://schemas.openxmlformats.org/officeDocument/2006/relationships/image" Target="media/image47.wmf"/><Relationship Id="rId101" Type="http://schemas.openxmlformats.org/officeDocument/2006/relationships/image" Target="media/image48.wmf"/><Relationship Id="rId122" Type="http://schemas.openxmlformats.org/officeDocument/2006/relationships/image" Target="media/image56.wmf"/><Relationship Id="rId4" Type="http://schemas.openxmlformats.org/officeDocument/2006/relationships/image" Target="media/image1.wmf"/><Relationship Id="rId9" Type="http://schemas.openxmlformats.org/officeDocument/2006/relationships/oleObject" Target="embeddings/oleObject3.bin"/><Relationship Id="rId26" Type="http://schemas.openxmlformats.org/officeDocument/2006/relationships/image" Target="media/image12.wmf"/><Relationship Id="rId47" Type="http://schemas.openxmlformats.org/officeDocument/2006/relationships/oleObject" Target="embeddings/oleObject23.bin"/><Relationship Id="rId68" Type="http://schemas.openxmlformats.org/officeDocument/2006/relationships/image" Target="media/image32.wmf"/><Relationship Id="rId89" Type="http://schemas.openxmlformats.org/officeDocument/2006/relationships/oleObject" Target="embeddings/oleObject44.bin"/><Relationship Id="rId112" Type="http://schemas.openxmlformats.org/officeDocument/2006/relationships/image" Target="media/image52.wmf"/><Relationship Id="rId133" Type="http://schemas.openxmlformats.org/officeDocument/2006/relationships/image" Target="media/image6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1859</Words>
  <Characters>11717</Characters>
  <Application>Microsoft Office Word</Application>
  <DocSecurity>0</DocSecurity>
  <Lines>97</Lines>
  <Paragraphs>27</Paragraphs>
  <ScaleCrop>false</ScaleCrop>
  <Company>KIT - INT</Company>
  <LinksUpToDate>false</LinksUpToDate>
  <CharactersWithSpaces>13549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rkulagin</dc:creator>
  <cp:keywords/>
  <dc:description/>
  <cp:lastModifiedBy>rkulagin</cp:lastModifiedBy>
  <cp:revision>1</cp:revision>
  <dcterms:created xsi:type="dcterms:W3CDTF">2021-10-28T08:01:00Z</dcterms:created>
  <dcterms:modified xsi:type="dcterms:W3CDTF">2021-10-28T08:01:00Z</dcterms:modified>
</cp:coreProperties>
</file>