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DE88" w14:textId="77777777" w:rsidR="00FC1C95" w:rsidRDefault="00FC1C95" w:rsidP="00FC1C95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0E04E62A" wp14:editId="6CFE9BF1">
            <wp:extent cx="4766945" cy="4233545"/>
            <wp:effectExtent l="0" t="0" r="0" b="0"/>
            <wp:docPr id="11536175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3E778" w14:textId="72D2F705" w:rsidR="00FC1C95" w:rsidRDefault="00FC1C95" w:rsidP="00FC1C95">
      <w:pPr>
        <w:rPr>
          <w:rFonts w:asciiTheme="majorBidi" w:hAnsiTheme="majorBidi" w:cstheme="majorBidi"/>
          <w:sz w:val="20"/>
          <w:szCs w:val="20"/>
        </w:rPr>
      </w:pPr>
      <w:r w:rsidRPr="005457CB">
        <w:rPr>
          <w:rFonts w:asciiTheme="majorBidi" w:hAnsiTheme="majorBidi" w:cstheme="majorBidi"/>
          <w:b/>
          <w:bCs/>
          <w:sz w:val="20"/>
          <w:szCs w:val="20"/>
        </w:rPr>
        <w:t xml:space="preserve">Funnel </w:t>
      </w:r>
      <w:r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5457CB">
        <w:rPr>
          <w:rFonts w:asciiTheme="majorBidi" w:hAnsiTheme="majorBidi" w:cstheme="majorBidi"/>
          <w:b/>
          <w:bCs/>
          <w:sz w:val="20"/>
          <w:szCs w:val="20"/>
        </w:rPr>
        <w:t>1.</w:t>
      </w:r>
      <w:r w:rsidRPr="005457CB">
        <w:rPr>
          <w:rFonts w:asciiTheme="majorBidi" w:hAnsiTheme="majorBidi" w:cstheme="majorBidi"/>
          <w:sz w:val="20"/>
          <w:szCs w:val="20"/>
        </w:rPr>
        <w:t xml:space="preserve"> Funnel plot assessing publication bias for the association between aneurysm wall enhancement and aneurysm growth.</w:t>
      </w:r>
    </w:p>
    <w:p w14:paraId="2AF394D3" w14:textId="77777777" w:rsidR="00FC1C95" w:rsidRDefault="00FC1C95" w:rsidP="00FC1C95">
      <w:pPr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7EB15FB6" wp14:editId="75B1D05C">
            <wp:extent cx="4766945" cy="4233545"/>
            <wp:effectExtent l="0" t="0" r="0" b="0"/>
            <wp:docPr id="4376689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ADAEC" w14:textId="4C18E9ED" w:rsidR="002C76E5" w:rsidRPr="00FC1C95" w:rsidRDefault="00FC1C95" w:rsidP="00FC1C95">
      <w:pPr>
        <w:rPr>
          <w:rFonts w:asciiTheme="majorBidi" w:hAnsiTheme="majorBidi" w:cstheme="majorBidi"/>
          <w:sz w:val="20"/>
          <w:szCs w:val="20"/>
        </w:rPr>
      </w:pPr>
      <w:r w:rsidRPr="005457CB">
        <w:rPr>
          <w:rFonts w:asciiTheme="majorBidi" w:hAnsiTheme="majorBidi" w:cstheme="majorBidi"/>
          <w:b/>
          <w:bCs/>
          <w:sz w:val="20"/>
          <w:szCs w:val="20"/>
        </w:rPr>
        <w:t xml:space="preserve">Funnel </w:t>
      </w:r>
      <w:r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5457CB">
        <w:rPr>
          <w:rFonts w:asciiTheme="majorBidi" w:hAnsiTheme="majorBidi" w:cstheme="majorBidi"/>
          <w:b/>
          <w:bCs/>
          <w:sz w:val="20"/>
          <w:szCs w:val="20"/>
        </w:rPr>
        <w:t>2.</w:t>
      </w:r>
      <w:r w:rsidRPr="005457CB">
        <w:rPr>
          <w:rFonts w:asciiTheme="majorBidi" w:hAnsiTheme="majorBidi" w:cstheme="majorBidi"/>
          <w:sz w:val="20"/>
          <w:szCs w:val="20"/>
        </w:rPr>
        <w:t xml:space="preserve"> Trim-and-fill funnel plot assessing the effect of potential missing studies on the pooled growth estimate.</w:t>
      </w:r>
    </w:p>
    <w:sectPr w:rsidR="002C76E5" w:rsidRPr="00FC1C95" w:rsidSect="00FC1C95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acen Tunisia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95"/>
    <w:rsid w:val="00004602"/>
    <w:rsid w:val="00032EDF"/>
    <w:rsid w:val="0021769A"/>
    <w:rsid w:val="00224AFE"/>
    <w:rsid w:val="002C76E5"/>
    <w:rsid w:val="00356B07"/>
    <w:rsid w:val="00553E6B"/>
    <w:rsid w:val="0063220A"/>
    <w:rsid w:val="0067613D"/>
    <w:rsid w:val="00735920"/>
    <w:rsid w:val="009D0014"/>
    <w:rsid w:val="00B3654F"/>
    <w:rsid w:val="00B609E5"/>
    <w:rsid w:val="00CD7EF0"/>
    <w:rsid w:val="00CE0E6B"/>
    <w:rsid w:val="00FC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E3C99"/>
  <w15:chartTrackingRefBased/>
  <w15:docId w15:val="{675E8CA9-F9CD-41C8-A50F-8C8A207C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Hacen Tunisia"/>
        <w:color w:val="000000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95"/>
  </w:style>
  <w:style w:type="paragraph" w:styleId="Heading1">
    <w:name w:val="heading 1"/>
    <w:basedOn w:val="Normal"/>
    <w:next w:val="Normal"/>
    <w:link w:val="Heading1Char"/>
    <w:uiPriority w:val="9"/>
    <w:qFormat/>
    <w:rsid w:val="00FC1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C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C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C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C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C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C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C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C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C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C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C9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C9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C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1C95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C1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C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IBRAHIM MATAR</dc:creator>
  <cp:keywords/>
  <dc:description/>
  <cp:lastModifiedBy>HASAN IBRAHIM MATAR</cp:lastModifiedBy>
  <cp:revision>1</cp:revision>
  <dcterms:created xsi:type="dcterms:W3CDTF">2026-07-06T17:14:00Z</dcterms:created>
  <dcterms:modified xsi:type="dcterms:W3CDTF">2026-07-06T17:16:00Z</dcterms:modified>
</cp:coreProperties>
</file>