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CE0EE5" w:rsidR="00CE0EE5" w:rsidRDefault="00CE0EE5" w14:paraId="5E47247C" w14:textId="4CF13601">
      <w:pPr>
        <w:rPr>
          <w:sz w:val="36"/>
          <w:szCs w:val="36"/>
        </w:rPr>
      </w:pPr>
      <w:r w:rsidRPr="00CE0EE5">
        <w:rPr>
          <w:sz w:val="36"/>
          <w:szCs w:val="36"/>
        </w:rPr>
        <w:t>A</w:t>
      </w:r>
    </w:p>
    <w:p w:rsidR="00356074" w:rsidP="00CE0EE5" w:rsidRDefault="00356074" w14:paraId="7DFFBF3D" w14:textId="09355694">
      <w:pPr>
        <w:jc w:val="center"/>
      </w:pPr>
      <w:r>
        <w:rPr>
          <w:noProof/>
        </w:rPr>
        <w:drawing>
          <wp:inline distT="0" distB="0" distL="0" distR="0" wp14:anchorId="78F4DC0C" wp14:editId="418A5CFD">
            <wp:extent cx="4845207" cy="8613775"/>
            <wp:effectExtent l="0" t="0" r="0" b="0"/>
            <wp:docPr id="1069196689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517" cy="86445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0EE5" w:rsidP="00CE0EE5" w:rsidRDefault="00CE0EE5" w14:paraId="280AC14C" w14:textId="18E90000">
      <w:r>
        <w:rPr>
          <w:sz w:val="36"/>
          <w:szCs w:val="36"/>
        </w:rPr>
        <w:lastRenderedPageBreak/>
        <w:t xml:space="preserve">B </w:t>
      </w:r>
    </w:p>
    <w:p w:rsidR="00356074" w:rsidP="00CE0EE5" w:rsidRDefault="00356074" w14:paraId="3CB203EA" w14:textId="3AD27E4A">
      <w:pPr>
        <w:jc w:val="center"/>
      </w:pPr>
      <w:r>
        <w:rPr>
          <w:noProof/>
        </w:rPr>
        <w:drawing>
          <wp:inline distT="0" distB="0" distL="0" distR="0" wp14:anchorId="6A2CE96A" wp14:editId="62AA7D00">
            <wp:extent cx="4512310" cy="8627362"/>
            <wp:effectExtent l="0" t="0" r="2540" b="2540"/>
            <wp:docPr id="1391507483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629" cy="867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0EE5" w:rsidP="00CE0EE5" w:rsidRDefault="00CE0EE5" w14:paraId="7DAE38E9" w14:textId="3B59EF21">
      <w:r>
        <w:rPr>
          <w:sz w:val="36"/>
          <w:szCs w:val="36"/>
        </w:rPr>
        <w:lastRenderedPageBreak/>
        <w:t>C</w:t>
      </w:r>
    </w:p>
    <w:p w:rsidR="00356074" w:rsidP="00CE0EE5" w:rsidRDefault="00356074" w14:paraId="757A2E9C" w14:textId="7AF01148">
      <w:pPr>
        <w:jc w:val="center"/>
      </w:pPr>
      <w:r>
        <w:rPr>
          <w:noProof/>
        </w:rPr>
        <w:drawing>
          <wp:inline distT="0" distB="0" distL="0" distR="0" wp14:anchorId="3B2C6821" wp14:editId="78CB0CCD">
            <wp:extent cx="6229659" cy="8371745"/>
            <wp:effectExtent l="0" t="0" r="0" b="0"/>
            <wp:docPr id="28754595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872" cy="83989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0EE5" w:rsidP="00CE0EE5" w:rsidRDefault="00CE0EE5" w14:paraId="462F2E0C" w14:textId="61918676">
      <w:r>
        <w:rPr>
          <w:sz w:val="36"/>
          <w:szCs w:val="36"/>
        </w:rPr>
        <w:lastRenderedPageBreak/>
        <w:t>D</w:t>
      </w:r>
    </w:p>
    <w:p w:rsidR="00356074" w:rsidP="00CE0EE5" w:rsidRDefault="00356074" w14:paraId="3E509398" w14:textId="2E6D5556">
      <w:pPr>
        <w:jc w:val="center"/>
      </w:pPr>
      <w:r>
        <w:rPr>
          <w:noProof/>
        </w:rPr>
        <w:drawing>
          <wp:inline distT="0" distB="0" distL="0" distR="0" wp14:anchorId="336F9F0E" wp14:editId="516DB524">
            <wp:extent cx="6120130" cy="7683624"/>
            <wp:effectExtent l="0" t="0" r="0" b="0"/>
            <wp:docPr id="98608061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683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3BD7" w:rsidP="00CE0EE5" w:rsidRDefault="008A3BD7" w14:paraId="1258F5BC" w14:textId="77777777">
      <w:pPr>
        <w:jc w:val="center"/>
      </w:pPr>
    </w:p>
    <w:p w:rsidR="008A3BD7" w:rsidP="00CE0EE5" w:rsidRDefault="008A3BD7" w14:paraId="6C15C3BC" w14:textId="77777777">
      <w:pPr>
        <w:jc w:val="center"/>
      </w:pPr>
    </w:p>
    <w:p w:rsidR="008A3BD7" w:rsidP="5FCC472E" w:rsidRDefault="008A3BD7" w14:paraId="7DD5B7D5" w14:textId="77777777">
      <w:pPr>
        <w:jc w:val="center"/>
        <w:rPr>
          <w:rFonts w:ascii="Times New Roman" w:hAnsi="Times New Roman" w:eastAsia="Times New Roman" w:cs="Times New Roman"/>
          <w:sz w:val="20"/>
          <w:szCs w:val="20"/>
        </w:rPr>
      </w:pPr>
    </w:p>
    <w:p w:rsidRPr="008A3BD7" w:rsidR="008A3BD7" w:rsidP="5FCC472E" w:rsidRDefault="008A3BD7" w14:paraId="449FC40B" w14:textId="0CE86A75">
      <w:pPr>
        <w:jc w:val="both"/>
        <w:rPr>
          <w:rFonts w:ascii="Times New Roman" w:hAnsi="Times New Roman" w:eastAsia="Times New Roman" w:cs="Times New Roman"/>
          <w:sz w:val="20"/>
          <w:szCs w:val="20"/>
          <w:lang w:val="en-US"/>
        </w:rPr>
      </w:pPr>
      <w:r w:rsidRPr="5FCC472E" w:rsidR="38FC36B1">
        <w:rPr>
          <w:rFonts w:ascii="Times New Roman" w:hAnsi="Times New Roman" w:eastAsia="Times New Roman" w:cs="Times New Roman"/>
          <w:b w:val="1"/>
          <w:bCs w:val="1"/>
          <w:sz w:val="20"/>
          <w:szCs w:val="20"/>
          <w:lang w:val="en-US"/>
        </w:rPr>
        <w:t xml:space="preserve">Nucleotide sequence and structural annotation of the female-specific </w:t>
      </w:r>
      <w:r w:rsidRPr="5FCC472E" w:rsidR="38FC36B1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0"/>
          <w:szCs w:val="20"/>
          <w:lang w:val="en-US"/>
        </w:rPr>
        <w:t>doublesex</w:t>
      </w:r>
      <w:r w:rsidRPr="5FCC472E" w:rsidR="38FC36B1">
        <w:rPr>
          <w:rFonts w:ascii="Times New Roman" w:hAnsi="Times New Roman" w:eastAsia="Times New Roman" w:cs="Times New Roman"/>
          <w:b w:val="1"/>
          <w:bCs w:val="1"/>
          <w:sz w:val="20"/>
          <w:szCs w:val="20"/>
          <w:lang w:val="en-US"/>
        </w:rPr>
        <w:t xml:space="preserve"> (</w:t>
      </w:r>
      <w:r w:rsidRPr="5FCC472E" w:rsidR="38FC36B1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0"/>
          <w:szCs w:val="20"/>
          <w:lang w:val="en-US"/>
        </w:rPr>
        <w:t>dsxF</w:t>
      </w:r>
      <w:r w:rsidRPr="5FCC472E" w:rsidR="38FC36B1">
        <w:rPr>
          <w:rFonts w:ascii="Times New Roman" w:hAnsi="Times New Roman" w:eastAsia="Times New Roman" w:cs="Times New Roman"/>
          <w:b w:val="1"/>
          <w:bCs w:val="1"/>
          <w:sz w:val="20"/>
          <w:szCs w:val="20"/>
          <w:lang w:val="en-US"/>
        </w:rPr>
        <w:t xml:space="preserve">) and </w:t>
      </w:r>
      <w:r w:rsidRPr="5FCC472E" w:rsidR="38FC36B1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0"/>
          <w:szCs w:val="20"/>
          <w:lang w:val="en-US"/>
        </w:rPr>
        <w:t>fruitless</w:t>
      </w:r>
      <w:r w:rsidRPr="5FCC472E" w:rsidR="38FC36B1">
        <w:rPr>
          <w:rFonts w:ascii="Times New Roman" w:hAnsi="Times New Roman" w:eastAsia="Times New Roman" w:cs="Times New Roman"/>
          <w:b w:val="1"/>
          <w:bCs w:val="1"/>
          <w:sz w:val="20"/>
          <w:szCs w:val="20"/>
          <w:lang w:val="en-US"/>
        </w:rPr>
        <w:t xml:space="preserve"> (</w:t>
      </w:r>
      <w:r w:rsidRPr="5FCC472E" w:rsidR="38FC36B1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0"/>
          <w:szCs w:val="20"/>
          <w:lang w:val="en-US"/>
        </w:rPr>
        <w:t>fruF</w:t>
      </w:r>
      <w:r w:rsidRPr="5FCC472E" w:rsidR="38FC36B1">
        <w:rPr>
          <w:rFonts w:ascii="Times New Roman" w:hAnsi="Times New Roman" w:eastAsia="Times New Roman" w:cs="Times New Roman"/>
          <w:b w:val="1"/>
          <w:bCs w:val="1"/>
          <w:sz w:val="20"/>
          <w:szCs w:val="20"/>
          <w:lang w:val="en-US"/>
        </w:rPr>
        <w:t xml:space="preserve">) transcripts in </w:t>
      </w:r>
      <w:r w:rsidRPr="5FCC472E" w:rsidR="38FC36B1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0"/>
          <w:szCs w:val="20"/>
          <w:lang w:val="en-US"/>
        </w:rPr>
        <w:t>Aedes koreicus</w:t>
      </w:r>
      <w:r w:rsidRPr="5FCC472E" w:rsidR="38FC36B1">
        <w:rPr>
          <w:rFonts w:ascii="Times New Roman" w:hAnsi="Times New Roman" w:eastAsia="Times New Roman" w:cs="Times New Roman"/>
          <w:b w:val="1"/>
          <w:bCs w:val="1"/>
          <w:sz w:val="20"/>
          <w:szCs w:val="20"/>
          <w:lang w:val="en-US"/>
        </w:rPr>
        <w:t xml:space="preserve"> and </w:t>
      </w:r>
      <w:r w:rsidRPr="5FCC472E" w:rsidR="38FC36B1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0"/>
          <w:szCs w:val="20"/>
          <w:lang w:val="en-US"/>
        </w:rPr>
        <w:t>Aedes japonicus</w:t>
      </w:r>
      <w:r w:rsidRPr="5FCC472E" w:rsidR="38FC36B1">
        <w:rPr>
          <w:rFonts w:ascii="Times New Roman" w:hAnsi="Times New Roman" w:eastAsia="Times New Roman" w:cs="Times New Roman"/>
          <w:b w:val="1"/>
          <w:bCs w:val="1"/>
          <w:sz w:val="20"/>
          <w:szCs w:val="20"/>
          <w:lang w:val="en-US"/>
        </w:rPr>
        <w:t>.</w:t>
      </w:r>
      <w:r w:rsidRPr="5FCC472E" w:rsidR="38FC36B1">
        <w:rPr>
          <w:rFonts w:ascii="Times New Roman" w:hAnsi="Times New Roman" w:eastAsia="Times New Roman" w:cs="Times New Roman"/>
          <w:sz w:val="20"/>
          <w:szCs w:val="20"/>
          <w:lang w:val="en-US"/>
        </w:rPr>
        <w:t xml:space="preserve"> Schematic representations display the genomic regions encompassing the female-specific splicing events for: </w:t>
      </w:r>
      <w:r w:rsidRPr="5FCC472E" w:rsidR="38FC36B1">
        <w:rPr>
          <w:rFonts w:ascii="Times New Roman" w:hAnsi="Times New Roman" w:eastAsia="Times New Roman" w:cs="Times New Roman"/>
          <w:b w:val="1"/>
          <w:bCs w:val="1"/>
          <w:sz w:val="20"/>
          <w:szCs w:val="20"/>
          <w:lang w:val="en-US"/>
        </w:rPr>
        <w:t>(</w:t>
      </w:r>
      <w:r w:rsidRPr="5FCC472E" w:rsidR="38FC36B1">
        <w:rPr>
          <w:rFonts w:ascii="Times New Roman" w:hAnsi="Times New Roman" w:eastAsia="Times New Roman" w:cs="Times New Roman"/>
          <w:b w:val="1"/>
          <w:bCs w:val="1"/>
          <w:sz w:val="20"/>
          <w:szCs w:val="20"/>
          <w:lang w:val="en-US"/>
        </w:rPr>
        <w:t>A</w:t>
      </w:r>
      <w:r w:rsidRPr="5FCC472E" w:rsidR="38FC36B1">
        <w:rPr>
          <w:rFonts w:ascii="Times New Roman" w:hAnsi="Times New Roman" w:eastAsia="Times New Roman" w:cs="Times New Roman"/>
          <w:b w:val="1"/>
          <w:bCs w:val="1"/>
          <w:sz w:val="20"/>
          <w:szCs w:val="20"/>
          <w:lang w:val="en-US"/>
        </w:rPr>
        <w:t>)</w:t>
      </w:r>
      <w:r w:rsidRPr="5FCC472E" w:rsidR="38FC36B1">
        <w:rPr>
          <w:rFonts w:ascii="Times New Roman" w:hAnsi="Times New Roman" w:eastAsia="Times New Roman" w:cs="Times New Roman"/>
          <w:sz w:val="20"/>
          <w:szCs w:val="20"/>
          <w:lang w:val="en-US"/>
        </w:rPr>
        <w:t xml:space="preserve"> </w:t>
      </w:r>
      <w:r w:rsidRPr="5FCC472E" w:rsidR="38FC36B1">
        <w:rPr>
          <w:rFonts w:ascii="Times New Roman" w:hAnsi="Times New Roman" w:eastAsia="Times New Roman" w:cs="Times New Roman"/>
          <w:i w:val="1"/>
          <w:iCs w:val="1"/>
          <w:sz w:val="20"/>
          <w:szCs w:val="20"/>
          <w:lang w:val="en-US"/>
        </w:rPr>
        <w:t>Ae. koreicus dsxF</w:t>
      </w:r>
      <w:r w:rsidRPr="5FCC472E" w:rsidR="38FC36B1">
        <w:rPr>
          <w:rFonts w:ascii="Times New Roman" w:hAnsi="Times New Roman" w:eastAsia="Times New Roman" w:cs="Times New Roman"/>
          <w:sz w:val="20"/>
          <w:szCs w:val="20"/>
          <w:lang w:val="en-US"/>
        </w:rPr>
        <w:t xml:space="preserve">; </w:t>
      </w:r>
      <w:r w:rsidRPr="5FCC472E" w:rsidR="38FC36B1">
        <w:rPr>
          <w:rFonts w:ascii="Times New Roman" w:hAnsi="Times New Roman" w:eastAsia="Times New Roman" w:cs="Times New Roman"/>
          <w:b w:val="1"/>
          <w:bCs w:val="1"/>
          <w:sz w:val="20"/>
          <w:szCs w:val="20"/>
          <w:lang w:val="en-US"/>
        </w:rPr>
        <w:t>(</w:t>
      </w:r>
      <w:r w:rsidRPr="5FCC472E" w:rsidR="38FC36B1">
        <w:rPr>
          <w:rFonts w:ascii="Times New Roman" w:hAnsi="Times New Roman" w:eastAsia="Times New Roman" w:cs="Times New Roman"/>
          <w:b w:val="1"/>
          <w:bCs w:val="1"/>
          <w:sz w:val="20"/>
          <w:szCs w:val="20"/>
          <w:lang w:val="en-US"/>
        </w:rPr>
        <w:t>B</w:t>
      </w:r>
      <w:r w:rsidRPr="5FCC472E" w:rsidR="38FC36B1">
        <w:rPr>
          <w:rFonts w:ascii="Times New Roman" w:hAnsi="Times New Roman" w:eastAsia="Times New Roman" w:cs="Times New Roman"/>
          <w:b w:val="1"/>
          <w:bCs w:val="1"/>
          <w:sz w:val="20"/>
          <w:szCs w:val="20"/>
          <w:lang w:val="en-US"/>
        </w:rPr>
        <w:t>)</w:t>
      </w:r>
      <w:r w:rsidRPr="5FCC472E" w:rsidR="38FC36B1">
        <w:rPr>
          <w:rFonts w:ascii="Times New Roman" w:hAnsi="Times New Roman" w:eastAsia="Times New Roman" w:cs="Times New Roman"/>
          <w:sz w:val="20"/>
          <w:szCs w:val="20"/>
          <w:lang w:val="en-US"/>
        </w:rPr>
        <w:t xml:space="preserve"> </w:t>
      </w:r>
      <w:r w:rsidRPr="5FCC472E" w:rsidR="38FC36B1">
        <w:rPr>
          <w:rFonts w:ascii="Times New Roman" w:hAnsi="Times New Roman" w:eastAsia="Times New Roman" w:cs="Times New Roman"/>
          <w:i w:val="1"/>
          <w:iCs w:val="1"/>
          <w:sz w:val="20"/>
          <w:szCs w:val="20"/>
          <w:lang w:val="en-US"/>
        </w:rPr>
        <w:t>Ae. japonicus dsxF</w:t>
      </w:r>
      <w:r w:rsidRPr="5FCC472E" w:rsidR="38FC36B1">
        <w:rPr>
          <w:rFonts w:ascii="Times New Roman" w:hAnsi="Times New Roman" w:eastAsia="Times New Roman" w:cs="Times New Roman"/>
          <w:sz w:val="20"/>
          <w:szCs w:val="20"/>
          <w:lang w:val="en-US"/>
        </w:rPr>
        <w:t xml:space="preserve">; </w:t>
      </w:r>
      <w:r w:rsidRPr="5FCC472E" w:rsidR="38FC36B1">
        <w:rPr>
          <w:rFonts w:ascii="Times New Roman" w:hAnsi="Times New Roman" w:eastAsia="Times New Roman" w:cs="Times New Roman"/>
          <w:b w:val="1"/>
          <w:bCs w:val="1"/>
          <w:sz w:val="20"/>
          <w:szCs w:val="20"/>
          <w:lang w:val="en-US"/>
        </w:rPr>
        <w:t>(</w:t>
      </w:r>
      <w:r w:rsidRPr="5FCC472E" w:rsidR="38FC36B1">
        <w:rPr>
          <w:rFonts w:ascii="Times New Roman" w:hAnsi="Times New Roman" w:eastAsia="Times New Roman" w:cs="Times New Roman"/>
          <w:b w:val="1"/>
          <w:bCs w:val="1"/>
          <w:sz w:val="20"/>
          <w:szCs w:val="20"/>
          <w:lang w:val="en-US"/>
        </w:rPr>
        <w:t>C</w:t>
      </w:r>
      <w:r w:rsidRPr="5FCC472E" w:rsidR="38FC36B1">
        <w:rPr>
          <w:rFonts w:ascii="Times New Roman" w:hAnsi="Times New Roman" w:eastAsia="Times New Roman" w:cs="Times New Roman"/>
          <w:b w:val="1"/>
          <w:bCs w:val="1"/>
          <w:sz w:val="20"/>
          <w:szCs w:val="20"/>
          <w:lang w:val="en-US"/>
        </w:rPr>
        <w:t>)</w:t>
      </w:r>
      <w:r w:rsidRPr="5FCC472E" w:rsidR="38FC36B1">
        <w:rPr>
          <w:rFonts w:ascii="Times New Roman" w:hAnsi="Times New Roman" w:eastAsia="Times New Roman" w:cs="Times New Roman"/>
          <w:sz w:val="20"/>
          <w:szCs w:val="20"/>
          <w:lang w:val="en-US"/>
        </w:rPr>
        <w:t xml:space="preserve"> </w:t>
      </w:r>
      <w:r w:rsidRPr="5FCC472E" w:rsidR="38FC36B1">
        <w:rPr>
          <w:rFonts w:ascii="Times New Roman" w:hAnsi="Times New Roman" w:eastAsia="Times New Roman" w:cs="Times New Roman"/>
          <w:i w:val="1"/>
          <w:iCs w:val="1"/>
          <w:sz w:val="20"/>
          <w:szCs w:val="20"/>
          <w:lang w:val="en-US"/>
        </w:rPr>
        <w:t>Ae. koreicus fruF</w:t>
      </w:r>
      <w:r w:rsidRPr="5FCC472E" w:rsidR="38FC36B1">
        <w:rPr>
          <w:rFonts w:ascii="Times New Roman" w:hAnsi="Times New Roman" w:eastAsia="Times New Roman" w:cs="Times New Roman"/>
          <w:sz w:val="20"/>
          <w:szCs w:val="20"/>
          <w:lang w:val="en-US"/>
        </w:rPr>
        <w:t xml:space="preserve">; and </w:t>
      </w:r>
      <w:r w:rsidRPr="5FCC472E" w:rsidR="38FC36B1">
        <w:rPr>
          <w:rFonts w:ascii="Times New Roman" w:hAnsi="Times New Roman" w:eastAsia="Times New Roman" w:cs="Times New Roman"/>
          <w:b w:val="1"/>
          <w:bCs w:val="1"/>
          <w:sz w:val="20"/>
          <w:szCs w:val="20"/>
          <w:lang w:val="en-US"/>
        </w:rPr>
        <w:t>(</w:t>
      </w:r>
      <w:r w:rsidRPr="5FCC472E" w:rsidR="38FC36B1">
        <w:rPr>
          <w:rFonts w:ascii="Times New Roman" w:hAnsi="Times New Roman" w:eastAsia="Times New Roman" w:cs="Times New Roman"/>
          <w:b w:val="1"/>
          <w:bCs w:val="1"/>
          <w:sz w:val="20"/>
          <w:szCs w:val="20"/>
          <w:lang w:val="en-US"/>
        </w:rPr>
        <w:t>D</w:t>
      </w:r>
      <w:r w:rsidRPr="5FCC472E" w:rsidR="38FC36B1">
        <w:rPr>
          <w:rFonts w:ascii="Times New Roman" w:hAnsi="Times New Roman" w:eastAsia="Times New Roman" w:cs="Times New Roman"/>
          <w:b w:val="1"/>
          <w:bCs w:val="1"/>
          <w:sz w:val="20"/>
          <w:szCs w:val="20"/>
          <w:lang w:val="en-US"/>
        </w:rPr>
        <w:t>)</w:t>
      </w:r>
      <w:r w:rsidRPr="5FCC472E" w:rsidR="38FC36B1">
        <w:rPr>
          <w:rFonts w:ascii="Times New Roman" w:hAnsi="Times New Roman" w:eastAsia="Times New Roman" w:cs="Times New Roman"/>
          <w:sz w:val="20"/>
          <w:szCs w:val="20"/>
          <w:lang w:val="en-US"/>
        </w:rPr>
        <w:t xml:space="preserve"> </w:t>
      </w:r>
      <w:r w:rsidRPr="5FCC472E" w:rsidR="38FC36B1">
        <w:rPr>
          <w:rFonts w:ascii="Times New Roman" w:hAnsi="Times New Roman" w:eastAsia="Times New Roman" w:cs="Times New Roman"/>
          <w:i w:val="1"/>
          <w:iCs w:val="1"/>
          <w:sz w:val="20"/>
          <w:szCs w:val="20"/>
          <w:lang w:val="en-US"/>
        </w:rPr>
        <w:t>Ae. japonicus fruF</w:t>
      </w:r>
      <w:r w:rsidRPr="5FCC472E" w:rsidR="38FC36B1">
        <w:rPr>
          <w:rFonts w:ascii="Times New Roman" w:hAnsi="Times New Roman" w:eastAsia="Times New Roman" w:cs="Times New Roman"/>
          <w:sz w:val="20"/>
          <w:szCs w:val="20"/>
          <w:lang w:val="en-US"/>
        </w:rPr>
        <w:t xml:space="preserve">. For </w:t>
      </w:r>
      <w:r w:rsidRPr="5FCC472E" w:rsidR="38FC36B1">
        <w:rPr>
          <w:rFonts w:ascii="Times New Roman" w:hAnsi="Times New Roman" w:eastAsia="Times New Roman" w:cs="Times New Roman"/>
          <w:i w:val="1"/>
          <w:iCs w:val="1"/>
          <w:sz w:val="20"/>
          <w:szCs w:val="20"/>
          <w:lang w:val="en-US"/>
        </w:rPr>
        <w:t>dsx</w:t>
      </w:r>
      <w:r w:rsidRPr="5FCC472E" w:rsidR="38FC36B1">
        <w:rPr>
          <w:rFonts w:ascii="Times New Roman" w:hAnsi="Times New Roman" w:eastAsia="Times New Roman" w:cs="Times New Roman"/>
          <w:sz w:val="20"/>
          <w:szCs w:val="20"/>
          <w:lang w:val="en-US"/>
        </w:rPr>
        <w:t xml:space="preserve"> transcripts, Exon 5 is highlighted in red and Exon 6 in magenta. For </w:t>
      </w:r>
      <w:r w:rsidRPr="5FCC472E" w:rsidR="38FC36B1">
        <w:rPr>
          <w:rFonts w:ascii="Times New Roman" w:hAnsi="Times New Roman" w:eastAsia="Times New Roman" w:cs="Times New Roman"/>
          <w:i w:val="1"/>
          <w:iCs w:val="1"/>
          <w:sz w:val="20"/>
          <w:szCs w:val="20"/>
          <w:lang w:val="en-US"/>
        </w:rPr>
        <w:t>fru</w:t>
      </w:r>
      <w:r w:rsidRPr="5FCC472E" w:rsidR="38FC36B1">
        <w:rPr>
          <w:rFonts w:ascii="Times New Roman" w:hAnsi="Times New Roman" w:eastAsia="Times New Roman" w:cs="Times New Roman"/>
          <w:sz w:val="20"/>
          <w:szCs w:val="20"/>
          <w:lang w:val="en-US"/>
        </w:rPr>
        <w:t xml:space="preserve"> transcripts, Exon </w:t>
      </w:r>
      <w:r w:rsidRPr="5FCC472E" w:rsidR="38FC36B1">
        <w:rPr>
          <w:rFonts w:ascii="Times New Roman" w:hAnsi="Times New Roman" w:eastAsia="Times New Roman" w:cs="Times New Roman"/>
          <w:i w:val="1"/>
          <w:iCs w:val="1"/>
          <w:sz w:val="20"/>
          <w:szCs w:val="20"/>
          <w:lang w:val="en-US"/>
        </w:rPr>
        <w:t>m</w:t>
      </w:r>
      <w:r w:rsidRPr="5FCC472E" w:rsidR="38FC36B1">
        <w:rPr>
          <w:rFonts w:ascii="Times New Roman" w:hAnsi="Times New Roman" w:eastAsia="Times New Roman" w:cs="Times New Roman"/>
          <w:sz w:val="20"/>
          <w:szCs w:val="20"/>
          <w:lang w:val="en-US"/>
        </w:rPr>
        <w:t xml:space="preserve"> is highlighted in light blue and Exon </w:t>
      </w:r>
      <w:r w:rsidRPr="5FCC472E" w:rsidR="38FC36B1">
        <w:rPr>
          <w:rFonts w:ascii="Times New Roman" w:hAnsi="Times New Roman" w:eastAsia="Times New Roman" w:cs="Times New Roman"/>
          <w:i w:val="1"/>
          <w:iCs w:val="1"/>
          <w:sz w:val="20"/>
          <w:szCs w:val="20"/>
          <w:lang w:val="en-US"/>
        </w:rPr>
        <w:t>f</w:t>
      </w:r>
      <w:r w:rsidRPr="5FCC472E" w:rsidR="38FC36B1">
        <w:rPr>
          <w:rFonts w:ascii="Times New Roman" w:hAnsi="Times New Roman" w:eastAsia="Times New Roman" w:cs="Times New Roman"/>
          <w:sz w:val="20"/>
          <w:szCs w:val="20"/>
          <w:lang w:val="en-US"/>
        </w:rPr>
        <w:t xml:space="preserve"> in magenta. Exons are separated and flanked by intronic regions (grey bars). Putative regulatory motifs involved in sex-specific alternative splicing are mapped along the sequences: TRA/TRA-2 binding sites are indicated by yellow boxes, TRA-2 Intronic Splicing Silencers (TRA-2-ISS) by purple boxes, and RBP1 type B binding sites by blue boxes. The positions of in-frame START and STOP codons are marked with red boxes</w:t>
      </w:r>
      <w:r w:rsidRPr="5FCC472E" w:rsidR="38FC36B1">
        <w:rPr>
          <w:rFonts w:ascii="Times New Roman" w:hAnsi="Times New Roman" w:eastAsia="Times New Roman" w:cs="Times New Roman"/>
          <w:sz w:val="20"/>
          <w:szCs w:val="20"/>
          <w:lang w:val="en-US"/>
        </w:rPr>
        <w:t>.</w:t>
      </w:r>
    </w:p>
    <w:sectPr w:rsidRPr="008A3BD7" w:rsidR="008A3BD7"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dirty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074"/>
    <w:rsid w:val="00356074"/>
    <w:rsid w:val="006140D9"/>
    <w:rsid w:val="008A3BD7"/>
    <w:rsid w:val="00C75121"/>
    <w:rsid w:val="00CE0EE5"/>
    <w:rsid w:val="00E75D6A"/>
    <w:rsid w:val="38FC36B1"/>
    <w:rsid w:val="5FCC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2B9E7"/>
  <w15:chartTrackingRefBased/>
  <w15:docId w15:val="{3FE1F129-0EA2-4159-8D26-2FEE990C0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5607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607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560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560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560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560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60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60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560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Carpredefinitoparagrafo" w:default="1">
    <w:name w:val="Default Paragraph Font"/>
    <w:uiPriority w:val="1"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basedOn w:val="Carpredefinitoparagrafo"/>
    <w:link w:val="Titolo1"/>
    <w:uiPriority w:val="9"/>
    <w:rsid w:val="0035607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/>
    <w:rsid w:val="0035607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/>
    <w:rsid w:val="0035607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/>
    <w:rsid w:val="00356074"/>
    <w:rPr>
      <w:rFonts w:eastAsiaTheme="majorEastAsia" w:cstheme="majorBidi"/>
      <w:i/>
      <w:iCs/>
      <w:color w:val="0F4761" w:themeColor="accent1" w:themeShade="BF"/>
    </w:rPr>
  </w:style>
  <w:style w:type="character" w:styleId="Titolo5Carattere" w:customStyle="1">
    <w:name w:val="Titolo 5 Carattere"/>
    <w:basedOn w:val="Carpredefinitoparagrafo"/>
    <w:link w:val="Titolo5"/>
    <w:uiPriority w:val="9"/>
    <w:semiHidden/>
    <w:rsid w:val="00356074"/>
    <w:rPr>
      <w:rFonts w:eastAsiaTheme="majorEastAsia" w:cstheme="majorBidi"/>
      <w:color w:val="0F4761" w:themeColor="accent1" w:themeShade="BF"/>
    </w:rPr>
  </w:style>
  <w:style w:type="character" w:styleId="Titolo6Carattere" w:customStyle="1">
    <w:name w:val="Titolo 6 Carattere"/>
    <w:basedOn w:val="Carpredefinitoparagrafo"/>
    <w:link w:val="Titolo6"/>
    <w:uiPriority w:val="9"/>
    <w:semiHidden/>
    <w:rsid w:val="00356074"/>
    <w:rPr>
      <w:rFonts w:eastAsiaTheme="majorEastAsia" w:cstheme="majorBidi"/>
      <w:i/>
      <w:iCs/>
      <w:color w:val="595959" w:themeColor="text1" w:themeTint="A6"/>
    </w:rPr>
  </w:style>
  <w:style w:type="character" w:styleId="Titolo7Carattere" w:customStyle="1">
    <w:name w:val="Titolo 7 Carattere"/>
    <w:basedOn w:val="Carpredefinitoparagrafo"/>
    <w:link w:val="Titolo7"/>
    <w:uiPriority w:val="9"/>
    <w:semiHidden/>
    <w:rsid w:val="00356074"/>
    <w:rPr>
      <w:rFonts w:eastAsiaTheme="majorEastAsia" w:cstheme="majorBidi"/>
      <w:color w:val="595959" w:themeColor="text1" w:themeTint="A6"/>
    </w:rPr>
  </w:style>
  <w:style w:type="character" w:styleId="Titolo8Carattere" w:customStyle="1">
    <w:name w:val="Titolo 8 Carattere"/>
    <w:basedOn w:val="Carpredefinitoparagrafo"/>
    <w:link w:val="Titolo8"/>
    <w:uiPriority w:val="9"/>
    <w:semiHidden/>
    <w:rsid w:val="00356074"/>
    <w:rPr>
      <w:rFonts w:eastAsiaTheme="majorEastAsia" w:cstheme="majorBidi"/>
      <w:i/>
      <w:iCs/>
      <w:color w:val="272727" w:themeColor="text1" w:themeTint="D8"/>
    </w:rPr>
  </w:style>
  <w:style w:type="character" w:styleId="Titolo9Carattere" w:customStyle="1">
    <w:name w:val="Titolo 9 Carattere"/>
    <w:basedOn w:val="Carpredefinitoparagrafo"/>
    <w:link w:val="Titolo9"/>
    <w:uiPriority w:val="9"/>
    <w:semiHidden/>
    <w:rsid w:val="0035607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5607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oloCarattere" w:customStyle="1">
    <w:name w:val="Titolo Carattere"/>
    <w:basedOn w:val="Carpredefinitoparagrafo"/>
    <w:link w:val="Titolo"/>
    <w:uiPriority w:val="10"/>
    <w:rsid w:val="0035607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560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3560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56074"/>
    <w:pPr>
      <w:spacing w:before="160"/>
      <w:jc w:val="center"/>
    </w:pPr>
    <w:rPr>
      <w:i/>
      <w:iCs/>
      <w:color w:val="404040" w:themeColor="text1" w:themeTint="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35607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5607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5607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5607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35607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560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image" Target="media/image4.png" Id="rId10" /><Relationship Type="http://schemas.openxmlformats.org/officeDocument/2006/relationships/styles" Target="styles.xml" Id="rId4" /><Relationship Type="http://schemas.openxmlformats.org/officeDocument/2006/relationships/image" Target="media/image3.png" Id="rId9" 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7816EB4F1AFAE48AC4AC3F2F755BFC7" ma:contentTypeVersion="14" ma:contentTypeDescription="Creare un nuovo documento." ma:contentTypeScope="" ma:versionID="8b9ddbad94b85dbcc4063e4c9546383f">
  <xsd:schema xmlns:xsd="http://www.w3.org/2001/XMLSchema" xmlns:xs="http://www.w3.org/2001/XMLSchema" xmlns:p="http://schemas.microsoft.com/office/2006/metadata/properties" xmlns:ns2="2e0ea4fa-8aa4-415f-920f-abb8a46dd8b3" xmlns:ns3="7398f7df-c34f-42a2-8471-3f60e6ff9e95" targetNamespace="http://schemas.microsoft.com/office/2006/metadata/properties" ma:root="true" ma:fieldsID="3401d2c497ae56f769090c9a80062def" ns2:_="" ns3:_="">
    <xsd:import namespace="2e0ea4fa-8aa4-415f-920f-abb8a46dd8b3"/>
    <xsd:import namespace="7398f7df-c34f-42a2-8471-3f60e6ff9e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ea4fa-8aa4-415f-920f-abb8a46dd8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75195dc1-fe89-472b-8717-1a0640488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8f7df-c34f-42a2-8471-3f60e6ff9e9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97bb548-c3bf-49c6-b117-c838d9af8ea6}" ma:internalName="TaxCatchAll" ma:showField="CatchAllData" ma:web="7398f7df-c34f-42a2-8471-3f60e6ff9e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0ea4fa-8aa4-415f-920f-abb8a46dd8b3">
      <Terms xmlns="http://schemas.microsoft.com/office/infopath/2007/PartnerControls"/>
    </lcf76f155ced4ddcb4097134ff3c332f>
    <TaxCatchAll xmlns="7398f7df-c34f-42a2-8471-3f60e6ff9e95" xsi:nil="true"/>
  </documentManagement>
</p:properties>
</file>

<file path=customXml/itemProps1.xml><?xml version="1.0" encoding="utf-8"?>
<ds:datastoreItem xmlns:ds="http://schemas.openxmlformats.org/officeDocument/2006/customXml" ds:itemID="{06EFF186-E834-4F6F-9C79-F08B87AEAB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AE96A2-E533-466B-B7B4-90E3EB17A570}"/>
</file>

<file path=customXml/itemProps3.xml><?xml version="1.0" encoding="utf-8"?>
<ds:datastoreItem xmlns:ds="http://schemas.openxmlformats.org/officeDocument/2006/customXml" ds:itemID="{7F2FD763-372C-437D-85C1-91AE730AE24D}">
  <ds:schemaRefs>
    <ds:schemaRef ds:uri="http://schemas.microsoft.com/office/2006/metadata/properties"/>
    <ds:schemaRef ds:uri="http://schemas.microsoft.com/office/infopath/2007/PartnerControls"/>
    <ds:schemaRef ds:uri="2e0ea4fa-8aa4-415f-920f-abb8a46dd8b3"/>
    <ds:schemaRef ds:uri="7398f7df-c34f-42a2-8471-3f60e6ff9e9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VARONE</dc:creator>
  <cp:keywords/>
  <dc:description/>
  <cp:lastModifiedBy>MARIANNA VARONE</cp:lastModifiedBy>
  <cp:revision>3</cp:revision>
  <cp:lastPrinted>2026-04-21T20:02:00Z</cp:lastPrinted>
  <dcterms:created xsi:type="dcterms:W3CDTF">2026-04-21T20:06:00Z</dcterms:created>
  <dcterms:modified xsi:type="dcterms:W3CDTF">2026-05-29T10:40:04Z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0x01010097816EB4F1AFAE48AC4AC3F2F755BFC7</vt:lpwstr>
  </property>
  <property fmtid="{D5CDD505-2E9C-101B-9397-08002B2CF9AE}" pid="3" name="MediaServiceImageTags">
    <vt:lpwstr/>
  </property>
</Properties>
</file>