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D187D">
      <w:pPr>
        <w:spacing w:line="360" w:lineRule="auto"/>
        <w:outlineLvl w:val="0"/>
        <w:rPr>
          <w:rFonts w:ascii="Times New Roman" w:hAnsi="Times New Roman" w:cs="Times New Roman"/>
          <w:b/>
          <w:bCs/>
          <w:sz w:val="24"/>
          <w:szCs w:val="24"/>
        </w:rPr>
      </w:pPr>
      <w:r>
        <w:rPr>
          <w:rFonts w:hint="eastAsia" w:ascii="Times New Roman" w:hAnsi="Times New Roman" w:cs="Times New Roman"/>
          <w:b/>
          <w:bCs/>
          <w:sz w:val="24"/>
          <w:szCs w:val="24"/>
        </w:rPr>
        <w:t>Supplementary Materials</w:t>
      </w:r>
    </w:p>
    <w:p w14:paraId="31BB2DBF">
      <w:pPr>
        <w:spacing w:line="360" w:lineRule="auto"/>
        <w:ind w:firstLine="420"/>
        <w:outlineLvl w:val="0"/>
        <w:rPr>
          <w:rFonts w:hint="eastAsia" w:ascii="Times New Roman" w:hAnsi="Times New Roman" w:cs="Times New Roman"/>
          <w:sz w:val="24"/>
          <w:szCs w:val="24"/>
        </w:rPr>
      </w:pPr>
      <w:r>
        <w:rPr>
          <w:rFonts w:ascii="Times New Roman" w:hAnsi="Times New Roman" w:cs="Times New Roman"/>
          <w:sz w:val="24"/>
          <w:szCs w:val="24"/>
        </w:rPr>
        <w:t>Because clinical decisions must integrate the entire CT examination rather than rely on individual slices, each patient’s multiple slice-level prediction probabilities were consolidated into a single patient-level score. To identify the most robust and clinically reliable fusion method, we investigated six aggregation strategies—median, mean, min, max, median + IQR, and mean + SD.</w:t>
      </w:r>
      <w:r>
        <w:rPr>
          <w:rFonts w:hint="eastAsia" w:ascii="Times New Roman" w:hAnsi="Times New Roman" w:cs="Times New Roman"/>
          <w:sz w:val="24"/>
          <w:szCs w:val="24"/>
        </w:rPr>
        <w:t xml:space="preserve"> The final ensemble model based on the “Min” aggregation strategy was selected because it achieved the highest AUC (0.952) among all tested fusion variants while maintaining competitive AIC and BIC values (42.95 and 47.26, respectively). This indicates that, despite its superior discrimination performance, the model does not incur additional overfitting penalties and preserves a favorable balance between goodness-of-fit and model complexity.</w:t>
      </w:r>
    </w:p>
    <w:p w14:paraId="6FE66C15">
      <w:pPr>
        <w:spacing w:line="360" w:lineRule="auto"/>
        <w:outlineLvl w:val="0"/>
        <w:rPr>
          <w:rFonts w:ascii="Times New Roman" w:hAnsi="Times New Roman" w:cs="Times New Roman"/>
          <w:sz w:val="24"/>
          <w:szCs w:val="24"/>
        </w:rPr>
      </w:pPr>
    </w:p>
    <w:p w14:paraId="03A47BF4">
      <w:pPr>
        <w:rPr>
          <w:rFonts w:ascii="Times New Roman" w:hAnsi="Times New Roman" w:eastAsia="Consolas" w:cs="Times New Roman"/>
          <w:color w:val="29242A"/>
          <w:sz w:val="10"/>
          <w:szCs w:val="10"/>
        </w:rPr>
      </w:pPr>
      <w:r>
        <w:rPr>
          <w:rFonts w:hint="eastAsia" w:ascii="Times New Roman" w:hAnsi="Times New Roman" w:cs="Times New Roman"/>
          <w:b/>
          <w:bCs/>
          <w:sz w:val="24"/>
          <w:szCs w:val="24"/>
        </w:rPr>
        <w:t>Table S1</w:t>
      </w:r>
      <w:r>
        <w:rPr>
          <w:rFonts w:hint="eastAsia" w:ascii="Times New Roman" w:hAnsi="Times New Roman" w:cs="Times New Roman"/>
          <w:sz w:val="24"/>
          <w:szCs w:val="24"/>
        </w:rPr>
        <w:t xml:space="preserve">. Performance comparison of different fusion strategies for predicting </w:t>
      </w:r>
      <w:r>
        <w:rPr>
          <w:rFonts w:ascii="Times New Roman" w:hAnsi="Times New Roman" w:cs="Times New Roman"/>
          <w:sz w:val="24"/>
          <w:szCs w:val="24"/>
        </w:rPr>
        <w:t>treatment strategies.</w:t>
      </w:r>
    </w:p>
    <w:tbl>
      <w:tblPr>
        <w:tblStyle w:val="4"/>
        <w:tblW w:w="13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1010"/>
        <w:gridCol w:w="1352"/>
        <w:gridCol w:w="1599"/>
        <w:gridCol w:w="1486"/>
        <w:gridCol w:w="1009"/>
        <w:gridCol w:w="757"/>
        <w:gridCol w:w="4845"/>
      </w:tblGrid>
      <w:tr w14:paraId="0379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699" w:type="dxa"/>
            <w:tcBorders>
              <w:top w:val="single" w:color="000000" w:sz="12" w:space="0"/>
              <w:left w:val="nil"/>
              <w:bottom w:val="single" w:color="000000" w:sz="4" w:space="0"/>
              <w:right w:val="nil"/>
              <w:tl2br w:val="nil"/>
            </w:tcBorders>
            <w:shd w:val="clear" w:color="auto" w:fill="FFFFFF"/>
          </w:tcPr>
          <w:p w14:paraId="1BE3FBBE">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Method</w:t>
            </w:r>
          </w:p>
        </w:tc>
        <w:tc>
          <w:tcPr>
            <w:tcW w:w="1010" w:type="dxa"/>
            <w:tcBorders>
              <w:top w:val="single" w:color="000000" w:sz="12" w:space="0"/>
              <w:left w:val="nil"/>
              <w:bottom w:val="single" w:color="000000" w:sz="4" w:space="0"/>
              <w:right w:val="nil"/>
            </w:tcBorders>
            <w:shd w:val="clear" w:color="auto" w:fill="FFFFFF"/>
          </w:tcPr>
          <w:p w14:paraId="143D6CF6">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AUC_CT</w:t>
            </w:r>
          </w:p>
        </w:tc>
        <w:tc>
          <w:tcPr>
            <w:tcW w:w="1352" w:type="dxa"/>
            <w:tcBorders>
              <w:top w:val="single" w:color="000000" w:sz="12" w:space="0"/>
              <w:left w:val="nil"/>
              <w:bottom w:val="single" w:color="000000" w:sz="4" w:space="0"/>
              <w:right w:val="nil"/>
            </w:tcBorders>
            <w:shd w:val="clear" w:color="auto" w:fill="FFFFFF"/>
          </w:tcPr>
          <w:p w14:paraId="1389D10B">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AUC_Clincal</w:t>
            </w:r>
          </w:p>
        </w:tc>
        <w:tc>
          <w:tcPr>
            <w:tcW w:w="1599" w:type="dxa"/>
            <w:tcBorders>
              <w:top w:val="single" w:color="000000" w:sz="12" w:space="0"/>
              <w:left w:val="nil"/>
              <w:bottom w:val="single" w:color="000000" w:sz="4" w:space="0"/>
              <w:right w:val="nil"/>
            </w:tcBorders>
            <w:shd w:val="clear" w:color="auto" w:fill="FFFFFF"/>
          </w:tcPr>
          <w:p w14:paraId="292544E6">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AUC_Ensemble</w:t>
            </w:r>
          </w:p>
        </w:tc>
        <w:tc>
          <w:tcPr>
            <w:tcW w:w="1486" w:type="dxa"/>
            <w:tcBorders>
              <w:top w:val="single" w:color="000000" w:sz="12" w:space="0"/>
              <w:left w:val="nil"/>
              <w:bottom w:val="single" w:color="000000" w:sz="4" w:space="0"/>
              <w:right w:val="nil"/>
            </w:tcBorders>
            <w:shd w:val="clear" w:color="auto" w:fill="FFFFFF"/>
          </w:tcPr>
          <w:p w14:paraId="15D10459">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Log-likelihood</w:t>
            </w:r>
          </w:p>
        </w:tc>
        <w:tc>
          <w:tcPr>
            <w:tcW w:w="1009" w:type="dxa"/>
            <w:tcBorders>
              <w:top w:val="single" w:color="000000" w:sz="12" w:space="0"/>
              <w:left w:val="nil"/>
              <w:bottom w:val="single" w:color="000000" w:sz="4" w:space="0"/>
              <w:right w:val="nil"/>
            </w:tcBorders>
            <w:shd w:val="clear" w:color="auto" w:fill="FFFFFF"/>
          </w:tcPr>
          <w:p w14:paraId="0EA0872D">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AIC</w:t>
            </w:r>
          </w:p>
        </w:tc>
        <w:tc>
          <w:tcPr>
            <w:tcW w:w="757" w:type="dxa"/>
            <w:tcBorders>
              <w:top w:val="single" w:color="000000" w:sz="12" w:space="0"/>
              <w:left w:val="nil"/>
              <w:bottom w:val="single" w:color="000000" w:sz="4" w:space="0"/>
              <w:right w:val="nil"/>
            </w:tcBorders>
            <w:shd w:val="clear" w:color="auto" w:fill="FFFFFF"/>
          </w:tcPr>
          <w:p w14:paraId="3F6E8FB5">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BIC</w:t>
            </w:r>
          </w:p>
        </w:tc>
        <w:tc>
          <w:tcPr>
            <w:tcW w:w="4845" w:type="dxa"/>
            <w:tcBorders>
              <w:top w:val="single" w:color="000000" w:sz="12" w:space="0"/>
              <w:left w:val="nil"/>
              <w:bottom w:val="single" w:color="000000" w:sz="4" w:space="0"/>
              <w:right w:val="nil"/>
            </w:tcBorders>
            <w:shd w:val="clear" w:color="auto" w:fill="FFFFFF"/>
          </w:tcPr>
          <w:p w14:paraId="0F8BDBBD">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Formula</w:t>
            </w:r>
          </w:p>
        </w:tc>
      </w:tr>
      <w:tr w14:paraId="3CC0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99" w:type="dxa"/>
            <w:tcBorders>
              <w:top w:val="single" w:color="000000" w:sz="4" w:space="0"/>
              <w:left w:val="nil"/>
              <w:bottom w:val="nil"/>
              <w:right w:val="nil"/>
            </w:tcBorders>
            <w:shd w:val="clear" w:color="auto" w:fill="FFFFFF"/>
          </w:tcPr>
          <w:p w14:paraId="69E276D1">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Mean</w:t>
            </w:r>
          </w:p>
        </w:tc>
        <w:tc>
          <w:tcPr>
            <w:tcW w:w="1010" w:type="dxa"/>
            <w:tcBorders>
              <w:top w:val="single" w:color="000000" w:sz="4" w:space="0"/>
              <w:left w:val="nil"/>
              <w:bottom w:val="nil"/>
              <w:right w:val="nil"/>
            </w:tcBorders>
            <w:shd w:val="clear" w:color="auto" w:fill="FFFFFF"/>
          </w:tcPr>
          <w:p w14:paraId="2FF51CF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0.754</w:t>
            </w:r>
          </w:p>
        </w:tc>
        <w:tc>
          <w:tcPr>
            <w:tcW w:w="1352" w:type="dxa"/>
            <w:tcBorders>
              <w:top w:val="single" w:color="000000" w:sz="4" w:space="0"/>
              <w:left w:val="nil"/>
              <w:bottom w:val="nil"/>
              <w:right w:val="nil"/>
            </w:tcBorders>
            <w:shd w:val="clear" w:color="auto" w:fill="FFFFFF"/>
          </w:tcPr>
          <w:p w14:paraId="696454C4">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0.947</w:t>
            </w:r>
          </w:p>
        </w:tc>
        <w:tc>
          <w:tcPr>
            <w:tcW w:w="1599" w:type="dxa"/>
            <w:tcBorders>
              <w:top w:val="single" w:color="000000" w:sz="4" w:space="0"/>
              <w:left w:val="nil"/>
              <w:bottom w:val="nil"/>
              <w:right w:val="nil"/>
            </w:tcBorders>
            <w:shd w:val="clear" w:color="auto" w:fill="FFFFFF"/>
          </w:tcPr>
          <w:p w14:paraId="4914CFC6">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0.939</w:t>
            </w:r>
          </w:p>
        </w:tc>
        <w:tc>
          <w:tcPr>
            <w:tcW w:w="1486" w:type="dxa"/>
            <w:tcBorders>
              <w:top w:val="single" w:color="000000" w:sz="4" w:space="0"/>
              <w:left w:val="nil"/>
              <w:bottom w:val="nil"/>
              <w:right w:val="nil"/>
            </w:tcBorders>
            <w:shd w:val="clear" w:color="auto" w:fill="FFFFFF"/>
          </w:tcPr>
          <w:p w14:paraId="3E73C056">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-18.20</w:t>
            </w:r>
          </w:p>
        </w:tc>
        <w:tc>
          <w:tcPr>
            <w:tcW w:w="1009" w:type="dxa"/>
            <w:tcBorders>
              <w:top w:val="single" w:color="000000" w:sz="4" w:space="0"/>
              <w:left w:val="nil"/>
              <w:bottom w:val="nil"/>
              <w:right w:val="nil"/>
            </w:tcBorders>
            <w:shd w:val="clear" w:color="auto" w:fill="FFFFFF"/>
          </w:tcPr>
          <w:p w14:paraId="79A6822C">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42.39</w:t>
            </w:r>
          </w:p>
        </w:tc>
        <w:tc>
          <w:tcPr>
            <w:tcW w:w="757" w:type="dxa"/>
            <w:tcBorders>
              <w:top w:val="single" w:color="000000" w:sz="4" w:space="0"/>
              <w:left w:val="nil"/>
              <w:bottom w:val="nil"/>
              <w:right w:val="nil"/>
            </w:tcBorders>
            <w:shd w:val="clear" w:color="auto" w:fill="FFFFFF"/>
          </w:tcPr>
          <w:p w14:paraId="03DCD78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46.69</w:t>
            </w:r>
          </w:p>
        </w:tc>
        <w:tc>
          <w:tcPr>
            <w:tcW w:w="4845" w:type="dxa"/>
            <w:tcBorders>
              <w:top w:val="single" w:color="000000" w:sz="4" w:space="0"/>
              <w:left w:val="nil"/>
              <w:bottom w:val="nil"/>
              <w:right w:val="nil"/>
            </w:tcBorders>
            <w:shd w:val="clear" w:color="auto" w:fill="FFFFFF"/>
          </w:tcPr>
          <w:p w14:paraId="4A446414">
            <w:pPr>
              <w:rPr>
                <w:rFonts w:ascii="Times New Roman" w:hAnsi="Times New Roman" w:cs="Times New Roman"/>
                <w:color w:val="000000"/>
                <w:sz w:val="20"/>
                <w:szCs w:val="20"/>
              </w:rPr>
            </w:pPr>
            <w:r>
              <w:rPr>
                <w:rFonts w:hint="eastAsia" w:ascii="Times New Roman" w:hAnsi="Times New Roman" w:cs="Times New Roman"/>
                <w:color w:val="000000"/>
                <w:sz w:val="20"/>
                <w:szCs w:val="20"/>
              </w:rPr>
              <w:t>0.92*DL_prob + 0.08*ML_proba -1.23</w:t>
            </w:r>
          </w:p>
        </w:tc>
      </w:tr>
      <w:tr w14:paraId="7A15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99" w:type="dxa"/>
            <w:tcBorders>
              <w:top w:val="single" w:color="000000" w:sz="4" w:space="0"/>
              <w:left w:val="nil"/>
              <w:bottom w:val="nil"/>
              <w:right w:val="nil"/>
            </w:tcBorders>
            <w:shd w:val="clear" w:color="auto" w:fill="FFFFFF"/>
          </w:tcPr>
          <w:p w14:paraId="31F9E8B7">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Median</w:t>
            </w:r>
          </w:p>
        </w:tc>
        <w:tc>
          <w:tcPr>
            <w:tcW w:w="1010" w:type="dxa"/>
            <w:tcBorders>
              <w:top w:val="single" w:color="000000" w:sz="4" w:space="0"/>
              <w:left w:val="nil"/>
              <w:bottom w:val="nil"/>
              <w:right w:val="nil"/>
            </w:tcBorders>
            <w:shd w:val="clear" w:color="auto" w:fill="FFFFFF"/>
          </w:tcPr>
          <w:p w14:paraId="5B61937D">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0.781</w:t>
            </w:r>
          </w:p>
        </w:tc>
        <w:tc>
          <w:tcPr>
            <w:tcW w:w="1352" w:type="dxa"/>
            <w:tcBorders>
              <w:top w:val="single" w:color="000000" w:sz="4" w:space="0"/>
              <w:left w:val="nil"/>
              <w:bottom w:val="nil"/>
              <w:right w:val="nil"/>
            </w:tcBorders>
            <w:shd w:val="clear" w:color="auto" w:fill="FFFFFF"/>
          </w:tcPr>
          <w:p w14:paraId="4964088A">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0.947</w:t>
            </w:r>
          </w:p>
        </w:tc>
        <w:tc>
          <w:tcPr>
            <w:tcW w:w="1599" w:type="dxa"/>
            <w:tcBorders>
              <w:top w:val="single" w:color="000000" w:sz="4" w:space="0"/>
              <w:left w:val="nil"/>
              <w:bottom w:val="nil"/>
              <w:right w:val="nil"/>
            </w:tcBorders>
            <w:shd w:val="clear" w:color="auto" w:fill="FFFFFF"/>
          </w:tcPr>
          <w:p w14:paraId="1DA85FB7">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0.934</w:t>
            </w:r>
          </w:p>
        </w:tc>
        <w:tc>
          <w:tcPr>
            <w:tcW w:w="1486" w:type="dxa"/>
            <w:tcBorders>
              <w:top w:val="single" w:color="000000" w:sz="4" w:space="0"/>
              <w:left w:val="nil"/>
              <w:bottom w:val="nil"/>
              <w:right w:val="nil"/>
            </w:tcBorders>
            <w:shd w:val="clear" w:color="auto" w:fill="FFFFFF"/>
          </w:tcPr>
          <w:p w14:paraId="5F6CB131">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-18.09</w:t>
            </w:r>
          </w:p>
        </w:tc>
        <w:tc>
          <w:tcPr>
            <w:tcW w:w="1009" w:type="dxa"/>
            <w:tcBorders>
              <w:top w:val="single" w:color="000000" w:sz="4" w:space="0"/>
              <w:left w:val="nil"/>
              <w:bottom w:val="nil"/>
              <w:right w:val="nil"/>
            </w:tcBorders>
            <w:shd w:val="clear" w:color="auto" w:fill="FFFFFF"/>
          </w:tcPr>
          <w:p w14:paraId="67D68A1A">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42.17</w:t>
            </w:r>
          </w:p>
        </w:tc>
        <w:tc>
          <w:tcPr>
            <w:tcW w:w="757" w:type="dxa"/>
            <w:tcBorders>
              <w:top w:val="single" w:color="000000" w:sz="4" w:space="0"/>
              <w:left w:val="nil"/>
              <w:bottom w:val="nil"/>
              <w:right w:val="nil"/>
            </w:tcBorders>
            <w:shd w:val="clear" w:color="auto" w:fill="FFFFFF"/>
          </w:tcPr>
          <w:p w14:paraId="2C7CF777">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46.47</w:t>
            </w:r>
          </w:p>
        </w:tc>
        <w:tc>
          <w:tcPr>
            <w:tcW w:w="4845" w:type="dxa"/>
            <w:tcBorders>
              <w:top w:val="single" w:color="000000" w:sz="4" w:space="0"/>
              <w:left w:val="nil"/>
              <w:bottom w:val="nil"/>
              <w:right w:val="nil"/>
            </w:tcBorders>
            <w:shd w:val="clear" w:color="auto" w:fill="FFFFFF"/>
          </w:tcPr>
          <w:p w14:paraId="512E58E9">
            <w:pPr>
              <w:rPr>
                <w:rFonts w:ascii="Times New Roman" w:hAnsi="Times New Roman" w:cs="Times New Roman"/>
                <w:color w:val="000000"/>
                <w:sz w:val="20"/>
                <w:szCs w:val="20"/>
              </w:rPr>
            </w:pPr>
            <w:r>
              <w:rPr>
                <w:rFonts w:hint="eastAsia" w:ascii="Times New Roman" w:hAnsi="Times New Roman" w:cs="Times New Roman"/>
                <w:color w:val="000000"/>
                <w:sz w:val="20"/>
                <w:szCs w:val="20"/>
              </w:rPr>
              <w:t>0.97*DL_prob + 1.19*ML_proba -1.23</w:t>
            </w:r>
          </w:p>
        </w:tc>
      </w:tr>
      <w:tr w14:paraId="36FF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99" w:type="dxa"/>
            <w:tcBorders>
              <w:top w:val="single" w:color="000000" w:sz="4" w:space="0"/>
              <w:left w:val="nil"/>
              <w:bottom w:val="nil"/>
              <w:right w:val="nil"/>
            </w:tcBorders>
            <w:shd w:val="clear" w:color="auto" w:fill="FFFFFF"/>
          </w:tcPr>
          <w:p w14:paraId="3006660C">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Mean + SD</w:t>
            </w:r>
          </w:p>
        </w:tc>
        <w:tc>
          <w:tcPr>
            <w:tcW w:w="1010" w:type="dxa"/>
            <w:tcBorders>
              <w:top w:val="single" w:color="000000" w:sz="4" w:space="0"/>
              <w:left w:val="nil"/>
              <w:bottom w:val="nil"/>
              <w:right w:val="nil"/>
            </w:tcBorders>
            <w:shd w:val="clear" w:color="auto" w:fill="FFFFFF"/>
          </w:tcPr>
          <w:p w14:paraId="00859F86">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0.754</w:t>
            </w:r>
          </w:p>
        </w:tc>
        <w:tc>
          <w:tcPr>
            <w:tcW w:w="1352" w:type="dxa"/>
            <w:tcBorders>
              <w:top w:val="single" w:color="000000" w:sz="4" w:space="0"/>
              <w:left w:val="nil"/>
              <w:bottom w:val="nil"/>
              <w:right w:val="nil"/>
            </w:tcBorders>
            <w:shd w:val="clear" w:color="auto" w:fill="FFFFFF"/>
          </w:tcPr>
          <w:p w14:paraId="21457DE5">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0.947</w:t>
            </w:r>
          </w:p>
        </w:tc>
        <w:tc>
          <w:tcPr>
            <w:tcW w:w="1599" w:type="dxa"/>
            <w:tcBorders>
              <w:top w:val="single" w:color="000000" w:sz="4" w:space="0"/>
              <w:left w:val="nil"/>
              <w:bottom w:val="nil"/>
              <w:right w:val="nil"/>
            </w:tcBorders>
            <w:shd w:val="clear" w:color="auto" w:fill="FFFFFF"/>
          </w:tcPr>
          <w:p w14:paraId="01FB8619">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0.939</w:t>
            </w:r>
          </w:p>
        </w:tc>
        <w:tc>
          <w:tcPr>
            <w:tcW w:w="1486" w:type="dxa"/>
            <w:tcBorders>
              <w:top w:val="single" w:color="000000" w:sz="4" w:space="0"/>
              <w:left w:val="nil"/>
              <w:bottom w:val="nil"/>
              <w:right w:val="nil"/>
            </w:tcBorders>
            <w:shd w:val="clear" w:color="auto" w:fill="FFFFFF"/>
          </w:tcPr>
          <w:p w14:paraId="29542C2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-18.19</w:t>
            </w:r>
          </w:p>
        </w:tc>
        <w:tc>
          <w:tcPr>
            <w:tcW w:w="1009" w:type="dxa"/>
            <w:tcBorders>
              <w:top w:val="single" w:color="000000" w:sz="4" w:space="0"/>
              <w:left w:val="nil"/>
              <w:bottom w:val="nil"/>
              <w:right w:val="nil"/>
            </w:tcBorders>
            <w:shd w:val="clear" w:color="auto" w:fill="FFFFFF"/>
          </w:tcPr>
          <w:p w14:paraId="1D2DFBA5">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44.38</w:t>
            </w:r>
          </w:p>
        </w:tc>
        <w:tc>
          <w:tcPr>
            <w:tcW w:w="757" w:type="dxa"/>
            <w:tcBorders>
              <w:top w:val="single" w:color="000000" w:sz="4" w:space="0"/>
              <w:left w:val="nil"/>
              <w:bottom w:val="nil"/>
              <w:right w:val="nil"/>
            </w:tcBorders>
            <w:shd w:val="clear" w:color="auto" w:fill="FFFFFF"/>
          </w:tcPr>
          <w:p w14:paraId="081BAF44">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50.12</w:t>
            </w:r>
          </w:p>
        </w:tc>
        <w:tc>
          <w:tcPr>
            <w:tcW w:w="4845" w:type="dxa"/>
            <w:tcBorders>
              <w:top w:val="single" w:color="000000" w:sz="4" w:space="0"/>
              <w:left w:val="nil"/>
              <w:bottom w:val="nil"/>
              <w:right w:val="nil"/>
            </w:tcBorders>
            <w:shd w:val="clear" w:color="auto" w:fill="FFFFFF"/>
          </w:tcPr>
          <w:p w14:paraId="291F7605">
            <w:pPr>
              <w:rPr>
                <w:rFonts w:ascii="Times New Roman" w:hAnsi="Times New Roman" w:cs="Times New Roman"/>
                <w:sz w:val="28"/>
                <w:szCs w:val="32"/>
              </w:rPr>
            </w:pPr>
            <w:r>
              <w:rPr>
                <w:rFonts w:hint="eastAsia" w:ascii="Times New Roman" w:hAnsi="Times New Roman" w:cs="Times New Roman"/>
                <w:color w:val="000000"/>
                <w:sz w:val="20"/>
                <w:szCs w:val="20"/>
              </w:rPr>
              <w:t>0.92*DL_proba + 0.08*DL_std + 1.19*ML_proba - 1.22</w:t>
            </w:r>
          </w:p>
        </w:tc>
      </w:tr>
      <w:tr w14:paraId="6F01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99" w:type="dxa"/>
            <w:tcBorders>
              <w:top w:val="nil"/>
              <w:left w:val="nil"/>
              <w:bottom w:val="nil"/>
              <w:right w:val="nil"/>
            </w:tcBorders>
            <w:shd w:val="clear" w:color="auto" w:fill="FFFFFF"/>
          </w:tcPr>
          <w:p w14:paraId="7E94ACAF">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Median + IQR</w:t>
            </w:r>
          </w:p>
        </w:tc>
        <w:tc>
          <w:tcPr>
            <w:tcW w:w="1010" w:type="dxa"/>
            <w:tcBorders>
              <w:top w:val="nil"/>
              <w:left w:val="nil"/>
              <w:bottom w:val="nil"/>
              <w:right w:val="nil"/>
            </w:tcBorders>
            <w:shd w:val="clear" w:color="auto" w:fill="FFFFFF"/>
          </w:tcPr>
          <w:p w14:paraId="28B1A452">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0.781</w:t>
            </w:r>
          </w:p>
        </w:tc>
        <w:tc>
          <w:tcPr>
            <w:tcW w:w="1352" w:type="dxa"/>
            <w:tcBorders>
              <w:top w:val="nil"/>
              <w:left w:val="nil"/>
              <w:bottom w:val="nil"/>
              <w:right w:val="nil"/>
            </w:tcBorders>
            <w:shd w:val="clear" w:color="auto" w:fill="FFFFFF"/>
          </w:tcPr>
          <w:p w14:paraId="41F9A33F">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0.947</w:t>
            </w:r>
          </w:p>
        </w:tc>
        <w:tc>
          <w:tcPr>
            <w:tcW w:w="1599" w:type="dxa"/>
            <w:tcBorders>
              <w:top w:val="nil"/>
              <w:left w:val="nil"/>
              <w:bottom w:val="nil"/>
              <w:right w:val="nil"/>
            </w:tcBorders>
            <w:shd w:val="clear" w:color="auto" w:fill="FFFFFF"/>
          </w:tcPr>
          <w:p w14:paraId="20F89057">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0.934</w:t>
            </w:r>
          </w:p>
        </w:tc>
        <w:tc>
          <w:tcPr>
            <w:tcW w:w="1486" w:type="dxa"/>
            <w:tcBorders>
              <w:top w:val="nil"/>
              <w:left w:val="nil"/>
              <w:bottom w:val="nil"/>
              <w:right w:val="nil"/>
            </w:tcBorders>
            <w:shd w:val="clear" w:color="auto" w:fill="FFFFFF"/>
          </w:tcPr>
          <w:p w14:paraId="7AC61505">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-18.09</w:t>
            </w:r>
          </w:p>
        </w:tc>
        <w:tc>
          <w:tcPr>
            <w:tcW w:w="1009" w:type="dxa"/>
            <w:tcBorders>
              <w:top w:val="nil"/>
              <w:left w:val="nil"/>
              <w:bottom w:val="nil"/>
              <w:right w:val="nil"/>
            </w:tcBorders>
            <w:shd w:val="clear" w:color="auto" w:fill="FFFFFF"/>
          </w:tcPr>
          <w:p w14:paraId="1C216298">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44.17</w:t>
            </w:r>
          </w:p>
        </w:tc>
        <w:tc>
          <w:tcPr>
            <w:tcW w:w="757" w:type="dxa"/>
            <w:tcBorders>
              <w:top w:val="nil"/>
              <w:left w:val="nil"/>
              <w:bottom w:val="nil"/>
              <w:right w:val="nil"/>
            </w:tcBorders>
            <w:shd w:val="clear" w:color="auto" w:fill="FFFFFF"/>
          </w:tcPr>
          <w:p w14:paraId="47D02BC6">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49.91</w:t>
            </w:r>
          </w:p>
        </w:tc>
        <w:tc>
          <w:tcPr>
            <w:tcW w:w="4845" w:type="dxa"/>
            <w:tcBorders>
              <w:top w:val="nil"/>
              <w:left w:val="nil"/>
              <w:bottom w:val="nil"/>
              <w:right w:val="nil"/>
            </w:tcBorders>
            <w:shd w:val="clear" w:color="auto" w:fill="FFFFFF"/>
          </w:tcPr>
          <w:p w14:paraId="182C1A82">
            <w:pPr>
              <w:rPr>
                <w:rFonts w:ascii="Times New Roman" w:hAnsi="Times New Roman" w:cs="Times New Roman"/>
                <w:color w:val="000000"/>
                <w:sz w:val="20"/>
                <w:szCs w:val="20"/>
              </w:rPr>
            </w:pPr>
            <w:r>
              <w:rPr>
                <w:rFonts w:hint="eastAsia" w:ascii="Times New Roman" w:hAnsi="Times New Roman" w:cs="Times New Roman"/>
                <w:color w:val="000000"/>
                <w:sz w:val="20"/>
                <w:szCs w:val="20"/>
              </w:rPr>
              <w:t>0.98*DL_proba + 0.02*DL_iqr + 1.19*ML_prob - 1.23</w:t>
            </w:r>
          </w:p>
        </w:tc>
      </w:tr>
      <w:tr w14:paraId="5B22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99" w:type="dxa"/>
            <w:tcBorders>
              <w:top w:val="nil"/>
              <w:left w:val="nil"/>
              <w:bottom w:val="nil"/>
              <w:right w:val="nil"/>
            </w:tcBorders>
            <w:shd w:val="clear" w:color="auto" w:fill="FFFFFF"/>
          </w:tcPr>
          <w:p w14:paraId="2BEF3188">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Max</w:t>
            </w:r>
          </w:p>
        </w:tc>
        <w:tc>
          <w:tcPr>
            <w:tcW w:w="1010" w:type="dxa"/>
            <w:tcBorders>
              <w:top w:val="nil"/>
              <w:left w:val="nil"/>
              <w:bottom w:val="nil"/>
              <w:right w:val="nil"/>
            </w:tcBorders>
            <w:shd w:val="clear" w:color="auto" w:fill="FFFFFF"/>
          </w:tcPr>
          <w:p w14:paraId="124BEFAC">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0.733</w:t>
            </w:r>
          </w:p>
        </w:tc>
        <w:tc>
          <w:tcPr>
            <w:tcW w:w="1352" w:type="dxa"/>
            <w:tcBorders>
              <w:top w:val="nil"/>
              <w:left w:val="nil"/>
              <w:bottom w:val="nil"/>
              <w:right w:val="nil"/>
            </w:tcBorders>
            <w:shd w:val="clear" w:color="auto" w:fill="FFFFFF"/>
          </w:tcPr>
          <w:p w14:paraId="063654FB">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0.947</w:t>
            </w:r>
          </w:p>
        </w:tc>
        <w:tc>
          <w:tcPr>
            <w:tcW w:w="1599" w:type="dxa"/>
            <w:tcBorders>
              <w:top w:val="nil"/>
              <w:left w:val="nil"/>
              <w:bottom w:val="nil"/>
              <w:right w:val="nil"/>
            </w:tcBorders>
            <w:shd w:val="clear" w:color="auto" w:fill="FFFFFF"/>
          </w:tcPr>
          <w:p w14:paraId="6D66DD3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0.899</w:t>
            </w:r>
          </w:p>
        </w:tc>
        <w:tc>
          <w:tcPr>
            <w:tcW w:w="1486" w:type="dxa"/>
            <w:tcBorders>
              <w:top w:val="nil"/>
              <w:left w:val="nil"/>
              <w:bottom w:val="nil"/>
              <w:right w:val="nil"/>
            </w:tcBorders>
            <w:shd w:val="clear" w:color="auto" w:fill="FFFFFF"/>
          </w:tcPr>
          <w:p w14:paraId="1E40DA5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-18.04</w:t>
            </w:r>
          </w:p>
        </w:tc>
        <w:tc>
          <w:tcPr>
            <w:tcW w:w="1009" w:type="dxa"/>
            <w:tcBorders>
              <w:top w:val="nil"/>
              <w:left w:val="nil"/>
              <w:bottom w:val="nil"/>
              <w:right w:val="nil"/>
            </w:tcBorders>
            <w:shd w:val="clear" w:color="auto" w:fill="FFFFFF"/>
          </w:tcPr>
          <w:p w14:paraId="3904721A">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42.09</w:t>
            </w:r>
          </w:p>
        </w:tc>
        <w:tc>
          <w:tcPr>
            <w:tcW w:w="757" w:type="dxa"/>
            <w:tcBorders>
              <w:top w:val="nil"/>
              <w:left w:val="nil"/>
              <w:bottom w:val="nil"/>
              <w:right w:val="nil"/>
            </w:tcBorders>
            <w:shd w:val="clear" w:color="auto" w:fill="FFFFFF"/>
          </w:tcPr>
          <w:p w14:paraId="7A9A220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46.40</w:t>
            </w:r>
          </w:p>
        </w:tc>
        <w:tc>
          <w:tcPr>
            <w:tcW w:w="4845" w:type="dxa"/>
            <w:tcBorders>
              <w:top w:val="nil"/>
              <w:left w:val="nil"/>
              <w:bottom w:val="nil"/>
              <w:right w:val="nil"/>
            </w:tcBorders>
            <w:shd w:val="clear" w:color="auto" w:fill="FFFFFF"/>
          </w:tcPr>
          <w:p w14:paraId="0617D3BD">
            <w:pPr>
              <w:rPr>
                <w:rFonts w:ascii="Times New Roman" w:hAnsi="Times New Roman" w:cs="Times New Roman"/>
                <w:color w:val="000000"/>
                <w:sz w:val="20"/>
                <w:szCs w:val="20"/>
              </w:rPr>
            </w:pPr>
            <w:r>
              <w:rPr>
                <w:rFonts w:hint="eastAsia" w:ascii="Times New Roman" w:hAnsi="Times New Roman" w:cs="Times New Roman"/>
                <w:color w:val="000000"/>
                <w:sz w:val="20"/>
                <w:szCs w:val="20"/>
              </w:rPr>
              <w:t>0.98*DL_prob + 1.18*ML_proba - 1.28</w:t>
            </w:r>
          </w:p>
        </w:tc>
      </w:tr>
      <w:tr w14:paraId="44E8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699" w:type="dxa"/>
            <w:tcBorders>
              <w:top w:val="nil"/>
              <w:left w:val="nil"/>
              <w:bottom w:val="single" w:color="000000" w:sz="12" w:space="0"/>
              <w:right w:val="nil"/>
            </w:tcBorders>
            <w:shd w:val="clear" w:color="auto" w:fill="FFFFFF"/>
          </w:tcPr>
          <w:p w14:paraId="5EB48E3A">
            <w:pPr>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Min</w:t>
            </w:r>
          </w:p>
        </w:tc>
        <w:tc>
          <w:tcPr>
            <w:tcW w:w="1010" w:type="dxa"/>
            <w:tcBorders>
              <w:top w:val="nil"/>
              <w:left w:val="nil"/>
              <w:bottom w:val="single" w:color="000000" w:sz="12" w:space="0"/>
              <w:right w:val="nil"/>
            </w:tcBorders>
            <w:shd w:val="clear" w:color="auto" w:fill="FFFFFF"/>
          </w:tcPr>
          <w:p w14:paraId="4FC13165">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0.759</w:t>
            </w:r>
          </w:p>
        </w:tc>
        <w:tc>
          <w:tcPr>
            <w:tcW w:w="1352" w:type="dxa"/>
            <w:tcBorders>
              <w:top w:val="nil"/>
              <w:left w:val="nil"/>
              <w:bottom w:val="single" w:color="000000" w:sz="12" w:space="0"/>
              <w:right w:val="nil"/>
            </w:tcBorders>
            <w:shd w:val="clear" w:color="auto" w:fill="FFFFFF"/>
          </w:tcPr>
          <w:p w14:paraId="4190BFDD">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0.947</w:t>
            </w:r>
          </w:p>
        </w:tc>
        <w:tc>
          <w:tcPr>
            <w:tcW w:w="1599" w:type="dxa"/>
            <w:tcBorders>
              <w:top w:val="nil"/>
              <w:left w:val="nil"/>
              <w:bottom w:val="single" w:color="000000" w:sz="12" w:space="0"/>
              <w:right w:val="nil"/>
            </w:tcBorders>
            <w:shd w:val="clear" w:color="auto" w:fill="FFFFFF"/>
          </w:tcPr>
          <w:p w14:paraId="691D68C2">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0.952</w:t>
            </w:r>
          </w:p>
        </w:tc>
        <w:tc>
          <w:tcPr>
            <w:tcW w:w="1486" w:type="dxa"/>
            <w:tcBorders>
              <w:top w:val="nil"/>
              <w:left w:val="nil"/>
              <w:bottom w:val="single" w:color="000000" w:sz="12" w:space="0"/>
              <w:right w:val="nil"/>
            </w:tcBorders>
            <w:shd w:val="clear" w:color="auto" w:fill="FFFFFF"/>
          </w:tcPr>
          <w:p w14:paraId="2848D4C3">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-18.48</w:t>
            </w:r>
          </w:p>
        </w:tc>
        <w:tc>
          <w:tcPr>
            <w:tcW w:w="1009" w:type="dxa"/>
            <w:tcBorders>
              <w:top w:val="nil"/>
              <w:left w:val="nil"/>
              <w:bottom w:val="single" w:color="000000" w:sz="12" w:space="0"/>
              <w:right w:val="nil"/>
            </w:tcBorders>
            <w:shd w:val="clear" w:color="auto" w:fill="FFFFFF"/>
          </w:tcPr>
          <w:p w14:paraId="0D17011A">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42.95</w:t>
            </w:r>
          </w:p>
        </w:tc>
        <w:tc>
          <w:tcPr>
            <w:tcW w:w="757" w:type="dxa"/>
            <w:tcBorders>
              <w:top w:val="nil"/>
              <w:left w:val="nil"/>
              <w:bottom w:val="single" w:color="000000" w:sz="12" w:space="0"/>
              <w:right w:val="nil"/>
            </w:tcBorders>
            <w:shd w:val="clear" w:color="auto" w:fill="FFFFFF"/>
          </w:tcPr>
          <w:p w14:paraId="46920821">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47.26</w:t>
            </w:r>
          </w:p>
        </w:tc>
        <w:tc>
          <w:tcPr>
            <w:tcW w:w="4845" w:type="dxa"/>
            <w:tcBorders>
              <w:top w:val="nil"/>
              <w:left w:val="nil"/>
              <w:bottom w:val="single" w:color="000000" w:sz="12" w:space="0"/>
              <w:right w:val="nil"/>
            </w:tcBorders>
            <w:shd w:val="clear" w:color="auto" w:fill="FFFFFF"/>
          </w:tcPr>
          <w:p w14:paraId="6B4EB0FA">
            <w:pPr>
              <w:rPr>
                <w:rFonts w:ascii="Times New Roman" w:hAnsi="Times New Roman" w:cs="Times New Roman"/>
                <w:color w:val="000000"/>
                <w:sz w:val="20"/>
                <w:szCs w:val="20"/>
              </w:rPr>
            </w:pPr>
            <w:r>
              <w:rPr>
                <w:rFonts w:hint="eastAsia" w:ascii="Times New Roman" w:hAnsi="Times New Roman" w:cs="Times New Roman"/>
                <w:color w:val="000000"/>
                <w:sz w:val="20"/>
                <w:szCs w:val="20"/>
              </w:rPr>
              <w:t>0.77*DL_prob + 1.21*ML_proba -1.17</w:t>
            </w:r>
          </w:p>
        </w:tc>
      </w:tr>
    </w:tbl>
    <w:p w14:paraId="7207EB0E">
      <w:pPr>
        <w:rPr>
          <w:rFonts w:ascii="Times New Roman" w:hAnsi="Times New Roman" w:cs="Times New Roman"/>
          <w:b/>
          <w:bCs/>
          <w:szCs w:val="21"/>
        </w:rPr>
      </w:pPr>
    </w:p>
    <w:p w14:paraId="3998E303">
      <w:pPr>
        <w:rPr>
          <w:rFonts w:ascii="Times New Roman" w:hAnsi="Times New Roman" w:cs="Times New Roman"/>
          <w:b/>
          <w:bCs/>
          <w:szCs w:val="21"/>
        </w:rPr>
      </w:pPr>
    </w:p>
    <w:p w14:paraId="4F480384">
      <w:pPr>
        <w:rPr>
          <w:rFonts w:ascii="Times New Roman" w:hAnsi="Times New Roman" w:cs="Times New Roman"/>
          <w:b/>
          <w:bCs/>
          <w:szCs w:val="21"/>
        </w:rPr>
      </w:pPr>
    </w:p>
    <w:p w14:paraId="78511002">
      <w:pPr>
        <w:rPr>
          <w:rFonts w:ascii="Times New Roman" w:hAnsi="Times New Roman" w:cs="Times New Roman"/>
          <w:szCs w:val="21"/>
        </w:rPr>
      </w:pPr>
      <w:r>
        <w:rPr>
          <w:rFonts w:hint="eastAsia" w:ascii="Times New Roman" w:hAnsi="Times New Roman" w:cs="Times New Roman"/>
          <w:b/>
          <w:bCs/>
          <w:sz w:val="24"/>
          <w:szCs w:val="24"/>
        </w:rPr>
        <w:t>Table S2.</w:t>
      </w:r>
      <w:r>
        <w:rPr>
          <w:rFonts w:ascii="Times New Roman" w:hAnsi="Times New Roman" w:cs="Times New Roman"/>
          <w:szCs w:val="21"/>
        </w:rPr>
        <w:t xml:space="preserve"> Comparison of CT image-level deep learning model performance for the treatment strategy classification using three image input types.</w:t>
      </w:r>
    </w:p>
    <w:tbl>
      <w:tblPr>
        <w:tblStyle w:val="4"/>
        <w:tblW w:w="14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147"/>
        <w:gridCol w:w="1577"/>
        <w:gridCol w:w="1375"/>
        <w:gridCol w:w="1375"/>
        <w:gridCol w:w="1375"/>
        <w:gridCol w:w="1375"/>
        <w:gridCol w:w="1375"/>
        <w:gridCol w:w="1375"/>
        <w:gridCol w:w="1375"/>
        <w:gridCol w:w="1375"/>
      </w:tblGrid>
      <w:tr w14:paraId="5E3E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492" w:type="dxa"/>
            <w:tcBorders>
              <w:top w:val="single" w:color="000000" w:sz="12" w:space="0"/>
              <w:left w:val="nil"/>
              <w:bottom w:val="single" w:color="000000" w:sz="4" w:space="0"/>
              <w:right w:val="nil"/>
              <w:tl2br w:val="nil"/>
            </w:tcBorders>
            <w:shd w:val="clear" w:color="auto" w:fill="FFFFFF"/>
          </w:tcPr>
          <w:p w14:paraId="3298EF26">
            <w:pPr>
              <w:jc w:val="left"/>
              <w:rPr>
                <w:rFonts w:ascii="Times New Roman" w:hAnsi="Times New Roman" w:cs="Times New Roman"/>
                <w:b/>
                <w:bCs/>
                <w:color w:val="000000"/>
                <w:szCs w:val="21"/>
              </w:rPr>
            </w:pPr>
            <w:r>
              <w:rPr>
                <w:rFonts w:hint="eastAsia" w:ascii="Times New Roman" w:hAnsi="Times New Roman" w:cs="Times New Roman"/>
                <w:b/>
                <w:bCs/>
                <w:color w:val="000000"/>
                <w:szCs w:val="21"/>
              </w:rPr>
              <w:t>Image input type</w:t>
            </w:r>
          </w:p>
        </w:tc>
        <w:tc>
          <w:tcPr>
            <w:tcW w:w="1724" w:type="dxa"/>
            <w:gridSpan w:val="2"/>
            <w:tcBorders>
              <w:top w:val="single" w:color="000000" w:sz="12" w:space="0"/>
              <w:left w:val="nil"/>
              <w:bottom w:val="single" w:color="000000" w:sz="4" w:space="0"/>
              <w:right w:val="nil"/>
            </w:tcBorders>
            <w:shd w:val="clear" w:color="auto" w:fill="FFFFFF"/>
            <w:vAlign w:val="center"/>
          </w:tcPr>
          <w:p w14:paraId="301B4911">
            <w:pPr>
              <w:snapToGrid w:val="0"/>
              <w:jc w:val="left"/>
              <w:rPr>
                <w:rFonts w:ascii="Times New Roman" w:hAnsi="Times New Roman" w:cs="Times New Roman"/>
                <w:b/>
                <w:bCs/>
                <w:color w:val="000000"/>
                <w:szCs w:val="21"/>
              </w:rPr>
            </w:pPr>
            <w:r>
              <w:rPr>
                <w:rFonts w:ascii="Times New Roman" w:hAnsi="Times New Roman" w:cs="Times New Roman"/>
                <w:b/>
                <w:bCs/>
                <w:color w:val="000000"/>
                <w:szCs w:val="21"/>
              </w:rPr>
              <w:t>Model</w:t>
            </w:r>
          </w:p>
        </w:tc>
        <w:tc>
          <w:tcPr>
            <w:tcW w:w="1375" w:type="dxa"/>
            <w:tcBorders>
              <w:top w:val="single" w:color="000000" w:sz="12" w:space="0"/>
              <w:left w:val="nil"/>
              <w:bottom w:val="single" w:color="000000" w:sz="4" w:space="0"/>
              <w:right w:val="nil"/>
            </w:tcBorders>
            <w:shd w:val="clear" w:color="auto" w:fill="FFFFFF"/>
            <w:vAlign w:val="center"/>
          </w:tcPr>
          <w:p w14:paraId="21CED6DC">
            <w:pPr>
              <w:snapToGrid w:val="0"/>
              <w:jc w:val="left"/>
              <w:rPr>
                <w:rFonts w:ascii="Times New Roman" w:hAnsi="Times New Roman" w:cs="Times New Roman"/>
                <w:b/>
                <w:bCs/>
                <w:color w:val="000000"/>
                <w:szCs w:val="21"/>
              </w:rPr>
            </w:pPr>
            <w:r>
              <w:rPr>
                <w:rFonts w:hint="eastAsia" w:ascii="Times New Roman" w:hAnsi="Times New Roman" w:cs="Times New Roman"/>
                <w:b/>
                <w:bCs/>
                <w:color w:val="000000"/>
                <w:szCs w:val="21"/>
              </w:rPr>
              <w:t>AUC</w:t>
            </w:r>
          </w:p>
        </w:tc>
        <w:tc>
          <w:tcPr>
            <w:tcW w:w="1375" w:type="dxa"/>
            <w:tcBorders>
              <w:top w:val="single" w:color="000000" w:sz="12" w:space="0"/>
              <w:left w:val="nil"/>
              <w:bottom w:val="single" w:color="000000" w:sz="4" w:space="0"/>
              <w:right w:val="nil"/>
            </w:tcBorders>
            <w:shd w:val="clear" w:color="auto" w:fill="FFFFFF"/>
            <w:vAlign w:val="center"/>
          </w:tcPr>
          <w:p w14:paraId="17158CEB">
            <w:pPr>
              <w:snapToGrid w:val="0"/>
              <w:jc w:val="left"/>
              <w:rPr>
                <w:rFonts w:ascii="Times New Roman" w:hAnsi="Times New Roman" w:cs="Times New Roman"/>
                <w:b/>
                <w:bCs/>
                <w:color w:val="000000"/>
                <w:szCs w:val="21"/>
              </w:rPr>
            </w:pPr>
            <w:r>
              <w:rPr>
                <w:rFonts w:ascii="Times New Roman" w:hAnsi="Times New Roman" w:cs="Times New Roman"/>
                <w:b/>
                <w:bCs/>
                <w:color w:val="000000"/>
                <w:szCs w:val="21"/>
              </w:rPr>
              <w:t>AUPRC</w:t>
            </w:r>
          </w:p>
        </w:tc>
        <w:tc>
          <w:tcPr>
            <w:tcW w:w="1375" w:type="dxa"/>
            <w:tcBorders>
              <w:top w:val="single" w:color="000000" w:sz="12" w:space="0"/>
              <w:left w:val="nil"/>
              <w:bottom w:val="single" w:color="000000" w:sz="4" w:space="0"/>
              <w:right w:val="nil"/>
            </w:tcBorders>
            <w:shd w:val="clear" w:color="auto" w:fill="FFFFFF"/>
            <w:vAlign w:val="center"/>
          </w:tcPr>
          <w:p w14:paraId="30CBC26D">
            <w:pPr>
              <w:snapToGrid w:val="0"/>
              <w:jc w:val="left"/>
              <w:rPr>
                <w:rFonts w:ascii="Times New Roman" w:hAnsi="Times New Roman" w:cs="Times New Roman"/>
                <w:b/>
                <w:bCs/>
                <w:color w:val="000000"/>
                <w:szCs w:val="21"/>
              </w:rPr>
            </w:pPr>
            <w:r>
              <w:rPr>
                <w:rFonts w:hint="eastAsia" w:ascii="Times New Roman" w:hAnsi="Times New Roman" w:cs="Times New Roman"/>
                <w:b/>
                <w:bCs/>
                <w:color w:val="000000"/>
                <w:szCs w:val="21"/>
              </w:rPr>
              <w:t>SEN</w:t>
            </w:r>
          </w:p>
        </w:tc>
        <w:tc>
          <w:tcPr>
            <w:tcW w:w="1375" w:type="dxa"/>
            <w:tcBorders>
              <w:top w:val="single" w:color="000000" w:sz="12" w:space="0"/>
              <w:left w:val="nil"/>
              <w:bottom w:val="single" w:color="000000" w:sz="4" w:space="0"/>
              <w:right w:val="nil"/>
            </w:tcBorders>
            <w:shd w:val="clear" w:color="auto" w:fill="FFFFFF"/>
            <w:vAlign w:val="center"/>
          </w:tcPr>
          <w:p w14:paraId="13EEAC23">
            <w:pPr>
              <w:snapToGrid w:val="0"/>
              <w:jc w:val="left"/>
              <w:rPr>
                <w:rFonts w:ascii="Times New Roman" w:hAnsi="Times New Roman" w:cs="Times New Roman"/>
                <w:b/>
                <w:bCs/>
                <w:color w:val="000000"/>
                <w:szCs w:val="21"/>
              </w:rPr>
            </w:pPr>
            <w:r>
              <w:rPr>
                <w:rFonts w:hint="eastAsia" w:ascii="Times New Roman" w:hAnsi="Times New Roman" w:cs="Times New Roman"/>
                <w:b/>
                <w:bCs/>
                <w:color w:val="000000"/>
                <w:szCs w:val="21"/>
              </w:rPr>
              <w:t>SEP</w:t>
            </w:r>
          </w:p>
        </w:tc>
        <w:tc>
          <w:tcPr>
            <w:tcW w:w="1375" w:type="dxa"/>
            <w:tcBorders>
              <w:top w:val="single" w:color="000000" w:sz="12" w:space="0"/>
              <w:left w:val="nil"/>
              <w:bottom w:val="single" w:color="000000" w:sz="4" w:space="0"/>
              <w:right w:val="nil"/>
            </w:tcBorders>
            <w:shd w:val="clear" w:color="auto" w:fill="FFFFFF"/>
            <w:vAlign w:val="center"/>
          </w:tcPr>
          <w:p w14:paraId="464E7AB4">
            <w:pPr>
              <w:snapToGrid w:val="0"/>
              <w:jc w:val="left"/>
              <w:rPr>
                <w:rFonts w:ascii="Times New Roman" w:hAnsi="Times New Roman" w:cs="Times New Roman"/>
                <w:b/>
                <w:bCs/>
                <w:color w:val="000000"/>
                <w:szCs w:val="21"/>
              </w:rPr>
            </w:pPr>
            <w:r>
              <w:rPr>
                <w:rFonts w:ascii="Times New Roman" w:hAnsi="Times New Roman" w:cs="Times New Roman"/>
                <w:b/>
                <w:bCs/>
                <w:color w:val="000000"/>
                <w:szCs w:val="21"/>
              </w:rPr>
              <w:t>PPV</w:t>
            </w:r>
          </w:p>
        </w:tc>
        <w:tc>
          <w:tcPr>
            <w:tcW w:w="1375" w:type="dxa"/>
            <w:tcBorders>
              <w:top w:val="single" w:color="000000" w:sz="12" w:space="0"/>
              <w:left w:val="nil"/>
              <w:bottom w:val="single" w:color="000000" w:sz="4" w:space="0"/>
              <w:right w:val="nil"/>
            </w:tcBorders>
            <w:shd w:val="clear" w:color="auto" w:fill="FFFFFF"/>
            <w:vAlign w:val="center"/>
          </w:tcPr>
          <w:p w14:paraId="4BC629E0">
            <w:pPr>
              <w:snapToGrid w:val="0"/>
              <w:jc w:val="left"/>
              <w:rPr>
                <w:rFonts w:ascii="Times New Roman" w:hAnsi="Times New Roman" w:cs="Times New Roman"/>
                <w:b/>
                <w:bCs/>
                <w:color w:val="000000"/>
                <w:szCs w:val="21"/>
              </w:rPr>
            </w:pPr>
            <w:r>
              <w:rPr>
                <w:rFonts w:ascii="Times New Roman" w:hAnsi="Times New Roman" w:cs="Times New Roman"/>
                <w:b/>
                <w:bCs/>
                <w:color w:val="000000"/>
                <w:szCs w:val="21"/>
              </w:rPr>
              <w:t>NPV</w:t>
            </w:r>
          </w:p>
        </w:tc>
        <w:tc>
          <w:tcPr>
            <w:tcW w:w="1375" w:type="dxa"/>
            <w:tcBorders>
              <w:top w:val="single" w:color="000000" w:sz="12" w:space="0"/>
              <w:left w:val="nil"/>
              <w:bottom w:val="single" w:color="000000" w:sz="4" w:space="0"/>
              <w:right w:val="nil"/>
            </w:tcBorders>
            <w:shd w:val="clear" w:color="auto" w:fill="FFFFFF"/>
            <w:vAlign w:val="center"/>
          </w:tcPr>
          <w:p w14:paraId="0C415217">
            <w:pPr>
              <w:snapToGrid w:val="0"/>
              <w:jc w:val="left"/>
              <w:rPr>
                <w:rFonts w:ascii="Times New Roman" w:hAnsi="Times New Roman" w:cs="Times New Roman"/>
                <w:b/>
                <w:bCs/>
                <w:color w:val="000000"/>
                <w:szCs w:val="21"/>
              </w:rPr>
            </w:pPr>
            <w:r>
              <w:rPr>
                <w:rFonts w:ascii="Times New Roman" w:hAnsi="Times New Roman" w:cs="Times New Roman"/>
                <w:b/>
                <w:bCs/>
                <w:color w:val="000000"/>
                <w:szCs w:val="21"/>
              </w:rPr>
              <w:t>F1</w:t>
            </w:r>
          </w:p>
        </w:tc>
        <w:tc>
          <w:tcPr>
            <w:tcW w:w="1375" w:type="dxa"/>
            <w:tcBorders>
              <w:top w:val="single" w:color="000000" w:sz="12" w:space="0"/>
              <w:left w:val="nil"/>
              <w:bottom w:val="single" w:color="000000" w:sz="4" w:space="0"/>
              <w:right w:val="nil"/>
            </w:tcBorders>
            <w:shd w:val="clear" w:color="auto" w:fill="FFFFFF"/>
            <w:vAlign w:val="center"/>
          </w:tcPr>
          <w:p w14:paraId="40F6FC6B">
            <w:pPr>
              <w:snapToGrid w:val="0"/>
              <w:jc w:val="left"/>
              <w:rPr>
                <w:rFonts w:ascii="Times New Roman" w:hAnsi="Times New Roman" w:cs="Times New Roman"/>
                <w:b/>
                <w:bCs/>
                <w:color w:val="000000"/>
                <w:szCs w:val="21"/>
              </w:rPr>
            </w:pPr>
            <w:r>
              <w:rPr>
                <w:rFonts w:ascii="Times New Roman" w:hAnsi="Times New Roman" w:cs="Times New Roman"/>
                <w:b/>
                <w:bCs/>
                <w:color w:val="000000"/>
                <w:szCs w:val="21"/>
              </w:rPr>
              <w:t>MCC</w:t>
            </w:r>
          </w:p>
        </w:tc>
      </w:tr>
      <w:tr w14:paraId="34AD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639" w:type="dxa"/>
            <w:gridSpan w:val="2"/>
            <w:vMerge w:val="restart"/>
            <w:tcBorders>
              <w:top w:val="single" w:color="000000" w:sz="4" w:space="0"/>
              <w:left w:val="nil"/>
              <w:bottom w:val="nil"/>
              <w:right w:val="nil"/>
            </w:tcBorders>
            <w:shd w:val="clear" w:color="auto" w:fill="FFFFFF"/>
          </w:tcPr>
          <w:p w14:paraId="1DE799BF">
            <w:pPr>
              <w:jc w:val="left"/>
              <w:rPr>
                <w:rFonts w:ascii="Times New Roman" w:hAnsi="Times New Roman" w:cs="Times New Roman"/>
                <w:color w:val="000000"/>
                <w:szCs w:val="21"/>
              </w:rPr>
            </w:pPr>
            <w:r>
              <w:rPr>
                <w:rFonts w:hint="eastAsia" w:ascii="Times New Roman" w:hAnsi="Times New Roman" w:cs="Times New Roman"/>
                <w:color w:val="000000"/>
                <w:szCs w:val="21"/>
              </w:rPr>
              <w:t>Whole CT</w:t>
            </w:r>
          </w:p>
        </w:tc>
        <w:tc>
          <w:tcPr>
            <w:tcW w:w="1577" w:type="dxa"/>
            <w:tcBorders>
              <w:top w:val="single" w:color="000000" w:sz="4" w:space="0"/>
              <w:left w:val="nil"/>
              <w:bottom w:val="nil"/>
              <w:right w:val="nil"/>
            </w:tcBorders>
            <w:shd w:val="clear" w:color="auto" w:fill="FFFFFF"/>
          </w:tcPr>
          <w:p w14:paraId="5901F4D3">
            <w:pPr>
              <w:rPr>
                <w:rFonts w:ascii="Times New Roman" w:hAnsi="Times New Roman" w:cs="Times New Roman"/>
                <w:color w:val="000000"/>
                <w:szCs w:val="21"/>
              </w:rPr>
            </w:pPr>
            <w:r>
              <w:rPr>
                <w:rFonts w:hint="eastAsia" w:ascii="Times New Roman" w:hAnsi="Times New Roman" w:cs="Times New Roman"/>
                <w:color w:val="000000"/>
                <w:szCs w:val="21"/>
              </w:rPr>
              <w:t xml:space="preserve">ResNet-18 </w:t>
            </w:r>
          </w:p>
        </w:tc>
        <w:tc>
          <w:tcPr>
            <w:tcW w:w="1375" w:type="dxa"/>
            <w:tcBorders>
              <w:top w:val="single" w:color="000000" w:sz="4" w:space="0"/>
              <w:left w:val="nil"/>
              <w:bottom w:val="nil"/>
              <w:right w:val="nil"/>
            </w:tcBorders>
            <w:shd w:val="clear" w:color="auto" w:fill="FFFFFF"/>
          </w:tcPr>
          <w:p w14:paraId="3B1A2496">
            <w:pPr>
              <w:rPr>
                <w:rFonts w:ascii="Times New Roman" w:hAnsi="Times New Roman" w:cs="Times New Roman"/>
                <w:color w:val="000000"/>
                <w:szCs w:val="21"/>
              </w:rPr>
            </w:pPr>
            <w:r>
              <w:rPr>
                <w:rFonts w:ascii="Times New Roman" w:hAnsi="Times New Roman" w:cs="Times New Roman"/>
                <w:color w:val="000000"/>
                <w:szCs w:val="21"/>
              </w:rPr>
              <w:t xml:space="preserve">0.721 </w:t>
            </w:r>
          </w:p>
          <w:p w14:paraId="74FA517A">
            <w:pPr>
              <w:rPr>
                <w:rFonts w:ascii="Times New Roman" w:hAnsi="Times New Roman" w:cs="Times New Roman"/>
                <w:color w:val="000000"/>
                <w:szCs w:val="21"/>
              </w:rPr>
            </w:pPr>
            <w:r>
              <w:rPr>
                <w:rFonts w:ascii="Times New Roman" w:hAnsi="Times New Roman" w:cs="Times New Roman"/>
                <w:color w:val="000000"/>
                <w:szCs w:val="21"/>
              </w:rPr>
              <w:t>(0.636-0.805)</w:t>
            </w:r>
          </w:p>
        </w:tc>
        <w:tc>
          <w:tcPr>
            <w:tcW w:w="1375" w:type="dxa"/>
            <w:tcBorders>
              <w:top w:val="single" w:color="000000" w:sz="4" w:space="0"/>
              <w:left w:val="nil"/>
              <w:bottom w:val="nil"/>
              <w:right w:val="nil"/>
            </w:tcBorders>
            <w:shd w:val="clear" w:color="auto" w:fill="FFFFFF"/>
          </w:tcPr>
          <w:p w14:paraId="42149DFF">
            <w:pPr>
              <w:rPr>
                <w:rFonts w:ascii="Times New Roman" w:hAnsi="Times New Roman" w:cs="Times New Roman"/>
                <w:color w:val="000000"/>
                <w:szCs w:val="21"/>
              </w:rPr>
            </w:pPr>
            <w:r>
              <w:rPr>
                <w:rFonts w:ascii="Times New Roman" w:hAnsi="Times New Roman" w:cs="Times New Roman"/>
                <w:color w:val="000000"/>
                <w:szCs w:val="21"/>
              </w:rPr>
              <w:t xml:space="preserve">0.648 </w:t>
            </w:r>
          </w:p>
          <w:p w14:paraId="2BFE1009">
            <w:pPr>
              <w:rPr>
                <w:rFonts w:ascii="Times New Roman" w:hAnsi="Times New Roman" w:cs="Times New Roman"/>
                <w:color w:val="000000"/>
                <w:szCs w:val="21"/>
              </w:rPr>
            </w:pPr>
            <w:r>
              <w:rPr>
                <w:rFonts w:ascii="Times New Roman" w:hAnsi="Times New Roman" w:cs="Times New Roman"/>
                <w:color w:val="000000"/>
                <w:szCs w:val="21"/>
              </w:rPr>
              <w:t>(0.523-0.767)</w:t>
            </w:r>
          </w:p>
        </w:tc>
        <w:tc>
          <w:tcPr>
            <w:tcW w:w="1375" w:type="dxa"/>
            <w:tcBorders>
              <w:top w:val="single" w:color="000000" w:sz="4" w:space="0"/>
              <w:left w:val="nil"/>
              <w:bottom w:val="nil"/>
              <w:right w:val="nil"/>
            </w:tcBorders>
            <w:shd w:val="clear" w:color="auto" w:fill="FFFFFF"/>
          </w:tcPr>
          <w:p w14:paraId="4CB9FF49">
            <w:pPr>
              <w:rPr>
                <w:rFonts w:ascii="Times New Roman" w:hAnsi="Times New Roman" w:cs="Times New Roman"/>
                <w:color w:val="000000"/>
                <w:szCs w:val="21"/>
              </w:rPr>
            </w:pPr>
            <w:r>
              <w:rPr>
                <w:rFonts w:ascii="Times New Roman" w:hAnsi="Times New Roman" w:cs="Times New Roman"/>
                <w:color w:val="000000"/>
                <w:szCs w:val="21"/>
              </w:rPr>
              <w:t xml:space="preserve">0.509 </w:t>
            </w:r>
          </w:p>
          <w:p w14:paraId="16838171">
            <w:pPr>
              <w:rPr>
                <w:rFonts w:ascii="Times New Roman" w:hAnsi="Times New Roman" w:cs="Times New Roman"/>
                <w:color w:val="000000"/>
                <w:szCs w:val="21"/>
              </w:rPr>
            </w:pPr>
            <w:r>
              <w:rPr>
                <w:rFonts w:ascii="Times New Roman" w:hAnsi="Times New Roman" w:cs="Times New Roman"/>
                <w:color w:val="000000"/>
                <w:szCs w:val="21"/>
              </w:rPr>
              <w:t>(0.381-0.647)</w:t>
            </w:r>
          </w:p>
        </w:tc>
        <w:tc>
          <w:tcPr>
            <w:tcW w:w="1375" w:type="dxa"/>
            <w:tcBorders>
              <w:top w:val="single" w:color="000000" w:sz="4" w:space="0"/>
              <w:left w:val="nil"/>
              <w:bottom w:val="nil"/>
              <w:right w:val="nil"/>
            </w:tcBorders>
            <w:shd w:val="clear" w:color="auto" w:fill="FFFFFF"/>
          </w:tcPr>
          <w:p w14:paraId="4E09916F">
            <w:pPr>
              <w:rPr>
                <w:rFonts w:ascii="Times New Roman" w:hAnsi="Times New Roman" w:cs="Times New Roman"/>
                <w:color w:val="000000"/>
                <w:szCs w:val="21"/>
              </w:rPr>
            </w:pPr>
            <w:r>
              <w:rPr>
                <w:rFonts w:ascii="Times New Roman" w:hAnsi="Times New Roman" w:cs="Times New Roman"/>
                <w:color w:val="000000"/>
                <w:szCs w:val="21"/>
              </w:rPr>
              <w:t xml:space="preserve">0.918 </w:t>
            </w:r>
          </w:p>
          <w:p w14:paraId="601D30CE">
            <w:pPr>
              <w:rPr>
                <w:rFonts w:ascii="Times New Roman" w:hAnsi="Times New Roman" w:cs="Times New Roman"/>
                <w:color w:val="000000"/>
                <w:szCs w:val="21"/>
              </w:rPr>
            </w:pPr>
            <w:r>
              <w:rPr>
                <w:rFonts w:ascii="Times New Roman" w:hAnsi="Times New Roman" w:cs="Times New Roman"/>
                <w:color w:val="000000"/>
                <w:szCs w:val="21"/>
              </w:rPr>
              <w:t>(0.860-0.967)</w:t>
            </w:r>
          </w:p>
        </w:tc>
        <w:tc>
          <w:tcPr>
            <w:tcW w:w="1375" w:type="dxa"/>
            <w:tcBorders>
              <w:top w:val="single" w:color="000000" w:sz="4" w:space="0"/>
              <w:left w:val="nil"/>
              <w:bottom w:val="nil"/>
              <w:right w:val="nil"/>
            </w:tcBorders>
            <w:shd w:val="clear" w:color="auto" w:fill="FFFFFF"/>
          </w:tcPr>
          <w:p w14:paraId="5AE634BD">
            <w:pPr>
              <w:rPr>
                <w:rFonts w:ascii="Times New Roman" w:hAnsi="Times New Roman" w:cs="Times New Roman"/>
                <w:color w:val="000000"/>
                <w:szCs w:val="21"/>
              </w:rPr>
            </w:pPr>
            <w:r>
              <w:rPr>
                <w:rFonts w:ascii="Times New Roman" w:hAnsi="Times New Roman" w:cs="Times New Roman"/>
                <w:color w:val="000000"/>
                <w:szCs w:val="21"/>
              </w:rPr>
              <w:t xml:space="preserve">0.778 </w:t>
            </w:r>
          </w:p>
          <w:p w14:paraId="4C8211B3">
            <w:pPr>
              <w:rPr>
                <w:rFonts w:ascii="Times New Roman" w:hAnsi="Times New Roman" w:cs="Times New Roman"/>
                <w:color w:val="000000"/>
                <w:szCs w:val="21"/>
              </w:rPr>
            </w:pPr>
            <w:r>
              <w:rPr>
                <w:rFonts w:ascii="Times New Roman" w:hAnsi="Times New Roman" w:cs="Times New Roman"/>
                <w:color w:val="000000"/>
                <w:szCs w:val="21"/>
              </w:rPr>
              <w:t>(0.634-0.903)</w:t>
            </w:r>
          </w:p>
        </w:tc>
        <w:tc>
          <w:tcPr>
            <w:tcW w:w="1375" w:type="dxa"/>
            <w:tcBorders>
              <w:top w:val="single" w:color="000000" w:sz="4" w:space="0"/>
              <w:left w:val="nil"/>
              <w:bottom w:val="nil"/>
              <w:right w:val="nil"/>
            </w:tcBorders>
            <w:shd w:val="clear" w:color="auto" w:fill="FFFFFF"/>
          </w:tcPr>
          <w:p w14:paraId="34EDCE1B">
            <w:pPr>
              <w:rPr>
                <w:rFonts w:ascii="Times New Roman" w:hAnsi="Times New Roman" w:cs="Times New Roman"/>
                <w:color w:val="000000"/>
                <w:szCs w:val="21"/>
              </w:rPr>
            </w:pPr>
            <w:r>
              <w:rPr>
                <w:rFonts w:ascii="Times New Roman" w:hAnsi="Times New Roman" w:cs="Times New Roman"/>
                <w:color w:val="000000"/>
                <w:szCs w:val="21"/>
              </w:rPr>
              <w:t xml:space="preserve">0.767 </w:t>
            </w:r>
          </w:p>
          <w:p w14:paraId="22089FA0">
            <w:pPr>
              <w:rPr>
                <w:rFonts w:ascii="Times New Roman" w:hAnsi="Times New Roman" w:cs="Times New Roman"/>
                <w:color w:val="000000"/>
                <w:szCs w:val="21"/>
              </w:rPr>
            </w:pPr>
            <w:r>
              <w:rPr>
                <w:rFonts w:ascii="Times New Roman" w:hAnsi="Times New Roman" w:cs="Times New Roman"/>
                <w:color w:val="000000"/>
                <w:szCs w:val="21"/>
              </w:rPr>
              <w:t>(0.685-0.841)</w:t>
            </w:r>
          </w:p>
        </w:tc>
        <w:tc>
          <w:tcPr>
            <w:tcW w:w="1375" w:type="dxa"/>
            <w:tcBorders>
              <w:top w:val="single" w:color="000000" w:sz="4" w:space="0"/>
              <w:left w:val="nil"/>
              <w:bottom w:val="nil"/>
              <w:right w:val="nil"/>
            </w:tcBorders>
            <w:shd w:val="clear" w:color="auto" w:fill="FFFFFF"/>
          </w:tcPr>
          <w:p w14:paraId="3FE09158">
            <w:pPr>
              <w:rPr>
                <w:rFonts w:ascii="Times New Roman" w:hAnsi="Times New Roman" w:cs="Times New Roman"/>
                <w:color w:val="000000"/>
                <w:szCs w:val="21"/>
              </w:rPr>
            </w:pPr>
            <w:r>
              <w:rPr>
                <w:rFonts w:ascii="Times New Roman" w:hAnsi="Times New Roman" w:cs="Times New Roman"/>
                <w:color w:val="000000"/>
                <w:szCs w:val="21"/>
              </w:rPr>
              <w:t xml:space="preserve">0.615 </w:t>
            </w:r>
          </w:p>
          <w:p w14:paraId="2534BD1B">
            <w:pPr>
              <w:rPr>
                <w:rFonts w:ascii="Times New Roman" w:hAnsi="Times New Roman" w:cs="Times New Roman"/>
                <w:color w:val="000000"/>
                <w:szCs w:val="21"/>
              </w:rPr>
            </w:pPr>
            <w:r>
              <w:rPr>
                <w:rFonts w:ascii="Times New Roman" w:hAnsi="Times New Roman" w:cs="Times New Roman"/>
                <w:color w:val="000000"/>
                <w:szCs w:val="21"/>
              </w:rPr>
              <w:t>(0.487-0.726)</w:t>
            </w:r>
          </w:p>
        </w:tc>
        <w:tc>
          <w:tcPr>
            <w:tcW w:w="1375" w:type="dxa"/>
            <w:tcBorders>
              <w:top w:val="single" w:color="000000" w:sz="4" w:space="0"/>
              <w:left w:val="nil"/>
              <w:bottom w:val="nil"/>
              <w:right w:val="nil"/>
            </w:tcBorders>
            <w:shd w:val="clear" w:color="auto" w:fill="FFFFFF"/>
          </w:tcPr>
          <w:p w14:paraId="73476A01">
            <w:pPr>
              <w:rPr>
                <w:rFonts w:ascii="Times New Roman" w:hAnsi="Times New Roman" w:cs="Times New Roman"/>
                <w:color w:val="000000"/>
                <w:szCs w:val="21"/>
              </w:rPr>
            </w:pPr>
            <w:r>
              <w:rPr>
                <w:rFonts w:ascii="Times New Roman" w:hAnsi="Times New Roman" w:cs="Times New Roman"/>
                <w:color w:val="000000"/>
                <w:szCs w:val="21"/>
              </w:rPr>
              <w:t xml:space="preserve">0.482 </w:t>
            </w:r>
          </w:p>
          <w:p w14:paraId="15BAA738">
            <w:pPr>
              <w:rPr>
                <w:rFonts w:ascii="Times New Roman" w:hAnsi="Times New Roman" w:cs="Times New Roman"/>
                <w:color w:val="000000"/>
                <w:szCs w:val="21"/>
              </w:rPr>
            </w:pPr>
            <w:r>
              <w:rPr>
                <w:rFonts w:ascii="Times New Roman" w:hAnsi="Times New Roman" w:cs="Times New Roman"/>
                <w:color w:val="000000"/>
                <w:szCs w:val="21"/>
              </w:rPr>
              <w:t>(0.334-0.622)</w:t>
            </w:r>
          </w:p>
        </w:tc>
      </w:tr>
      <w:tr w14:paraId="59C7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0C146190">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04EF94AD">
            <w:pPr>
              <w:rPr>
                <w:rFonts w:ascii="Times New Roman" w:hAnsi="Times New Roman" w:cs="Times New Roman"/>
                <w:color w:val="000000"/>
                <w:szCs w:val="21"/>
              </w:rPr>
            </w:pPr>
            <w:r>
              <w:rPr>
                <w:rFonts w:hint="eastAsia" w:ascii="Times New Roman" w:hAnsi="Times New Roman" w:cs="Times New Roman"/>
                <w:color w:val="000000"/>
                <w:szCs w:val="21"/>
              </w:rPr>
              <w:t>ResNet-101</w:t>
            </w:r>
          </w:p>
        </w:tc>
        <w:tc>
          <w:tcPr>
            <w:tcW w:w="1375" w:type="dxa"/>
            <w:tcBorders>
              <w:top w:val="nil"/>
              <w:left w:val="nil"/>
              <w:bottom w:val="nil"/>
              <w:right w:val="nil"/>
            </w:tcBorders>
            <w:shd w:val="clear" w:color="auto" w:fill="FFFFFF"/>
          </w:tcPr>
          <w:p w14:paraId="76276FA2">
            <w:pPr>
              <w:rPr>
                <w:rFonts w:ascii="Times New Roman" w:hAnsi="Times New Roman" w:cs="Times New Roman"/>
                <w:color w:val="000000"/>
                <w:szCs w:val="21"/>
              </w:rPr>
            </w:pPr>
            <w:r>
              <w:rPr>
                <w:rFonts w:ascii="Times New Roman" w:hAnsi="Times New Roman" w:cs="Times New Roman"/>
                <w:color w:val="000000"/>
                <w:szCs w:val="21"/>
              </w:rPr>
              <w:t xml:space="preserve">0.769 </w:t>
            </w:r>
          </w:p>
          <w:p w14:paraId="61F2A24B">
            <w:pPr>
              <w:rPr>
                <w:rFonts w:ascii="Times New Roman" w:hAnsi="Times New Roman" w:cs="Times New Roman"/>
                <w:color w:val="000000"/>
                <w:szCs w:val="21"/>
              </w:rPr>
            </w:pPr>
            <w:r>
              <w:rPr>
                <w:rFonts w:ascii="Times New Roman" w:hAnsi="Times New Roman" w:cs="Times New Roman"/>
                <w:color w:val="000000"/>
                <w:szCs w:val="21"/>
              </w:rPr>
              <w:t>(0.693-0.842)</w:t>
            </w:r>
          </w:p>
        </w:tc>
        <w:tc>
          <w:tcPr>
            <w:tcW w:w="1375" w:type="dxa"/>
            <w:tcBorders>
              <w:top w:val="nil"/>
              <w:left w:val="nil"/>
              <w:bottom w:val="nil"/>
              <w:right w:val="nil"/>
            </w:tcBorders>
            <w:shd w:val="clear" w:color="auto" w:fill="FFFFFF"/>
          </w:tcPr>
          <w:p w14:paraId="34490E9C">
            <w:pPr>
              <w:rPr>
                <w:rFonts w:ascii="Times New Roman" w:hAnsi="Times New Roman" w:cs="Times New Roman"/>
                <w:color w:val="000000"/>
                <w:szCs w:val="21"/>
              </w:rPr>
            </w:pPr>
            <w:r>
              <w:rPr>
                <w:rFonts w:ascii="Times New Roman" w:hAnsi="Times New Roman" w:cs="Times New Roman"/>
                <w:color w:val="000000"/>
                <w:szCs w:val="21"/>
              </w:rPr>
              <w:t xml:space="preserve">0.612 </w:t>
            </w:r>
          </w:p>
          <w:p w14:paraId="71C237B5">
            <w:pPr>
              <w:rPr>
                <w:rFonts w:ascii="Times New Roman" w:hAnsi="Times New Roman" w:cs="Times New Roman"/>
                <w:color w:val="000000"/>
                <w:szCs w:val="21"/>
              </w:rPr>
            </w:pPr>
            <w:r>
              <w:rPr>
                <w:rFonts w:ascii="Times New Roman" w:hAnsi="Times New Roman" w:cs="Times New Roman"/>
                <w:color w:val="000000"/>
                <w:szCs w:val="21"/>
              </w:rPr>
              <w:t>(0.496-0.756)</w:t>
            </w:r>
          </w:p>
        </w:tc>
        <w:tc>
          <w:tcPr>
            <w:tcW w:w="1375" w:type="dxa"/>
            <w:tcBorders>
              <w:top w:val="nil"/>
              <w:left w:val="nil"/>
              <w:bottom w:val="nil"/>
              <w:right w:val="nil"/>
            </w:tcBorders>
            <w:shd w:val="clear" w:color="auto" w:fill="FFFFFF"/>
          </w:tcPr>
          <w:p w14:paraId="42E00E12">
            <w:pPr>
              <w:rPr>
                <w:rFonts w:ascii="Times New Roman" w:hAnsi="Times New Roman" w:cs="Times New Roman"/>
                <w:color w:val="000000"/>
                <w:szCs w:val="21"/>
              </w:rPr>
            </w:pPr>
            <w:r>
              <w:rPr>
                <w:rFonts w:ascii="Times New Roman" w:hAnsi="Times New Roman" w:cs="Times New Roman"/>
                <w:color w:val="000000"/>
                <w:szCs w:val="21"/>
              </w:rPr>
              <w:t xml:space="preserve">0.909 </w:t>
            </w:r>
          </w:p>
          <w:p w14:paraId="288890FF">
            <w:pPr>
              <w:rPr>
                <w:rFonts w:ascii="Times New Roman" w:hAnsi="Times New Roman" w:cs="Times New Roman"/>
                <w:color w:val="000000"/>
                <w:szCs w:val="21"/>
              </w:rPr>
            </w:pPr>
            <w:r>
              <w:rPr>
                <w:rFonts w:ascii="Times New Roman" w:hAnsi="Times New Roman" w:cs="Times New Roman"/>
                <w:color w:val="000000"/>
                <w:szCs w:val="21"/>
              </w:rPr>
              <w:t>(0.830-0.980)</w:t>
            </w:r>
          </w:p>
        </w:tc>
        <w:tc>
          <w:tcPr>
            <w:tcW w:w="1375" w:type="dxa"/>
            <w:tcBorders>
              <w:top w:val="nil"/>
              <w:left w:val="nil"/>
              <w:bottom w:val="nil"/>
              <w:right w:val="nil"/>
            </w:tcBorders>
            <w:shd w:val="clear" w:color="auto" w:fill="FFFFFF"/>
          </w:tcPr>
          <w:p w14:paraId="1A2F52EB">
            <w:pPr>
              <w:rPr>
                <w:rFonts w:ascii="Times New Roman" w:hAnsi="Times New Roman" w:cs="Times New Roman"/>
                <w:color w:val="000000"/>
                <w:szCs w:val="21"/>
              </w:rPr>
            </w:pPr>
            <w:r>
              <w:rPr>
                <w:rFonts w:ascii="Times New Roman" w:hAnsi="Times New Roman" w:cs="Times New Roman"/>
                <w:color w:val="000000"/>
                <w:szCs w:val="21"/>
              </w:rPr>
              <w:t xml:space="preserve">0.588 </w:t>
            </w:r>
          </w:p>
          <w:p w14:paraId="248CB167">
            <w:pPr>
              <w:rPr>
                <w:rFonts w:ascii="Times New Roman" w:hAnsi="Times New Roman" w:cs="Times New Roman"/>
                <w:color w:val="000000"/>
                <w:szCs w:val="21"/>
              </w:rPr>
            </w:pPr>
            <w:r>
              <w:rPr>
                <w:rFonts w:ascii="Times New Roman" w:hAnsi="Times New Roman" w:cs="Times New Roman"/>
                <w:color w:val="000000"/>
                <w:szCs w:val="21"/>
              </w:rPr>
              <w:t>(0.490-0.694)</w:t>
            </w:r>
          </w:p>
        </w:tc>
        <w:tc>
          <w:tcPr>
            <w:tcW w:w="1375" w:type="dxa"/>
            <w:tcBorders>
              <w:top w:val="nil"/>
              <w:left w:val="nil"/>
              <w:bottom w:val="nil"/>
              <w:right w:val="nil"/>
            </w:tcBorders>
            <w:shd w:val="clear" w:color="auto" w:fill="FFFFFF"/>
          </w:tcPr>
          <w:p w14:paraId="447E8074">
            <w:pPr>
              <w:rPr>
                <w:rFonts w:ascii="Times New Roman" w:hAnsi="Times New Roman" w:cs="Times New Roman"/>
                <w:color w:val="000000"/>
                <w:szCs w:val="21"/>
              </w:rPr>
            </w:pPr>
            <w:r>
              <w:rPr>
                <w:rFonts w:ascii="Times New Roman" w:hAnsi="Times New Roman" w:cs="Times New Roman"/>
                <w:color w:val="000000"/>
                <w:szCs w:val="21"/>
              </w:rPr>
              <w:t xml:space="preserve">0.556 </w:t>
            </w:r>
          </w:p>
          <w:p w14:paraId="4412B948">
            <w:pPr>
              <w:rPr>
                <w:rFonts w:ascii="Times New Roman" w:hAnsi="Times New Roman" w:cs="Times New Roman"/>
                <w:color w:val="000000"/>
                <w:szCs w:val="21"/>
              </w:rPr>
            </w:pPr>
            <w:r>
              <w:rPr>
                <w:rFonts w:ascii="Times New Roman" w:hAnsi="Times New Roman" w:cs="Times New Roman"/>
                <w:color w:val="000000"/>
                <w:szCs w:val="21"/>
              </w:rPr>
              <w:t>(0.456-0.663)</w:t>
            </w:r>
          </w:p>
        </w:tc>
        <w:tc>
          <w:tcPr>
            <w:tcW w:w="1375" w:type="dxa"/>
            <w:tcBorders>
              <w:top w:val="nil"/>
              <w:left w:val="nil"/>
              <w:bottom w:val="nil"/>
              <w:right w:val="nil"/>
            </w:tcBorders>
            <w:shd w:val="clear" w:color="auto" w:fill="FFFFFF"/>
          </w:tcPr>
          <w:p w14:paraId="1D5AE283">
            <w:pPr>
              <w:rPr>
                <w:rFonts w:ascii="Times New Roman" w:hAnsi="Times New Roman" w:cs="Times New Roman"/>
                <w:color w:val="000000"/>
                <w:szCs w:val="21"/>
              </w:rPr>
            </w:pPr>
            <w:r>
              <w:rPr>
                <w:rFonts w:ascii="Times New Roman" w:hAnsi="Times New Roman" w:cs="Times New Roman"/>
                <w:color w:val="000000"/>
                <w:szCs w:val="21"/>
              </w:rPr>
              <w:t xml:space="preserve">0.919 </w:t>
            </w:r>
          </w:p>
          <w:p w14:paraId="42B08FE2">
            <w:pPr>
              <w:rPr>
                <w:rFonts w:ascii="Times New Roman" w:hAnsi="Times New Roman" w:cs="Times New Roman"/>
                <w:color w:val="000000"/>
                <w:szCs w:val="21"/>
              </w:rPr>
            </w:pPr>
            <w:r>
              <w:rPr>
                <w:rFonts w:ascii="Times New Roman" w:hAnsi="Times New Roman" w:cs="Times New Roman"/>
                <w:color w:val="000000"/>
                <w:szCs w:val="21"/>
              </w:rPr>
              <w:t>(0.847-0.982)</w:t>
            </w:r>
          </w:p>
        </w:tc>
        <w:tc>
          <w:tcPr>
            <w:tcW w:w="1375" w:type="dxa"/>
            <w:tcBorders>
              <w:top w:val="nil"/>
              <w:left w:val="nil"/>
              <w:bottom w:val="nil"/>
              <w:right w:val="nil"/>
            </w:tcBorders>
            <w:shd w:val="clear" w:color="auto" w:fill="FFFFFF"/>
          </w:tcPr>
          <w:p w14:paraId="0A8CB835">
            <w:pPr>
              <w:rPr>
                <w:rFonts w:ascii="Times New Roman" w:hAnsi="Times New Roman" w:cs="Times New Roman"/>
                <w:color w:val="000000"/>
                <w:szCs w:val="21"/>
              </w:rPr>
            </w:pPr>
            <w:r>
              <w:rPr>
                <w:rFonts w:ascii="Times New Roman" w:hAnsi="Times New Roman" w:cs="Times New Roman"/>
                <w:color w:val="000000"/>
                <w:szCs w:val="21"/>
              </w:rPr>
              <w:t>0.690</w:t>
            </w:r>
          </w:p>
          <w:p w14:paraId="53837A55">
            <w:pPr>
              <w:rPr>
                <w:rFonts w:ascii="Times New Roman" w:hAnsi="Times New Roman" w:cs="Times New Roman"/>
                <w:color w:val="000000"/>
                <w:szCs w:val="21"/>
              </w:rPr>
            </w:pPr>
            <w:r>
              <w:rPr>
                <w:rFonts w:ascii="Times New Roman" w:hAnsi="Times New Roman" w:cs="Times New Roman"/>
                <w:color w:val="000000"/>
                <w:szCs w:val="21"/>
              </w:rPr>
              <w:t>(0.599-0.774)</w:t>
            </w:r>
          </w:p>
        </w:tc>
        <w:tc>
          <w:tcPr>
            <w:tcW w:w="1375" w:type="dxa"/>
            <w:tcBorders>
              <w:top w:val="nil"/>
              <w:left w:val="nil"/>
              <w:bottom w:val="nil"/>
              <w:right w:val="nil"/>
            </w:tcBorders>
            <w:shd w:val="clear" w:color="auto" w:fill="FFFFFF"/>
          </w:tcPr>
          <w:p w14:paraId="75F8E7BE">
            <w:pPr>
              <w:rPr>
                <w:rFonts w:ascii="Times New Roman" w:hAnsi="Times New Roman" w:cs="Times New Roman"/>
                <w:color w:val="000000"/>
                <w:szCs w:val="21"/>
              </w:rPr>
            </w:pPr>
            <w:r>
              <w:rPr>
                <w:rFonts w:ascii="Times New Roman" w:hAnsi="Times New Roman" w:cs="Times New Roman"/>
                <w:color w:val="000000"/>
                <w:szCs w:val="21"/>
              </w:rPr>
              <w:t xml:space="preserve">0.486 </w:t>
            </w:r>
          </w:p>
          <w:p w14:paraId="68DF4E32">
            <w:pPr>
              <w:rPr>
                <w:rFonts w:ascii="Times New Roman" w:hAnsi="Times New Roman" w:cs="Times New Roman"/>
                <w:color w:val="000000"/>
                <w:szCs w:val="21"/>
              </w:rPr>
            </w:pPr>
            <w:r>
              <w:rPr>
                <w:rFonts w:ascii="Times New Roman" w:hAnsi="Times New Roman" w:cs="Times New Roman"/>
                <w:color w:val="000000"/>
                <w:szCs w:val="21"/>
              </w:rPr>
              <w:t>(0.356-0.605)</w:t>
            </w:r>
          </w:p>
        </w:tc>
      </w:tr>
      <w:tr w14:paraId="14C2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5EA4546D">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6147CF02">
            <w:pPr>
              <w:rPr>
                <w:rFonts w:ascii="Times New Roman" w:hAnsi="Times New Roman" w:cs="Times New Roman"/>
                <w:color w:val="000000"/>
                <w:szCs w:val="21"/>
              </w:rPr>
            </w:pPr>
            <w:r>
              <w:rPr>
                <w:rFonts w:hint="eastAsia" w:ascii="Times New Roman" w:hAnsi="Times New Roman" w:cs="Times New Roman"/>
                <w:color w:val="000000"/>
                <w:szCs w:val="21"/>
              </w:rPr>
              <w:t xml:space="preserve">DenseNet </w:t>
            </w:r>
          </w:p>
        </w:tc>
        <w:tc>
          <w:tcPr>
            <w:tcW w:w="1375" w:type="dxa"/>
            <w:tcBorders>
              <w:top w:val="nil"/>
              <w:left w:val="nil"/>
              <w:bottom w:val="nil"/>
              <w:right w:val="nil"/>
            </w:tcBorders>
            <w:shd w:val="clear" w:color="auto" w:fill="FFFFFF"/>
          </w:tcPr>
          <w:p w14:paraId="1ADD71C5">
            <w:pPr>
              <w:rPr>
                <w:rFonts w:ascii="Times New Roman" w:hAnsi="Times New Roman" w:cs="Times New Roman"/>
                <w:color w:val="000000"/>
                <w:szCs w:val="21"/>
              </w:rPr>
            </w:pPr>
            <w:r>
              <w:rPr>
                <w:rFonts w:ascii="Times New Roman" w:hAnsi="Times New Roman" w:cs="Times New Roman"/>
                <w:color w:val="000000"/>
                <w:szCs w:val="21"/>
              </w:rPr>
              <w:t xml:space="preserve">0.745 </w:t>
            </w:r>
          </w:p>
          <w:p w14:paraId="3C625793">
            <w:pPr>
              <w:rPr>
                <w:rFonts w:ascii="Times New Roman" w:hAnsi="Times New Roman" w:cs="Times New Roman"/>
                <w:color w:val="000000"/>
                <w:szCs w:val="21"/>
              </w:rPr>
            </w:pPr>
            <w:r>
              <w:rPr>
                <w:rFonts w:ascii="Times New Roman" w:hAnsi="Times New Roman" w:cs="Times New Roman"/>
                <w:color w:val="000000"/>
                <w:szCs w:val="21"/>
              </w:rPr>
              <w:t>(0.659-0.822)</w:t>
            </w:r>
          </w:p>
        </w:tc>
        <w:tc>
          <w:tcPr>
            <w:tcW w:w="1375" w:type="dxa"/>
            <w:tcBorders>
              <w:top w:val="nil"/>
              <w:left w:val="nil"/>
              <w:bottom w:val="nil"/>
              <w:right w:val="nil"/>
            </w:tcBorders>
            <w:shd w:val="clear" w:color="auto" w:fill="FFFFFF"/>
          </w:tcPr>
          <w:p w14:paraId="23C68768">
            <w:pPr>
              <w:rPr>
                <w:rFonts w:ascii="Times New Roman" w:hAnsi="Times New Roman" w:cs="Times New Roman"/>
                <w:color w:val="000000"/>
                <w:szCs w:val="21"/>
              </w:rPr>
            </w:pPr>
            <w:r>
              <w:rPr>
                <w:rFonts w:ascii="Times New Roman" w:hAnsi="Times New Roman" w:cs="Times New Roman"/>
                <w:color w:val="000000"/>
                <w:szCs w:val="21"/>
              </w:rPr>
              <w:t xml:space="preserve">0.685 </w:t>
            </w:r>
          </w:p>
          <w:p w14:paraId="124574EE">
            <w:pPr>
              <w:rPr>
                <w:rFonts w:ascii="Times New Roman" w:hAnsi="Times New Roman" w:cs="Times New Roman"/>
                <w:color w:val="000000"/>
                <w:szCs w:val="21"/>
              </w:rPr>
            </w:pPr>
            <w:r>
              <w:rPr>
                <w:rFonts w:ascii="Times New Roman" w:hAnsi="Times New Roman" w:cs="Times New Roman"/>
                <w:color w:val="000000"/>
                <w:szCs w:val="21"/>
              </w:rPr>
              <w:t>(0.560-0.786)</w:t>
            </w:r>
          </w:p>
        </w:tc>
        <w:tc>
          <w:tcPr>
            <w:tcW w:w="1375" w:type="dxa"/>
            <w:tcBorders>
              <w:top w:val="nil"/>
              <w:left w:val="nil"/>
              <w:bottom w:val="nil"/>
              <w:right w:val="nil"/>
            </w:tcBorders>
            <w:shd w:val="clear" w:color="auto" w:fill="FFFFFF"/>
          </w:tcPr>
          <w:p w14:paraId="0DA38144">
            <w:pPr>
              <w:rPr>
                <w:rFonts w:ascii="Times New Roman" w:hAnsi="Times New Roman" w:cs="Times New Roman"/>
                <w:color w:val="000000"/>
                <w:szCs w:val="21"/>
              </w:rPr>
            </w:pPr>
            <w:r>
              <w:rPr>
                <w:rFonts w:ascii="Times New Roman" w:hAnsi="Times New Roman" w:cs="Times New Roman"/>
                <w:color w:val="000000"/>
                <w:szCs w:val="21"/>
              </w:rPr>
              <w:t xml:space="preserve">0.527 </w:t>
            </w:r>
          </w:p>
          <w:p w14:paraId="54A2C706">
            <w:pPr>
              <w:rPr>
                <w:rFonts w:ascii="Times New Roman" w:hAnsi="Times New Roman" w:cs="Times New Roman"/>
                <w:color w:val="000000"/>
                <w:szCs w:val="21"/>
              </w:rPr>
            </w:pPr>
            <w:r>
              <w:rPr>
                <w:rFonts w:ascii="Times New Roman" w:hAnsi="Times New Roman" w:cs="Times New Roman"/>
                <w:color w:val="000000"/>
                <w:szCs w:val="21"/>
              </w:rPr>
              <w:t>(0.400-0.656)</w:t>
            </w:r>
          </w:p>
        </w:tc>
        <w:tc>
          <w:tcPr>
            <w:tcW w:w="1375" w:type="dxa"/>
            <w:tcBorders>
              <w:top w:val="nil"/>
              <w:left w:val="nil"/>
              <w:bottom w:val="nil"/>
              <w:right w:val="nil"/>
            </w:tcBorders>
            <w:shd w:val="clear" w:color="auto" w:fill="FFFFFF"/>
          </w:tcPr>
          <w:p w14:paraId="03BA094D">
            <w:pPr>
              <w:rPr>
                <w:rFonts w:ascii="Times New Roman" w:hAnsi="Times New Roman" w:cs="Times New Roman"/>
                <w:color w:val="000000"/>
                <w:szCs w:val="21"/>
              </w:rPr>
            </w:pPr>
            <w:r>
              <w:rPr>
                <w:rFonts w:ascii="Times New Roman" w:hAnsi="Times New Roman" w:cs="Times New Roman"/>
                <w:color w:val="000000"/>
                <w:szCs w:val="21"/>
              </w:rPr>
              <w:t xml:space="preserve">0.856 </w:t>
            </w:r>
          </w:p>
          <w:p w14:paraId="13037377">
            <w:pPr>
              <w:rPr>
                <w:rFonts w:ascii="Times New Roman" w:hAnsi="Times New Roman" w:cs="Times New Roman"/>
                <w:color w:val="000000"/>
                <w:szCs w:val="21"/>
              </w:rPr>
            </w:pPr>
            <w:r>
              <w:rPr>
                <w:rFonts w:ascii="Times New Roman" w:hAnsi="Times New Roman" w:cs="Times New Roman"/>
                <w:color w:val="000000"/>
                <w:szCs w:val="21"/>
              </w:rPr>
              <w:t>(0.781-0.926)</w:t>
            </w:r>
          </w:p>
        </w:tc>
        <w:tc>
          <w:tcPr>
            <w:tcW w:w="1375" w:type="dxa"/>
            <w:tcBorders>
              <w:top w:val="nil"/>
              <w:left w:val="nil"/>
              <w:bottom w:val="nil"/>
              <w:right w:val="nil"/>
            </w:tcBorders>
            <w:shd w:val="clear" w:color="auto" w:fill="FFFFFF"/>
          </w:tcPr>
          <w:p w14:paraId="06716151">
            <w:pPr>
              <w:rPr>
                <w:rFonts w:ascii="Times New Roman" w:hAnsi="Times New Roman" w:cs="Times New Roman"/>
                <w:color w:val="000000"/>
                <w:szCs w:val="21"/>
              </w:rPr>
            </w:pPr>
            <w:r>
              <w:rPr>
                <w:rFonts w:ascii="Times New Roman" w:hAnsi="Times New Roman" w:cs="Times New Roman"/>
                <w:color w:val="000000"/>
                <w:szCs w:val="21"/>
              </w:rPr>
              <w:t xml:space="preserve">0.674 </w:t>
            </w:r>
          </w:p>
          <w:p w14:paraId="46AF2609">
            <w:pPr>
              <w:rPr>
                <w:rFonts w:ascii="Times New Roman" w:hAnsi="Times New Roman" w:cs="Times New Roman"/>
                <w:color w:val="000000"/>
                <w:szCs w:val="21"/>
              </w:rPr>
            </w:pPr>
            <w:r>
              <w:rPr>
                <w:rFonts w:ascii="Times New Roman" w:hAnsi="Times New Roman" w:cs="Times New Roman"/>
                <w:color w:val="000000"/>
                <w:szCs w:val="21"/>
              </w:rPr>
              <w:t>(0.528-0.816)</w:t>
            </w:r>
          </w:p>
        </w:tc>
        <w:tc>
          <w:tcPr>
            <w:tcW w:w="1375" w:type="dxa"/>
            <w:tcBorders>
              <w:top w:val="nil"/>
              <w:left w:val="nil"/>
              <w:bottom w:val="nil"/>
              <w:right w:val="nil"/>
            </w:tcBorders>
            <w:shd w:val="clear" w:color="auto" w:fill="FFFFFF"/>
          </w:tcPr>
          <w:p w14:paraId="4852F74B">
            <w:pPr>
              <w:rPr>
                <w:rFonts w:ascii="Times New Roman" w:hAnsi="Times New Roman" w:cs="Times New Roman"/>
                <w:color w:val="000000"/>
                <w:szCs w:val="21"/>
              </w:rPr>
            </w:pPr>
            <w:r>
              <w:rPr>
                <w:rFonts w:ascii="Times New Roman" w:hAnsi="Times New Roman" w:cs="Times New Roman"/>
                <w:color w:val="000000"/>
                <w:szCs w:val="21"/>
              </w:rPr>
              <w:t xml:space="preserve">0.761 </w:t>
            </w:r>
          </w:p>
          <w:p w14:paraId="31E5D1C9">
            <w:pPr>
              <w:rPr>
                <w:rFonts w:ascii="Times New Roman" w:hAnsi="Times New Roman" w:cs="Times New Roman"/>
                <w:color w:val="000000"/>
                <w:szCs w:val="21"/>
              </w:rPr>
            </w:pPr>
            <w:r>
              <w:rPr>
                <w:rFonts w:ascii="Times New Roman" w:hAnsi="Times New Roman" w:cs="Times New Roman"/>
                <w:color w:val="000000"/>
                <w:szCs w:val="21"/>
              </w:rPr>
              <w:t>(0.676-0.838)</w:t>
            </w:r>
          </w:p>
        </w:tc>
        <w:tc>
          <w:tcPr>
            <w:tcW w:w="1375" w:type="dxa"/>
            <w:tcBorders>
              <w:top w:val="nil"/>
              <w:left w:val="nil"/>
              <w:bottom w:val="nil"/>
              <w:right w:val="nil"/>
            </w:tcBorders>
            <w:shd w:val="clear" w:color="auto" w:fill="FFFFFF"/>
          </w:tcPr>
          <w:p w14:paraId="58ADE82E">
            <w:pPr>
              <w:rPr>
                <w:rFonts w:ascii="Times New Roman" w:hAnsi="Times New Roman" w:cs="Times New Roman"/>
                <w:color w:val="000000"/>
                <w:szCs w:val="21"/>
              </w:rPr>
            </w:pPr>
            <w:r>
              <w:rPr>
                <w:rFonts w:ascii="Times New Roman" w:hAnsi="Times New Roman" w:cs="Times New Roman"/>
                <w:color w:val="000000"/>
                <w:szCs w:val="21"/>
              </w:rPr>
              <w:t xml:space="preserve">0.592 </w:t>
            </w:r>
          </w:p>
          <w:p w14:paraId="22B11696">
            <w:pPr>
              <w:rPr>
                <w:rFonts w:ascii="Times New Roman" w:hAnsi="Times New Roman" w:cs="Times New Roman"/>
                <w:color w:val="000000"/>
                <w:szCs w:val="21"/>
              </w:rPr>
            </w:pPr>
            <w:r>
              <w:rPr>
                <w:rFonts w:ascii="Times New Roman" w:hAnsi="Times New Roman" w:cs="Times New Roman"/>
                <w:color w:val="000000"/>
                <w:szCs w:val="21"/>
              </w:rPr>
              <w:t>(0.467-0.703)</w:t>
            </w:r>
          </w:p>
        </w:tc>
        <w:tc>
          <w:tcPr>
            <w:tcW w:w="1375" w:type="dxa"/>
            <w:tcBorders>
              <w:top w:val="nil"/>
              <w:left w:val="nil"/>
              <w:bottom w:val="nil"/>
              <w:right w:val="nil"/>
            </w:tcBorders>
            <w:shd w:val="clear" w:color="auto" w:fill="FFFFFF"/>
          </w:tcPr>
          <w:p w14:paraId="7EBC4537">
            <w:pPr>
              <w:rPr>
                <w:rFonts w:ascii="Times New Roman" w:hAnsi="Times New Roman" w:cs="Times New Roman"/>
                <w:color w:val="000000"/>
                <w:szCs w:val="21"/>
              </w:rPr>
            </w:pPr>
            <w:r>
              <w:rPr>
                <w:rFonts w:ascii="Times New Roman" w:hAnsi="Times New Roman" w:cs="Times New Roman"/>
                <w:color w:val="000000"/>
                <w:szCs w:val="21"/>
              </w:rPr>
              <w:t xml:space="preserve">0.409 </w:t>
            </w:r>
          </w:p>
          <w:p w14:paraId="17B84F30">
            <w:pPr>
              <w:rPr>
                <w:rFonts w:ascii="Times New Roman" w:hAnsi="Times New Roman" w:cs="Times New Roman"/>
                <w:color w:val="000000"/>
                <w:szCs w:val="21"/>
              </w:rPr>
            </w:pPr>
            <w:r>
              <w:rPr>
                <w:rFonts w:ascii="Times New Roman" w:hAnsi="Times New Roman" w:cs="Times New Roman"/>
                <w:color w:val="000000"/>
                <w:szCs w:val="21"/>
              </w:rPr>
              <w:t>(0.251-0.557)</w:t>
            </w:r>
          </w:p>
        </w:tc>
      </w:tr>
      <w:tr w14:paraId="495D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07144BA7">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30A6E969">
            <w:pPr>
              <w:rPr>
                <w:rFonts w:ascii="Times New Roman" w:hAnsi="Times New Roman" w:cs="Times New Roman"/>
                <w:color w:val="000000"/>
                <w:szCs w:val="21"/>
              </w:rPr>
            </w:pPr>
            <w:r>
              <w:rPr>
                <w:rFonts w:hint="eastAsia" w:ascii="Times New Roman" w:hAnsi="Times New Roman" w:cs="Times New Roman"/>
                <w:color w:val="000000"/>
                <w:szCs w:val="21"/>
              </w:rPr>
              <w:t>Swin Transformer</w:t>
            </w:r>
          </w:p>
        </w:tc>
        <w:tc>
          <w:tcPr>
            <w:tcW w:w="1375" w:type="dxa"/>
            <w:tcBorders>
              <w:top w:val="nil"/>
              <w:left w:val="nil"/>
              <w:bottom w:val="nil"/>
              <w:right w:val="nil"/>
            </w:tcBorders>
            <w:shd w:val="clear" w:color="auto" w:fill="FFFFFF"/>
          </w:tcPr>
          <w:p w14:paraId="0E552D46">
            <w:pPr>
              <w:rPr>
                <w:rFonts w:ascii="Times New Roman" w:hAnsi="Times New Roman" w:cs="Times New Roman"/>
                <w:color w:val="000000"/>
                <w:szCs w:val="21"/>
              </w:rPr>
            </w:pPr>
            <w:r>
              <w:rPr>
                <w:rFonts w:ascii="Times New Roman" w:hAnsi="Times New Roman" w:cs="Times New Roman"/>
                <w:color w:val="000000"/>
                <w:szCs w:val="21"/>
              </w:rPr>
              <w:t xml:space="preserve">0.788 </w:t>
            </w:r>
          </w:p>
          <w:p w14:paraId="74B69EE2">
            <w:pPr>
              <w:rPr>
                <w:rFonts w:ascii="Times New Roman" w:hAnsi="Times New Roman" w:cs="Times New Roman"/>
                <w:color w:val="000000"/>
                <w:szCs w:val="21"/>
              </w:rPr>
            </w:pPr>
            <w:r>
              <w:rPr>
                <w:rFonts w:ascii="Times New Roman" w:hAnsi="Times New Roman" w:cs="Times New Roman"/>
                <w:color w:val="000000"/>
                <w:szCs w:val="21"/>
              </w:rPr>
              <w:t>(0.714-0.858)</w:t>
            </w:r>
          </w:p>
        </w:tc>
        <w:tc>
          <w:tcPr>
            <w:tcW w:w="1375" w:type="dxa"/>
            <w:tcBorders>
              <w:top w:val="nil"/>
              <w:left w:val="nil"/>
              <w:bottom w:val="nil"/>
              <w:right w:val="nil"/>
            </w:tcBorders>
            <w:shd w:val="clear" w:color="auto" w:fill="FFFFFF"/>
          </w:tcPr>
          <w:p w14:paraId="1CFA36BF">
            <w:pPr>
              <w:rPr>
                <w:rFonts w:ascii="Times New Roman" w:hAnsi="Times New Roman" w:cs="Times New Roman"/>
                <w:color w:val="000000"/>
                <w:szCs w:val="21"/>
              </w:rPr>
            </w:pPr>
            <w:r>
              <w:rPr>
                <w:rFonts w:ascii="Times New Roman" w:hAnsi="Times New Roman" w:cs="Times New Roman"/>
                <w:color w:val="000000"/>
                <w:szCs w:val="21"/>
              </w:rPr>
              <w:t xml:space="preserve">0.647 </w:t>
            </w:r>
          </w:p>
          <w:p w14:paraId="4612ED91">
            <w:pPr>
              <w:rPr>
                <w:rFonts w:ascii="Times New Roman" w:hAnsi="Times New Roman" w:cs="Times New Roman"/>
                <w:color w:val="000000"/>
                <w:szCs w:val="21"/>
              </w:rPr>
            </w:pPr>
            <w:r>
              <w:rPr>
                <w:rFonts w:ascii="Times New Roman" w:hAnsi="Times New Roman" w:cs="Times New Roman"/>
                <w:color w:val="000000"/>
                <w:szCs w:val="21"/>
              </w:rPr>
              <w:t>(0.516-0.774)</w:t>
            </w:r>
          </w:p>
        </w:tc>
        <w:tc>
          <w:tcPr>
            <w:tcW w:w="1375" w:type="dxa"/>
            <w:tcBorders>
              <w:top w:val="nil"/>
              <w:left w:val="nil"/>
              <w:bottom w:val="nil"/>
              <w:right w:val="nil"/>
            </w:tcBorders>
            <w:shd w:val="clear" w:color="auto" w:fill="FFFFFF"/>
          </w:tcPr>
          <w:p w14:paraId="5F30A5A5">
            <w:pPr>
              <w:rPr>
                <w:rFonts w:ascii="Times New Roman" w:hAnsi="Times New Roman" w:cs="Times New Roman"/>
                <w:color w:val="000000"/>
                <w:szCs w:val="21"/>
              </w:rPr>
            </w:pPr>
            <w:r>
              <w:rPr>
                <w:rFonts w:ascii="Times New Roman" w:hAnsi="Times New Roman" w:cs="Times New Roman"/>
                <w:color w:val="000000"/>
                <w:szCs w:val="21"/>
              </w:rPr>
              <w:t xml:space="preserve">0.873 </w:t>
            </w:r>
          </w:p>
          <w:p w14:paraId="684FA034">
            <w:pPr>
              <w:rPr>
                <w:rFonts w:ascii="Times New Roman" w:hAnsi="Times New Roman" w:cs="Times New Roman"/>
                <w:color w:val="000000"/>
                <w:szCs w:val="21"/>
              </w:rPr>
            </w:pPr>
            <w:r>
              <w:rPr>
                <w:rFonts w:ascii="Times New Roman" w:hAnsi="Times New Roman" w:cs="Times New Roman"/>
                <w:color w:val="000000"/>
                <w:szCs w:val="21"/>
              </w:rPr>
              <w:t>(0.778-0.949)</w:t>
            </w:r>
          </w:p>
        </w:tc>
        <w:tc>
          <w:tcPr>
            <w:tcW w:w="1375" w:type="dxa"/>
            <w:tcBorders>
              <w:top w:val="nil"/>
              <w:left w:val="nil"/>
              <w:bottom w:val="nil"/>
              <w:right w:val="nil"/>
            </w:tcBorders>
            <w:shd w:val="clear" w:color="auto" w:fill="FFFFFF"/>
          </w:tcPr>
          <w:p w14:paraId="51C1CEFE">
            <w:pPr>
              <w:rPr>
                <w:rFonts w:ascii="Times New Roman" w:hAnsi="Times New Roman" w:cs="Times New Roman"/>
                <w:color w:val="000000"/>
                <w:szCs w:val="21"/>
              </w:rPr>
            </w:pPr>
            <w:r>
              <w:rPr>
                <w:rFonts w:ascii="Times New Roman" w:hAnsi="Times New Roman" w:cs="Times New Roman"/>
                <w:color w:val="000000"/>
                <w:szCs w:val="21"/>
              </w:rPr>
              <w:t xml:space="preserve">0.629 </w:t>
            </w:r>
          </w:p>
          <w:p w14:paraId="132ED9E4">
            <w:pPr>
              <w:rPr>
                <w:rFonts w:ascii="Times New Roman" w:hAnsi="Times New Roman" w:cs="Times New Roman"/>
                <w:color w:val="000000"/>
                <w:szCs w:val="21"/>
              </w:rPr>
            </w:pPr>
            <w:r>
              <w:rPr>
                <w:rFonts w:ascii="Times New Roman" w:hAnsi="Times New Roman" w:cs="Times New Roman"/>
                <w:color w:val="000000"/>
                <w:szCs w:val="21"/>
              </w:rPr>
              <w:t>(0.533-0.720)</w:t>
            </w:r>
          </w:p>
        </w:tc>
        <w:tc>
          <w:tcPr>
            <w:tcW w:w="1375" w:type="dxa"/>
            <w:tcBorders>
              <w:top w:val="nil"/>
              <w:left w:val="nil"/>
              <w:bottom w:val="nil"/>
              <w:right w:val="nil"/>
            </w:tcBorders>
            <w:shd w:val="clear" w:color="auto" w:fill="FFFFFF"/>
          </w:tcPr>
          <w:p w14:paraId="0769BDB9">
            <w:pPr>
              <w:rPr>
                <w:rFonts w:ascii="Times New Roman" w:hAnsi="Times New Roman" w:cs="Times New Roman"/>
                <w:color w:val="000000"/>
                <w:szCs w:val="21"/>
              </w:rPr>
            </w:pPr>
            <w:r>
              <w:rPr>
                <w:rFonts w:ascii="Times New Roman" w:hAnsi="Times New Roman" w:cs="Times New Roman"/>
                <w:color w:val="000000"/>
                <w:szCs w:val="21"/>
              </w:rPr>
              <w:t xml:space="preserve">0.571 </w:t>
            </w:r>
          </w:p>
          <w:p w14:paraId="7EA01707">
            <w:pPr>
              <w:rPr>
                <w:rFonts w:ascii="Times New Roman" w:hAnsi="Times New Roman" w:cs="Times New Roman"/>
                <w:color w:val="000000"/>
                <w:szCs w:val="21"/>
              </w:rPr>
            </w:pPr>
            <w:r>
              <w:rPr>
                <w:rFonts w:ascii="Times New Roman" w:hAnsi="Times New Roman" w:cs="Times New Roman"/>
                <w:color w:val="000000"/>
                <w:szCs w:val="21"/>
              </w:rPr>
              <w:t>(0.464-0.675)</w:t>
            </w:r>
          </w:p>
        </w:tc>
        <w:tc>
          <w:tcPr>
            <w:tcW w:w="1375" w:type="dxa"/>
            <w:tcBorders>
              <w:top w:val="nil"/>
              <w:left w:val="nil"/>
              <w:bottom w:val="nil"/>
              <w:right w:val="nil"/>
            </w:tcBorders>
            <w:shd w:val="clear" w:color="auto" w:fill="FFFFFF"/>
          </w:tcPr>
          <w:p w14:paraId="5EA069EB">
            <w:pPr>
              <w:rPr>
                <w:rFonts w:ascii="Times New Roman" w:hAnsi="Times New Roman" w:cs="Times New Roman"/>
                <w:color w:val="000000"/>
                <w:szCs w:val="21"/>
              </w:rPr>
            </w:pPr>
            <w:r>
              <w:rPr>
                <w:rFonts w:ascii="Times New Roman" w:hAnsi="Times New Roman" w:cs="Times New Roman"/>
                <w:color w:val="000000"/>
                <w:szCs w:val="21"/>
              </w:rPr>
              <w:t xml:space="preserve">0.897 </w:t>
            </w:r>
          </w:p>
          <w:p w14:paraId="4B0C384F">
            <w:pPr>
              <w:rPr>
                <w:rFonts w:ascii="Times New Roman" w:hAnsi="Times New Roman" w:cs="Times New Roman"/>
                <w:color w:val="000000"/>
                <w:szCs w:val="21"/>
              </w:rPr>
            </w:pPr>
            <w:r>
              <w:rPr>
                <w:rFonts w:ascii="Times New Roman" w:hAnsi="Times New Roman" w:cs="Times New Roman"/>
                <w:color w:val="000000"/>
                <w:szCs w:val="21"/>
              </w:rPr>
              <w:t>(0.823-0.961)</w:t>
            </w:r>
          </w:p>
        </w:tc>
        <w:tc>
          <w:tcPr>
            <w:tcW w:w="1375" w:type="dxa"/>
            <w:tcBorders>
              <w:top w:val="nil"/>
              <w:left w:val="nil"/>
              <w:bottom w:val="nil"/>
              <w:right w:val="nil"/>
            </w:tcBorders>
            <w:shd w:val="clear" w:color="auto" w:fill="FFFFFF"/>
          </w:tcPr>
          <w:p w14:paraId="2ED903AB">
            <w:pPr>
              <w:rPr>
                <w:rFonts w:ascii="Times New Roman" w:hAnsi="Times New Roman" w:cs="Times New Roman"/>
                <w:color w:val="000000"/>
                <w:szCs w:val="21"/>
              </w:rPr>
            </w:pPr>
            <w:r>
              <w:rPr>
                <w:rFonts w:ascii="Times New Roman" w:hAnsi="Times New Roman" w:cs="Times New Roman"/>
                <w:color w:val="000000"/>
                <w:szCs w:val="21"/>
              </w:rPr>
              <w:t xml:space="preserve">0.691 </w:t>
            </w:r>
          </w:p>
          <w:p w14:paraId="566E9036">
            <w:pPr>
              <w:rPr>
                <w:rFonts w:ascii="Times New Roman" w:hAnsi="Times New Roman" w:cs="Times New Roman"/>
                <w:color w:val="000000"/>
                <w:szCs w:val="21"/>
              </w:rPr>
            </w:pPr>
            <w:r>
              <w:rPr>
                <w:rFonts w:ascii="Times New Roman" w:hAnsi="Times New Roman" w:cs="Times New Roman"/>
                <w:color w:val="000000"/>
                <w:szCs w:val="21"/>
              </w:rPr>
              <w:t>(0.600-0.771)</w:t>
            </w:r>
          </w:p>
        </w:tc>
        <w:tc>
          <w:tcPr>
            <w:tcW w:w="1375" w:type="dxa"/>
            <w:tcBorders>
              <w:top w:val="nil"/>
              <w:left w:val="nil"/>
              <w:bottom w:val="nil"/>
              <w:right w:val="nil"/>
            </w:tcBorders>
            <w:shd w:val="clear" w:color="auto" w:fill="FFFFFF"/>
          </w:tcPr>
          <w:p w14:paraId="6A9F4054">
            <w:pPr>
              <w:rPr>
                <w:rFonts w:ascii="Times New Roman" w:hAnsi="Times New Roman" w:cs="Times New Roman"/>
                <w:color w:val="000000"/>
                <w:szCs w:val="21"/>
              </w:rPr>
            </w:pPr>
            <w:r>
              <w:rPr>
                <w:rFonts w:ascii="Times New Roman" w:hAnsi="Times New Roman" w:cs="Times New Roman"/>
                <w:color w:val="000000"/>
                <w:szCs w:val="21"/>
              </w:rPr>
              <w:t xml:space="preserve">0.485 </w:t>
            </w:r>
          </w:p>
          <w:p w14:paraId="7A73D91D">
            <w:pPr>
              <w:rPr>
                <w:rFonts w:ascii="Times New Roman" w:hAnsi="Times New Roman" w:cs="Times New Roman"/>
                <w:color w:val="000000"/>
                <w:szCs w:val="21"/>
              </w:rPr>
            </w:pPr>
            <w:r>
              <w:rPr>
                <w:rFonts w:ascii="Times New Roman" w:hAnsi="Times New Roman" w:cs="Times New Roman"/>
                <w:color w:val="000000"/>
                <w:szCs w:val="21"/>
              </w:rPr>
              <w:t>(0.361-0.598)</w:t>
            </w:r>
          </w:p>
        </w:tc>
      </w:tr>
      <w:tr w14:paraId="597A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146337FF">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3D67F36D">
            <w:pPr>
              <w:rPr>
                <w:rFonts w:ascii="Times New Roman" w:hAnsi="Times New Roman" w:cs="Times New Roman"/>
                <w:color w:val="000000"/>
                <w:szCs w:val="21"/>
              </w:rPr>
            </w:pPr>
            <w:r>
              <w:rPr>
                <w:rFonts w:hint="eastAsia" w:ascii="Times New Roman" w:hAnsi="Times New Roman" w:cs="Times New Roman"/>
                <w:color w:val="000000"/>
                <w:szCs w:val="21"/>
              </w:rPr>
              <w:t>CNN</w:t>
            </w:r>
          </w:p>
        </w:tc>
        <w:tc>
          <w:tcPr>
            <w:tcW w:w="1375" w:type="dxa"/>
            <w:tcBorders>
              <w:top w:val="nil"/>
              <w:left w:val="nil"/>
              <w:bottom w:val="nil"/>
              <w:right w:val="nil"/>
            </w:tcBorders>
            <w:shd w:val="clear" w:color="auto" w:fill="FFFFFF"/>
          </w:tcPr>
          <w:p w14:paraId="57F26281">
            <w:pPr>
              <w:rPr>
                <w:rFonts w:ascii="Times New Roman" w:hAnsi="Times New Roman" w:cs="Times New Roman"/>
                <w:color w:val="000000"/>
                <w:szCs w:val="21"/>
              </w:rPr>
            </w:pPr>
            <w:r>
              <w:rPr>
                <w:rFonts w:ascii="Times New Roman" w:hAnsi="Times New Roman" w:cs="Times New Roman"/>
                <w:color w:val="000000"/>
                <w:szCs w:val="21"/>
              </w:rPr>
              <w:t xml:space="preserve">0.678 </w:t>
            </w:r>
          </w:p>
          <w:p w14:paraId="08B9DAC4">
            <w:pPr>
              <w:rPr>
                <w:rFonts w:ascii="Times New Roman" w:hAnsi="Times New Roman" w:cs="Times New Roman"/>
                <w:color w:val="000000"/>
                <w:szCs w:val="21"/>
              </w:rPr>
            </w:pPr>
            <w:r>
              <w:rPr>
                <w:rFonts w:ascii="Times New Roman" w:hAnsi="Times New Roman" w:cs="Times New Roman"/>
                <w:color w:val="000000"/>
                <w:szCs w:val="21"/>
              </w:rPr>
              <w:t>(0.584-0.771)</w:t>
            </w:r>
          </w:p>
        </w:tc>
        <w:tc>
          <w:tcPr>
            <w:tcW w:w="1375" w:type="dxa"/>
            <w:tcBorders>
              <w:top w:val="nil"/>
              <w:left w:val="nil"/>
              <w:bottom w:val="nil"/>
              <w:right w:val="nil"/>
            </w:tcBorders>
            <w:shd w:val="clear" w:color="auto" w:fill="FFFFFF"/>
          </w:tcPr>
          <w:p w14:paraId="5D0A33E5">
            <w:pPr>
              <w:rPr>
                <w:rFonts w:ascii="Times New Roman" w:hAnsi="Times New Roman" w:cs="Times New Roman"/>
                <w:color w:val="000000"/>
                <w:szCs w:val="21"/>
              </w:rPr>
            </w:pPr>
            <w:r>
              <w:rPr>
                <w:rFonts w:ascii="Times New Roman" w:hAnsi="Times New Roman" w:cs="Times New Roman"/>
                <w:color w:val="000000"/>
                <w:szCs w:val="21"/>
              </w:rPr>
              <w:t xml:space="preserve">0.462 </w:t>
            </w:r>
          </w:p>
          <w:p w14:paraId="6B75B5D9">
            <w:pPr>
              <w:rPr>
                <w:rFonts w:ascii="Times New Roman" w:hAnsi="Times New Roman" w:cs="Times New Roman"/>
                <w:color w:val="000000"/>
                <w:szCs w:val="21"/>
              </w:rPr>
            </w:pPr>
            <w:r>
              <w:rPr>
                <w:rFonts w:ascii="Times New Roman" w:hAnsi="Times New Roman" w:cs="Times New Roman"/>
                <w:color w:val="000000"/>
                <w:szCs w:val="21"/>
              </w:rPr>
              <w:t>(0.360-0.602)</w:t>
            </w:r>
          </w:p>
        </w:tc>
        <w:tc>
          <w:tcPr>
            <w:tcW w:w="1375" w:type="dxa"/>
            <w:tcBorders>
              <w:top w:val="nil"/>
              <w:left w:val="nil"/>
              <w:bottom w:val="nil"/>
              <w:right w:val="nil"/>
            </w:tcBorders>
            <w:shd w:val="clear" w:color="auto" w:fill="FFFFFF"/>
          </w:tcPr>
          <w:p w14:paraId="1DCE47FC">
            <w:pPr>
              <w:rPr>
                <w:rFonts w:ascii="Times New Roman" w:hAnsi="Times New Roman" w:cs="Times New Roman"/>
                <w:color w:val="000000"/>
                <w:szCs w:val="21"/>
              </w:rPr>
            </w:pPr>
            <w:r>
              <w:rPr>
                <w:rFonts w:ascii="Times New Roman" w:hAnsi="Times New Roman" w:cs="Times New Roman"/>
                <w:color w:val="000000"/>
                <w:szCs w:val="21"/>
              </w:rPr>
              <w:t xml:space="preserve">0.891 </w:t>
            </w:r>
          </w:p>
          <w:p w14:paraId="0DAC55A8">
            <w:pPr>
              <w:rPr>
                <w:rFonts w:ascii="Times New Roman" w:hAnsi="Times New Roman" w:cs="Times New Roman"/>
                <w:color w:val="000000"/>
                <w:szCs w:val="21"/>
              </w:rPr>
            </w:pPr>
            <w:r>
              <w:rPr>
                <w:rFonts w:ascii="Times New Roman" w:hAnsi="Times New Roman" w:cs="Times New Roman"/>
                <w:color w:val="000000"/>
                <w:szCs w:val="21"/>
              </w:rPr>
              <w:t>(0.805-0.963)</w:t>
            </w:r>
          </w:p>
        </w:tc>
        <w:tc>
          <w:tcPr>
            <w:tcW w:w="1375" w:type="dxa"/>
            <w:tcBorders>
              <w:top w:val="nil"/>
              <w:left w:val="nil"/>
              <w:bottom w:val="nil"/>
              <w:right w:val="nil"/>
            </w:tcBorders>
            <w:shd w:val="clear" w:color="auto" w:fill="FFFFFF"/>
          </w:tcPr>
          <w:p w14:paraId="275ECFF8">
            <w:pPr>
              <w:rPr>
                <w:rFonts w:ascii="Times New Roman" w:hAnsi="Times New Roman" w:cs="Times New Roman"/>
                <w:color w:val="000000"/>
                <w:szCs w:val="21"/>
              </w:rPr>
            </w:pPr>
            <w:r>
              <w:rPr>
                <w:rFonts w:ascii="Times New Roman" w:hAnsi="Times New Roman" w:cs="Times New Roman"/>
                <w:color w:val="000000"/>
                <w:szCs w:val="21"/>
              </w:rPr>
              <w:t xml:space="preserve">0.536 </w:t>
            </w:r>
          </w:p>
          <w:p w14:paraId="7B5D30EF">
            <w:pPr>
              <w:rPr>
                <w:rFonts w:ascii="Times New Roman" w:hAnsi="Times New Roman" w:cs="Times New Roman"/>
                <w:color w:val="000000"/>
                <w:szCs w:val="21"/>
              </w:rPr>
            </w:pPr>
            <w:r>
              <w:rPr>
                <w:rFonts w:ascii="Times New Roman" w:hAnsi="Times New Roman" w:cs="Times New Roman"/>
                <w:color w:val="000000"/>
                <w:szCs w:val="21"/>
              </w:rPr>
              <w:t>(0.435-0.633)</w:t>
            </w:r>
          </w:p>
        </w:tc>
        <w:tc>
          <w:tcPr>
            <w:tcW w:w="1375" w:type="dxa"/>
            <w:tcBorders>
              <w:top w:val="nil"/>
              <w:left w:val="nil"/>
              <w:bottom w:val="nil"/>
              <w:right w:val="nil"/>
            </w:tcBorders>
            <w:shd w:val="clear" w:color="auto" w:fill="FFFFFF"/>
          </w:tcPr>
          <w:p w14:paraId="412B4AD8">
            <w:pPr>
              <w:rPr>
                <w:rFonts w:ascii="Times New Roman" w:hAnsi="Times New Roman" w:cs="Times New Roman"/>
                <w:color w:val="000000"/>
                <w:szCs w:val="21"/>
              </w:rPr>
            </w:pPr>
            <w:r>
              <w:rPr>
                <w:rFonts w:ascii="Times New Roman" w:hAnsi="Times New Roman" w:cs="Times New Roman"/>
                <w:color w:val="000000"/>
                <w:szCs w:val="21"/>
              </w:rPr>
              <w:t xml:space="preserve">0.521 </w:t>
            </w:r>
          </w:p>
          <w:p w14:paraId="34E30A6D">
            <w:pPr>
              <w:rPr>
                <w:rFonts w:ascii="Times New Roman" w:hAnsi="Times New Roman" w:cs="Times New Roman"/>
                <w:color w:val="000000"/>
                <w:szCs w:val="21"/>
              </w:rPr>
            </w:pPr>
            <w:r>
              <w:rPr>
                <w:rFonts w:ascii="Times New Roman" w:hAnsi="Times New Roman" w:cs="Times New Roman"/>
                <w:color w:val="000000"/>
                <w:szCs w:val="21"/>
              </w:rPr>
              <w:t>(0.411-0.627)</w:t>
            </w:r>
          </w:p>
        </w:tc>
        <w:tc>
          <w:tcPr>
            <w:tcW w:w="1375" w:type="dxa"/>
            <w:tcBorders>
              <w:top w:val="nil"/>
              <w:left w:val="nil"/>
              <w:bottom w:val="nil"/>
              <w:right w:val="nil"/>
            </w:tcBorders>
            <w:shd w:val="clear" w:color="auto" w:fill="FFFFFF"/>
          </w:tcPr>
          <w:p w14:paraId="0513B5CB">
            <w:pPr>
              <w:rPr>
                <w:rFonts w:ascii="Times New Roman" w:hAnsi="Times New Roman" w:cs="Times New Roman"/>
                <w:color w:val="000000"/>
                <w:szCs w:val="21"/>
              </w:rPr>
            </w:pPr>
            <w:r>
              <w:rPr>
                <w:rFonts w:ascii="Times New Roman" w:hAnsi="Times New Roman" w:cs="Times New Roman"/>
                <w:color w:val="000000"/>
                <w:szCs w:val="21"/>
              </w:rPr>
              <w:t xml:space="preserve">0.897 </w:t>
            </w:r>
          </w:p>
          <w:p w14:paraId="6031D714">
            <w:pPr>
              <w:rPr>
                <w:rFonts w:ascii="Times New Roman" w:hAnsi="Times New Roman" w:cs="Times New Roman"/>
                <w:color w:val="000000"/>
                <w:szCs w:val="21"/>
              </w:rPr>
            </w:pPr>
            <w:r>
              <w:rPr>
                <w:rFonts w:ascii="Times New Roman" w:hAnsi="Times New Roman" w:cs="Times New Roman"/>
                <w:color w:val="000000"/>
                <w:szCs w:val="21"/>
              </w:rPr>
              <w:t>(0.810-0.966)</w:t>
            </w:r>
          </w:p>
        </w:tc>
        <w:tc>
          <w:tcPr>
            <w:tcW w:w="1375" w:type="dxa"/>
            <w:tcBorders>
              <w:top w:val="nil"/>
              <w:left w:val="nil"/>
              <w:bottom w:val="nil"/>
              <w:right w:val="nil"/>
            </w:tcBorders>
            <w:shd w:val="clear" w:color="auto" w:fill="FFFFFF"/>
          </w:tcPr>
          <w:p w14:paraId="73150C27">
            <w:pPr>
              <w:rPr>
                <w:rFonts w:ascii="Times New Roman" w:hAnsi="Times New Roman" w:cs="Times New Roman"/>
                <w:color w:val="000000"/>
                <w:szCs w:val="21"/>
              </w:rPr>
            </w:pPr>
            <w:r>
              <w:rPr>
                <w:rFonts w:ascii="Times New Roman" w:hAnsi="Times New Roman" w:cs="Times New Roman"/>
                <w:color w:val="000000"/>
                <w:szCs w:val="21"/>
              </w:rPr>
              <w:t xml:space="preserve">0.658 </w:t>
            </w:r>
          </w:p>
          <w:p w14:paraId="098037F8">
            <w:pPr>
              <w:rPr>
                <w:rFonts w:ascii="Times New Roman" w:hAnsi="Times New Roman" w:cs="Times New Roman"/>
                <w:color w:val="000000"/>
                <w:szCs w:val="21"/>
              </w:rPr>
            </w:pPr>
            <w:r>
              <w:rPr>
                <w:rFonts w:ascii="Times New Roman" w:hAnsi="Times New Roman" w:cs="Times New Roman"/>
                <w:color w:val="000000"/>
                <w:szCs w:val="21"/>
              </w:rPr>
              <w:t>(0.556-0.747)</w:t>
            </w:r>
          </w:p>
        </w:tc>
        <w:tc>
          <w:tcPr>
            <w:tcW w:w="1375" w:type="dxa"/>
            <w:tcBorders>
              <w:top w:val="nil"/>
              <w:left w:val="nil"/>
              <w:bottom w:val="nil"/>
              <w:right w:val="nil"/>
            </w:tcBorders>
            <w:shd w:val="clear" w:color="auto" w:fill="FFFFFF"/>
          </w:tcPr>
          <w:p w14:paraId="16EFEC0E">
            <w:pPr>
              <w:rPr>
                <w:rFonts w:ascii="Times New Roman" w:hAnsi="Times New Roman" w:cs="Times New Roman"/>
                <w:color w:val="000000"/>
                <w:szCs w:val="21"/>
              </w:rPr>
            </w:pPr>
            <w:r>
              <w:rPr>
                <w:rFonts w:ascii="Times New Roman" w:hAnsi="Times New Roman" w:cs="Times New Roman"/>
                <w:color w:val="000000"/>
                <w:szCs w:val="21"/>
              </w:rPr>
              <w:t xml:space="preserve">0.422 </w:t>
            </w:r>
          </w:p>
          <w:p w14:paraId="0D3F8917">
            <w:pPr>
              <w:rPr>
                <w:rFonts w:ascii="Times New Roman" w:hAnsi="Times New Roman" w:cs="Times New Roman"/>
                <w:color w:val="000000"/>
                <w:szCs w:val="21"/>
              </w:rPr>
            </w:pPr>
            <w:r>
              <w:rPr>
                <w:rFonts w:ascii="Times New Roman" w:hAnsi="Times New Roman" w:cs="Times New Roman"/>
                <w:color w:val="000000"/>
                <w:szCs w:val="21"/>
              </w:rPr>
              <w:t>(0.290-0.551)</w:t>
            </w:r>
          </w:p>
        </w:tc>
      </w:tr>
      <w:tr w14:paraId="3C52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restart"/>
            <w:tcBorders>
              <w:top w:val="nil"/>
              <w:left w:val="nil"/>
              <w:bottom w:val="nil"/>
              <w:right w:val="nil"/>
            </w:tcBorders>
            <w:shd w:val="clear" w:color="auto" w:fill="FFFFFF"/>
          </w:tcPr>
          <w:p w14:paraId="5BE5FB2B">
            <w:pPr>
              <w:jc w:val="left"/>
              <w:rPr>
                <w:rFonts w:ascii="Times New Roman" w:hAnsi="Times New Roman" w:cs="Times New Roman"/>
                <w:color w:val="000000"/>
                <w:szCs w:val="21"/>
              </w:rPr>
            </w:pPr>
            <w:r>
              <w:rPr>
                <w:rFonts w:hint="eastAsia" w:ascii="Times New Roman" w:hAnsi="Times New Roman" w:cs="Times New Roman"/>
                <w:color w:val="000000"/>
                <w:szCs w:val="21"/>
              </w:rPr>
              <w:t>Liver region</w:t>
            </w:r>
          </w:p>
        </w:tc>
        <w:tc>
          <w:tcPr>
            <w:tcW w:w="1577" w:type="dxa"/>
            <w:tcBorders>
              <w:top w:val="nil"/>
              <w:left w:val="nil"/>
              <w:bottom w:val="nil"/>
              <w:right w:val="nil"/>
            </w:tcBorders>
            <w:shd w:val="clear" w:color="auto" w:fill="FFFFFF"/>
          </w:tcPr>
          <w:p w14:paraId="20E197D6">
            <w:pPr>
              <w:rPr>
                <w:rFonts w:ascii="Times New Roman" w:hAnsi="Times New Roman" w:cs="Times New Roman"/>
                <w:color w:val="000000"/>
                <w:szCs w:val="21"/>
              </w:rPr>
            </w:pPr>
            <w:r>
              <w:rPr>
                <w:rFonts w:hint="eastAsia" w:ascii="Times New Roman" w:hAnsi="Times New Roman" w:cs="Times New Roman"/>
                <w:color w:val="000000"/>
                <w:szCs w:val="21"/>
              </w:rPr>
              <w:t xml:space="preserve">ResNet-18 </w:t>
            </w:r>
          </w:p>
        </w:tc>
        <w:tc>
          <w:tcPr>
            <w:tcW w:w="1375" w:type="dxa"/>
            <w:tcBorders>
              <w:top w:val="nil"/>
              <w:left w:val="nil"/>
              <w:bottom w:val="nil"/>
              <w:right w:val="nil"/>
            </w:tcBorders>
            <w:shd w:val="clear" w:color="auto" w:fill="FFFFFF"/>
          </w:tcPr>
          <w:p w14:paraId="098A9FD9">
            <w:pPr>
              <w:rPr>
                <w:rFonts w:ascii="Times New Roman" w:hAnsi="Times New Roman" w:cs="Times New Roman"/>
                <w:color w:val="000000"/>
                <w:szCs w:val="21"/>
              </w:rPr>
            </w:pPr>
            <w:r>
              <w:rPr>
                <w:rFonts w:ascii="Times New Roman" w:hAnsi="Times New Roman" w:cs="Times New Roman"/>
                <w:color w:val="000000"/>
                <w:szCs w:val="21"/>
              </w:rPr>
              <w:t xml:space="preserve">0.791 </w:t>
            </w:r>
          </w:p>
          <w:p w14:paraId="2622F6AA">
            <w:pPr>
              <w:rPr>
                <w:rFonts w:ascii="Times New Roman" w:hAnsi="Times New Roman" w:cs="Times New Roman"/>
                <w:color w:val="000000"/>
                <w:szCs w:val="21"/>
              </w:rPr>
            </w:pPr>
            <w:r>
              <w:rPr>
                <w:rFonts w:ascii="Times New Roman" w:hAnsi="Times New Roman" w:cs="Times New Roman"/>
                <w:color w:val="000000"/>
                <w:szCs w:val="21"/>
              </w:rPr>
              <w:t>(0.709-0.866)</w:t>
            </w:r>
          </w:p>
        </w:tc>
        <w:tc>
          <w:tcPr>
            <w:tcW w:w="1375" w:type="dxa"/>
            <w:tcBorders>
              <w:top w:val="nil"/>
              <w:left w:val="nil"/>
              <w:bottom w:val="nil"/>
              <w:right w:val="nil"/>
            </w:tcBorders>
            <w:shd w:val="clear" w:color="auto" w:fill="FFFFFF"/>
          </w:tcPr>
          <w:p w14:paraId="265D9F64">
            <w:pPr>
              <w:rPr>
                <w:rFonts w:ascii="Times New Roman" w:hAnsi="Times New Roman" w:cs="Times New Roman"/>
                <w:color w:val="000000"/>
                <w:szCs w:val="21"/>
              </w:rPr>
            </w:pPr>
            <w:r>
              <w:rPr>
                <w:rFonts w:ascii="Times New Roman" w:hAnsi="Times New Roman" w:cs="Times New Roman"/>
                <w:color w:val="000000"/>
                <w:szCs w:val="21"/>
              </w:rPr>
              <w:t xml:space="preserve">0.725 </w:t>
            </w:r>
          </w:p>
          <w:p w14:paraId="70B88BAD">
            <w:pPr>
              <w:rPr>
                <w:rFonts w:ascii="Times New Roman" w:hAnsi="Times New Roman" w:cs="Times New Roman"/>
                <w:color w:val="000000"/>
                <w:szCs w:val="21"/>
              </w:rPr>
            </w:pPr>
            <w:r>
              <w:rPr>
                <w:rFonts w:ascii="Times New Roman" w:hAnsi="Times New Roman" w:cs="Times New Roman"/>
                <w:color w:val="000000"/>
                <w:szCs w:val="21"/>
              </w:rPr>
              <w:t>(0.613-0.831)</w:t>
            </w:r>
          </w:p>
        </w:tc>
        <w:tc>
          <w:tcPr>
            <w:tcW w:w="1375" w:type="dxa"/>
            <w:tcBorders>
              <w:top w:val="nil"/>
              <w:left w:val="nil"/>
              <w:bottom w:val="nil"/>
              <w:right w:val="nil"/>
            </w:tcBorders>
            <w:shd w:val="clear" w:color="auto" w:fill="FFFFFF"/>
          </w:tcPr>
          <w:p w14:paraId="72D36F92">
            <w:pPr>
              <w:rPr>
                <w:rFonts w:ascii="Times New Roman" w:hAnsi="Times New Roman" w:cs="Times New Roman"/>
                <w:color w:val="000000"/>
                <w:szCs w:val="21"/>
              </w:rPr>
            </w:pPr>
            <w:r>
              <w:rPr>
                <w:rFonts w:ascii="Times New Roman" w:hAnsi="Times New Roman" w:cs="Times New Roman"/>
                <w:color w:val="000000"/>
                <w:szCs w:val="21"/>
              </w:rPr>
              <w:t xml:space="preserve">0.636 </w:t>
            </w:r>
          </w:p>
          <w:p w14:paraId="346C1A78">
            <w:pPr>
              <w:rPr>
                <w:rFonts w:ascii="Times New Roman" w:hAnsi="Times New Roman" w:cs="Times New Roman"/>
                <w:color w:val="000000"/>
                <w:szCs w:val="21"/>
              </w:rPr>
            </w:pPr>
            <w:r>
              <w:rPr>
                <w:rFonts w:ascii="Times New Roman" w:hAnsi="Times New Roman" w:cs="Times New Roman"/>
                <w:color w:val="000000"/>
                <w:szCs w:val="21"/>
              </w:rPr>
              <w:t>(0.509-0.755)</w:t>
            </w:r>
          </w:p>
        </w:tc>
        <w:tc>
          <w:tcPr>
            <w:tcW w:w="1375" w:type="dxa"/>
            <w:tcBorders>
              <w:top w:val="nil"/>
              <w:left w:val="nil"/>
              <w:bottom w:val="nil"/>
              <w:right w:val="nil"/>
            </w:tcBorders>
            <w:shd w:val="clear" w:color="auto" w:fill="FFFFFF"/>
          </w:tcPr>
          <w:p w14:paraId="32402CC2">
            <w:pPr>
              <w:rPr>
                <w:rFonts w:ascii="Times New Roman" w:hAnsi="Times New Roman" w:cs="Times New Roman"/>
                <w:color w:val="000000"/>
                <w:szCs w:val="21"/>
              </w:rPr>
            </w:pPr>
            <w:r>
              <w:rPr>
                <w:rFonts w:ascii="Times New Roman" w:hAnsi="Times New Roman" w:cs="Times New Roman"/>
                <w:color w:val="000000"/>
                <w:szCs w:val="21"/>
              </w:rPr>
              <w:t xml:space="preserve">0.856 </w:t>
            </w:r>
          </w:p>
          <w:p w14:paraId="6301ED09">
            <w:pPr>
              <w:rPr>
                <w:rFonts w:ascii="Times New Roman" w:hAnsi="Times New Roman" w:cs="Times New Roman"/>
                <w:color w:val="000000"/>
                <w:szCs w:val="21"/>
              </w:rPr>
            </w:pPr>
            <w:r>
              <w:rPr>
                <w:rFonts w:ascii="Times New Roman" w:hAnsi="Times New Roman" w:cs="Times New Roman"/>
                <w:color w:val="000000"/>
                <w:szCs w:val="21"/>
              </w:rPr>
              <w:t>(0.781-0.920)</w:t>
            </w:r>
          </w:p>
        </w:tc>
        <w:tc>
          <w:tcPr>
            <w:tcW w:w="1375" w:type="dxa"/>
            <w:tcBorders>
              <w:top w:val="nil"/>
              <w:left w:val="nil"/>
              <w:bottom w:val="nil"/>
              <w:right w:val="nil"/>
            </w:tcBorders>
            <w:shd w:val="clear" w:color="auto" w:fill="FFFFFF"/>
          </w:tcPr>
          <w:p w14:paraId="5BEF54F3">
            <w:pPr>
              <w:rPr>
                <w:rFonts w:ascii="Times New Roman" w:hAnsi="Times New Roman" w:cs="Times New Roman"/>
                <w:color w:val="000000"/>
                <w:szCs w:val="21"/>
              </w:rPr>
            </w:pPr>
            <w:r>
              <w:rPr>
                <w:rFonts w:ascii="Times New Roman" w:hAnsi="Times New Roman" w:cs="Times New Roman"/>
                <w:color w:val="000000"/>
                <w:szCs w:val="21"/>
              </w:rPr>
              <w:t xml:space="preserve">0.714 </w:t>
            </w:r>
          </w:p>
          <w:p w14:paraId="079AD096">
            <w:pPr>
              <w:rPr>
                <w:rFonts w:ascii="Times New Roman" w:hAnsi="Times New Roman" w:cs="Times New Roman"/>
                <w:color w:val="000000"/>
                <w:szCs w:val="21"/>
              </w:rPr>
            </w:pPr>
            <w:r>
              <w:rPr>
                <w:rFonts w:ascii="Times New Roman" w:hAnsi="Times New Roman" w:cs="Times New Roman"/>
                <w:color w:val="000000"/>
                <w:szCs w:val="21"/>
              </w:rPr>
              <w:t>(0.580-0.833)</w:t>
            </w:r>
          </w:p>
        </w:tc>
        <w:tc>
          <w:tcPr>
            <w:tcW w:w="1375" w:type="dxa"/>
            <w:tcBorders>
              <w:top w:val="nil"/>
              <w:left w:val="nil"/>
              <w:bottom w:val="nil"/>
              <w:right w:val="nil"/>
            </w:tcBorders>
            <w:shd w:val="clear" w:color="auto" w:fill="FFFFFF"/>
          </w:tcPr>
          <w:p w14:paraId="5940C9F5">
            <w:pPr>
              <w:rPr>
                <w:rFonts w:ascii="Times New Roman" w:hAnsi="Times New Roman" w:cs="Times New Roman"/>
                <w:color w:val="000000"/>
                <w:szCs w:val="21"/>
              </w:rPr>
            </w:pPr>
            <w:r>
              <w:rPr>
                <w:rFonts w:ascii="Times New Roman" w:hAnsi="Times New Roman" w:cs="Times New Roman"/>
                <w:color w:val="000000"/>
                <w:szCs w:val="21"/>
              </w:rPr>
              <w:t xml:space="preserve">0.806 </w:t>
            </w:r>
          </w:p>
          <w:p w14:paraId="25909013">
            <w:pPr>
              <w:rPr>
                <w:rFonts w:ascii="Times New Roman" w:hAnsi="Times New Roman" w:cs="Times New Roman"/>
                <w:color w:val="000000"/>
                <w:szCs w:val="21"/>
              </w:rPr>
            </w:pPr>
            <w:r>
              <w:rPr>
                <w:rFonts w:ascii="Times New Roman" w:hAnsi="Times New Roman" w:cs="Times New Roman"/>
                <w:color w:val="000000"/>
                <w:szCs w:val="21"/>
              </w:rPr>
              <w:t>(0.724-0.878)</w:t>
            </w:r>
          </w:p>
        </w:tc>
        <w:tc>
          <w:tcPr>
            <w:tcW w:w="1375" w:type="dxa"/>
            <w:tcBorders>
              <w:top w:val="nil"/>
              <w:left w:val="nil"/>
              <w:bottom w:val="nil"/>
              <w:right w:val="nil"/>
            </w:tcBorders>
            <w:shd w:val="clear" w:color="auto" w:fill="FFFFFF"/>
          </w:tcPr>
          <w:p w14:paraId="35F3FB1A">
            <w:pPr>
              <w:rPr>
                <w:rFonts w:ascii="Times New Roman" w:hAnsi="Times New Roman" w:cs="Times New Roman"/>
                <w:color w:val="000000"/>
                <w:szCs w:val="21"/>
              </w:rPr>
            </w:pPr>
            <w:r>
              <w:rPr>
                <w:rFonts w:ascii="Times New Roman" w:hAnsi="Times New Roman" w:cs="Times New Roman"/>
                <w:color w:val="000000"/>
                <w:szCs w:val="21"/>
              </w:rPr>
              <w:t xml:space="preserve">0.673 </w:t>
            </w:r>
          </w:p>
          <w:p w14:paraId="6BF4D1E2">
            <w:pPr>
              <w:rPr>
                <w:rFonts w:ascii="Times New Roman" w:hAnsi="Times New Roman" w:cs="Times New Roman"/>
                <w:color w:val="000000"/>
                <w:szCs w:val="21"/>
              </w:rPr>
            </w:pPr>
            <w:r>
              <w:rPr>
                <w:rFonts w:ascii="Times New Roman" w:hAnsi="Times New Roman" w:cs="Times New Roman"/>
                <w:color w:val="000000"/>
                <w:szCs w:val="21"/>
              </w:rPr>
              <w:t>(0.562-0.765)</w:t>
            </w:r>
          </w:p>
        </w:tc>
        <w:tc>
          <w:tcPr>
            <w:tcW w:w="1375" w:type="dxa"/>
            <w:tcBorders>
              <w:top w:val="nil"/>
              <w:left w:val="nil"/>
              <w:bottom w:val="nil"/>
              <w:right w:val="nil"/>
            </w:tcBorders>
            <w:shd w:val="clear" w:color="auto" w:fill="FFFFFF"/>
          </w:tcPr>
          <w:p w14:paraId="2A24C935">
            <w:pPr>
              <w:rPr>
                <w:rFonts w:ascii="Times New Roman" w:hAnsi="Times New Roman" w:cs="Times New Roman"/>
                <w:color w:val="000000"/>
                <w:szCs w:val="21"/>
              </w:rPr>
            </w:pPr>
            <w:r>
              <w:rPr>
                <w:rFonts w:ascii="Times New Roman" w:hAnsi="Times New Roman" w:cs="Times New Roman"/>
                <w:color w:val="000000"/>
                <w:szCs w:val="21"/>
              </w:rPr>
              <w:t xml:space="preserve">0.506 </w:t>
            </w:r>
          </w:p>
          <w:p w14:paraId="6047C4B4">
            <w:pPr>
              <w:rPr>
                <w:rFonts w:ascii="Times New Roman" w:hAnsi="Times New Roman" w:cs="Times New Roman"/>
                <w:color w:val="000000"/>
                <w:szCs w:val="21"/>
              </w:rPr>
            </w:pPr>
            <w:r>
              <w:rPr>
                <w:rFonts w:ascii="Times New Roman" w:hAnsi="Times New Roman" w:cs="Times New Roman"/>
                <w:color w:val="000000"/>
                <w:szCs w:val="21"/>
              </w:rPr>
              <w:t>(0.351-0.649)</w:t>
            </w:r>
          </w:p>
        </w:tc>
      </w:tr>
      <w:tr w14:paraId="1E42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32F1C857">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009F6D41">
            <w:pPr>
              <w:rPr>
                <w:rFonts w:ascii="Times New Roman" w:hAnsi="Times New Roman" w:cs="Times New Roman"/>
                <w:color w:val="000000"/>
                <w:szCs w:val="21"/>
              </w:rPr>
            </w:pPr>
            <w:r>
              <w:rPr>
                <w:rFonts w:hint="eastAsia" w:ascii="Times New Roman" w:hAnsi="Times New Roman" w:cs="Times New Roman"/>
                <w:color w:val="000000"/>
                <w:szCs w:val="21"/>
              </w:rPr>
              <w:t>ResNet-101</w:t>
            </w:r>
          </w:p>
        </w:tc>
        <w:tc>
          <w:tcPr>
            <w:tcW w:w="1375" w:type="dxa"/>
            <w:tcBorders>
              <w:top w:val="nil"/>
              <w:left w:val="nil"/>
              <w:bottom w:val="nil"/>
              <w:right w:val="nil"/>
            </w:tcBorders>
            <w:shd w:val="clear" w:color="auto" w:fill="FFFFFF"/>
          </w:tcPr>
          <w:p w14:paraId="7F2EFA33">
            <w:pPr>
              <w:rPr>
                <w:rFonts w:ascii="Times New Roman" w:hAnsi="Times New Roman" w:cs="Times New Roman"/>
                <w:color w:val="000000"/>
                <w:szCs w:val="21"/>
              </w:rPr>
            </w:pPr>
            <w:r>
              <w:rPr>
                <w:rFonts w:ascii="Times New Roman" w:hAnsi="Times New Roman" w:cs="Times New Roman"/>
                <w:color w:val="000000"/>
                <w:szCs w:val="21"/>
              </w:rPr>
              <w:t xml:space="preserve">0.759 </w:t>
            </w:r>
          </w:p>
          <w:p w14:paraId="48418172">
            <w:pPr>
              <w:rPr>
                <w:rFonts w:ascii="Times New Roman" w:hAnsi="Times New Roman" w:cs="Times New Roman"/>
                <w:color w:val="000000"/>
                <w:szCs w:val="21"/>
              </w:rPr>
            </w:pPr>
            <w:r>
              <w:rPr>
                <w:rFonts w:ascii="Times New Roman" w:hAnsi="Times New Roman" w:cs="Times New Roman"/>
                <w:color w:val="000000"/>
                <w:szCs w:val="21"/>
              </w:rPr>
              <w:t>(0.678-0.832)</w:t>
            </w:r>
          </w:p>
        </w:tc>
        <w:tc>
          <w:tcPr>
            <w:tcW w:w="1375" w:type="dxa"/>
            <w:tcBorders>
              <w:top w:val="nil"/>
              <w:left w:val="nil"/>
              <w:bottom w:val="nil"/>
              <w:right w:val="nil"/>
            </w:tcBorders>
            <w:shd w:val="clear" w:color="auto" w:fill="FFFFFF"/>
          </w:tcPr>
          <w:p w14:paraId="140FCEA7">
            <w:pPr>
              <w:rPr>
                <w:rFonts w:ascii="Times New Roman" w:hAnsi="Times New Roman" w:cs="Times New Roman"/>
                <w:color w:val="000000"/>
                <w:szCs w:val="21"/>
              </w:rPr>
            </w:pPr>
            <w:r>
              <w:rPr>
                <w:rFonts w:ascii="Times New Roman" w:hAnsi="Times New Roman" w:cs="Times New Roman"/>
                <w:color w:val="000000"/>
                <w:szCs w:val="21"/>
              </w:rPr>
              <w:t xml:space="preserve">0.616 </w:t>
            </w:r>
          </w:p>
          <w:p w14:paraId="3D77A726">
            <w:pPr>
              <w:rPr>
                <w:rFonts w:ascii="Times New Roman" w:hAnsi="Times New Roman" w:cs="Times New Roman"/>
                <w:color w:val="000000"/>
                <w:szCs w:val="21"/>
              </w:rPr>
            </w:pPr>
            <w:r>
              <w:rPr>
                <w:rFonts w:ascii="Times New Roman" w:hAnsi="Times New Roman" w:cs="Times New Roman"/>
                <w:color w:val="000000"/>
                <w:szCs w:val="21"/>
              </w:rPr>
              <w:t>(0.482-0.745)</w:t>
            </w:r>
          </w:p>
        </w:tc>
        <w:tc>
          <w:tcPr>
            <w:tcW w:w="1375" w:type="dxa"/>
            <w:tcBorders>
              <w:top w:val="nil"/>
              <w:left w:val="nil"/>
              <w:bottom w:val="nil"/>
              <w:right w:val="nil"/>
            </w:tcBorders>
            <w:shd w:val="clear" w:color="auto" w:fill="FFFFFF"/>
          </w:tcPr>
          <w:p w14:paraId="32542569">
            <w:pPr>
              <w:rPr>
                <w:rFonts w:ascii="Times New Roman" w:hAnsi="Times New Roman" w:cs="Times New Roman"/>
                <w:color w:val="000000"/>
                <w:szCs w:val="21"/>
              </w:rPr>
            </w:pPr>
            <w:r>
              <w:rPr>
                <w:rFonts w:ascii="Times New Roman" w:hAnsi="Times New Roman" w:cs="Times New Roman"/>
                <w:color w:val="000000"/>
                <w:szCs w:val="21"/>
              </w:rPr>
              <w:t xml:space="preserve">0.782 </w:t>
            </w:r>
          </w:p>
          <w:p w14:paraId="612C075B">
            <w:pPr>
              <w:rPr>
                <w:rFonts w:ascii="Times New Roman" w:hAnsi="Times New Roman" w:cs="Times New Roman"/>
                <w:color w:val="000000"/>
                <w:szCs w:val="21"/>
              </w:rPr>
            </w:pPr>
            <w:r>
              <w:rPr>
                <w:rFonts w:ascii="Times New Roman" w:hAnsi="Times New Roman" w:cs="Times New Roman"/>
                <w:color w:val="000000"/>
                <w:szCs w:val="21"/>
              </w:rPr>
              <w:t>(0.673-0.880)</w:t>
            </w:r>
          </w:p>
        </w:tc>
        <w:tc>
          <w:tcPr>
            <w:tcW w:w="1375" w:type="dxa"/>
            <w:tcBorders>
              <w:top w:val="nil"/>
              <w:left w:val="nil"/>
              <w:bottom w:val="nil"/>
              <w:right w:val="nil"/>
            </w:tcBorders>
            <w:shd w:val="clear" w:color="auto" w:fill="FFFFFF"/>
          </w:tcPr>
          <w:p w14:paraId="71232292">
            <w:pPr>
              <w:rPr>
                <w:rFonts w:ascii="Times New Roman" w:hAnsi="Times New Roman" w:cs="Times New Roman"/>
                <w:color w:val="000000"/>
                <w:szCs w:val="21"/>
              </w:rPr>
            </w:pPr>
            <w:r>
              <w:rPr>
                <w:rFonts w:ascii="Times New Roman" w:hAnsi="Times New Roman" w:cs="Times New Roman"/>
                <w:color w:val="000000"/>
                <w:szCs w:val="21"/>
              </w:rPr>
              <w:t xml:space="preserve">0.711 </w:t>
            </w:r>
          </w:p>
          <w:p w14:paraId="6BF2262F">
            <w:pPr>
              <w:rPr>
                <w:rFonts w:ascii="Times New Roman" w:hAnsi="Times New Roman" w:cs="Times New Roman"/>
                <w:color w:val="000000"/>
                <w:szCs w:val="21"/>
              </w:rPr>
            </w:pPr>
            <w:r>
              <w:rPr>
                <w:rFonts w:ascii="Times New Roman" w:hAnsi="Times New Roman" w:cs="Times New Roman"/>
                <w:color w:val="000000"/>
                <w:szCs w:val="21"/>
              </w:rPr>
              <w:t>(0.619-0.794)</w:t>
            </w:r>
          </w:p>
        </w:tc>
        <w:tc>
          <w:tcPr>
            <w:tcW w:w="1375" w:type="dxa"/>
            <w:tcBorders>
              <w:top w:val="nil"/>
              <w:left w:val="nil"/>
              <w:bottom w:val="nil"/>
              <w:right w:val="nil"/>
            </w:tcBorders>
            <w:shd w:val="clear" w:color="auto" w:fill="FFFFFF"/>
          </w:tcPr>
          <w:p w14:paraId="43AFCFB0">
            <w:pPr>
              <w:rPr>
                <w:rFonts w:ascii="Times New Roman" w:hAnsi="Times New Roman" w:cs="Times New Roman"/>
                <w:color w:val="000000"/>
                <w:szCs w:val="21"/>
              </w:rPr>
            </w:pPr>
            <w:r>
              <w:rPr>
                <w:rFonts w:ascii="Times New Roman" w:hAnsi="Times New Roman" w:cs="Times New Roman"/>
                <w:color w:val="000000"/>
                <w:szCs w:val="21"/>
              </w:rPr>
              <w:t xml:space="preserve">0.606 </w:t>
            </w:r>
          </w:p>
          <w:p w14:paraId="4ABF5B18">
            <w:pPr>
              <w:rPr>
                <w:rFonts w:ascii="Times New Roman" w:hAnsi="Times New Roman" w:cs="Times New Roman"/>
                <w:color w:val="000000"/>
                <w:szCs w:val="21"/>
              </w:rPr>
            </w:pPr>
            <w:r>
              <w:rPr>
                <w:rFonts w:ascii="Times New Roman" w:hAnsi="Times New Roman" w:cs="Times New Roman"/>
                <w:color w:val="000000"/>
                <w:szCs w:val="21"/>
              </w:rPr>
              <w:t>(0.492-0.711)</w:t>
            </w:r>
          </w:p>
        </w:tc>
        <w:tc>
          <w:tcPr>
            <w:tcW w:w="1375" w:type="dxa"/>
            <w:tcBorders>
              <w:top w:val="nil"/>
              <w:left w:val="nil"/>
              <w:bottom w:val="nil"/>
              <w:right w:val="nil"/>
            </w:tcBorders>
            <w:shd w:val="clear" w:color="auto" w:fill="FFFFFF"/>
          </w:tcPr>
          <w:p w14:paraId="2A167E7D">
            <w:pPr>
              <w:rPr>
                <w:rFonts w:ascii="Times New Roman" w:hAnsi="Times New Roman" w:cs="Times New Roman"/>
                <w:color w:val="000000"/>
                <w:szCs w:val="21"/>
              </w:rPr>
            </w:pPr>
            <w:r>
              <w:rPr>
                <w:rFonts w:ascii="Times New Roman" w:hAnsi="Times New Roman" w:cs="Times New Roman"/>
                <w:color w:val="000000"/>
                <w:szCs w:val="21"/>
              </w:rPr>
              <w:t xml:space="preserve">0.852 </w:t>
            </w:r>
          </w:p>
          <w:p w14:paraId="3BFF41ED">
            <w:pPr>
              <w:rPr>
                <w:rFonts w:ascii="Times New Roman" w:hAnsi="Times New Roman" w:cs="Times New Roman"/>
                <w:color w:val="000000"/>
                <w:szCs w:val="21"/>
              </w:rPr>
            </w:pPr>
            <w:r>
              <w:rPr>
                <w:rFonts w:ascii="Times New Roman" w:hAnsi="Times New Roman" w:cs="Times New Roman"/>
                <w:color w:val="000000"/>
                <w:szCs w:val="21"/>
              </w:rPr>
              <w:t>(0.770-0.921)</w:t>
            </w:r>
          </w:p>
        </w:tc>
        <w:tc>
          <w:tcPr>
            <w:tcW w:w="1375" w:type="dxa"/>
            <w:tcBorders>
              <w:top w:val="nil"/>
              <w:left w:val="nil"/>
              <w:bottom w:val="nil"/>
              <w:right w:val="nil"/>
            </w:tcBorders>
            <w:shd w:val="clear" w:color="auto" w:fill="FFFFFF"/>
          </w:tcPr>
          <w:p w14:paraId="4A90E3A2">
            <w:pPr>
              <w:rPr>
                <w:rFonts w:ascii="Times New Roman" w:hAnsi="Times New Roman" w:cs="Times New Roman"/>
                <w:color w:val="000000"/>
                <w:szCs w:val="21"/>
              </w:rPr>
            </w:pPr>
            <w:r>
              <w:rPr>
                <w:rFonts w:ascii="Times New Roman" w:hAnsi="Times New Roman" w:cs="Times New Roman"/>
                <w:color w:val="000000"/>
                <w:szCs w:val="21"/>
              </w:rPr>
              <w:t xml:space="preserve">0.683 </w:t>
            </w:r>
          </w:p>
          <w:p w14:paraId="3379A315">
            <w:pPr>
              <w:rPr>
                <w:rFonts w:ascii="Times New Roman" w:hAnsi="Times New Roman" w:cs="Times New Roman"/>
                <w:color w:val="000000"/>
                <w:szCs w:val="21"/>
              </w:rPr>
            </w:pPr>
            <w:r>
              <w:rPr>
                <w:rFonts w:ascii="Times New Roman" w:hAnsi="Times New Roman" w:cs="Times New Roman"/>
                <w:color w:val="000000"/>
                <w:szCs w:val="21"/>
              </w:rPr>
              <w:t>(0.585-0.767)</w:t>
            </w:r>
          </w:p>
        </w:tc>
        <w:tc>
          <w:tcPr>
            <w:tcW w:w="1375" w:type="dxa"/>
            <w:tcBorders>
              <w:top w:val="nil"/>
              <w:left w:val="nil"/>
              <w:bottom w:val="nil"/>
              <w:right w:val="nil"/>
            </w:tcBorders>
            <w:shd w:val="clear" w:color="auto" w:fill="FFFFFF"/>
          </w:tcPr>
          <w:p w14:paraId="5C721F50">
            <w:pPr>
              <w:rPr>
                <w:rFonts w:ascii="Times New Roman" w:hAnsi="Times New Roman" w:cs="Times New Roman"/>
                <w:color w:val="000000"/>
                <w:szCs w:val="21"/>
              </w:rPr>
            </w:pPr>
            <w:r>
              <w:rPr>
                <w:rFonts w:ascii="Times New Roman" w:hAnsi="Times New Roman" w:cs="Times New Roman"/>
                <w:color w:val="000000"/>
                <w:szCs w:val="21"/>
              </w:rPr>
              <w:t xml:space="preserve">0.475 </w:t>
            </w:r>
          </w:p>
          <w:p w14:paraId="2128333B">
            <w:pPr>
              <w:rPr>
                <w:rFonts w:ascii="Times New Roman" w:hAnsi="Times New Roman" w:cs="Times New Roman"/>
                <w:color w:val="000000"/>
                <w:szCs w:val="21"/>
              </w:rPr>
            </w:pPr>
            <w:r>
              <w:rPr>
                <w:rFonts w:ascii="Times New Roman" w:hAnsi="Times New Roman" w:cs="Times New Roman"/>
                <w:color w:val="000000"/>
                <w:szCs w:val="21"/>
              </w:rPr>
              <w:t>(0.338-0.598)</w:t>
            </w:r>
          </w:p>
        </w:tc>
      </w:tr>
      <w:tr w14:paraId="3C07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68C13D49">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585919A5">
            <w:pPr>
              <w:rPr>
                <w:rFonts w:ascii="Times New Roman" w:hAnsi="Times New Roman" w:cs="Times New Roman"/>
                <w:color w:val="000000"/>
                <w:szCs w:val="21"/>
              </w:rPr>
            </w:pPr>
            <w:r>
              <w:rPr>
                <w:rFonts w:hint="eastAsia" w:ascii="Times New Roman" w:hAnsi="Times New Roman" w:cs="Times New Roman"/>
                <w:color w:val="000000"/>
                <w:szCs w:val="21"/>
              </w:rPr>
              <w:t xml:space="preserve">DenseNet </w:t>
            </w:r>
          </w:p>
        </w:tc>
        <w:tc>
          <w:tcPr>
            <w:tcW w:w="1375" w:type="dxa"/>
            <w:tcBorders>
              <w:top w:val="nil"/>
              <w:left w:val="nil"/>
              <w:bottom w:val="nil"/>
              <w:right w:val="nil"/>
            </w:tcBorders>
            <w:shd w:val="clear" w:color="auto" w:fill="FFFFFF"/>
          </w:tcPr>
          <w:p w14:paraId="6D39C001">
            <w:pPr>
              <w:rPr>
                <w:rFonts w:ascii="Times New Roman" w:hAnsi="Times New Roman" w:cs="Times New Roman"/>
                <w:color w:val="000000"/>
                <w:szCs w:val="21"/>
              </w:rPr>
            </w:pPr>
            <w:r>
              <w:rPr>
                <w:rFonts w:ascii="Times New Roman" w:hAnsi="Times New Roman" w:cs="Times New Roman"/>
                <w:color w:val="000000"/>
                <w:szCs w:val="21"/>
              </w:rPr>
              <w:t xml:space="preserve">0.750 </w:t>
            </w:r>
          </w:p>
          <w:p w14:paraId="5B87EA3C">
            <w:pPr>
              <w:rPr>
                <w:rFonts w:ascii="Times New Roman" w:hAnsi="Times New Roman" w:cs="Times New Roman"/>
                <w:color w:val="000000"/>
                <w:szCs w:val="21"/>
              </w:rPr>
            </w:pPr>
            <w:r>
              <w:rPr>
                <w:rFonts w:ascii="Times New Roman" w:hAnsi="Times New Roman" w:cs="Times New Roman"/>
                <w:color w:val="000000"/>
                <w:szCs w:val="21"/>
              </w:rPr>
              <w:t>(0.668-0.820)</w:t>
            </w:r>
          </w:p>
        </w:tc>
        <w:tc>
          <w:tcPr>
            <w:tcW w:w="1375" w:type="dxa"/>
            <w:tcBorders>
              <w:top w:val="nil"/>
              <w:left w:val="nil"/>
              <w:bottom w:val="nil"/>
              <w:right w:val="nil"/>
            </w:tcBorders>
            <w:shd w:val="clear" w:color="auto" w:fill="FFFFFF"/>
          </w:tcPr>
          <w:p w14:paraId="0831F404">
            <w:pPr>
              <w:rPr>
                <w:rFonts w:ascii="Times New Roman" w:hAnsi="Times New Roman" w:cs="Times New Roman"/>
                <w:color w:val="000000"/>
                <w:szCs w:val="21"/>
              </w:rPr>
            </w:pPr>
            <w:r>
              <w:rPr>
                <w:rFonts w:ascii="Times New Roman" w:hAnsi="Times New Roman" w:cs="Times New Roman"/>
                <w:color w:val="000000"/>
                <w:szCs w:val="21"/>
              </w:rPr>
              <w:t xml:space="preserve">0.610 </w:t>
            </w:r>
          </w:p>
          <w:p w14:paraId="7F6AE65C">
            <w:pPr>
              <w:rPr>
                <w:rFonts w:ascii="Times New Roman" w:hAnsi="Times New Roman" w:cs="Times New Roman"/>
                <w:color w:val="000000"/>
                <w:szCs w:val="21"/>
              </w:rPr>
            </w:pPr>
            <w:r>
              <w:rPr>
                <w:rFonts w:ascii="Times New Roman" w:hAnsi="Times New Roman" w:cs="Times New Roman"/>
                <w:color w:val="000000"/>
                <w:szCs w:val="21"/>
              </w:rPr>
              <w:t>(0.480-0.752)</w:t>
            </w:r>
          </w:p>
        </w:tc>
        <w:tc>
          <w:tcPr>
            <w:tcW w:w="1375" w:type="dxa"/>
            <w:tcBorders>
              <w:top w:val="nil"/>
              <w:left w:val="nil"/>
              <w:bottom w:val="nil"/>
              <w:right w:val="nil"/>
            </w:tcBorders>
            <w:shd w:val="clear" w:color="auto" w:fill="FFFFFF"/>
          </w:tcPr>
          <w:p w14:paraId="43145E5E">
            <w:pPr>
              <w:rPr>
                <w:rFonts w:ascii="Times New Roman" w:hAnsi="Times New Roman" w:cs="Times New Roman"/>
                <w:color w:val="000000"/>
                <w:szCs w:val="21"/>
              </w:rPr>
            </w:pPr>
            <w:r>
              <w:rPr>
                <w:rFonts w:ascii="Times New Roman" w:hAnsi="Times New Roman" w:cs="Times New Roman"/>
                <w:color w:val="000000"/>
                <w:szCs w:val="21"/>
              </w:rPr>
              <w:t xml:space="preserve">0.782 </w:t>
            </w:r>
          </w:p>
          <w:p w14:paraId="7F751B3B">
            <w:pPr>
              <w:rPr>
                <w:rFonts w:ascii="Times New Roman" w:hAnsi="Times New Roman" w:cs="Times New Roman"/>
                <w:color w:val="000000"/>
                <w:szCs w:val="21"/>
              </w:rPr>
            </w:pPr>
            <w:r>
              <w:rPr>
                <w:rFonts w:ascii="Times New Roman" w:hAnsi="Times New Roman" w:cs="Times New Roman"/>
                <w:color w:val="000000"/>
                <w:szCs w:val="21"/>
              </w:rPr>
              <w:t>(0.661-0.879)</w:t>
            </w:r>
          </w:p>
        </w:tc>
        <w:tc>
          <w:tcPr>
            <w:tcW w:w="1375" w:type="dxa"/>
            <w:tcBorders>
              <w:top w:val="nil"/>
              <w:left w:val="nil"/>
              <w:bottom w:val="nil"/>
              <w:right w:val="nil"/>
            </w:tcBorders>
            <w:shd w:val="clear" w:color="auto" w:fill="FFFFFF"/>
          </w:tcPr>
          <w:p w14:paraId="4AA29387">
            <w:pPr>
              <w:rPr>
                <w:rFonts w:ascii="Times New Roman" w:hAnsi="Times New Roman" w:cs="Times New Roman"/>
                <w:color w:val="000000"/>
                <w:szCs w:val="21"/>
              </w:rPr>
            </w:pPr>
            <w:r>
              <w:rPr>
                <w:rFonts w:ascii="Times New Roman" w:hAnsi="Times New Roman" w:cs="Times New Roman"/>
                <w:color w:val="000000"/>
                <w:szCs w:val="21"/>
              </w:rPr>
              <w:t xml:space="preserve">0.588 </w:t>
            </w:r>
          </w:p>
          <w:p w14:paraId="5A028DDD">
            <w:pPr>
              <w:rPr>
                <w:rFonts w:ascii="Times New Roman" w:hAnsi="Times New Roman" w:cs="Times New Roman"/>
                <w:color w:val="000000"/>
                <w:szCs w:val="21"/>
              </w:rPr>
            </w:pPr>
            <w:r>
              <w:rPr>
                <w:rFonts w:ascii="Times New Roman" w:hAnsi="Times New Roman" w:cs="Times New Roman"/>
                <w:color w:val="000000"/>
                <w:szCs w:val="21"/>
              </w:rPr>
              <w:t>(0.486-0.682)</w:t>
            </w:r>
          </w:p>
        </w:tc>
        <w:tc>
          <w:tcPr>
            <w:tcW w:w="1375" w:type="dxa"/>
            <w:tcBorders>
              <w:top w:val="nil"/>
              <w:left w:val="nil"/>
              <w:bottom w:val="nil"/>
              <w:right w:val="nil"/>
            </w:tcBorders>
            <w:shd w:val="clear" w:color="auto" w:fill="FFFFFF"/>
          </w:tcPr>
          <w:p w14:paraId="2F093FBD">
            <w:pPr>
              <w:rPr>
                <w:rFonts w:ascii="Times New Roman" w:hAnsi="Times New Roman" w:cs="Times New Roman"/>
                <w:color w:val="000000"/>
                <w:szCs w:val="21"/>
              </w:rPr>
            </w:pPr>
            <w:r>
              <w:rPr>
                <w:rFonts w:ascii="Times New Roman" w:hAnsi="Times New Roman" w:cs="Times New Roman"/>
                <w:color w:val="000000"/>
                <w:szCs w:val="21"/>
              </w:rPr>
              <w:t xml:space="preserve">0.518 </w:t>
            </w:r>
          </w:p>
          <w:p w14:paraId="10DEF115">
            <w:pPr>
              <w:rPr>
                <w:rFonts w:ascii="Times New Roman" w:hAnsi="Times New Roman" w:cs="Times New Roman"/>
                <w:color w:val="000000"/>
                <w:szCs w:val="21"/>
              </w:rPr>
            </w:pPr>
            <w:r>
              <w:rPr>
                <w:rFonts w:ascii="Times New Roman" w:hAnsi="Times New Roman" w:cs="Times New Roman"/>
                <w:color w:val="000000"/>
                <w:szCs w:val="21"/>
              </w:rPr>
              <w:t>(0.414-0.630)</w:t>
            </w:r>
          </w:p>
        </w:tc>
        <w:tc>
          <w:tcPr>
            <w:tcW w:w="1375" w:type="dxa"/>
            <w:tcBorders>
              <w:top w:val="nil"/>
              <w:left w:val="nil"/>
              <w:bottom w:val="nil"/>
              <w:right w:val="nil"/>
            </w:tcBorders>
            <w:shd w:val="clear" w:color="auto" w:fill="FFFFFF"/>
          </w:tcPr>
          <w:p w14:paraId="53D367AD">
            <w:pPr>
              <w:rPr>
                <w:rFonts w:ascii="Times New Roman" w:hAnsi="Times New Roman" w:cs="Times New Roman"/>
                <w:color w:val="000000"/>
                <w:szCs w:val="21"/>
              </w:rPr>
            </w:pPr>
            <w:r>
              <w:rPr>
                <w:rFonts w:ascii="Times New Roman" w:hAnsi="Times New Roman" w:cs="Times New Roman"/>
                <w:color w:val="000000"/>
                <w:szCs w:val="21"/>
              </w:rPr>
              <w:t xml:space="preserve">0.826 </w:t>
            </w:r>
          </w:p>
          <w:p w14:paraId="703D48C3">
            <w:pPr>
              <w:rPr>
                <w:rFonts w:ascii="Times New Roman" w:hAnsi="Times New Roman" w:cs="Times New Roman"/>
                <w:color w:val="000000"/>
                <w:szCs w:val="21"/>
              </w:rPr>
            </w:pPr>
            <w:r>
              <w:rPr>
                <w:rFonts w:ascii="Times New Roman" w:hAnsi="Times New Roman" w:cs="Times New Roman"/>
                <w:color w:val="000000"/>
                <w:szCs w:val="21"/>
              </w:rPr>
              <w:t>(0.727-0.909)</w:t>
            </w:r>
          </w:p>
        </w:tc>
        <w:tc>
          <w:tcPr>
            <w:tcW w:w="1375" w:type="dxa"/>
            <w:tcBorders>
              <w:top w:val="nil"/>
              <w:left w:val="nil"/>
              <w:bottom w:val="nil"/>
              <w:right w:val="nil"/>
            </w:tcBorders>
            <w:shd w:val="clear" w:color="auto" w:fill="FFFFFF"/>
          </w:tcPr>
          <w:p w14:paraId="7A1D56C6">
            <w:pPr>
              <w:rPr>
                <w:rFonts w:ascii="Times New Roman" w:hAnsi="Times New Roman" w:cs="Times New Roman"/>
                <w:color w:val="000000"/>
                <w:szCs w:val="21"/>
              </w:rPr>
            </w:pPr>
            <w:r>
              <w:rPr>
                <w:rFonts w:ascii="Times New Roman" w:hAnsi="Times New Roman" w:cs="Times New Roman"/>
                <w:color w:val="000000"/>
                <w:szCs w:val="21"/>
              </w:rPr>
              <w:t xml:space="preserve">0.623 </w:t>
            </w:r>
          </w:p>
          <w:p w14:paraId="5296E689">
            <w:pPr>
              <w:rPr>
                <w:rFonts w:ascii="Times New Roman" w:hAnsi="Times New Roman" w:cs="Times New Roman"/>
                <w:color w:val="000000"/>
                <w:szCs w:val="21"/>
              </w:rPr>
            </w:pPr>
            <w:r>
              <w:rPr>
                <w:rFonts w:ascii="Times New Roman" w:hAnsi="Times New Roman" w:cs="Times New Roman"/>
                <w:color w:val="000000"/>
                <w:szCs w:val="21"/>
              </w:rPr>
              <w:t>(0.520-0.711)</w:t>
            </w:r>
          </w:p>
        </w:tc>
        <w:tc>
          <w:tcPr>
            <w:tcW w:w="1375" w:type="dxa"/>
            <w:tcBorders>
              <w:top w:val="nil"/>
              <w:left w:val="nil"/>
              <w:bottom w:val="nil"/>
              <w:right w:val="nil"/>
            </w:tcBorders>
            <w:shd w:val="clear" w:color="auto" w:fill="FFFFFF"/>
          </w:tcPr>
          <w:p w14:paraId="0216F24F">
            <w:pPr>
              <w:rPr>
                <w:rFonts w:ascii="Times New Roman" w:hAnsi="Times New Roman" w:cs="Times New Roman"/>
                <w:color w:val="000000"/>
                <w:szCs w:val="21"/>
              </w:rPr>
            </w:pPr>
            <w:r>
              <w:rPr>
                <w:rFonts w:ascii="Times New Roman" w:hAnsi="Times New Roman" w:cs="Times New Roman"/>
                <w:color w:val="000000"/>
                <w:szCs w:val="21"/>
              </w:rPr>
              <w:t xml:space="preserve">0.357 </w:t>
            </w:r>
          </w:p>
          <w:p w14:paraId="455A80B0">
            <w:pPr>
              <w:rPr>
                <w:rFonts w:ascii="Times New Roman" w:hAnsi="Times New Roman" w:cs="Times New Roman"/>
                <w:color w:val="000000"/>
                <w:szCs w:val="21"/>
              </w:rPr>
            </w:pPr>
            <w:r>
              <w:rPr>
                <w:rFonts w:ascii="Times New Roman" w:hAnsi="Times New Roman" w:cs="Times New Roman"/>
                <w:color w:val="000000"/>
                <w:szCs w:val="21"/>
              </w:rPr>
              <w:t>(0.211-0.487)</w:t>
            </w:r>
          </w:p>
        </w:tc>
      </w:tr>
      <w:tr w14:paraId="30F6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102127F4">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630672A3">
            <w:pPr>
              <w:rPr>
                <w:rFonts w:ascii="Times New Roman" w:hAnsi="Times New Roman" w:cs="Times New Roman"/>
                <w:color w:val="000000"/>
                <w:szCs w:val="21"/>
              </w:rPr>
            </w:pPr>
            <w:r>
              <w:rPr>
                <w:rFonts w:hint="eastAsia" w:ascii="Times New Roman" w:hAnsi="Times New Roman" w:cs="Times New Roman"/>
                <w:color w:val="000000"/>
                <w:szCs w:val="21"/>
              </w:rPr>
              <w:t>Swin Transformer</w:t>
            </w:r>
          </w:p>
        </w:tc>
        <w:tc>
          <w:tcPr>
            <w:tcW w:w="1375" w:type="dxa"/>
            <w:tcBorders>
              <w:top w:val="nil"/>
              <w:left w:val="nil"/>
              <w:bottom w:val="nil"/>
              <w:right w:val="nil"/>
            </w:tcBorders>
            <w:shd w:val="clear" w:color="auto" w:fill="FFFFFF"/>
          </w:tcPr>
          <w:p w14:paraId="0968BD7F">
            <w:pPr>
              <w:rPr>
                <w:rFonts w:ascii="Times New Roman" w:hAnsi="Times New Roman" w:cs="Times New Roman"/>
                <w:color w:val="000000"/>
                <w:szCs w:val="21"/>
              </w:rPr>
            </w:pPr>
            <w:r>
              <w:rPr>
                <w:rFonts w:ascii="Times New Roman" w:hAnsi="Times New Roman" w:cs="Times New Roman"/>
                <w:color w:val="000000"/>
                <w:szCs w:val="21"/>
              </w:rPr>
              <w:t xml:space="preserve">0.785 </w:t>
            </w:r>
          </w:p>
          <w:p w14:paraId="123A624B">
            <w:pPr>
              <w:rPr>
                <w:rFonts w:ascii="Times New Roman" w:hAnsi="Times New Roman" w:cs="Times New Roman"/>
                <w:color w:val="000000"/>
                <w:szCs w:val="21"/>
              </w:rPr>
            </w:pPr>
            <w:r>
              <w:rPr>
                <w:rFonts w:ascii="Times New Roman" w:hAnsi="Times New Roman" w:cs="Times New Roman"/>
                <w:color w:val="000000"/>
                <w:szCs w:val="21"/>
              </w:rPr>
              <w:t>(0.710-0.858)</w:t>
            </w:r>
          </w:p>
        </w:tc>
        <w:tc>
          <w:tcPr>
            <w:tcW w:w="1375" w:type="dxa"/>
            <w:tcBorders>
              <w:top w:val="nil"/>
              <w:left w:val="nil"/>
              <w:bottom w:val="nil"/>
              <w:right w:val="nil"/>
            </w:tcBorders>
            <w:shd w:val="clear" w:color="auto" w:fill="FFFFFF"/>
          </w:tcPr>
          <w:p w14:paraId="64D990B7">
            <w:pPr>
              <w:rPr>
                <w:rFonts w:ascii="Times New Roman" w:hAnsi="Times New Roman" w:cs="Times New Roman"/>
                <w:color w:val="000000"/>
                <w:szCs w:val="21"/>
              </w:rPr>
            </w:pPr>
            <w:r>
              <w:rPr>
                <w:rFonts w:ascii="Times New Roman" w:hAnsi="Times New Roman" w:cs="Times New Roman"/>
                <w:color w:val="000000"/>
                <w:szCs w:val="21"/>
              </w:rPr>
              <w:t xml:space="preserve">0.651 </w:t>
            </w:r>
          </w:p>
          <w:p w14:paraId="0991A289">
            <w:pPr>
              <w:rPr>
                <w:rFonts w:ascii="Times New Roman" w:hAnsi="Times New Roman" w:cs="Times New Roman"/>
                <w:color w:val="000000"/>
                <w:szCs w:val="21"/>
              </w:rPr>
            </w:pPr>
            <w:r>
              <w:rPr>
                <w:rFonts w:ascii="Times New Roman" w:hAnsi="Times New Roman" w:cs="Times New Roman"/>
                <w:color w:val="000000"/>
                <w:szCs w:val="21"/>
              </w:rPr>
              <w:t>(0.527-0.774)</w:t>
            </w:r>
          </w:p>
        </w:tc>
        <w:tc>
          <w:tcPr>
            <w:tcW w:w="1375" w:type="dxa"/>
            <w:tcBorders>
              <w:top w:val="nil"/>
              <w:left w:val="nil"/>
              <w:bottom w:val="nil"/>
              <w:right w:val="nil"/>
            </w:tcBorders>
            <w:shd w:val="clear" w:color="auto" w:fill="FFFFFF"/>
          </w:tcPr>
          <w:p w14:paraId="33152462">
            <w:pPr>
              <w:rPr>
                <w:rFonts w:ascii="Times New Roman" w:hAnsi="Times New Roman" w:cs="Times New Roman"/>
                <w:color w:val="000000"/>
                <w:szCs w:val="21"/>
              </w:rPr>
            </w:pPr>
            <w:r>
              <w:rPr>
                <w:rFonts w:ascii="Times New Roman" w:hAnsi="Times New Roman" w:cs="Times New Roman"/>
                <w:color w:val="000000"/>
                <w:szCs w:val="21"/>
              </w:rPr>
              <w:t xml:space="preserve">0.836 </w:t>
            </w:r>
          </w:p>
          <w:p w14:paraId="4D21896F">
            <w:pPr>
              <w:rPr>
                <w:rFonts w:ascii="Times New Roman" w:hAnsi="Times New Roman" w:cs="Times New Roman"/>
                <w:color w:val="000000"/>
                <w:szCs w:val="21"/>
              </w:rPr>
            </w:pPr>
            <w:r>
              <w:rPr>
                <w:rFonts w:ascii="Times New Roman" w:hAnsi="Times New Roman" w:cs="Times New Roman"/>
                <w:color w:val="000000"/>
                <w:szCs w:val="21"/>
              </w:rPr>
              <w:t>(0.741-0.929)</w:t>
            </w:r>
          </w:p>
        </w:tc>
        <w:tc>
          <w:tcPr>
            <w:tcW w:w="1375" w:type="dxa"/>
            <w:tcBorders>
              <w:top w:val="nil"/>
              <w:left w:val="nil"/>
              <w:bottom w:val="nil"/>
              <w:right w:val="nil"/>
            </w:tcBorders>
            <w:shd w:val="clear" w:color="auto" w:fill="FFFFFF"/>
          </w:tcPr>
          <w:p w14:paraId="1AA24C41">
            <w:pPr>
              <w:rPr>
                <w:rFonts w:ascii="Times New Roman" w:hAnsi="Times New Roman" w:cs="Times New Roman"/>
                <w:color w:val="000000"/>
                <w:szCs w:val="21"/>
              </w:rPr>
            </w:pPr>
            <w:r>
              <w:rPr>
                <w:rFonts w:ascii="Times New Roman" w:hAnsi="Times New Roman" w:cs="Times New Roman"/>
                <w:color w:val="000000"/>
                <w:szCs w:val="21"/>
              </w:rPr>
              <w:t xml:space="preserve">0.732 </w:t>
            </w:r>
          </w:p>
          <w:p w14:paraId="5F5426CA">
            <w:pPr>
              <w:rPr>
                <w:rFonts w:ascii="Times New Roman" w:hAnsi="Times New Roman" w:cs="Times New Roman"/>
                <w:color w:val="000000"/>
                <w:szCs w:val="21"/>
              </w:rPr>
            </w:pPr>
            <w:r>
              <w:rPr>
                <w:rFonts w:ascii="Times New Roman" w:hAnsi="Times New Roman" w:cs="Times New Roman"/>
                <w:color w:val="000000"/>
                <w:szCs w:val="21"/>
              </w:rPr>
              <w:t>(0.637-0.814)</w:t>
            </w:r>
          </w:p>
        </w:tc>
        <w:tc>
          <w:tcPr>
            <w:tcW w:w="1375" w:type="dxa"/>
            <w:tcBorders>
              <w:top w:val="nil"/>
              <w:left w:val="nil"/>
              <w:bottom w:val="nil"/>
              <w:right w:val="nil"/>
            </w:tcBorders>
            <w:shd w:val="clear" w:color="auto" w:fill="FFFFFF"/>
          </w:tcPr>
          <w:p w14:paraId="3A60F0AB">
            <w:pPr>
              <w:rPr>
                <w:rFonts w:ascii="Times New Roman" w:hAnsi="Times New Roman" w:cs="Times New Roman"/>
                <w:color w:val="000000"/>
                <w:szCs w:val="21"/>
              </w:rPr>
            </w:pPr>
            <w:r>
              <w:rPr>
                <w:rFonts w:ascii="Times New Roman" w:hAnsi="Times New Roman" w:cs="Times New Roman"/>
                <w:color w:val="000000"/>
                <w:szCs w:val="21"/>
              </w:rPr>
              <w:t xml:space="preserve">0.639 </w:t>
            </w:r>
          </w:p>
          <w:p w14:paraId="33FDAF6E">
            <w:pPr>
              <w:rPr>
                <w:rFonts w:ascii="Times New Roman" w:hAnsi="Times New Roman" w:cs="Times New Roman"/>
                <w:color w:val="000000"/>
                <w:szCs w:val="21"/>
              </w:rPr>
            </w:pPr>
            <w:r>
              <w:rPr>
                <w:rFonts w:ascii="Times New Roman" w:hAnsi="Times New Roman" w:cs="Times New Roman"/>
                <w:color w:val="000000"/>
                <w:szCs w:val="21"/>
              </w:rPr>
              <w:t>(0.525-0.750)</w:t>
            </w:r>
          </w:p>
        </w:tc>
        <w:tc>
          <w:tcPr>
            <w:tcW w:w="1375" w:type="dxa"/>
            <w:tcBorders>
              <w:top w:val="nil"/>
              <w:left w:val="nil"/>
              <w:bottom w:val="nil"/>
              <w:right w:val="nil"/>
            </w:tcBorders>
            <w:shd w:val="clear" w:color="auto" w:fill="FFFFFF"/>
          </w:tcPr>
          <w:p w14:paraId="263FEA9A">
            <w:pPr>
              <w:rPr>
                <w:rFonts w:ascii="Times New Roman" w:hAnsi="Times New Roman" w:cs="Times New Roman"/>
                <w:color w:val="000000"/>
                <w:szCs w:val="21"/>
              </w:rPr>
            </w:pPr>
            <w:r>
              <w:rPr>
                <w:rFonts w:ascii="Times New Roman" w:hAnsi="Times New Roman" w:cs="Times New Roman"/>
                <w:color w:val="000000"/>
                <w:szCs w:val="21"/>
              </w:rPr>
              <w:t xml:space="preserve">0.887 </w:t>
            </w:r>
          </w:p>
          <w:p w14:paraId="7D17CF0A">
            <w:pPr>
              <w:rPr>
                <w:rFonts w:ascii="Times New Roman" w:hAnsi="Times New Roman" w:cs="Times New Roman"/>
                <w:color w:val="000000"/>
                <w:szCs w:val="21"/>
              </w:rPr>
            </w:pPr>
            <w:r>
              <w:rPr>
                <w:rFonts w:ascii="Times New Roman" w:hAnsi="Times New Roman" w:cs="Times New Roman"/>
                <w:color w:val="000000"/>
                <w:szCs w:val="21"/>
              </w:rPr>
              <w:t>(0.816-0.951)</w:t>
            </w:r>
          </w:p>
        </w:tc>
        <w:tc>
          <w:tcPr>
            <w:tcW w:w="1375" w:type="dxa"/>
            <w:tcBorders>
              <w:top w:val="nil"/>
              <w:left w:val="nil"/>
              <w:bottom w:val="nil"/>
              <w:right w:val="nil"/>
            </w:tcBorders>
            <w:shd w:val="clear" w:color="auto" w:fill="FFFFFF"/>
          </w:tcPr>
          <w:p w14:paraId="156E9C36">
            <w:pPr>
              <w:rPr>
                <w:rFonts w:ascii="Times New Roman" w:hAnsi="Times New Roman" w:cs="Times New Roman"/>
                <w:color w:val="000000"/>
                <w:szCs w:val="21"/>
              </w:rPr>
            </w:pPr>
            <w:r>
              <w:rPr>
                <w:rFonts w:ascii="Times New Roman" w:hAnsi="Times New Roman" w:cs="Times New Roman"/>
                <w:color w:val="000000"/>
                <w:szCs w:val="21"/>
              </w:rPr>
              <w:t xml:space="preserve">0.724 </w:t>
            </w:r>
          </w:p>
          <w:p w14:paraId="4F6B748B">
            <w:pPr>
              <w:rPr>
                <w:rFonts w:ascii="Times New Roman" w:hAnsi="Times New Roman" w:cs="Times New Roman"/>
                <w:color w:val="000000"/>
                <w:szCs w:val="21"/>
              </w:rPr>
            </w:pPr>
            <w:r>
              <w:rPr>
                <w:rFonts w:ascii="Times New Roman" w:hAnsi="Times New Roman" w:cs="Times New Roman"/>
                <w:color w:val="000000"/>
                <w:szCs w:val="21"/>
              </w:rPr>
              <w:t>(0.633-0.809)</w:t>
            </w:r>
          </w:p>
        </w:tc>
        <w:tc>
          <w:tcPr>
            <w:tcW w:w="1375" w:type="dxa"/>
            <w:tcBorders>
              <w:top w:val="nil"/>
              <w:left w:val="nil"/>
              <w:bottom w:val="nil"/>
              <w:right w:val="nil"/>
            </w:tcBorders>
            <w:shd w:val="clear" w:color="auto" w:fill="FFFFFF"/>
          </w:tcPr>
          <w:p w14:paraId="6862E9C9">
            <w:pPr>
              <w:rPr>
                <w:rFonts w:ascii="Times New Roman" w:hAnsi="Times New Roman" w:cs="Times New Roman"/>
                <w:color w:val="000000"/>
                <w:szCs w:val="21"/>
              </w:rPr>
            </w:pPr>
            <w:r>
              <w:rPr>
                <w:rFonts w:ascii="Times New Roman" w:hAnsi="Times New Roman" w:cs="Times New Roman"/>
                <w:color w:val="000000"/>
                <w:szCs w:val="21"/>
              </w:rPr>
              <w:t xml:space="preserve">0.547 </w:t>
            </w:r>
          </w:p>
          <w:p w14:paraId="35AFB670">
            <w:pPr>
              <w:rPr>
                <w:rFonts w:ascii="Times New Roman" w:hAnsi="Times New Roman" w:cs="Times New Roman"/>
                <w:color w:val="000000"/>
                <w:szCs w:val="21"/>
              </w:rPr>
            </w:pPr>
            <w:r>
              <w:rPr>
                <w:rFonts w:ascii="Times New Roman" w:hAnsi="Times New Roman" w:cs="Times New Roman"/>
                <w:color w:val="000000"/>
                <w:szCs w:val="21"/>
              </w:rPr>
              <w:t>(0.420-0.674)</w:t>
            </w:r>
          </w:p>
        </w:tc>
      </w:tr>
      <w:tr w14:paraId="473E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639" w:type="dxa"/>
            <w:gridSpan w:val="2"/>
            <w:vMerge w:val="continue"/>
            <w:tcBorders>
              <w:top w:val="nil"/>
              <w:left w:val="nil"/>
              <w:bottom w:val="nil"/>
              <w:right w:val="nil"/>
            </w:tcBorders>
            <w:shd w:val="clear" w:color="auto" w:fill="FFFFFF"/>
          </w:tcPr>
          <w:p w14:paraId="019E96C0">
            <w:pPr>
              <w:jc w:val="left"/>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3C09F368">
            <w:pPr>
              <w:rPr>
                <w:rFonts w:ascii="Times New Roman" w:hAnsi="Times New Roman" w:cs="Times New Roman"/>
                <w:color w:val="000000"/>
                <w:szCs w:val="21"/>
              </w:rPr>
            </w:pPr>
            <w:r>
              <w:rPr>
                <w:rFonts w:hint="eastAsia" w:ascii="Times New Roman" w:hAnsi="Times New Roman" w:cs="Times New Roman"/>
                <w:color w:val="000000"/>
                <w:szCs w:val="21"/>
              </w:rPr>
              <w:t>CNN</w:t>
            </w:r>
          </w:p>
        </w:tc>
        <w:tc>
          <w:tcPr>
            <w:tcW w:w="1375" w:type="dxa"/>
            <w:tcBorders>
              <w:top w:val="nil"/>
              <w:left w:val="nil"/>
              <w:bottom w:val="nil"/>
              <w:right w:val="nil"/>
            </w:tcBorders>
            <w:shd w:val="clear" w:color="auto" w:fill="FFFFFF"/>
          </w:tcPr>
          <w:p w14:paraId="64CBA456">
            <w:pPr>
              <w:rPr>
                <w:rFonts w:ascii="Times New Roman" w:hAnsi="Times New Roman" w:cs="Times New Roman"/>
                <w:color w:val="000000"/>
                <w:szCs w:val="21"/>
              </w:rPr>
            </w:pPr>
            <w:r>
              <w:rPr>
                <w:rFonts w:ascii="Times New Roman" w:hAnsi="Times New Roman" w:cs="Times New Roman"/>
                <w:color w:val="000000"/>
                <w:szCs w:val="21"/>
              </w:rPr>
              <w:t xml:space="preserve">0.743 </w:t>
            </w:r>
          </w:p>
          <w:p w14:paraId="736C6E73">
            <w:pPr>
              <w:rPr>
                <w:rFonts w:ascii="Times New Roman" w:hAnsi="Times New Roman" w:cs="Times New Roman"/>
                <w:color w:val="000000"/>
                <w:szCs w:val="21"/>
              </w:rPr>
            </w:pPr>
            <w:r>
              <w:rPr>
                <w:rFonts w:ascii="Times New Roman" w:hAnsi="Times New Roman" w:cs="Times New Roman"/>
                <w:color w:val="000000"/>
                <w:szCs w:val="21"/>
              </w:rPr>
              <w:t>(0.651-0.820)</w:t>
            </w:r>
          </w:p>
        </w:tc>
        <w:tc>
          <w:tcPr>
            <w:tcW w:w="1375" w:type="dxa"/>
            <w:tcBorders>
              <w:top w:val="nil"/>
              <w:left w:val="nil"/>
              <w:bottom w:val="nil"/>
              <w:right w:val="nil"/>
            </w:tcBorders>
            <w:shd w:val="clear" w:color="auto" w:fill="FFFFFF"/>
          </w:tcPr>
          <w:p w14:paraId="21D6319B">
            <w:pPr>
              <w:rPr>
                <w:rFonts w:ascii="Times New Roman" w:hAnsi="Times New Roman" w:cs="Times New Roman"/>
                <w:color w:val="000000"/>
                <w:szCs w:val="21"/>
              </w:rPr>
            </w:pPr>
            <w:r>
              <w:rPr>
                <w:rFonts w:ascii="Times New Roman" w:hAnsi="Times New Roman" w:cs="Times New Roman"/>
                <w:color w:val="000000"/>
                <w:szCs w:val="21"/>
              </w:rPr>
              <w:t xml:space="preserve">0.698 </w:t>
            </w:r>
          </w:p>
          <w:p w14:paraId="3139DCA7">
            <w:pPr>
              <w:rPr>
                <w:rFonts w:ascii="Times New Roman" w:hAnsi="Times New Roman" w:cs="Times New Roman"/>
                <w:color w:val="000000"/>
                <w:szCs w:val="21"/>
              </w:rPr>
            </w:pPr>
            <w:r>
              <w:rPr>
                <w:rFonts w:ascii="Times New Roman" w:hAnsi="Times New Roman" w:cs="Times New Roman"/>
                <w:color w:val="000000"/>
                <w:szCs w:val="21"/>
              </w:rPr>
              <w:t>(0.578-0.806)</w:t>
            </w:r>
          </w:p>
        </w:tc>
        <w:tc>
          <w:tcPr>
            <w:tcW w:w="1375" w:type="dxa"/>
            <w:tcBorders>
              <w:top w:val="nil"/>
              <w:left w:val="nil"/>
              <w:bottom w:val="nil"/>
              <w:right w:val="nil"/>
            </w:tcBorders>
            <w:shd w:val="clear" w:color="auto" w:fill="FFFFFF"/>
          </w:tcPr>
          <w:p w14:paraId="13D2C83D">
            <w:pPr>
              <w:rPr>
                <w:rFonts w:ascii="Times New Roman" w:hAnsi="Times New Roman" w:cs="Times New Roman"/>
                <w:color w:val="000000"/>
                <w:szCs w:val="21"/>
              </w:rPr>
            </w:pPr>
            <w:r>
              <w:rPr>
                <w:rFonts w:ascii="Times New Roman" w:hAnsi="Times New Roman" w:cs="Times New Roman"/>
                <w:color w:val="000000"/>
                <w:szCs w:val="21"/>
              </w:rPr>
              <w:t xml:space="preserve">0.691 </w:t>
            </w:r>
          </w:p>
          <w:p w14:paraId="18589046">
            <w:pPr>
              <w:rPr>
                <w:rFonts w:ascii="Times New Roman" w:hAnsi="Times New Roman" w:cs="Times New Roman"/>
                <w:color w:val="000000"/>
                <w:szCs w:val="21"/>
              </w:rPr>
            </w:pPr>
            <w:r>
              <w:rPr>
                <w:rFonts w:ascii="Times New Roman" w:hAnsi="Times New Roman" w:cs="Times New Roman"/>
                <w:color w:val="000000"/>
                <w:szCs w:val="21"/>
              </w:rPr>
              <w:t>(0.571-0.804)</w:t>
            </w:r>
          </w:p>
        </w:tc>
        <w:tc>
          <w:tcPr>
            <w:tcW w:w="1375" w:type="dxa"/>
            <w:tcBorders>
              <w:top w:val="nil"/>
              <w:left w:val="nil"/>
              <w:bottom w:val="nil"/>
              <w:right w:val="nil"/>
            </w:tcBorders>
            <w:shd w:val="clear" w:color="auto" w:fill="FFFFFF"/>
          </w:tcPr>
          <w:p w14:paraId="18A3852E">
            <w:pPr>
              <w:rPr>
                <w:rFonts w:ascii="Times New Roman" w:hAnsi="Times New Roman" w:cs="Times New Roman"/>
                <w:color w:val="000000"/>
                <w:szCs w:val="21"/>
              </w:rPr>
            </w:pPr>
            <w:r>
              <w:rPr>
                <w:rFonts w:ascii="Times New Roman" w:hAnsi="Times New Roman" w:cs="Times New Roman"/>
                <w:color w:val="000000"/>
                <w:szCs w:val="21"/>
              </w:rPr>
              <w:t xml:space="preserve">0.784 </w:t>
            </w:r>
          </w:p>
          <w:p w14:paraId="5438EE95">
            <w:pPr>
              <w:rPr>
                <w:rFonts w:ascii="Times New Roman" w:hAnsi="Times New Roman" w:cs="Times New Roman"/>
                <w:color w:val="000000"/>
                <w:szCs w:val="21"/>
              </w:rPr>
            </w:pPr>
            <w:r>
              <w:rPr>
                <w:rFonts w:ascii="Times New Roman" w:hAnsi="Times New Roman" w:cs="Times New Roman"/>
                <w:color w:val="000000"/>
                <w:szCs w:val="21"/>
              </w:rPr>
              <w:t>(0.694-0.853)</w:t>
            </w:r>
          </w:p>
        </w:tc>
        <w:tc>
          <w:tcPr>
            <w:tcW w:w="1375" w:type="dxa"/>
            <w:tcBorders>
              <w:top w:val="nil"/>
              <w:left w:val="nil"/>
              <w:bottom w:val="nil"/>
              <w:right w:val="nil"/>
            </w:tcBorders>
            <w:shd w:val="clear" w:color="auto" w:fill="FFFFFF"/>
          </w:tcPr>
          <w:p w14:paraId="27259ECD">
            <w:pPr>
              <w:rPr>
                <w:rFonts w:ascii="Times New Roman" w:hAnsi="Times New Roman" w:cs="Times New Roman"/>
                <w:color w:val="000000"/>
                <w:szCs w:val="21"/>
              </w:rPr>
            </w:pPr>
            <w:r>
              <w:rPr>
                <w:rFonts w:ascii="Times New Roman" w:hAnsi="Times New Roman" w:cs="Times New Roman"/>
                <w:color w:val="000000"/>
                <w:szCs w:val="21"/>
              </w:rPr>
              <w:t xml:space="preserve">0.644 </w:t>
            </w:r>
          </w:p>
          <w:p w14:paraId="6949DBB0">
            <w:pPr>
              <w:rPr>
                <w:rFonts w:ascii="Times New Roman" w:hAnsi="Times New Roman" w:cs="Times New Roman"/>
                <w:color w:val="000000"/>
                <w:szCs w:val="21"/>
              </w:rPr>
            </w:pPr>
            <w:r>
              <w:rPr>
                <w:rFonts w:ascii="Times New Roman" w:hAnsi="Times New Roman" w:cs="Times New Roman"/>
                <w:color w:val="000000"/>
                <w:szCs w:val="21"/>
              </w:rPr>
              <w:t>(0.518-0.761)</w:t>
            </w:r>
          </w:p>
        </w:tc>
        <w:tc>
          <w:tcPr>
            <w:tcW w:w="1375" w:type="dxa"/>
            <w:tcBorders>
              <w:top w:val="nil"/>
              <w:left w:val="nil"/>
              <w:bottom w:val="nil"/>
              <w:right w:val="nil"/>
            </w:tcBorders>
            <w:shd w:val="clear" w:color="auto" w:fill="FFFFFF"/>
          </w:tcPr>
          <w:p w14:paraId="517DD823">
            <w:pPr>
              <w:rPr>
                <w:rFonts w:ascii="Times New Roman" w:hAnsi="Times New Roman" w:cs="Times New Roman"/>
                <w:color w:val="000000"/>
                <w:szCs w:val="21"/>
              </w:rPr>
            </w:pPr>
            <w:r>
              <w:rPr>
                <w:rFonts w:ascii="Times New Roman" w:hAnsi="Times New Roman" w:cs="Times New Roman"/>
                <w:color w:val="000000"/>
                <w:szCs w:val="21"/>
              </w:rPr>
              <w:t xml:space="preserve">0.817 </w:t>
            </w:r>
          </w:p>
          <w:p w14:paraId="63D99173">
            <w:pPr>
              <w:rPr>
                <w:rFonts w:ascii="Times New Roman" w:hAnsi="Times New Roman" w:cs="Times New Roman"/>
                <w:color w:val="000000"/>
                <w:szCs w:val="21"/>
              </w:rPr>
            </w:pPr>
            <w:r>
              <w:rPr>
                <w:rFonts w:ascii="Times New Roman" w:hAnsi="Times New Roman" w:cs="Times New Roman"/>
                <w:color w:val="000000"/>
                <w:szCs w:val="21"/>
              </w:rPr>
              <w:t>(0.733-0.890)</w:t>
            </w:r>
          </w:p>
        </w:tc>
        <w:tc>
          <w:tcPr>
            <w:tcW w:w="1375" w:type="dxa"/>
            <w:tcBorders>
              <w:top w:val="nil"/>
              <w:left w:val="nil"/>
              <w:bottom w:val="nil"/>
              <w:right w:val="nil"/>
            </w:tcBorders>
            <w:shd w:val="clear" w:color="auto" w:fill="FFFFFF"/>
          </w:tcPr>
          <w:p w14:paraId="2CADE7B5">
            <w:pPr>
              <w:rPr>
                <w:rFonts w:ascii="Times New Roman" w:hAnsi="Times New Roman" w:cs="Times New Roman"/>
                <w:color w:val="000000"/>
                <w:szCs w:val="21"/>
              </w:rPr>
            </w:pPr>
            <w:r>
              <w:rPr>
                <w:rFonts w:ascii="Times New Roman" w:hAnsi="Times New Roman" w:cs="Times New Roman"/>
                <w:color w:val="000000"/>
                <w:szCs w:val="21"/>
              </w:rPr>
              <w:t xml:space="preserve">0.667 </w:t>
            </w:r>
          </w:p>
          <w:p w14:paraId="269ED90E">
            <w:pPr>
              <w:rPr>
                <w:rFonts w:ascii="Times New Roman" w:hAnsi="Times New Roman" w:cs="Times New Roman"/>
                <w:color w:val="000000"/>
                <w:szCs w:val="21"/>
              </w:rPr>
            </w:pPr>
            <w:r>
              <w:rPr>
                <w:rFonts w:ascii="Times New Roman" w:hAnsi="Times New Roman" w:cs="Times New Roman"/>
                <w:color w:val="000000"/>
                <w:szCs w:val="21"/>
              </w:rPr>
              <w:t>(0.565-0.750)</w:t>
            </w:r>
          </w:p>
        </w:tc>
        <w:tc>
          <w:tcPr>
            <w:tcW w:w="1375" w:type="dxa"/>
            <w:tcBorders>
              <w:top w:val="nil"/>
              <w:left w:val="nil"/>
              <w:bottom w:val="nil"/>
              <w:right w:val="nil"/>
            </w:tcBorders>
            <w:shd w:val="clear" w:color="auto" w:fill="FFFFFF"/>
          </w:tcPr>
          <w:p w14:paraId="36F9C0CF">
            <w:pPr>
              <w:rPr>
                <w:rFonts w:ascii="Times New Roman" w:hAnsi="Times New Roman" w:cs="Times New Roman"/>
                <w:color w:val="000000"/>
                <w:szCs w:val="21"/>
              </w:rPr>
            </w:pPr>
            <w:r>
              <w:rPr>
                <w:rFonts w:ascii="Times New Roman" w:hAnsi="Times New Roman" w:cs="Times New Roman"/>
                <w:color w:val="000000"/>
                <w:szCs w:val="21"/>
              </w:rPr>
              <w:t xml:space="preserve">0.468 </w:t>
            </w:r>
          </w:p>
          <w:p w14:paraId="26668D0F">
            <w:pPr>
              <w:rPr>
                <w:rFonts w:ascii="Times New Roman" w:hAnsi="Times New Roman" w:cs="Times New Roman"/>
                <w:color w:val="000000"/>
                <w:szCs w:val="21"/>
              </w:rPr>
            </w:pPr>
            <w:r>
              <w:rPr>
                <w:rFonts w:ascii="Times New Roman" w:hAnsi="Times New Roman" w:cs="Times New Roman"/>
                <w:color w:val="000000"/>
                <w:szCs w:val="21"/>
              </w:rPr>
              <w:t>(0.320-0.595)</w:t>
            </w:r>
          </w:p>
        </w:tc>
      </w:tr>
      <w:tr w14:paraId="253D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restart"/>
            <w:tcBorders>
              <w:top w:val="nil"/>
              <w:left w:val="nil"/>
              <w:bottom w:val="nil"/>
              <w:right w:val="nil"/>
            </w:tcBorders>
            <w:shd w:val="clear" w:color="auto" w:fill="FFFFFF"/>
          </w:tcPr>
          <w:p w14:paraId="384487F8">
            <w:pPr>
              <w:jc w:val="left"/>
              <w:rPr>
                <w:rFonts w:ascii="Times New Roman" w:hAnsi="Times New Roman" w:cs="Times New Roman"/>
                <w:color w:val="000000"/>
                <w:szCs w:val="21"/>
              </w:rPr>
            </w:pPr>
            <w:r>
              <w:rPr>
                <w:rFonts w:hint="eastAsia" w:ascii="Times New Roman" w:hAnsi="Times New Roman" w:cs="Times New Roman"/>
                <w:color w:val="000000"/>
                <w:szCs w:val="21"/>
              </w:rPr>
              <w:t>Liver trauma region</w:t>
            </w:r>
          </w:p>
        </w:tc>
        <w:tc>
          <w:tcPr>
            <w:tcW w:w="1577" w:type="dxa"/>
            <w:tcBorders>
              <w:top w:val="nil"/>
              <w:left w:val="nil"/>
              <w:bottom w:val="nil"/>
              <w:right w:val="nil"/>
            </w:tcBorders>
            <w:shd w:val="clear" w:color="auto" w:fill="FFFFFF"/>
          </w:tcPr>
          <w:p w14:paraId="3820F622">
            <w:pPr>
              <w:rPr>
                <w:rFonts w:ascii="Times New Roman" w:hAnsi="Times New Roman" w:cs="Times New Roman"/>
                <w:color w:val="000000"/>
                <w:szCs w:val="21"/>
              </w:rPr>
            </w:pPr>
            <w:r>
              <w:rPr>
                <w:rFonts w:hint="eastAsia" w:ascii="Times New Roman" w:hAnsi="Times New Roman" w:cs="Times New Roman"/>
                <w:color w:val="000000"/>
                <w:szCs w:val="21"/>
              </w:rPr>
              <w:t xml:space="preserve">ResNet-18 </w:t>
            </w:r>
          </w:p>
        </w:tc>
        <w:tc>
          <w:tcPr>
            <w:tcW w:w="1375" w:type="dxa"/>
            <w:tcBorders>
              <w:top w:val="nil"/>
              <w:left w:val="nil"/>
              <w:bottom w:val="nil"/>
              <w:right w:val="nil"/>
            </w:tcBorders>
            <w:shd w:val="clear" w:color="auto" w:fill="FFFFFF"/>
          </w:tcPr>
          <w:p w14:paraId="638F434D">
            <w:pPr>
              <w:rPr>
                <w:rFonts w:ascii="Times New Roman" w:hAnsi="Times New Roman" w:cs="Times New Roman"/>
                <w:color w:val="000000"/>
                <w:szCs w:val="21"/>
              </w:rPr>
            </w:pPr>
            <w:r>
              <w:rPr>
                <w:rFonts w:ascii="Times New Roman" w:hAnsi="Times New Roman" w:cs="Times New Roman"/>
                <w:color w:val="000000"/>
                <w:szCs w:val="21"/>
              </w:rPr>
              <w:t xml:space="preserve">0.739 </w:t>
            </w:r>
          </w:p>
          <w:p w14:paraId="0A15CFB8">
            <w:pPr>
              <w:rPr>
                <w:rFonts w:ascii="Times New Roman" w:hAnsi="Times New Roman" w:cs="Times New Roman"/>
                <w:color w:val="000000"/>
                <w:szCs w:val="21"/>
              </w:rPr>
            </w:pPr>
            <w:r>
              <w:rPr>
                <w:rFonts w:ascii="Times New Roman" w:hAnsi="Times New Roman" w:cs="Times New Roman"/>
                <w:color w:val="000000"/>
                <w:szCs w:val="21"/>
              </w:rPr>
              <w:t xml:space="preserve">(0.645-0.826) </w:t>
            </w:r>
          </w:p>
        </w:tc>
        <w:tc>
          <w:tcPr>
            <w:tcW w:w="1375" w:type="dxa"/>
            <w:tcBorders>
              <w:top w:val="nil"/>
              <w:left w:val="nil"/>
              <w:bottom w:val="nil"/>
              <w:right w:val="nil"/>
            </w:tcBorders>
            <w:shd w:val="clear" w:color="auto" w:fill="FFFFFF"/>
          </w:tcPr>
          <w:p w14:paraId="01CE8B28">
            <w:pPr>
              <w:rPr>
                <w:rFonts w:ascii="Times New Roman" w:hAnsi="Times New Roman" w:cs="Times New Roman"/>
                <w:color w:val="000000"/>
                <w:szCs w:val="21"/>
              </w:rPr>
            </w:pPr>
            <w:r>
              <w:rPr>
                <w:rFonts w:ascii="Times New Roman" w:hAnsi="Times New Roman" w:cs="Times New Roman"/>
                <w:color w:val="000000"/>
                <w:szCs w:val="21"/>
              </w:rPr>
              <w:t xml:space="preserve">0.659 </w:t>
            </w:r>
          </w:p>
          <w:p w14:paraId="6BBD31AE">
            <w:pPr>
              <w:rPr>
                <w:rFonts w:ascii="Times New Roman" w:hAnsi="Times New Roman" w:cs="Times New Roman"/>
                <w:color w:val="000000"/>
                <w:szCs w:val="21"/>
              </w:rPr>
            </w:pPr>
            <w:r>
              <w:rPr>
                <w:rFonts w:ascii="Times New Roman" w:hAnsi="Times New Roman" w:cs="Times New Roman"/>
                <w:color w:val="000000"/>
                <w:szCs w:val="21"/>
              </w:rPr>
              <w:t>(0.526-0.783)</w:t>
            </w:r>
          </w:p>
        </w:tc>
        <w:tc>
          <w:tcPr>
            <w:tcW w:w="1375" w:type="dxa"/>
            <w:tcBorders>
              <w:top w:val="nil"/>
              <w:left w:val="nil"/>
              <w:bottom w:val="nil"/>
              <w:right w:val="nil"/>
            </w:tcBorders>
            <w:shd w:val="clear" w:color="auto" w:fill="FFFFFF"/>
          </w:tcPr>
          <w:p w14:paraId="5427CA3C">
            <w:pPr>
              <w:rPr>
                <w:rFonts w:ascii="Times New Roman" w:hAnsi="Times New Roman" w:cs="Times New Roman"/>
                <w:color w:val="000000"/>
                <w:szCs w:val="21"/>
              </w:rPr>
            </w:pPr>
            <w:r>
              <w:rPr>
                <w:rFonts w:ascii="Times New Roman" w:hAnsi="Times New Roman" w:cs="Times New Roman"/>
                <w:color w:val="000000"/>
                <w:szCs w:val="21"/>
              </w:rPr>
              <w:t xml:space="preserve">0.545 </w:t>
            </w:r>
          </w:p>
          <w:p w14:paraId="15865177">
            <w:pPr>
              <w:rPr>
                <w:rFonts w:ascii="Times New Roman" w:hAnsi="Times New Roman" w:cs="Times New Roman"/>
                <w:color w:val="000000"/>
                <w:szCs w:val="21"/>
              </w:rPr>
            </w:pPr>
            <w:r>
              <w:rPr>
                <w:rFonts w:ascii="Times New Roman" w:hAnsi="Times New Roman" w:cs="Times New Roman"/>
                <w:color w:val="000000"/>
                <w:szCs w:val="21"/>
              </w:rPr>
              <w:t>(0.421-0.685)</w:t>
            </w:r>
          </w:p>
        </w:tc>
        <w:tc>
          <w:tcPr>
            <w:tcW w:w="1375" w:type="dxa"/>
            <w:tcBorders>
              <w:top w:val="nil"/>
              <w:left w:val="nil"/>
              <w:bottom w:val="nil"/>
              <w:right w:val="nil"/>
            </w:tcBorders>
            <w:shd w:val="clear" w:color="auto" w:fill="FFFFFF"/>
          </w:tcPr>
          <w:p w14:paraId="5CF00AC2">
            <w:pPr>
              <w:rPr>
                <w:rFonts w:ascii="Times New Roman" w:hAnsi="Times New Roman" w:cs="Times New Roman"/>
                <w:color w:val="000000"/>
                <w:szCs w:val="21"/>
              </w:rPr>
            </w:pPr>
            <w:r>
              <w:rPr>
                <w:rFonts w:ascii="Times New Roman" w:hAnsi="Times New Roman" w:cs="Times New Roman"/>
                <w:color w:val="000000"/>
                <w:szCs w:val="21"/>
              </w:rPr>
              <w:t xml:space="preserve">0.928 </w:t>
            </w:r>
          </w:p>
          <w:p w14:paraId="7FD9AE15">
            <w:pPr>
              <w:rPr>
                <w:rFonts w:ascii="Times New Roman" w:hAnsi="Times New Roman" w:cs="Times New Roman"/>
                <w:color w:val="000000"/>
                <w:szCs w:val="21"/>
              </w:rPr>
            </w:pPr>
            <w:r>
              <w:rPr>
                <w:rFonts w:ascii="Times New Roman" w:hAnsi="Times New Roman" w:cs="Times New Roman"/>
                <w:color w:val="000000"/>
                <w:szCs w:val="21"/>
              </w:rPr>
              <w:t>(0.875-0.977)</w:t>
            </w:r>
          </w:p>
        </w:tc>
        <w:tc>
          <w:tcPr>
            <w:tcW w:w="1375" w:type="dxa"/>
            <w:tcBorders>
              <w:top w:val="nil"/>
              <w:left w:val="nil"/>
              <w:bottom w:val="nil"/>
              <w:right w:val="nil"/>
            </w:tcBorders>
            <w:shd w:val="clear" w:color="auto" w:fill="FFFFFF"/>
          </w:tcPr>
          <w:p w14:paraId="5CF85443">
            <w:pPr>
              <w:rPr>
                <w:rFonts w:ascii="Times New Roman" w:hAnsi="Times New Roman" w:cs="Times New Roman"/>
                <w:color w:val="000000"/>
                <w:szCs w:val="21"/>
              </w:rPr>
            </w:pPr>
            <w:r>
              <w:rPr>
                <w:rFonts w:ascii="Times New Roman" w:hAnsi="Times New Roman" w:cs="Times New Roman"/>
                <w:color w:val="000000"/>
                <w:szCs w:val="21"/>
              </w:rPr>
              <w:t xml:space="preserve">0.811 </w:t>
            </w:r>
          </w:p>
          <w:p w14:paraId="3DC57943">
            <w:pPr>
              <w:rPr>
                <w:rFonts w:ascii="Times New Roman" w:hAnsi="Times New Roman" w:cs="Times New Roman"/>
                <w:color w:val="000000"/>
                <w:szCs w:val="21"/>
              </w:rPr>
            </w:pPr>
            <w:r>
              <w:rPr>
                <w:rFonts w:ascii="Times New Roman" w:hAnsi="Times New Roman" w:cs="Times New Roman"/>
                <w:color w:val="000000"/>
                <w:szCs w:val="21"/>
              </w:rPr>
              <w:t>(0.679-0.935)</w:t>
            </w:r>
          </w:p>
        </w:tc>
        <w:tc>
          <w:tcPr>
            <w:tcW w:w="1375" w:type="dxa"/>
            <w:tcBorders>
              <w:top w:val="nil"/>
              <w:left w:val="nil"/>
              <w:bottom w:val="nil"/>
              <w:right w:val="nil"/>
            </w:tcBorders>
            <w:shd w:val="clear" w:color="auto" w:fill="FFFFFF"/>
          </w:tcPr>
          <w:p w14:paraId="5BC9E0E5">
            <w:pPr>
              <w:rPr>
                <w:rFonts w:ascii="Times New Roman" w:hAnsi="Times New Roman" w:cs="Times New Roman"/>
                <w:color w:val="000000"/>
                <w:szCs w:val="21"/>
              </w:rPr>
            </w:pPr>
            <w:r>
              <w:rPr>
                <w:rFonts w:ascii="Times New Roman" w:hAnsi="Times New Roman" w:cs="Times New Roman"/>
                <w:color w:val="000000"/>
                <w:szCs w:val="21"/>
              </w:rPr>
              <w:t xml:space="preserve">0.783 </w:t>
            </w:r>
          </w:p>
          <w:p w14:paraId="6AC59E0F">
            <w:pPr>
              <w:rPr>
                <w:rFonts w:ascii="Times New Roman" w:hAnsi="Times New Roman" w:cs="Times New Roman"/>
                <w:color w:val="000000"/>
                <w:szCs w:val="21"/>
              </w:rPr>
            </w:pPr>
            <w:r>
              <w:rPr>
                <w:rFonts w:ascii="Times New Roman" w:hAnsi="Times New Roman" w:cs="Times New Roman"/>
                <w:color w:val="000000"/>
                <w:szCs w:val="21"/>
              </w:rPr>
              <w:t>(0.708-0.856)</w:t>
            </w:r>
          </w:p>
        </w:tc>
        <w:tc>
          <w:tcPr>
            <w:tcW w:w="1375" w:type="dxa"/>
            <w:tcBorders>
              <w:top w:val="nil"/>
              <w:left w:val="nil"/>
              <w:bottom w:val="nil"/>
              <w:right w:val="nil"/>
            </w:tcBorders>
            <w:shd w:val="clear" w:color="auto" w:fill="FFFFFF"/>
          </w:tcPr>
          <w:p w14:paraId="3A4DA2BB">
            <w:pPr>
              <w:rPr>
                <w:rFonts w:ascii="Times New Roman" w:hAnsi="Times New Roman" w:cs="Times New Roman"/>
                <w:color w:val="000000"/>
                <w:szCs w:val="21"/>
              </w:rPr>
            </w:pPr>
            <w:r>
              <w:rPr>
                <w:rFonts w:ascii="Times New Roman" w:hAnsi="Times New Roman" w:cs="Times New Roman"/>
                <w:color w:val="000000"/>
                <w:szCs w:val="21"/>
              </w:rPr>
              <w:t xml:space="preserve">0.652 </w:t>
            </w:r>
          </w:p>
          <w:p w14:paraId="4F68AE62">
            <w:pPr>
              <w:rPr>
                <w:rFonts w:ascii="Times New Roman" w:hAnsi="Times New Roman" w:cs="Times New Roman"/>
                <w:color w:val="000000"/>
                <w:szCs w:val="21"/>
              </w:rPr>
            </w:pPr>
            <w:r>
              <w:rPr>
                <w:rFonts w:ascii="Times New Roman" w:hAnsi="Times New Roman" w:cs="Times New Roman"/>
                <w:color w:val="000000"/>
                <w:szCs w:val="21"/>
              </w:rPr>
              <w:t>(0.537-0.755)</w:t>
            </w:r>
          </w:p>
        </w:tc>
        <w:tc>
          <w:tcPr>
            <w:tcW w:w="1375" w:type="dxa"/>
            <w:tcBorders>
              <w:top w:val="nil"/>
              <w:left w:val="nil"/>
              <w:bottom w:val="nil"/>
              <w:right w:val="nil"/>
            </w:tcBorders>
            <w:shd w:val="clear" w:color="auto" w:fill="FFFFFF"/>
          </w:tcPr>
          <w:p w14:paraId="7DF6C641">
            <w:pPr>
              <w:rPr>
                <w:rFonts w:ascii="Times New Roman" w:hAnsi="Times New Roman" w:cs="Times New Roman"/>
                <w:color w:val="000000"/>
                <w:szCs w:val="21"/>
              </w:rPr>
            </w:pPr>
            <w:r>
              <w:rPr>
                <w:rFonts w:ascii="Times New Roman" w:hAnsi="Times New Roman" w:cs="Times New Roman"/>
                <w:color w:val="000000"/>
                <w:szCs w:val="21"/>
              </w:rPr>
              <w:t xml:space="preserve">0.530 </w:t>
            </w:r>
          </w:p>
          <w:p w14:paraId="7F20B7F3">
            <w:pPr>
              <w:rPr>
                <w:rFonts w:ascii="Times New Roman" w:hAnsi="Times New Roman" w:cs="Times New Roman"/>
                <w:color w:val="000000"/>
                <w:szCs w:val="21"/>
              </w:rPr>
            </w:pPr>
            <w:r>
              <w:rPr>
                <w:rFonts w:ascii="Times New Roman" w:hAnsi="Times New Roman" w:cs="Times New Roman"/>
                <w:color w:val="000000"/>
                <w:szCs w:val="21"/>
              </w:rPr>
              <w:t>(0.395-0.666)</w:t>
            </w:r>
          </w:p>
        </w:tc>
      </w:tr>
      <w:tr w14:paraId="3676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53D5A334">
            <w:pPr>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45E2E94B">
            <w:pPr>
              <w:rPr>
                <w:rFonts w:ascii="Times New Roman" w:hAnsi="Times New Roman" w:cs="Times New Roman"/>
                <w:color w:val="000000"/>
                <w:szCs w:val="21"/>
              </w:rPr>
            </w:pPr>
            <w:r>
              <w:rPr>
                <w:rFonts w:hint="eastAsia" w:ascii="Times New Roman" w:hAnsi="Times New Roman" w:cs="Times New Roman"/>
                <w:color w:val="000000"/>
                <w:szCs w:val="21"/>
              </w:rPr>
              <w:t>ResNet-101</w:t>
            </w:r>
          </w:p>
        </w:tc>
        <w:tc>
          <w:tcPr>
            <w:tcW w:w="1375" w:type="dxa"/>
            <w:tcBorders>
              <w:top w:val="nil"/>
              <w:left w:val="nil"/>
              <w:bottom w:val="nil"/>
              <w:right w:val="nil"/>
            </w:tcBorders>
            <w:shd w:val="clear" w:color="auto" w:fill="FFFFFF"/>
          </w:tcPr>
          <w:p w14:paraId="2D1CAF33">
            <w:pPr>
              <w:rPr>
                <w:rFonts w:ascii="Times New Roman" w:hAnsi="Times New Roman" w:cs="Times New Roman"/>
                <w:color w:val="000000"/>
                <w:szCs w:val="21"/>
              </w:rPr>
            </w:pPr>
            <w:r>
              <w:rPr>
                <w:rFonts w:ascii="Times New Roman" w:hAnsi="Times New Roman" w:cs="Times New Roman"/>
                <w:color w:val="000000"/>
                <w:szCs w:val="21"/>
              </w:rPr>
              <w:t xml:space="preserve">0.746 </w:t>
            </w:r>
          </w:p>
          <w:p w14:paraId="4079FFE9">
            <w:pPr>
              <w:rPr>
                <w:rFonts w:ascii="Times New Roman" w:hAnsi="Times New Roman" w:cs="Times New Roman"/>
                <w:color w:val="000000"/>
                <w:szCs w:val="21"/>
              </w:rPr>
            </w:pPr>
            <w:r>
              <w:rPr>
                <w:rFonts w:ascii="Times New Roman" w:hAnsi="Times New Roman" w:cs="Times New Roman"/>
                <w:color w:val="000000"/>
                <w:szCs w:val="21"/>
              </w:rPr>
              <w:t>(0.664-0.825)</w:t>
            </w:r>
          </w:p>
        </w:tc>
        <w:tc>
          <w:tcPr>
            <w:tcW w:w="1375" w:type="dxa"/>
            <w:tcBorders>
              <w:top w:val="nil"/>
              <w:left w:val="nil"/>
              <w:bottom w:val="nil"/>
              <w:right w:val="nil"/>
            </w:tcBorders>
            <w:shd w:val="clear" w:color="auto" w:fill="FFFFFF"/>
          </w:tcPr>
          <w:p w14:paraId="235B52F5">
            <w:pPr>
              <w:rPr>
                <w:rFonts w:ascii="Times New Roman" w:hAnsi="Times New Roman" w:cs="Times New Roman"/>
                <w:color w:val="000000"/>
                <w:szCs w:val="21"/>
              </w:rPr>
            </w:pPr>
            <w:r>
              <w:rPr>
                <w:rFonts w:ascii="Times New Roman" w:hAnsi="Times New Roman" w:cs="Times New Roman"/>
                <w:color w:val="000000"/>
                <w:szCs w:val="21"/>
              </w:rPr>
              <w:t xml:space="preserve">0.634 </w:t>
            </w:r>
          </w:p>
          <w:p w14:paraId="018A3528">
            <w:pPr>
              <w:rPr>
                <w:rFonts w:ascii="Times New Roman" w:hAnsi="Times New Roman" w:cs="Times New Roman"/>
                <w:color w:val="000000"/>
                <w:szCs w:val="21"/>
              </w:rPr>
            </w:pPr>
            <w:r>
              <w:rPr>
                <w:rFonts w:ascii="Times New Roman" w:hAnsi="Times New Roman" w:cs="Times New Roman"/>
                <w:color w:val="000000"/>
                <w:szCs w:val="21"/>
              </w:rPr>
              <w:t>(0.524-0.754)</w:t>
            </w:r>
          </w:p>
        </w:tc>
        <w:tc>
          <w:tcPr>
            <w:tcW w:w="1375" w:type="dxa"/>
            <w:tcBorders>
              <w:top w:val="nil"/>
              <w:left w:val="nil"/>
              <w:bottom w:val="nil"/>
              <w:right w:val="nil"/>
            </w:tcBorders>
            <w:shd w:val="clear" w:color="auto" w:fill="FFFFFF"/>
          </w:tcPr>
          <w:p w14:paraId="2E260331">
            <w:pPr>
              <w:rPr>
                <w:rFonts w:ascii="Times New Roman" w:hAnsi="Times New Roman" w:cs="Times New Roman"/>
                <w:color w:val="000000"/>
                <w:szCs w:val="21"/>
              </w:rPr>
            </w:pPr>
            <w:r>
              <w:rPr>
                <w:rFonts w:ascii="Times New Roman" w:hAnsi="Times New Roman" w:cs="Times New Roman"/>
                <w:color w:val="000000"/>
                <w:szCs w:val="21"/>
              </w:rPr>
              <w:t xml:space="preserve"> 0.727 (0.610-0.839)</w:t>
            </w:r>
          </w:p>
        </w:tc>
        <w:tc>
          <w:tcPr>
            <w:tcW w:w="1375" w:type="dxa"/>
            <w:tcBorders>
              <w:top w:val="nil"/>
              <w:left w:val="nil"/>
              <w:bottom w:val="nil"/>
              <w:right w:val="nil"/>
            </w:tcBorders>
            <w:shd w:val="clear" w:color="auto" w:fill="FFFFFF"/>
          </w:tcPr>
          <w:p w14:paraId="03554978">
            <w:pPr>
              <w:rPr>
                <w:rFonts w:ascii="Times New Roman" w:hAnsi="Times New Roman" w:cs="Times New Roman"/>
                <w:color w:val="000000"/>
                <w:szCs w:val="21"/>
              </w:rPr>
            </w:pPr>
            <w:r>
              <w:rPr>
                <w:rFonts w:ascii="Times New Roman" w:hAnsi="Times New Roman" w:cs="Times New Roman"/>
                <w:color w:val="000000"/>
                <w:szCs w:val="21"/>
              </w:rPr>
              <w:t xml:space="preserve">0.722 </w:t>
            </w:r>
          </w:p>
          <w:p w14:paraId="79F03753">
            <w:pPr>
              <w:rPr>
                <w:rFonts w:ascii="Times New Roman" w:hAnsi="Times New Roman" w:cs="Times New Roman"/>
                <w:color w:val="000000"/>
                <w:szCs w:val="21"/>
              </w:rPr>
            </w:pPr>
            <w:r>
              <w:rPr>
                <w:rFonts w:ascii="Times New Roman" w:hAnsi="Times New Roman" w:cs="Times New Roman"/>
                <w:color w:val="000000"/>
                <w:szCs w:val="21"/>
              </w:rPr>
              <w:t>(0.636-0.804)</w:t>
            </w:r>
          </w:p>
        </w:tc>
        <w:tc>
          <w:tcPr>
            <w:tcW w:w="1375" w:type="dxa"/>
            <w:tcBorders>
              <w:top w:val="nil"/>
              <w:left w:val="nil"/>
              <w:bottom w:val="nil"/>
              <w:right w:val="nil"/>
            </w:tcBorders>
            <w:shd w:val="clear" w:color="auto" w:fill="FFFFFF"/>
          </w:tcPr>
          <w:p w14:paraId="0F877297">
            <w:pPr>
              <w:rPr>
                <w:rFonts w:ascii="Times New Roman" w:hAnsi="Times New Roman" w:cs="Times New Roman"/>
                <w:color w:val="000000"/>
                <w:szCs w:val="21"/>
              </w:rPr>
            </w:pPr>
            <w:r>
              <w:rPr>
                <w:rFonts w:ascii="Times New Roman" w:hAnsi="Times New Roman" w:cs="Times New Roman"/>
                <w:color w:val="000000"/>
                <w:szCs w:val="21"/>
              </w:rPr>
              <w:t xml:space="preserve">0.597 </w:t>
            </w:r>
          </w:p>
          <w:p w14:paraId="5A43CE5D">
            <w:pPr>
              <w:rPr>
                <w:rFonts w:ascii="Times New Roman" w:hAnsi="Times New Roman" w:cs="Times New Roman"/>
                <w:color w:val="000000"/>
                <w:szCs w:val="21"/>
              </w:rPr>
            </w:pPr>
            <w:r>
              <w:rPr>
                <w:rFonts w:ascii="Times New Roman" w:hAnsi="Times New Roman" w:cs="Times New Roman"/>
                <w:color w:val="000000"/>
                <w:szCs w:val="21"/>
              </w:rPr>
              <w:t>(0.480-0.712)</w:t>
            </w:r>
          </w:p>
        </w:tc>
        <w:tc>
          <w:tcPr>
            <w:tcW w:w="1375" w:type="dxa"/>
            <w:tcBorders>
              <w:top w:val="nil"/>
              <w:left w:val="nil"/>
              <w:bottom w:val="nil"/>
              <w:right w:val="nil"/>
            </w:tcBorders>
            <w:shd w:val="clear" w:color="auto" w:fill="FFFFFF"/>
          </w:tcPr>
          <w:p w14:paraId="7650B8DF">
            <w:pPr>
              <w:rPr>
                <w:rFonts w:ascii="Times New Roman" w:hAnsi="Times New Roman" w:cs="Times New Roman"/>
                <w:color w:val="000000"/>
                <w:szCs w:val="21"/>
              </w:rPr>
            </w:pPr>
            <w:r>
              <w:rPr>
                <w:rFonts w:ascii="Times New Roman" w:hAnsi="Times New Roman" w:cs="Times New Roman"/>
                <w:color w:val="000000"/>
                <w:szCs w:val="21"/>
              </w:rPr>
              <w:t xml:space="preserve">0.824 </w:t>
            </w:r>
          </w:p>
          <w:p w14:paraId="11D14338">
            <w:pPr>
              <w:rPr>
                <w:rFonts w:ascii="Times New Roman" w:hAnsi="Times New Roman" w:cs="Times New Roman"/>
                <w:color w:val="000000"/>
                <w:szCs w:val="21"/>
              </w:rPr>
            </w:pPr>
            <w:r>
              <w:rPr>
                <w:rFonts w:ascii="Times New Roman" w:hAnsi="Times New Roman" w:cs="Times New Roman"/>
                <w:color w:val="000000"/>
                <w:szCs w:val="21"/>
              </w:rPr>
              <w:t>(0.736-0.898)</w:t>
            </w:r>
          </w:p>
        </w:tc>
        <w:tc>
          <w:tcPr>
            <w:tcW w:w="1375" w:type="dxa"/>
            <w:tcBorders>
              <w:top w:val="nil"/>
              <w:left w:val="nil"/>
              <w:bottom w:val="nil"/>
              <w:right w:val="nil"/>
            </w:tcBorders>
            <w:shd w:val="clear" w:color="auto" w:fill="FFFFFF"/>
          </w:tcPr>
          <w:p w14:paraId="240C66BB">
            <w:pPr>
              <w:rPr>
                <w:rFonts w:ascii="Times New Roman" w:hAnsi="Times New Roman" w:cs="Times New Roman"/>
                <w:color w:val="000000"/>
                <w:szCs w:val="21"/>
              </w:rPr>
            </w:pPr>
            <w:r>
              <w:rPr>
                <w:rFonts w:ascii="Times New Roman" w:hAnsi="Times New Roman" w:cs="Times New Roman"/>
                <w:color w:val="000000"/>
                <w:szCs w:val="21"/>
              </w:rPr>
              <w:t xml:space="preserve">0.656 </w:t>
            </w:r>
          </w:p>
          <w:p w14:paraId="0ACDCDEF">
            <w:pPr>
              <w:rPr>
                <w:rFonts w:ascii="Times New Roman" w:hAnsi="Times New Roman" w:cs="Times New Roman"/>
                <w:color w:val="000000"/>
                <w:szCs w:val="21"/>
              </w:rPr>
            </w:pPr>
            <w:r>
              <w:rPr>
                <w:rFonts w:ascii="Times New Roman" w:hAnsi="Times New Roman" w:cs="Times New Roman"/>
                <w:color w:val="000000"/>
                <w:szCs w:val="21"/>
              </w:rPr>
              <w:t>(0.550-0.743)</w:t>
            </w:r>
          </w:p>
        </w:tc>
        <w:tc>
          <w:tcPr>
            <w:tcW w:w="1375" w:type="dxa"/>
            <w:tcBorders>
              <w:top w:val="nil"/>
              <w:left w:val="nil"/>
              <w:bottom w:val="nil"/>
              <w:right w:val="nil"/>
            </w:tcBorders>
            <w:shd w:val="clear" w:color="auto" w:fill="FFFFFF"/>
          </w:tcPr>
          <w:p w14:paraId="1461ED91">
            <w:pPr>
              <w:rPr>
                <w:rFonts w:ascii="Times New Roman" w:hAnsi="Times New Roman" w:cs="Times New Roman"/>
                <w:color w:val="000000"/>
                <w:szCs w:val="21"/>
              </w:rPr>
            </w:pPr>
            <w:r>
              <w:rPr>
                <w:rFonts w:ascii="Times New Roman" w:hAnsi="Times New Roman" w:cs="Times New Roman"/>
                <w:color w:val="000000"/>
                <w:szCs w:val="21"/>
              </w:rPr>
              <w:t xml:space="preserve">0.435 </w:t>
            </w:r>
          </w:p>
          <w:p w14:paraId="0BE39FCE">
            <w:pPr>
              <w:rPr>
                <w:rFonts w:ascii="Times New Roman" w:hAnsi="Times New Roman" w:cs="Times New Roman"/>
                <w:color w:val="000000"/>
                <w:szCs w:val="21"/>
              </w:rPr>
            </w:pPr>
            <w:r>
              <w:rPr>
                <w:rFonts w:ascii="Times New Roman" w:hAnsi="Times New Roman" w:cs="Times New Roman"/>
                <w:color w:val="000000"/>
                <w:szCs w:val="21"/>
              </w:rPr>
              <w:t>(0.289-0.573)</w:t>
            </w:r>
          </w:p>
        </w:tc>
      </w:tr>
      <w:tr w14:paraId="7E9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77D88B85">
            <w:pPr>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496D6A12">
            <w:pPr>
              <w:rPr>
                <w:rFonts w:ascii="Times New Roman" w:hAnsi="Times New Roman" w:cs="Times New Roman"/>
                <w:color w:val="000000"/>
                <w:szCs w:val="21"/>
              </w:rPr>
            </w:pPr>
            <w:r>
              <w:rPr>
                <w:rFonts w:hint="eastAsia" w:ascii="Times New Roman" w:hAnsi="Times New Roman" w:cs="Times New Roman"/>
                <w:color w:val="000000"/>
                <w:szCs w:val="21"/>
              </w:rPr>
              <w:t xml:space="preserve">DenseNet </w:t>
            </w:r>
          </w:p>
        </w:tc>
        <w:tc>
          <w:tcPr>
            <w:tcW w:w="1375" w:type="dxa"/>
            <w:tcBorders>
              <w:top w:val="nil"/>
              <w:left w:val="nil"/>
              <w:bottom w:val="nil"/>
              <w:right w:val="nil"/>
            </w:tcBorders>
            <w:shd w:val="clear" w:color="auto" w:fill="FFFFFF"/>
          </w:tcPr>
          <w:p w14:paraId="058B1F04">
            <w:pPr>
              <w:rPr>
                <w:rFonts w:ascii="Times New Roman" w:hAnsi="Times New Roman" w:cs="Times New Roman"/>
                <w:color w:val="000000"/>
                <w:szCs w:val="21"/>
              </w:rPr>
            </w:pPr>
            <w:r>
              <w:rPr>
                <w:rFonts w:ascii="Times New Roman" w:hAnsi="Times New Roman" w:cs="Times New Roman"/>
                <w:color w:val="000000"/>
                <w:szCs w:val="21"/>
              </w:rPr>
              <w:t xml:space="preserve">0.771 </w:t>
            </w:r>
          </w:p>
          <w:p w14:paraId="45319433">
            <w:pPr>
              <w:rPr>
                <w:rFonts w:ascii="Times New Roman" w:hAnsi="Times New Roman" w:cs="Times New Roman"/>
                <w:color w:val="000000"/>
                <w:szCs w:val="21"/>
              </w:rPr>
            </w:pPr>
            <w:r>
              <w:rPr>
                <w:rFonts w:ascii="Times New Roman" w:hAnsi="Times New Roman" w:cs="Times New Roman"/>
                <w:color w:val="000000"/>
                <w:szCs w:val="21"/>
              </w:rPr>
              <w:t>(0.687-0.850)</w:t>
            </w:r>
          </w:p>
        </w:tc>
        <w:tc>
          <w:tcPr>
            <w:tcW w:w="1375" w:type="dxa"/>
            <w:tcBorders>
              <w:top w:val="nil"/>
              <w:left w:val="nil"/>
              <w:bottom w:val="nil"/>
              <w:right w:val="nil"/>
            </w:tcBorders>
            <w:shd w:val="clear" w:color="auto" w:fill="FFFFFF"/>
          </w:tcPr>
          <w:p w14:paraId="1A0F47C4">
            <w:pPr>
              <w:rPr>
                <w:rFonts w:ascii="Times New Roman" w:hAnsi="Times New Roman" w:cs="Times New Roman"/>
                <w:color w:val="000000"/>
                <w:szCs w:val="21"/>
              </w:rPr>
            </w:pPr>
            <w:r>
              <w:rPr>
                <w:rFonts w:ascii="Times New Roman" w:hAnsi="Times New Roman" w:cs="Times New Roman"/>
                <w:color w:val="000000"/>
                <w:szCs w:val="21"/>
              </w:rPr>
              <w:t xml:space="preserve">0.695 </w:t>
            </w:r>
          </w:p>
          <w:p w14:paraId="5740D882">
            <w:pPr>
              <w:rPr>
                <w:rFonts w:ascii="Times New Roman" w:hAnsi="Times New Roman" w:cs="Times New Roman"/>
                <w:color w:val="000000"/>
                <w:szCs w:val="21"/>
              </w:rPr>
            </w:pPr>
            <w:r>
              <w:rPr>
                <w:rFonts w:ascii="Times New Roman" w:hAnsi="Times New Roman" w:cs="Times New Roman"/>
                <w:color w:val="000000"/>
                <w:szCs w:val="21"/>
              </w:rPr>
              <w:t>(0.575-0.805)</w:t>
            </w:r>
          </w:p>
        </w:tc>
        <w:tc>
          <w:tcPr>
            <w:tcW w:w="1375" w:type="dxa"/>
            <w:tcBorders>
              <w:top w:val="nil"/>
              <w:left w:val="nil"/>
              <w:bottom w:val="nil"/>
              <w:right w:val="nil"/>
            </w:tcBorders>
            <w:shd w:val="clear" w:color="auto" w:fill="FFFFFF"/>
          </w:tcPr>
          <w:p w14:paraId="6DBED6CE">
            <w:pPr>
              <w:rPr>
                <w:rFonts w:ascii="Times New Roman" w:hAnsi="Times New Roman" w:cs="Times New Roman"/>
                <w:color w:val="000000"/>
                <w:szCs w:val="21"/>
              </w:rPr>
            </w:pPr>
            <w:r>
              <w:rPr>
                <w:rFonts w:ascii="Times New Roman" w:hAnsi="Times New Roman" w:cs="Times New Roman"/>
                <w:color w:val="000000"/>
                <w:szCs w:val="21"/>
              </w:rPr>
              <w:t xml:space="preserve">0.727 </w:t>
            </w:r>
          </w:p>
          <w:p w14:paraId="4D438609">
            <w:pPr>
              <w:rPr>
                <w:rFonts w:ascii="Times New Roman" w:hAnsi="Times New Roman" w:cs="Times New Roman"/>
                <w:color w:val="000000"/>
                <w:szCs w:val="21"/>
              </w:rPr>
            </w:pPr>
            <w:r>
              <w:rPr>
                <w:rFonts w:ascii="Times New Roman" w:hAnsi="Times New Roman" w:cs="Times New Roman"/>
                <w:color w:val="000000"/>
                <w:szCs w:val="21"/>
              </w:rPr>
              <w:t>(0.609-0.846)</w:t>
            </w:r>
          </w:p>
        </w:tc>
        <w:tc>
          <w:tcPr>
            <w:tcW w:w="1375" w:type="dxa"/>
            <w:tcBorders>
              <w:top w:val="nil"/>
              <w:left w:val="nil"/>
              <w:bottom w:val="nil"/>
              <w:right w:val="nil"/>
            </w:tcBorders>
            <w:shd w:val="clear" w:color="auto" w:fill="FFFFFF"/>
          </w:tcPr>
          <w:p w14:paraId="3279E202">
            <w:pPr>
              <w:rPr>
                <w:rFonts w:ascii="Times New Roman" w:hAnsi="Times New Roman" w:cs="Times New Roman"/>
                <w:color w:val="000000"/>
                <w:szCs w:val="21"/>
              </w:rPr>
            </w:pPr>
            <w:r>
              <w:rPr>
                <w:rFonts w:ascii="Times New Roman" w:hAnsi="Times New Roman" w:cs="Times New Roman"/>
                <w:color w:val="000000"/>
                <w:szCs w:val="21"/>
              </w:rPr>
              <w:t xml:space="preserve">0.794 </w:t>
            </w:r>
          </w:p>
          <w:p w14:paraId="08E03F4C">
            <w:pPr>
              <w:rPr>
                <w:rFonts w:ascii="Times New Roman" w:hAnsi="Times New Roman" w:cs="Times New Roman"/>
                <w:color w:val="000000"/>
                <w:szCs w:val="21"/>
              </w:rPr>
            </w:pPr>
            <w:r>
              <w:rPr>
                <w:rFonts w:ascii="Times New Roman" w:hAnsi="Times New Roman" w:cs="Times New Roman"/>
                <w:color w:val="000000"/>
                <w:szCs w:val="21"/>
              </w:rPr>
              <w:t>(0.710-0.875)</w:t>
            </w:r>
          </w:p>
        </w:tc>
        <w:tc>
          <w:tcPr>
            <w:tcW w:w="1375" w:type="dxa"/>
            <w:tcBorders>
              <w:top w:val="nil"/>
              <w:left w:val="nil"/>
              <w:bottom w:val="nil"/>
              <w:right w:val="nil"/>
            </w:tcBorders>
            <w:shd w:val="clear" w:color="auto" w:fill="FFFFFF"/>
          </w:tcPr>
          <w:p w14:paraId="1DE8EE8C">
            <w:pPr>
              <w:rPr>
                <w:rFonts w:ascii="Times New Roman" w:hAnsi="Times New Roman" w:cs="Times New Roman"/>
                <w:color w:val="000000"/>
                <w:szCs w:val="21"/>
              </w:rPr>
            </w:pPr>
            <w:r>
              <w:rPr>
                <w:rFonts w:ascii="Times New Roman" w:hAnsi="Times New Roman" w:cs="Times New Roman"/>
                <w:color w:val="000000"/>
                <w:szCs w:val="21"/>
              </w:rPr>
              <w:t xml:space="preserve">0.667 </w:t>
            </w:r>
          </w:p>
          <w:p w14:paraId="0C144395">
            <w:pPr>
              <w:rPr>
                <w:rFonts w:ascii="Times New Roman" w:hAnsi="Times New Roman" w:cs="Times New Roman"/>
                <w:color w:val="000000"/>
                <w:szCs w:val="21"/>
              </w:rPr>
            </w:pPr>
            <w:r>
              <w:rPr>
                <w:rFonts w:ascii="Times New Roman" w:hAnsi="Times New Roman" w:cs="Times New Roman"/>
                <w:color w:val="000000"/>
                <w:szCs w:val="21"/>
              </w:rPr>
              <w:t>(0.547-0.788)</w:t>
            </w:r>
          </w:p>
        </w:tc>
        <w:tc>
          <w:tcPr>
            <w:tcW w:w="1375" w:type="dxa"/>
            <w:tcBorders>
              <w:top w:val="nil"/>
              <w:left w:val="nil"/>
              <w:bottom w:val="nil"/>
              <w:right w:val="nil"/>
            </w:tcBorders>
            <w:shd w:val="clear" w:color="auto" w:fill="FFFFFF"/>
          </w:tcPr>
          <w:p w14:paraId="007172FD">
            <w:pPr>
              <w:rPr>
                <w:rFonts w:ascii="Times New Roman" w:hAnsi="Times New Roman" w:cs="Times New Roman"/>
                <w:color w:val="000000"/>
                <w:szCs w:val="21"/>
              </w:rPr>
            </w:pPr>
            <w:r>
              <w:rPr>
                <w:rFonts w:ascii="Times New Roman" w:hAnsi="Times New Roman" w:cs="Times New Roman"/>
                <w:color w:val="000000"/>
                <w:szCs w:val="21"/>
              </w:rPr>
              <w:t xml:space="preserve">0.837 </w:t>
            </w:r>
          </w:p>
          <w:p w14:paraId="1B550ECE">
            <w:pPr>
              <w:rPr>
                <w:rFonts w:ascii="Times New Roman" w:hAnsi="Times New Roman" w:cs="Times New Roman"/>
                <w:color w:val="000000"/>
                <w:szCs w:val="21"/>
              </w:rPr>
            </w:pPr>
            <w:r>
              <w:rPr>
                <w:rFonts w:ascii="Times New Roman" w:hAnsi="Times New Roman" w:cs="Times New Roman"/>
                <w:color w:val="000000"/>
                <w:szCs w:val="21"/>
              </w:rPr>
              <w:t>(0.764-0.914)</w:t>
            </w:r>
          </w:p>
        </w:tc>
        <w:tc>
          <w:tcPr>
            <w:tcW w:w="1375" w:type="dxa"/>
            <w:tcBorders>
              <w:top w:val="nil"/>
              <w:left w:val="nil"/>
              <w:bottom w:val="nil"/>
              <w:right w:val="nil"/>
            </w:tcBorders>
            <w:shd w:val="clear" w:color="auto" w:fill="FFFFFF"/>
          </w:tcPr>
          <w:p w14:paraId="2925C5D6">
            <w:pPr>
              <w:rPr>
                <w:rFonts w:ascii="Times New Roman" w:hAnsi="Times New Roman" w:cs="Times New Roman"/>
                <w:color w:val="000000"/>
                <w:szCs w:val="21"/>
              </w:rPr>
            </w:pPr>
            <w:r>
              <w:rPr>
                <w:rFonts w:ascii="Times New Roman" w:hAnsi="Times New Roman" w:cs="Times New Roman"/>
                <w:color w:val="000000"/>
                <w:szCs w:val="21"/>
              </w:rPr>
              <w:t xml:space="preserve">0.696 </w:t>
            </w:r>
          </w:p>
          <w:p w14:paraId="29236F48">
            <w:pPr>
              <w:rPr>
                <w:rFonts w:ascii="Times New Roman" w:hAnsi="Times New Roman" w:cs="Times New Roman"/>
                <w:color w:val="000000"/>
                <w:szCs w:val="21"/>
              </w:rPr>
            </w:pPr>
            <w:r>
              <w:rPr>
                <w:rFonts w:ascii="Times New Roman" w:hAnsi="Times New Roman" w:cs="Times New Roman"/>
                <w:color w:val="000000"/>
                <w:szCs w:val="21"/>
              </w:rPr>
              <w:t>(0.586-0.787)</w:t>
            </w:r>
          </w:p>
        </w:tc>
        <w:tc>
          <w:tcPr>
            <w:tcW w:w="1375" w:type="dxa"/>
            <w:tcBorders>
              <w:top w:val="nil"/>
              <w:left w:val="nil"/>
              <w:bottom w:val="nil"/>
              <w:right w:val="nil"/>
            </w:tcBorders>
            <w:shd w:val="clear" w:color="auto" w:fill="FFFFFF"/>
          </w:tcPr>
          <w:p w14:paraId="4F70F8C1">
            <w:pPr>
              <w:rPr>
                <w:rFonts w:ascii="Times New Roman" w:hAnsi="Times New Roman" w:cs="Times New Roman"/>
                <w:color w:val="000000"/>
                <w:szCs w:val="21"/>
              </w:rPr>
            </w:pPr>
            <w:r>
              <w:rPr>
                <w:rFonts w:ascii="Times New Roman" w:hAnsi="Times New Roman" w:cs="Times New Roman"/>
                <w:color w:val="000000"/>
                <w:szCs w:val="21"/>
              </w:rPr>
              <w:t xml:space="preserve">0.512 </w:t>
            </w:r>
          </w:p>
          <w:p w14:paraId="3C03F345">
            <w:pPr>
              <w:rPr>
                <w:rFonts w:ascii="Times New Roman" w:hAnsi="Times New Roman" w:cs="Times New Roman"/>
                <w:color w:val="000000"/>
                <w:szCs w:val="21"/>
              </w:rPr>
            </w:pPr>
            <w:r>
              <w:rPr>
                <w:rFonts w:ascii="Times New Roman" w:hAnsi="Times New Roman" w:cs="Times New Roman"/>
                <w:color w:val="000000"/>
                <w:szCs w:val="21"/>
              </w:rPr>
              <w:t>(0.365-0.644)</w:t>
            </w:r>
          </w:p>
        </w:tc>
      </w:tr>
      <w:tr w14:paraId="03B9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gridSpan w:val="2"/>
            <w:vMerge w:val="continue"/>
            <w:tcBorders>
              <w:top w:val="nil"/>
              <w:left w:val="nil"/>
              <w:bottom w:val="nil"/>
              <w:right w:val="nil"/>
            </w:tcBorders>
            <w:shd w:val="clear" w:color="auto" w:fill="FFFFFF"/>
          </w:tcPr>
          <w:p w14:paraId="3A063369">
            <w:pPr>
              <w:rPr>
                <w:rFonts w:ascii="Times New Roman" w:hAnsi="Times New Roman" w:cs="Times New Roman"/>
                <w:color w:val="000000"/>
                <w:szCs w:val="21"/>
              </w:rPr>
            </w:pPr>
          </w:p>
        </w:tc>
        <w:tc>
          <w:tcPr>
            <w:tcW w:w="1577" w:type="dxa"/>
            <w:tcBorders>
              <w:top w:val="nil"/>
              <w:left w:val="nil"/>
              <w:bottom w:val="nil"/>
              <w:right w:val="nil"/>
            </w:tcBorders>
            <w:shd w:val="clear" w:color="auto" w:fill="FFFFFF"/>
          </w:tcPr>
          <w:p w14:paraId="1AEF1E2F">
            <w:pPr>
              <w:rPr>
                <w:rFonts w:ascii="Times New Roman" w:hAnsi="Times New Roman" w:cs="Times New Roman"/>
                <w:color w:val="000000"/>
                <w:szCs w:val="21"/>
              </w:rPr>
            </w:pPr>
            <w:r>
              <w:rPr>
                <w:rFonts w:hint="eastAsia" w:ascii="Times New Roman" w:hAnsi="Times New Roman" w:cs="Times New Roman"/>
                <w:color w:val="000000"/>
                <w:szCs w:val="21"/>
              </w:rPr>
              <w:t>Swin Transformer</w:t>
            </w:r>
          </w:p>
        </w:tc>
        <w:tc>
          <w:tcPr>
            <w:tcW w:w="1375" w:type="dxa"/>
            <w:tcBorders>
              <w:top w:val="nil"/>
              <w:left w:val="nil"/>
              <w:bottom w:val="nil"/>
              <w:right w:val="nil"/>
            </w:tcBorders>
            <w:shd w:val="clear" w:color="auto" w:fill="FFFFFF"/>
          </w:tcPr>
          <w:p w14:paraId="6265BF26">
            <w:pPr>
              <w:rPr>
                <w:rFonts w:ascii="Times New Roman" w:hAnsi="Times New Roman" w:cs="Times New Roman"/>
                <w:color w:val="000000"/>
                <w:szCs w:val="21"/>
              </w:rPr>
            </w:pPr>
            <w:r>
              <w:rPr>
                <w:rFonts w:ascii="Times New Roman" w:hAnsi="Times New Roman" w:cs="Times New Roman"/>
                <w:color w:val="000000"/>
                <w:szCs w:val="21"/>
              </w:rPr>
              <w:t xml:space="preserve">0.676 </w:t>
            </w:r>
          </w:p>
          <w:p w14:paraId="7462F8FB">
            <w:pPr>
              <w:rPr>
                <w:rFonts w:ascii="Times New Roman" w:hAnsi="Times New Roman" w:cs="Times New Roman"/>
                <w:color w:val="000000"/>
                <w:szCs w:val="21"/>
              </w:rPr>
            </w:pPr>
            <w:r>
              <w:rPr>
                <w:rFonts w:ascii="Times New Roman" w:hAnsi="Times New Roman" w:cs="Times New Roman"/>
                <w:color w:val="000000"/>
                <w:szCs w:val="21"/>
              </w:rPr>
              <w:t>(0.589-0.764)</w:t>
            </w:r>
          </w:p>
        </w:tc>
        <w:tc>
          <w:tcPr>
            <w:tcW w:w="1375" w:type="dxa"/>
            <w:tcBorders>
              <w:top w:val="nil"/>
              <w:left w:val="nil"/>
              <w:bottom w:val="nil"/>
              <w:right w:val="nil"/>
            </w:tcBorders>
            <w:shd w:val="clear" w:color="auto" w:fill="FFFFFF"/>
          </w:tcPr>
          <w:p w14:paraId="13F6AFC5">
            <w:pPr>
              <w:rPr>
                <w:rFonts w:ascii="Times New Roman" w:hAnsi="Times New Roman" w:cs="Times New Roman"/>
                <w:color w:val="000000"/>
                <w:szCs w:val="21"/>
              </w:rPr>
            </w:pPr>
            <w:r>
              <w:rPr>
                <w:rFonts w:ascii="Times New Roman" w:hAnsi="Times New Roman" w:cs="Times New Roman"/>
                <w:color w:val="000000"/>
                <w:szCs w:val="21"/>
              </w:rPr>
              <w:t xml:space="preserve">0.501 </w:t>
            </w:r>
          </w:p>
          <w:p w14:paraId="79C1D255">
            <w:pPr>
              <w:rPr>
                <w:rFonts w:ascii="Times New Roman" w:hAnsi="Times New Roman" w:cs="Times New Roman"/>
                <w:color w:val="000000"/>
                <w:szCs w:val="21"/>
              </w:rPr>
            </w:pPr>
            <w:r>
              <w:rPr>
                <w:rFonts w:ascii="Times New Roman" w:hAnsi="Times New Roman" w:cs="Times New Roman"/>
                <w:color w:val="000000"/>
                <w:szCs w:val="21"/>
              </w:rPr>
              <w:t>(0.388-0.649)</w:t>
            </w:r>
          </w:p>
        </w:tc>
        <w:tc>
          <w:tcPr>
            <w:tcW w:w="1375" w:type="dxa"/>
            <w:tcBorders>
              <w:top w:val="nil"/>
              <w:left w:val="nil"/>
              <w:bottom w:val="nil"/>
              <w:right w:val="nil"/>
            </w:tcBorders>
            <w:shd w:val="clear" w:color="auto" w:fill="FFFFFF"/>
          </w:tcPr>
          <w:p w14:paraId="1BAF08CF">
            <w:pPr>
              <w:rPr>
                <w:rFonts w:ascii="Times New Roman" w:hAnsi="Times New Roman" w:cs="Times New Roman"/>
                <w:color w:val="000000"/>
                <w:szCs w:val="21"/>
              </w:rPr>
            </w:pPr>
            <w:r>
              <w:rPr>
                <w:rFonts w:ascii="Times New Roman" w:hAnsi="Times New Roman" w:cs="Times New Roman"/>
                <w:color w:val="000000"/>
                <w:szCs w:val="21"/>
              </w:rPr>
              <w:t xml:space="preserve">0.473 </w:t>
            </w:r>
          </w:p>
          <w:p w14:paraId="24F19F7A">
            <w:pPr>
              <w:rPr>
                <w:rFonts w:ascii="Times New Roman" w:hAnsi="Times New Roman" w:cs="Times New Roman"/>
                <w:color w:val="000000"/>
                <w:szCs w:val="21"/>
              </w:rPr>
            </w:pPr>
            <w:r>
              <w:rPr>
                <w:rFonts w:ascii="Times New Roman" w:hAnsi="Times New Roman" w:cs="Times New Roman"/>
                <w:color w:val="000000"/>
                <w:szCs w:val="21"/>
              </w:rPr>
              <w:t>(0.344-0.600)</w:t>
            </w:r>
          </w:p>
        </w:tc>
        <w:tc>
          <w:tcPr>
            <w:tcW w:w="1375" w:type="dxa"/>
            <w:tcBorders>
              <w:top w:val="nil"/>
              <w:left w:val="nil"/>
              <w:bottom w:val="nil"/>
              <w:right w:val="nil"/>
            </w:tcBorders>
            <w:shd w:val="clear" w:color="auto" w:fill="FFFFFF"/>
          </w:tcPr>
          <w:p w14:paraId="647FE096">
            <w:pPr>
              <w:rPr>
                <w:rFonts w:ascii="Times New Roman" w:hAnsi="Times New Roman" w:cs="Times New Roman"/>
                <w:color w:val="000000"/>
                <w:szCs w:val="21"/>
              </w:rPr>
            </w:pPr>
            <w:r>
              <w:rPr>
                <w:rFonts w:ascii="Times New Roman" w:hAnsi="Times New Roman" w:cs="Times New Roman"/>
                <w:color w:val="000000"/>
                <w:szCs w:val="21"/>
              </w:rPr>
              <w:t xml:space="preserve">0.825 </w:t>
            </w:r>
          </w:p>
          <w:p w14:paraId="18D7CF75">
            <w:pPr>
              <w:rPr>
                <w:rFonts w:ascii="Times New Roman" w:hAnsi="Times New Roman" w:cs="Times New Roman"/>
                <w:color w:val="000000"/>
                <w:szCs w:val="21"/>
              </w:rPr>
            </w:pPr>
            <w:r>
              <w:rPr>
                <w:rFonts w:ascii="Times New Roman" w:hAnsi="Times New Roman" w:cs="Times New Roman"/>
                <w:color w:val="000000"/>
                <w:szCs w:val="21"/>
              </w:rPr>
              <w:t>(0.747-0.903)</w:t>
            </w:r>
          </w:p>
        </w:tc>
        <w:tc>
          <w:tcPr>
            <w:tcW w:w="1375" w:type="dxa"/>
            <w:tcBorders>
              <w:top w:val="nil"/>
              <w:left w:val="nil"/>
              <w:bottom w:val="nil"/>
              <w:right w:val="nil"/>
            </w:tcBorders>
            <w:shd w:val="clear" w:color="auto" w:fill="FFFFFF"/>
          </w:tcPr>
          <w:p w14:paraId="2A3E83BD">
            <w:pPr>
              <w:rPr>
                <w:rFonts w:ascii="Times New Roman" w:hAnsi="Times New Roman" w:cs="Times New Roman"/>
                <w:color w:val="000000"/>
                <w:szCs w:val="21"/>
              </w:rPr>
            </w:pPr>
            <w:r>
              <w:rPr>
                <w:rFonts w:ascii="Times New Roman" w:hAnsi="Times New Roman" w:cs="Times New Roman"/>
                <w:color w:val="000000"/>
                <w:szCs w:val="21"/>
              </w:rPr>
              <w:t xml:space="preserve">0.605 </w:t>
            </w:r>
          </w:p>
          <w:p w14:paraId="3B50A108">
            <w:pPr>
              <w:rPr>
                <w:rFonts w:ascii="Times New Roman" w:hAnsi="Times New Roman" w:cs="Times New Roman"/>
                <w:color w:val="000000"/>
                <w:szCs w:val="21"/>
              </w:rPr>
            </w:pPr>
            <w:r>
              <w:rPr>
                <w:rFonts w:ascii="Times New Roman" w:hAnsi="Times New Roman" w:cs="Times New Roman"/>
                <w:color w:val="000000"/>
                <w:szCs w:val="21"/>
              </w:rPr>
              <w:t>(0.450-0.755)</w:t>
            </w:r>
          </w:p>
        </w:tc>
        <w:tc>
          <w:tcPr>
            <w:tcW w:w="1375" w:type="dxa"/>
            <w:tcBorders>
              <w:top w:val="nil"/>
              <w:left w:val="nil"/>
              <w:bottom w:val="nil"/>
              <w:right w:val="nil"/>
            </w:tcBorders>
            <w:shd w:val="clear" w:color="auto" w:fill="FFFFFF"/>
          </w:tcPr>
          <w:p w14:paraId="1F3E92AA">
            <w:pPr>
              <w:rPr>
                <w:rFonts w:ascii="Times New Roman" w:hAnsi="Times New Roman" w:cs="Times New Roman"/>
                <w:color w:val="000000"/>
                <w:szCs w:val="21"/>
              </w:rPr>
            </w:pPr>
            <w:r>
              <w:rPr>
                <w:rFonts w:ascii="Times New Roman" w:hAnsi="Times New Roman" w:cs="Times New Roman"/>
                <w:color w:val="000000"/>
                <w:szCs w:val="21"/>
              </w:rPr>
              <w:t xml:space="preserve">0.734 </w:t>
            </w:r>
          </w:p>
          <w:p w14:paraId="3E8D46AB">
            <w:pPr>
              <w:rPr>
                <w:rFonts w:ascii="Times New Roman" w:hAnsi="Times New Roman" w:cs="Times New Roman"/>
                <w:color w:val="000000"/>
                <w:szCs w:val="21"/>
              </w:rPr>
            </w:pPr>
            <w:r>
              <w:rPr>
                <w:rFonts w:ascii="Times New Roman" w:hAnsi="Times New Roman" w:cs="Times New Roman"/>
                <w:color w:val="000000"/>
                <w:szCs w:val="21"/>
              </w:rPr>
              <w:t>(0.651-0.814)</w:t>
            </w:r>
          </w:p>
        </w:tc>
        <w:tc>
          <w:tcPr>
            <w:tcW w:w="1375" w:type="dxa"/>
            <w:tcBorders>
              <w:top w:val="nil"/>
              <w:left w:val="nil"/>
              <w:bottom w:val="nil"/>
              <w:right w:val="nil"/>
            </w:tcBorders>
            <w:shd w:val="clear" w:color="auto" w:fill="FFFFFF"/>
          </w:tcPr>
          <w:p w14:paraId="4CDCEFD4">
            <w:pPr>
              <w:rPr>
                <w:rFonts w:ascii="Times New Roman" w:hAnsi="Times New Roman" w:cs="Times New Roman"/>
                <w:color w:val="000000"/>
                <w:szCs w:val="21"/>
              </w:rPr>
            </w:pPr>
            <w:r>
              <w:rPr>
                <w:rFonts w:ascii="Times New Roman" w:hAnsi="Times New Roman" w:cs="Times New Roman"/>
                <w:color w:val="000000"/>
                <w:szCs w:val="21"/>
              </w:rPr>
              <w:t xml:space="preserve">0.531 </w:t>
            </w:r>
          </w:p>
          <w:p w14:paraId="52E96C75">
            <w:pPr>
              <w:rPr>
                <w:rFonts w:ascii="Times New Roman" w:hAnsi="Times New Roman" w:cs="Times New Roman"/>
                <w:color w:val="000000"/>
                <w:szCs w:val="21"/>
              </w:rPr>
            </w:pPr>
            <w:r>
              <w:rPr>
                <w:rFonts w:ascii="Times New Roman" w:hAnsi="Times New Roman" w:cs="Times New Roman"/>
                <w:color w:val="000000"/>
                <w:szCs w:val="21"/>
              </w:rPr>
              <w:t>(0.404-0.643)</w:t>
            </w:r>
          </w:p>
        </w:tc>
        <w:tc>
          <w:tcPr>
            <w:tcW w:w="1375" w:type="dxa"/>
            <w:tcBorders>
              <w:top w:val="nil"/>
              <w:left w:val="nil"/>
              <w:bottom w:val="nil"/>
              <w:right w:val="nil"/>
            </w:tcBorders>
            <w:shd w:val="clear" w:color="auto" w:fill="FFFFFF"/>
          </w:tcPr>
          <w:p w14:paraId="5FF2B98A">
            <w:pPr>
              <w:rPr>
                <w:rFonts w:ascii="Times New Roman" w:hAnsi="Times New Roman" w:cs="Times New Roman"/>
                <w:color w:val="000000"/>
                <w:szCs w:val="21"/>
              </w:rPr>
            </w:pPr>
            <w:r>
              <w:rPr>
                <w:rFonts w:ascii="Times New Roman" w:hAnsi="Times New Roman" w:cs="Times New Roman"/>
                <w:color w:val="000000"/>
                <w:szCs w:val="21"/>
              </w:rPr>
              <w:t xml:space="preserve">0.317 </w:t>
            </w:r>
          </w:p>
          <w:p w14:paraId="7DC4D8B1">
            <w:pPr>
              <w:rPr>
                <w:rFonts w:ascii="Times New Roman" w:hAnsi="Times New Roman" w:cs="Times New Roman"/>
                <w:color w:val="000000"/>
                <w:szCs w:val="21"/>
              </w:rPr>
            </w:pPr>
            <w:r>
              <w:rPr>
                <w:rFonts w:ascii="Times New Roman" w:hAnsi="Times New Roman" w:cs="Times New Roman"/>
                <w:color w:val="000000"/>
                <w:szCs w:val="21"/>
              </w:rPr>
              <w:t>(0.159-0.476)</w:t>
            </w:r>
          </w:p>
        </w:tc>
      </w:tr>
      <w:tr w14:paraId="1BAD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639" w:type="dxa"/>
            <w:gridSpan w:val="2"/>
            <w:vMerge w:val="continue"/>
            <w:tcBorders>
              <w:top w:val="nil"/>
              <w:left w:val="nil"/>
              <w:bottom w:val="single" w:color="000000" w:sz="12" w:space="0"/>
              <w:right w:val="nil"/>
            </w:tcBorders>
            <w:shd w:val="clear" w:color="auto" w:fill="FFFFFF"/>
          </w:tcPr>
          <w:p w14:paraId="115CCCED">
            <w:pPr>
              <w:rPr>
                <w:rFonts w:ascii="Times New Roman" w:hAnsi="Times New Roman" w:cs="Times New Roman"/>
                <w:color w:val="000000"/>
                <w:szCs w:val="21"/>
              </w:rPr>
            </w:pPr>
          </w:p>
        </w:tc>
        <w:tc>
          <w:tcPr>
            <w:tcW w:w="1577" w:type="dxa"/>
            <w:tcBorders>
              <w:top w:val="nil"/>
              <w:left w:val="nil"/>
              <w:bottom w:val="single" w:color="000000" w:sz="12" w:space="0"/>
              <w:right w:val="nil"/>
            </w:tcBorders>
            <w:shd w:val="clear" w:color="auto" w:fill="FFFFFF"/>
          </w:tcPr>
          <w:p w14:paraId="302E5F7D">
            <w:pPr>
              <w:rPr>
                <w:rFonts w:ascii="Times New Roman" w:hAnsi="Times New Roman" w:cs="Times New Roman"/>
                <w:color w:val="000000"/>
                <w:szCs w:val="21"/>
              </w:rPr>
            </w:pPr>
            <w:r>
              <w:rPr>
                <w:rFonts w:hint="eastAsia" w:ascii="Times New Roman" w:hAnsi="Times New Roman" w:cs="Times New Roman"/>
                <w:color w:val="000000"/>
                <w:szCs w:val="21"/>
              </w:rPr>
              <w:t>CNN</w:t>
            </w:r>
          </w:p>
        </w:tc>
        <w:tc>
          <w:tcPr>
            <w:tcW w:w="1375" w:type="dxa"/>
            <w:tcBorders>
              <w:top w:val="nil"/>
              <w:left w:val="nil"/>
              <w:bottom w:val="single" w:color="000000" w:sz="12" w:space="0"/>
              <w:right w:val="nil"/>
            </w:tcBorders>
            <w:shd w:val="clear" w:color="auto" w:fill="FFFFFF"/>
          </w:tcPr>
          <w:p w14:paraId="7E120B82">
            <w:pPr>
              <w:rPr>
                <w:rFonts w:ascii="Times New Roman" w:hAnsi="Times New Roman" w:cs="Times New Roman"/>
                <w:color w:val="000000"/>
                <w:szCs w:val="21"/>
              </w:rPr>
            </w:pPr>
            <w:r>
              <w:rPr>
                <w:rFonts w:ascii="Times New Roman" w:hAnsi="Times New Roman" w:cs="Times New Roman"/>
                <w:color w:val="000000"/>
                <w:szCs w:val="21"/>
              </w:rPr>
              <w:t xml:space="preserve">0.767 </w:t>
            </w:r>
          </w:p>
          <w:p w14:paraId="155076E9">
            <w:pPr>
              <w:rPr>
                <w:rFonts w:ascii="Times New Roman" w:hAnsi="Times New Roman" w:cs="Times New Roman"/>
                <w:color w:val="000000"/>
                <w:szCs w:val="21"/>
              </w:rPr>
            </w:pPr>
            <w:r>
              <w:rPr>
                <w:rFonts w:ascii="Times New Roman" w:hAnsi="Times New Roman" w:cs="Times New Roman"/>
                <w:color w:val="000000"/>
                <w:szCs w:val="21"/>
              </w:rPr>
              <w:t xml:space="preserve">(0.675-0.850)                                                                                                                                                               </w:t>
            </w:r>
          </w:p>
        </w:tc>
        <w:tc>
          <w:tcPr>
            <w:tcW w:w="1375" w:type="dxa"/>
            <w:tcBorders>
              <w:top w:val="nil"/>
              <w:left w:val="nil"/>
              <w:bottom w:val="single" w:color="000000" w:sz="12" w:space="0"/>
              <w:right w:val="nil"/>
            </w:tcBorders>
            <w:shd w:val="clear" w:color="auto" w:fill="FFFFFF"/>
          </w:tcPr>
          <w:p w14:paraId="4AEE85B6">
            <w:pPr>
              <w:rPr>
                <w:rFonts w:ascii="Times New Roman" w:hAnsi="Times New Roman" w:cs="Times New Roman"/>
                <w:color w:val="000000"/>
                <w:szCs w:val="21"/>
              </w:rPr>
            </w:pPr>
            <w:r>
              <w:rPr>
                <w:rFonts w:ascii="Times New Roman" w:hAnsi="Times New Roman" w:cs="Times New Roman"/>
                <w:color w:val="000000"/>
                <w:szCs w:val="21"/>
              </w:rPr>
              <w:t xml:space="preserve">0.773 </w:t>
            </w:r>
          </w:p>
          <w:p w14:paraId="3B8C7261">
            <w:pPr>
              <w:rPr>
                <w:rFonts w:ascii="Times New Roman" w:hAnsi="Times New Roman" w:cs="Times New Roman"/>
                <w:color w:val="000000"/>
                <w:szCs w:val="21"/>
              </w:rPr>
            </w:pPr>
            <w:r>
              <w:rPr>
                <w:rFonts w:ascii="Times New Roman" w:hAnsi="Times New Roman" w:cs="Times New Roman"/>
                <w:color w:val="000000"/>
                <w:szCs w:val="21"/>
              </w:rPr>
              <w:t>(0.678-0.855)</w:t>
            </w:r>
          </w:p>
        </w:tc>
        <w:tc>
          <w:tcPr>
            <w:tcW w:w="1375" w:type="dxa"/>
            <w:tcBorders>
              <w:top w:val="nil"/>
              <w:left w:val="nil"/>
              <w:bottom w:val="single" w:color="000000" w:sz="12" w:space="0"/>
              <w:right w:val="nil"/>
            </w:tcBorders>
            <w:shd w:val="clear" w:color="auto" w:fill="FFFFFF"/>
          </w:tcPr>
          <w:p w14:paraId="160CD639">
            <w:pPr>
              <w:rPr>
                <w:rFonts w:ascii="Times New Roman" w:hAnsi="Times New Roman" w:cs="Times New Roman"/>
                <w:color w:val="000000"/>
                <w:szCs w:val="21"/>
              </w:rPr>
            </w:pPr>
            <w:r>
              <w:rPr>
                <w:rFonts w:ascii="Times New Roman" w:hAnsi="Times New Roman" w:cs="Times New Roman"/>
                <w:color w:val="000000"/>
                <w:szCs w:val="21"/>
              </w:rPr>
              <w:t xml:space="preserve">0.600 </w:t>
            </w:r>
          </w:p>
          <w:p w14:paraId="0582FA2A">
            <w:pPr>
              <w:rPr>
                <w:rFonts w:ascii="Times New Roman" w:hAnsi="Times New Roman" w:cs="Times New Roman"/>
                <w:color w:val="000000"/>
                <w:szCs w:val="21"/>
              </w:rPr>
            </w:pPr>
            <w:r>
              <w:rPr>
                <w:rFonts w:ascii="Times New Roman" w:hAnsi="Times New Roman" w:cs="Times New Roman"/>
                <w:color w:val="000000"/>
                <w:szCs w:val="21"/>
              </w:rPr>
              <w:t>(0.478-0.714)</w:t>
            </w:r>
          </w:p>
        </w:tc>
        <w:tc>
          <w:tcPr>
            <w:tcW w:w="1375" w:type="dxa"/>
            <w:tcBorders>
              <w:top w:val="nil"/>
              <w:left w:val="nil"/>
              <w:bottom w:val="single" w:color="000000" w:sz="12" w:space="0"/>
              <w:right w:val="nil"/>
            </w:tcBorders>
            <w:shd w:val="clear" w:color="auto" w:fill="FFFFFF"/>
          </w:tcPr>
          <w:p w14:paraId="0CC3CC3E">
            <w:pPr>
              <w:rPr>
                <w:rFonts w:ascii="Times New Roman" w:hAnsi="Times New Roman" w:cs="Times New Roman"/>
                <w:color w:val="000000"/>
                <w:szCs w:val="21"/>
              </w:rPr>
            </w:pPr>
            <w:r>
              <w:rPr>
                <w:rFonts w:ascii="Times New Roman" w:hAnsi="Times New Roman" w:cs="Times New Roman"/>
                <w:color w:val="000000"/>
                <w:szCs w:val="21"/>
              </w:rPr>
              <w:t xml:space="preserve">0.959 </w:t>
            </w:r>
          </w:p>
          <w:p w14:paraId="4E7F15BA">
            <w:pPr>
              <w:rPr>
                <w:rFonts w:ascii="Times New Roman" w:hAnsi="Times New Roman" w:cs="Times New Roman"/>
                <w:color w:val="000000"/>
                <w:szCs w:val="21"/>
              </w:rPr>
            </w:pPr>
            <w:r>
              <w:rPr>
                <w:rFonts w:ascii="Times New Roman" w:hAnsi="Times New Roman" w:cs="Times New Roman"/>
                <w:color w:val="000000"/>
                <w:szCs w:val="21"/>
              </w:rPr>
              <w:t>(0.920-0.990)</w:t>
            </w:r>
          </w:p>
        </w:tc>
        <w:tc>
          <w:tcPr>
            <w:tcW w:w="1375" w:type="dxa"/>
            <w:tcBorders>
              <w:top w:val="nil"/>
              <w:left w:val="nil"/>
              <w:bottom w:val="single" w:color="000000" w:sz="12" w:space="0"/>
              <w:right w:val="nil"/>
            </w:tcBorders>
            <w:shd w:val="clear" w:color="auto" w:fill="FFFFFF"/>
          </w:tcPr>
          <w:p w14:paraId="7C716B0A">
            <w:pPr>
              <w:rPr>
                <w:rFonts w:ascii="Times New Roman" w:hAnsi="Times New Roman" w:cs="Times New Roman"/>
                <w:color w:val="000000"/>
                <w:szCs w:val="21"/>
              </w:rPr>
            </w:pPr>
            <w:r>
              <w:rPr>
                <w:rFonts w:ascii="Times New Roman" w:hAnsi="Times New Roman" w:cs="Times New Roman"/>
                <w:color w:val="000000"/>
                <w:szCs w:val="21"/>
              </w:rPr>
              <w:t xml:space="preserve">0.892 </w:t>
            </w:r>
          </w:p>
          <w:p w14:paraId="2624631C">
            <w:pPr>
              <w:rPr>
                <w:rFonts w:ascii="Times New Roman" w:hAnsi="Times New Roman" w:cs="Times New Roman"/>
                <w:color w:val="000000"/>
                <w:szCs w:val="21"/>
              </w:rPr>
            </w:pPr>
            <w:r>
              <w:rPr>
                <w:rFonts w:ascii="Times New Roman" w:hAnsi="Times New Roman" w:cs="Times New Roman"/>
                <w:color w:val="000000"/>
                <w:szCs w:val="21"/>
              </w:rPr>
              <w:t>(0.786-0.975)</w:t>
            </w:r>
          </w:p>
        </w:tc>
        <w:tc>
          <w:tcPr>
            <w:tcW w:w="1375" w:type="dxa"/>
            <w:tcBorders>
              <w:top w:val="nil"/>
              <w:left w:val="nil"/>
              <w:bottom w:val="single" w:color="000000" w:sz="12" w:space="0"/>
              <w:right w:val="nil"/>
            </w:tcBorders>
            <w:shd w:val="clear" w:color="auto" w:fill="FFFFFF"/>
          </w:tcPr>
          <w:p w14:paraId="5CFAE20A">
            <w:pPr>
              <w:rPr>
                <w:rFonts w:ascii="Times New Roman" w:hAnsi="Times New Roman" w:cs="Times New Roman"/>
                <w:color w:val="000000"/>
                <w:szCs w:val="21"/>
              </w:rPr>
            </w:pPr>
            <w:r>
              <w:rPr>
                <w:rFonts w:ascii="Times New Roman" w:hAnsi="Times New Roman" w:cs="Times New Roman"/>
                <w:color w:val="000000"/>
                <w:szCs w:val="21"/>
              </w:rPr>
              <w:t xml:space="preserve">0.809 </w:t>
            </w:r>
          </w:p>
          <w:p w14:paraId="1FBE94AB">
            <w:pPr>
              <w:rPr>
                <w:rFonts w:ascii="Times New Roman" w:hAnsi="Times New Roman" w:cs="Times New Roman"/>
                <w:color w:val="000000"/>
                <w:szCs w:val="21"/>
              </w:rPr>
            </w:pPr>
            <w:r>
              <w:rPr>
                <w:rFonts w:ascii="Times New Roman" w:hAnsi="Times New Roman" w:cs="Times New Roman"/>
                <w:color w:val="000000"/>
                <w:szCs w:val="21"/>
              </w:rPr>
              <w:t>(0.733-0.878)</w:t>
            </w:r>
          </w:p>
        </w:tc>
        <w:tc>
          <w:tcPr>
            <w:tcW w:w="1375" w:type="dxa"/>
            <w:tcBorders>
              <w:top w:val="nil"/>
              <w:left w:val="nil"/>
              <w:bottom w:val="single" w:color="000000" w:sz="12" w:space="0"/>
              <w:right w:val="nil"/>
            </w:tcBorders>
            <w:shd w:val="clear" w:color="auto" w:fill="FFFFFF"/>
          </w:tcPr>
          <w:p w14:paraId="6D5A2156">
            <w:pPr>
              <w:rPr>
                <w:rFonts w:ascii="Times New Roman" w:hAnsi="Times New Roman" w:cs="Times New Roman"/>
                <w:color w:val="000000"/>
                <w:szCs w:val="21"/>
              </w:rPr>
            </w:pPr>
            <w:r>
              <w:rPr>
                <w:rFonts w:ascii="Times New Roman" w:hAnsi="Times New Roman" w:cs="Times New Roman"/>
                <w:color w:val="000000"/>
                <w:szCs w:val="21"/>
              </w:rPr>
              <w:t xml:space="preserve">0.717 </w:t>
            </w:r>
          </w:p>
          <w:p w14:paraId="35BDC971">
            <w:pPr>
              <w:rPr>
                <w:rFonts w:ascii="Times New Roman" w:hAnsi="Times New Roman" w:cs="Times New Roman"/>
                <w:color w:val="000000"/>
                <w:szCs w:val="21"/>
              </w:rPr>
            </w:pPr>
            <w:r>
              <w:rPr>
                <w:rFonts w:ascii="Times New Roman" w:hAnsi="Times New Roman" w:cs="Times New Roman"/>
                <w:color w:val="000000"/>
                <w:szCs w:val="21"/>
              </w:rPr>
              <w:t>(0.610-0.809)</w:t>
            </w:r>
          </w:p>
        </w:tc>
        <w:tc>
          <w:tcPr>
            <w:tcW w:w="1375" w:type="dxa"/>
            <w:tcBorders>
              <w:top w:val="nil"/>
              <w:left w:val="nil"/>
              <w:bottom w:val="single" w:color="000000" w:sz="12" w:space="0"/>
              <w:right w:val="nil"/>
            </w:tcBorders>
            <w:shd w:val="clear" w:color="auto" w:fill="FFFFFF"/>
          </w:tcPr>
          <w:p w14:paraId="4CE5CECA">
            <w:pPr>
              <w:rPr>
                <w:rFonts w:ascii="Times New Roman" w:hAnsi="Times New Roman" w:cs="Times New Roman"/>
                <w:color w:val="000000"/>
                <w:szCs w:val="21"/>
              </w:rPr>
            </w:pPr>
            <w:r>
              <w:rPr>
                <w:rFonts w:ascii="Times New Roman" w:hAnsi="Times New Roman" w:cs="Times New Roman"/>
                <w:color w:val="000000"/>
                <w:szCs w:val="21"/>
              </w:rPr>
              <w:t xml:space="preserve">0.626 </w:t>
            </w:r>
          </w:p>
          <w:p w14:paraId="273AF3F3">
            <w:pPr>
              <w:rPr>
                <w:rFonts w:ascii="Times New Roman" w:hAnsi="Times New Roman" w:cs="Times New Roman"/>
                <w:color w:val="000000"/>
                <w:szCs w:val="21"/>
              </w:rPr>
            </w:pPr>
            <w:r>
              <w:rPr>
                <w:rFonts w:ascii="Times New Roman" w:hAnsi="Times New Roman" w:cs="Times New Roman"/>
                <w:color w:val="000000"/>
                <w:szCs w:val="21"/>
              </w:rPr>
              <w:t>(0.508-0.743)</w:t>
            </w:r>
          </w:p>
        </w:tc>
      </w:tr>
    </w:tbl>
    <w:p w14:paraId="6C1C85EB">
      <w:pPr>
        <w:rPr>
          <w:rFonts w:ascii="Times New Roman" w:hAnsi="Times New Roman" w:cs="Times New Roman"/>
        </w:rPr>
      </w:pPr>
    </w:p>
    <w:p w14:paraId="5850EC06">
      <w:pPr>
        <w:rPr>
          <w:rFonts w:ascii="Times New Roman" w:hAnsi="Times New Roman" w:cs="Times New Roman"/>
        </w:rPr>
      </w:pPr>
    </w:p>
    <w:p w14:paraId="7DB952BB">
      <w:pPr>
        <w:rPr>
          <w:rFonts w:ascii="Times New Roman" w:hAnsi="Times New Roman" w:cs="Times New Roman"/>
          <w:b/>
          <w:bCs/>
          <w:szCs w:val="21"/>
        </w:rPr>
      </w:pPr>
      <w:bookmarkStart w:id="0" w:name="_GoBack"/>
      <w:bookmarkEnd w:id="0"/>
    </w:p>
    <w:p w14:paraId="25B94F93">
      <w:pPr>
        <w:rPr>
          <w:rFonts w:ascii="Times New Roman" w:hAnsi="Times New Roman" w:cs="Times New Roman"/>
          <w:b/>
          <w:bCs/>
          <w:szCs w:val="21"/>
        </w:rPr>
      </w:pPr>
    </w:p>
    <w:p w14:paraId="2F33047D">
      <w:pPr>
        <w:rPr>
          <w:rFonts w:ascii="Times New Roman" w:hAnsi="Times New Roman" w:cs="Times New Roman"/>
          <w:szCs w:val="21"/>
        </w:rPr>
      </w:pPr>
      <w:r>
        <w:rPr>
          <w:rFonts w:hint="eastAsia" w:ascii="Times New Roman" w:hAnsi="Times New Roman" w:cs="Times New Roman"/>
          <w:b/>
          <w:bCs/>
          <w:sz w:val="24"/>
          <w:szCs w:val="24"/>
        </w:rPr>
        <w:t xml:space="preserve">Table S3. </w:t>
      </w:r>
      <w:r>
        <w:rPr>
          <w:rFonts w:ascii="Times New Roman" w:hAnsi="Times New Roman" w:cs="Times New Roman"/>
          <w:szCs w:val="21"/>
        </w:rPr>
        <w:t>Comparison of clinical data machin learning model performance for the treatment strategy classification using full features.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3"/>
        <w:gridCol w:w="1371"/>
        <w:gridCol w:w="1371"/>
        <w:gridCol w:w="1371"/>
        <w:gridCol w:w="1371"/>
        <w:gridCol w:w="1371"/>
        <w:gridCol w:w="1371"/>
        <w:gridCol w:w="1371"/>
        <w:gridCol w:w="1371"/>
      </w:tblGrid>
      <w:tr w14:paraId="1FD0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tcBorders>
              <w:top w:val="single" w:color="000000" w:sz="12" w:space="0"/>
              <w:left w:val="nil"/>
              <w:bottom w:val="single" w:color="000000" w:sz="4" w:space="0"/>
              <w:right w:val="nil"/>
              <w:tl2br w:val="nil"/>
            </w:tcBorders>
            <w:shd w:val="clear" w:color="auto" w:fill="FFFFFF"/>
          </w:tcPr>
          <w:p w14:paraId="53400594">
            <w:pPr>
              <w:jc w:val="center"/>
              <w:rPr>
                <w:rFonts w:ascii="Times New Roman" w:hAnsi="Times New Roman" w:cs="Times New Roman"/>
                <w:bCs/>
                <w:color w:val="000000"/>
              </w:rPr>
            </w:pPr>
            <w:r>
              <w:rPr>
                <w:rFonts w:hint="eastAsia" w:ascii="Times New Roman" w:hAnsi="Times New Roman" w:cs="Times New Roman"/>
                <w:bCs/>
                <w:color w:val="000000"/>
              </w:rPr>
              <w:t>Model</w:t>
            </w:r>
          </w:p>
        </w:tc>
        <w:tc>
          <w:tcPr>
            <w:tcW w:w="1371" w:type="dxa"/>
            <w:tcBorders>
              <w:top w:val="single" w:color="000000" w:sz="12" w:space="0"/>
              <w:left w:val="nil"/>
              <w:bottom w:val="single" w:color="000000" w:sz="4" w:space="0"/>
              <w:right w:val="nil"/>
            </w:tcBorders>
            <w:shd w:val="clear" w:color="auto" w:fill="FFFFFF"/>
            <w:vAlign w:val="center"/>
          </w:tcPr>
          <w:p w14:paraId="5A22D442">
            <w:pPr>
              <w:snapToGrid w:val="0"/>
              <w:jc w:val="center"/>
              <w:rPr>
                <w:rFonts w:ascii="Times New Roman" w:hAnsi="Times New Roman" w:cs="Times New Roman"/>
                <w:bCs/>
                <w:color w:val="000000"/>
                <w:szCs w:val="21"/>
              </w:rPr>
            </w:pPr>
            <w:r>
              <w:rPr>
                <w:rFonts w:hint="eastAsia" w:ascii="Times New Roman" w:hAnsi="Times New Roman" w:cs="Times New Roman"/>
                <w:bCs/>
                <w:color w:val="000000"/>
                <w:szCs w:val="21"/>
              </w:rPr>
              <w:t>AUC</w:t>
            </w:r>
          </w:p>
        </w:tc>
        <w:tc>
          <w:tcPr>
            <w:tcW w:w="1371" w:type="dxa"/>
            <w:tcBorders>
              <w:top w:val="single" w:color="000000" w:sz="12" w:space="0"/>
              <w:left w:val="nil"/>
              <w:bottom w:val="single" w:color="000000" w:sz="4" w:space="0"/>
              <w:right w:val="nil"/>
            </w:tcBorders>
            <w:shd w:val="clear" w:color="auto" w:fill="FFFFFF"/>
            <w:vAlign w:val="center"/>
          </w:tcPr>
          <w:p w14:paraId="0535CB7C">
            <w:pPr>
              <w:snapToGrid w:val="0"/>
              <w:jc w:val="center"/>
              <w:rPr>
                <w:rFonts w:ascii="Times New Roman" w:hAnsi="Times New Roman" w:cs="Times New Roman"/>
                <w:bCs/>
                <w:color w:val="000000"/>
                <w:szCs w:val="21"/>
              </w:rPr>
            </w:pPr>
            <w:r>
              <w:rPr>
                <w:rFonts w:ascii="Times New Roman" w:hAnsi="Times New Roman" w:cs="Times New Roman"/>
                <w:bCs/>
                <w:color w:val="000000"/>
                <w:szCs w:val="21"/>
              </w:rPr>
              <w:t>AUPRC</w:t>
            </w:r>
          </w:p>
        </w:tc>
        <w:tc>
          <w:tcPr>
            <w:tcW w:w="1371" w:type="dxa"/>
            <w:tcBorders>
              <w:top w:val="single" w:color="000000" w:sz="12" w:space="0"/>
              <w:left w:val="nil"/>
              <w:bottom w:val="single" w:color="000000" w:sz="4" w:space="0"/>
              <w:right w:val="nil"/>
            </w:tcBorders>
            <w:shd w:val="clear" w:color="auto" w:fill="FFFFFF"/>
            <w:vAlign w:val="center"/>
          </w:tcPr>
          <w:p w14:paraId="7BCC0FE9">
            <w:pPr>
              <w:snapToGrid w:val="0"/>
              <w:jc w:val="center"/>
              <w:rPr>
                <w:rFonts w:ascii="Times New Roman" w:hAnsi="Times New Roman" w:cs="Times New Roman"/>
                <w:bCs/>
                <w:color w:val="000000"/>
                <w:szCs w:val="21"/>
              </w:rPr>
            </w:pPr>
            <w:r>
              <w:rPr>
                <w:rFonts w:hint="eastAsia" w:ascii="Times New Roman" w:hAnsi="Times New Roman" w:cs="Times New Roman"/>
                <w:bCs/>
                <w:color w:val="000000"/>
                <w:szCs w:val="21"/>
              </w:rPr>
              <w:t>SEN</w:t>
            </w:r>
          </w:p>
        </w:tc>
        <w:tc>
          <w:tcPr>
            <w:tcW w:w="1371" w:type="dxa"/>
            <w:tcBorders>
              <w:top w:val="single" w:color="000000" w:sz="12" w:space="0"/>
              <w:left w:val="nil"/>
              <w:bottom w:val="single" w:color="000000" w:sz="4" w:space="0"/>
              <w:right w:val="nil"/>
            </w:tcBorders>
            <w:shd w:val="clear" w:color="auto" w:fill="FFFFFF"/>
            <w:vAlign w:val="center"/>
          </w:tcPr>
          <w:p w14:paraId="5E8B62DE">
            <w:pPr>
              <w:snapToGrid w:val="0"/>
              <w:jc w:val="center"/>
              <w:rPr>
                <w:rFonts w:ascii="Times New Roman" w:hAnsi="Times New Roman" w:cs="Times New Roman"/>
                <w:bCs/>
                <w:color w:val="000000"/>
                <w:szCs w:val="21"/>
              </w:rPr>
            </w:pPr>
            <w:r>
              <w:rPr>
                <w:rFonts w:hint="eastAsia" w:ascii="Times New Roman" w:hAnsi="Times New Roman" w:cs="Times New Roman"/>
                <w:bCs/>
                <w:color w:val="000000"/>
                <w:szCs w:val="21"/>
              </w:rPr>
              <w:t>SEP</w:t>
            </w:r>
          </w:p>
        </w:tc>
        <w:tc>
          <w:tcPr>
            <w:tcW w:w="1371" w:type="dxa"/>
            <w:tcBorders>
              <w:top w:val="single" w:color="000000" w:sz="12" w:space="0"/>
              <w:left w:val="nil"/>
              <w:bottom w:val="single" w:color="000000" w:sz="4" w:space="0"/>
              <w:right w:val="nil"/>
            </w:tcBorders>
            <w:shd w:val="clear" w:color="auto" w:fill="FFFFFF"/>
            <w:vAlign w:val="center"/>
          </w:tcPr>
          <w:p w14:paraId="245CB6FE">
            <w:pPr>
              <w:snapToGrid w:val="0"/>
              <w:jc w:val="center"/>
              <w:rPr>
                <w:rFonts w:ascii="Times New Roman" w:hAnsi="Times New Roman" w:cs="Times New Roman"/>
                <w:bCs/>
                <w:color w:val="000000"/>
                <w:szCs w:val="21"/>
              </w:rPr>
            </w:pPr>
            <w:r>
              <w:rPr>
                <w:rFonts w:ascii="Times New Roman" w:hAnsi="Times New Roman" w:cs="Times New Roman"/>
                <w:bCs/>
                <w:color w:val="000000"/>
                <w:szCs w:val="21"/>
              </w:rPr>
              <w:t>PPV</w:t>
            </w:r>
          </w:p>
        </w:tc>
        <w:tc>
          <w:tcPr>
            <w:tcW w:w="1371" w:type="dxa"/>
            <w:tcBorders>
              <w:top w:val="single" w:color="000000" w:sz="12" w:space="0"/>
              <w:left w:val="nil"/>
              <w:bottom w:val="single" w:color="000000" w:sz="4" w:space="0"/>
              <w:right w:val="nil"/>
            </w:tcBorders>
            <w:shd w:val="clear" w:color="auto" w:fill="FFFFFF"/>
            <w:vAlign w:val="center"/>
          </w:tcPr>
          <w:p w14:paraId="13E4E7AC">
            <w:pPr>
              <w:snapToGrid w:val="0"/>
              <w:jc w:val="center"/>
              <w:rPr>
                <w:rFonts w:ascii="Times New Roman" w:hAnsi="Times New Roman" w:cs="Times New Roman"/>
                <w:bCs/>
                <w:color w:val="000000"/>
                <w:szCs w:val="21"/>
              </w:rPr>
            </w:pPr>
            <w:r>
              <w:rPr>
                <w:rFonts w:ascii="Times New Roman" w:hAnsi="Times New Roman" w:cs="Times New Roman"/>
                <w:bCs/>
                <w:color w:val="000000"/>
                <w:szCs w:val="21"/>
              </w:rPr>
              <w:t>NPV</w:t>
            </w:r>
          </w:p>
        </w:tc>
        <w:tc>
          <w:tcPr>
            <w:tcW w:w="1371" w:type="dxa"/>
            <w:tcBorders>
              <w:top w:val="single" w:color="000000" w:sz="12" w:space="0"/>
              <w:left w:val="nil"/>
              <w:bottom w:val="single" w:color="000000" w:sz="4" w:space="0"/>
              <w:right w:val="nil"/>
            </w:tcBorders>
            <w:shd w:val="clear" w:color="auto" w:fill="FFFFFF"/>
            <w:vAlign w:val="center"/>
          </w:tcPr>
          <w:p w14:paraId="4F986A34">
            <w:pPr>
              <w:snapToGrid w:val="0"/>
              <w:jc w:val="center"/>
              <w:rPr>
                <w:rFonts w:ascii="Times New Roman" w:hAnsi="Times New Roman" w:cs="Times New Roman"/>
                <w:bCs/>
                <w:color w:val="000000"/>
                <w:szCs w:val="21"/>
              </w:rPr>
            </w:pPr>
            <w:r>
              <w:rPr>
                <w:rFonts w:ascii="Times New Roman" w:hAnsi="Times New Roman" w:cs="Times New Roman"/>
                <w:bCs/>
                <w:color w:val="000000"/>
                <w:szCs w:val="21"/>
              </w:rPr>
              <w:t>F1</w:t>
            </w:r>
          </w:p>
        </w:tc>
        <w:tc>
          <w:tcPr>
            <w:tcW w:w="1371" w:type="dxa"/>
            <w:tcBorders>
              <w:top w:val="single" w:color="000000" w:sz="12" w:space="0"/>
              <w:left w:val="nil"/>
              <w:bottom w:val="single" w:color="000000" w:sz="4" w:space="0"/>
              <w:right w:val="nil"/>
            </w:tcBorders>
            <w:shd w:val="clear" w:color="auto" w:fill="FFFFFF"/>
            <w:vAlign w:val="center"/>
          </w:tcPr>
          <w:p w14:paraId="252F39FD">
            <w:pPr>
              <w:snapToGrid w:val="0"/>
              <w:jc w:val="center"/>
              <w:rPr>
                <w:rFonts w:ascii="Times New Roman" w:hAnsi="Times New Roman" w:cs="Times New Roman"/>
                <w:bCs/>
                <w:color w:val="000000"/>
                <w:szCs w:val="21"/>
              </w:rPr>
            </w:pPr>
            <w:r>
              <w:rPr>
                <w:rFonts w:ascii="Times New Roman" w:hAnsi="Times New Roman" w:cs="Times New Roman"/>
                <w:bCs/>
                <w:color w:val="000000"/>
                <w:szCs w:val="21"/>
              </w:rPr>
              <w:t>MCC</w:t>
            </w:r>
          </w:p>
        </w:tc>
      </w:tr>
      <w:tr w14:paraId="4481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tcBorders>
              <w:top w:val="single" w:color="000000" w:sz="4" w:space="0"/>
              <w:left w:val="nil"/>
              <w:bottom w:val="nil"/>
              <w:right w:val="nil"/>
            </w:tcBorders>
            <w:shd w:val="clear" w:color="auto" w:fill="FFFFFF"/>
          </w:tcPr>
          <w:p w14:paraId="18A7529A">
            <w:pPr>
              <w:jc w:val="center"/>
              <w:rPr>
                <w:rFonts w:ascii="Times New Roman" w:hAnsi="Times New Roman" w:cs="Times New Roman"/>
                <w:color w:val="000000"/>
              </w:rPr>
            </w:pPr>
            <w:r>
              <w:rPr>
                <w:rFonts w:hint="eastAsia" w:ascii="Times New Roman" w:hAnsi="Times New Roman" w:cs="Times New Roman"/>
                <w:color w:val="000000"/>
              </w:rPr>
              <w:t>SVC</w:t>
            </w:r>
          </w:p>
        </w:tc>
        <w:tc>
          <w:tcPr>
            <w:tcW w:w="1371" w:type="dxa"/>
            <w:tcBorders>
              <w:top w:val="single" w:color="000000" w:sz="4" w:space="0"/>
              <w:left w:val="nil"/>
              <w:bottom w:val="nil"/>
              <w:right w:val="nil"/>
            </w:tcBorders>
            <w:shd w:val="clear" w:color="auto" w:fill="FFFFFF"/>
          </w:tcPr>
          <w:p w14:paraId="6618995D">
            <w:pPr>
              <w:jc w:val="center"/>
              <w:rPr>
                <w:rFonts w:ascii="Times New Roman" w:hAnsi="Times New Roman" w:cs="Times New Roman"/>
                <w:color w:val="000000"/>
              </w:rPr>
            </w:pPr>
            <w:r>
              <w:rPr>
                <w:rFonts w:hint="eastAsia" w:ascii="Times New Roman" w:hAnsi="Times New Roman" w:cs="Times New Roman"/>
                <w:color w:val="000000"/>
              </w:rPr>
              <w:t xml:space="preserve">0.759 </w:t>
            </w:r>
          </w:p>
          <w:p w14:paraId="58C06032">
            <w:pPr>
              <w:jc w:val="center"/>
              <w:rPr>
                <w:rFonts w:ascii="Times New Roman" w:hAnsi="Times New Roman" w:cs="Times New Roman"/>
                <w:color w:val="000000"/>
              </w:rPr>
            </w:pPr>
            <w:r>
              <w:rPr>
                <w:rFonts w:hint="eastAsia" w:ascii="Times New Roman" w:hAnsi="Times New Roman" w:cs="Times New Roman"/>
                <w:color w:val="000000"/>
              </w:rPr>
              <w:t>(0.539-0.926)</w:t>
            </w:r>
          </w:p>
        </w:tc>
        <w:tc>
          <w:tcPr>
            <w:tcW w:w="1371" w:type="dxa"/>
            <w:tcBorders>
              <w:top w:val="single" w:color="000000" w:sz="4" w:space="0"/>
              <w:left w:val="nil"/>
              <w:bottom w:val="nil"/>
              <w:right w:val="nil"/>
            </w:tcBorders>
            <w:shd w:val="clear" w:color="auto" w:fill="FFFFFF"/>
          </w:tcPr>
          <w:p w14:paraId="67374F14">
            <w:pPr>
              <w:jc w:val="center"/>
              <w:rPr>
                <w:rFonts w:ascii="Times New Roman" w:hAnsi="Times New Roman" w:cs="Times New Roman"/>
                <w:color w:val="000000"/>
              </w:rPr>
            </w:pPr>
            <w:r>
              <w:rPr>
                <w:rFonts w:hint="eastAsia" w:ascii="Times New Roman" w:hAnsi="Times New Roman" w:cs="Times New Roman"/>
                <w:color w:val="000000"/>
              </w:rPr>
              <w:t xml:space="preserve">0.600 </w:t>
            </w:r>
          </w:p>
          <w:p w14:paraId="4FE1A834">
            <w:pPr>
              <w:jc w:val="center"/>
              <w:rPr>
                <w:rFonts w:ascii="Times New Roman" w:hAnsi="Times New Roman" w:cs="Times New Roman"/>
                <w:color w:val="000000"/>
              </w:rPr>
            </w:pPr>
            <w:r>
              <w:rPr>
                <w:rFonts w:hint="eastAsia" w:ascii="Times New Roman" w:hAnsi="Times New Roman" w:cs="Times New Roman"/>
                <w:color w:val="000000"/>
              </w:rPr>
              <w:t>(0.379-0.914)</w:t>
            </w:r>
          </w:p>
        </w:tc>
        <w:tc>
          <w:tcPr>
            <w:tcW w:w="1371" w:type="dxa"/>
            <w:tcBorders>
              <w:top w:val="single" w:color="000000" w:sz="4" w:space="0"/>
              <w:left w:val="nil"/>
              <w:bottom w:val="nil"/>
              <w:right w:val="nil"/>
            </w:tcBorders>
            <w:shd w:val="clear" w:color="auto" w:fill="FFFFFF"/>
          </w:tcPr>
          <w:p w14:paraId="1EFEA8FC">
            <w:pPr>
              <w:jc w:val="center"/>
              <w:rPr>
                <w:rFonts w:ascii="Times New Roman" w:hAnsi="Times New Roman" w:cs="Times New Roman"/>
                <w:color w:val="000000"/>
              </w:rPr>
            </w:pPr>
            <w:r>
              <w:rPr>
                <w:rFonts w:hint="eastAsia" w:ascii="Times New Roman" w:hAnsi="Times New Roman" w:cs="Times New Roman"/>
                <w:color w:val="000000"/>
              </w:rPr>
              <w:t xml:space="preserve">0.750 </w:t>
            </w:r>
          </w:p>
          <w:p w14:paraId="2AA59A13">
            <w:pPr>
              <w:jc w:val="center"/>
              <w:rPr>
                <w:rFonts w:ascii="Times New Roman" w:hAnsi="Times New Roman" w:cs="Times New Roman"/>
                <w:color w:val="000000"/>
              </w:rPr>
            </w:pPr>
            <w:r>
              <w:rPr>
                <w:rFonts w:hint="eastAsia" w:ascii="Times New Roman" w:hAnsi="Times New Roman" w:cs="Times New Roman"/>
                <w:color w:val="000000"/>
              </w:rPr>
              <w:t>(0.467-1.000)</w:t>
            </w:r>
          </w:p>
        </w:tc>
        <w:tc>
          <w:tcPr>
            <w:tcW w:w="1371" w:type="dxa"/>
            <w:tcBorders>
              <w:top w:val="single" w:color="000000" w:sz="4" w:space="0"/>
              <w:left w:val="nil"/>
              <w:bottom w:val="nil"/>
              <w:right w:val="nil"/>
            </w:tcBorders>
            <w:shd w:val="clear" w:color="auto" w:fill="FFFFFF"/>
          </w:tcPr>
          <w:p w14:paraId="2E148C2B">
            <w:pPr>
              <w:jc w:val="center"/>
              <w:rPr>
                <w:rFonts w:ascii="Times New Roman" w:hAnsi="Times New Roman" w:cs="Times New Roman"/>
                <w:color w:val="000000"/>
              </w:rPr>
            </w:pPr>
            <w:r>
              <w:rPr>
                <w:rFonts w:hint="eastAsia" w:ascii="Times New Roman" w:hAnsi="Times New Roman" w:cs="Times New Roman"/>
                <w:color w:val="000000"/>
              </w:rPr>
              <w:t xml:space="preserve">0.842 </w:t>
            </w:r>
          </w:p>
          <w:p w14:paraId="6552091D">
            <w:pPr>
              <w:jc w:val="center"/>
              <w:rPr>
                <w:rFonts w:ascii="Times New Roman" w:hAnsi="Times New Roman" w:cs="Times New Roman"/>
                <w:color w:val="000000"/>
              </w:rPr>
            </w:pPr>
            <w:r>
              <w:rPr>
                <w:rFonts w:hint="eastAsia" w:ascii="Times New Roman" w:hAnsi="Times New Roman" w:cs="Times New Roman"/>
                <w:color w:val="000000"/>
              </w:rPr>
              <w:t>(0.667-1.000)</w:t>
            </w:r>
          </w:p>
        </w:tc>
        <w:tc>
          <w:tcPr>
            <w:tcW w:w="1371" w:type="dxa"/>
            <w:tcBorders>
              <w:top w:val="single" w:color="000000" w:sz="4" w:space="0"/>
              <w:left w:val="nil"/>
              <w:bottom w:val="nil"/>
              <w:right w:val="nil"/>
            </w:tcBorders>
            <w:shd w:val="clear" w:color="auto" w:fill="FFFFFF"/>
          </w:tcPr>
          <w:p w14:paraId="17347FEB">
            <w:pPr>
              <w:jc w:val="center"/>
              <w:rPr>
                <w:rFonts w:ascii="Times New Roman" w:hAnsi="Times New Roman" w:cs="Times New Roman"/>
                <w:color w:val="000000"/>
              </w:rPr>
            </w:pPr>
            <w:r>
              <w:rPr>
                <w:rFonts w:hint="eastAsia" w:ascii="Times New Roman" w:hAnsi="Times New Roman" w:cs="Times New Roman"/>
                <w:color w:val="000000"/>
              </w:rPr>
              <w:t xml:space="preserve">0.750 </w:t>
            </w:r>
          </w:p>
          <w:p w14:paraId="541C20CE">
            <w:pPr>
              <w:jc w:val="center"/>
              <w:rPr>
                <w:rFonts w:ascii="Times New Roman" w:hAnsi="Times New Roman" w:cs="Times New Roman"/>
                <w:color w:val="000000"/>
              </w:rPr>
            </w:pPr>
            <w:r>
              <w:rPr>
                <w:rFonts w:hint="eastAsia" w:ascii="Times New Roman" w:hAnsi="Times New Roman" w:cs="Times New Roman"/>
                <w:color w:val="000000"/>
              </w:rPr>
              <w:t>(0.462-1.000)</w:t>
            </w:r>
          </w:p>
        </w:tc>
        <w:tc>
          <w:tcPr>
            <w:tcW w:w="1371" w:type="dxa"/>
            <w:tcBorders>
              <w:top w:val="single" w:color="000000" w:sz="4" w:space="0"/>
              <w:left w:val="nil"/>
              <w:bottom w:val="nil"/>
              <w:right w:val="nil"/>
            </w:tcBorders>
            <w:shd w:val="clear" w:color="auto" w:fill="FFFFFF"/>
          </w:tcPr>
          <w:p w14:paraId="56234EC9">
            <w:pPr>
              <w:jc w:val="center"/>
              <w:rPr>
                <w:rFonts w:ascii="Times New Roman" w:hAnsi="Times New Roman" w:cs="Times New Roman"/>
                <w:color w:val="000000"/>
              </w:rPr>
            </w:pPr>
            <w:r>
              <w:rPr>
                <w:rFonts w:hint="eastAsia" w:ascii="Times New Roman" w:hAnsi="Times New Roman" w:cs="Times New Roman"/>
                <w:color w:val="000000"/>
              </w:rPr>
              <w:t xml:space="preserve">0.842 </w:t>
            </w:r>
          </w:p>
          <w:p w14:paraId="23924798">
            <w:pPr>
              <w:jc w:val="center"/>
              <w:rPr>
                <w:rFonts w:ascii="Times New Roman" w:hAnsi="Times New Roman" w:cs="Times New Roman"/>
                <w:color w:val="000000"/>
              </w:rPr>
            </w:pPr>
            <w:r>
              <w:rPr>
                <w:rFonts w:hint="eastAsia" w:ascii="Times New Roman" w:hAnsi="Times New Roman" w:cs="Times New Roman"/>
                <w:color w:val="000000"/>
              </w:rPr>
              <w:t>(0.650-1.000)</w:t>
            </w:r>
          </w:p>
        </w:tc>
        <w:tc>
          <w:tcPr>
            <w:tcW w:w="1371" w:type="dxa"/>
            <w:tcBorders>
              <w:top w:val="single" w:color="000000" w:sz="4" w:space="0"/>
              <w:left w:val="nil"/>
              <w:bottom w:val="nil"/>
              <w:right w:val="nil"/>
            </w:tcBorders>
            <w:shd w:val="clear" w:color="auto" w:fill="FFFFFF"/>
          </w:tcPr>
          <w:p w14:paraId="3DD14C24">
            <w:pPr>
              <w:jc w:val="center"/>
              <w:rPr>
                <w:rFonts w:ascii="Times New Roman" w:hAnsi="Times New Roman" w:cs="Times New Roman"/>
                <w:color w:val="000000"/>
              </w:rPr>
            </w:pPr>
            <w:r>
              <w:rPr>
                <w:rFonts w:hint="eastAsia" w:ascii="Times New Roman" w:hAnsi="Times New Roman" w:cs="Times New Roman"/>
                <w:color w:val="000000"/>
              </w:rPr>
              <w:t xml:space="preserve">0.750 </w:t>
            </w:r>
          </w:p>
          <w:p w14:paraId="2162C437">
            <w:pPr>
              <w:jc w:val="center"/>
              <w:rPr>
                <w:rFonts w:ascii="Times New Roman" w:hAnsi="Times New Roman" w:cs="Times New Roman"/>
                <w:color w:val="000000"/>
              </w:rPr>
            </w:pPr>
            <w:r>
              <w:rPr>
                <w:rFonts w:hint="eastAsia" w:ascii="Times New Roman" w:hAnsi="Times New Roman" w:cs="Times New Roman"/>
                <w:color w:val="000000"/>
              </w:rPr>
              <w:t>(0.500-0.900)</w:t>
            </w:r>
          </w:p>
        </w:tc>
        <w:tc>
          <w:tcPr>
            <w:tcW w:w="1371" w:type="dxa"/>
            <w:tcBorders>
              <w:top w:val="single" w:color="000000" w:sz="4" w:space="0"/>
              <w:left w:val="nil"/>
              <w:bottom w:val="nil"/>
              <w:right w:val="nil"/>
            </w:tcBorders>
            <w:shd w:val="clear" w:color="auto" w:fill="FFFFFF"/>
          </w:tcPr>
          <w:p w14:paraId="650E423A">
            <w:pPr>
              <w:jc w:val="center"/>
              <w:rPr>
                <w:rFonts w:ascii="Times New Roman" w:hAnsi="Times New Roman" w:cs="Times New Roman"/>
                <w:color w:val="000000"/>
              </w:rPr>
            </w:pPr>
            <w:r>
              <w:rPr>
                <w:rFonts w:hint="eastAsia" w:ascii="Times New Roman" w:hAnsi="Times New Roman" w:cs="Times New Roman"/>
                <w:color w:val="000000"/>
              </w:rPr>
              <w:t xml:space="preserve">0.592 </w:t>
            </w:r>
          </w:p>
          <w:p w14:paraId="6F0F9983">
            <w:pPr>
              <w:jc w:val="center"/>
              <w:rPr>
                <w:rFonts w:ascii="Times New Roman" w:hAnsi="Times New Roman" w:cs="Times New Roman"/>
                <w:color w:val="000000"/>
              </w:rPr>
            </w:pPr>
            <w:r>
              <w:rPr>
                <w:rFonts w:hint="eastAsia" w:ascii="Times New Roman" w:hAnsi="Times New Roman" w:cs="Times New Roman"/>
                <w:color w:val="000000"/>
              </w:rPr>
              <w:t>(0.272-0.852)</w:t>
            </w:r>
          </w:p>
        </w:tc>
      </w:tr>
      <w:tr w14:paraId="0C73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tcBorders>
              <w:top w:val="nil"/>
              <w:left w:val="nil"/>
              <w:bottom w:val="nil"/>
              <w:right w:val="nil"/>
            </w:tcBorders>
            <w:shd w:val="clear" w:color="auto" w:fill="FFFFFF"/>
          </w:tcPr>
          <w:p w14:paraId="2A9EACD3">
            <w:pPr>
              <w:jc w:val="center"/>
              <w:rPr>
                <w:rFonts w:ascii="Times New Roman" w:hAnsi="Times New Roman" w:cs="Times New Roman"/>
                <w:color w:val="000000"/>
              </w:rPr>
            </w:pPr>
            <w:r>
              <w:rPr>
                <w:rFonts w:hint="eastAsia" w:ascii="Times New Roman" w:hAnsi="Times New Roman" w:cs="Times New Roman"/>
                <w:color w:val="000000"/>
              </w:rPr>
              <w:t>GaussianNB</w:t>
            </w:r>
          </w:p>
        </w:tc>
        <w:tc>
          <w:tcPr>
            <w:tcW w:w="1371" w:type="dxa"/>
            <w:tcBorders>
              <w:top w:val="nil"/>
              <w:left w:val="nil"/>
              <w:bottom w:val="nil"/>
              <w:right w:val="nil"/>
            </w:tcBorders>
            <w:shd w:val="clear" w:color="auto" w:fill="FFFFFF"/>
          </w:tcPr>
          <w:p w14:paraId="2458E3C9">
            <w:pPr>
              <w:jc w:val="center"/>
              <w:rPr>
                <w:rFonts w:ascii="Times New Roman" w:hAnsi="Times New Roman" w:cs="Times New Roman"/>
                <w:color w:val="000000"/>
              </w:rPr>
            </w:pPr>
            <w:r>
              <w:rPr>
                <w:rFonts w:hint="eastAsia" w:ascii="Times New Roman" w:hAnsi="Times New Roman" w:cs="Times New Roman"/>
                <w:color w:val="000000"/>
              </w:rPr>
              <w:t xml:space="preserve">0.789 </w:t>
            </w:r>
          </w:p>
          <w:p w14:paraId="0127544A">
            <w:pPr>
              <w:jc w:val="center"/>
              <w:rPr>
                <w:rFonts w:ascii="Times New Roman" w:hAnsi="Times New Roman" w:cs="Times New Roman"/>
                <w:color w:val="000000"/>
              </w:rPr>
            </w:pPr>
            <w:r>
              <w:rPr>
                <w:rFonts w:hint="eastAsia" w:ascii="Times New Roman" w:hAnsi="Times New Roman" w:cs="Times New Roman"/>
                <w:color w:val="000000"/>
              </w:rPr>
              <w:t>(0.568-0.957)</w:t>
            </w:r>
          </w:p>
        </w:tc>
        <w:tc>
          <w:tcPr>
            <w:tcW w:w="1371" w:type="dxa"/>
            <w:tcBorders>
              <w:top w:val="nil"/>
              <w:left w:val="nil"/>
              <w:bottom w:val="nil"/>
              <w:right w:val="nil"/>
            </w:tcBorders>
            <w:shd w:val="clear" w:color="auto" w:fill="FFFFFF"/>
          </w:tcPr>
          <w:p w14:paraId="5CD94C2F">
            <w:pPr>
              <w:jc w:val="center"/>
              <w:rPr>
                <w:rFonts w:ascii="Times New Roman" w:hAnsi="Times New Roman" w:cs="Times New Roman"/>
                <w:color w:val="000000"/>
              </w:rPr>
            </w:pPr>
            <w:r>
              <w:rPr>
                <w:rFonts w:hint="eastAsia" w:ascii="Times New Roman" w:hAnsi="Times New Roman" w:cs="Times New Roman"/>
                <w:color w:val="000000"/>
              </w:rPr>
              <w:t xml:space="preserve">0.636 </w:t>
            </w:r>
          </w:p>
          <w:p w14:paraId="174C94D9">
            <w:pPr>
              <w:jc w:val="center"/>
              <w:rPr>
                <w:rFonts w:ascii="Times New Roman" w:hAnsi="Times New Roman" w:cs="Times New Roman"/>
                <w:color w:val="000000"/>
              </w:rPr>
            </w:pPr>
            <w:r>
              <w:rPr>
                <w:rFonts w:hint="eastAsia" w:ascii="Times New Roman" w:hAnsi="Times New Roman" w:cs="Times New Roman"/>
                <w:color w:val="000000"/>
              </w:rPr>
              <w:t>(0.397-0.948)</w:t>
            </w:r>
          </w:p>
        </w:tc>
        <w:tc>
          <w:tcPr>
            <w:tcW w:w="1371" w:type="dxa"/>
            <w:tcBorders>
              <w:top w:val="nil"/>
              <w:left w:val="nil"/>
              <w:bottom w:val="nil"/>
              <w:right w:val="nil"/>
            </w:tcBorders>
            <w:shd w:val="clear" w:color="auto" w:fill="FFFFFF"/>
          </w:tcPr>
          <w:p w14:paraId="6FF70BBE">
            <w:pPr>
              <w:jc w:val="center"/>
              <w:rPr>
                <w:rFonts w:ascii="Times New Roman" w:hAnsi="Times New Roman" w:cs="Times New Roman"/>
                <w:color w:val="000000"/>
              </w:rPr>
            </w:pPr>
            <w:r>
              <w:rPr>
                <w:rFonts w:hint="eastAsia" w:ascii="Times New Roman" w:hAnsi="Times New Roman" w:cs="Times New Roman"/>
                <w:color w:val="000000"/>
              </w:rPr>
              <w:t xml:space="preserve">0.833 </w:t>
            </w:r>
          </w:p>
          <w:p w14:paraId="738A59BA">
            <w:pPr>
              <w:jc w:val="center"/>
              <w:rPr>
                <w:rFonts w:ascii="Times New Roman" w:hAnsi="Times New Roman" w:cs="Times New Roman"/>
                <w:color w:val="000000"/>
              </w:rPr>
            </w:pPr>
            <w:r>
              <w:rPr>
                <w:rFonts w:hint="eastAsia" w:ascii="Times New Roman" w:hAnsi="Times New Roman" w:cs="Times New Roman"/>
                <w:color w:val="000000"/>
              </w:rPr>
              <w:t>(0.600-1.000)</w:t>
            </w:r>
          </w:p>
        </w:tc>
        <w:tc>
          <w:tcPr>
            <w:tcW w:w="1371" w:type="dxa"/>
            <w:tcBorders>
              <w:top w:val="nil"/>
              <w:left w:val="nil"/>
              <w:bottom w:val="nil"/>
              <w:right w:val="nil"/>
            </w:tcBorders>
            <w:shd w:val="clear" w:color="auto" w:fill="FFFFFF"/>
          </w:tcPr>
          <w:p w14:paraId="1DA12F61">
            <w:pPr>
              <w:jc w:val="center"/>
              <w:rPr>
                <w:rFonts w:ascii="Times New Roman" w:hAnsi="Times New Roman" w:cs="Times New Roman"/>
                <w:color w:val="000000"/>
              </w:rPr>
            </w:pPr>
            <w:r>
              <w:rPr>
                <w:rFonts w:hint="eastAsia" w:ascii="Times New Roman" w:hAnsi="Times New Roman" w:cs="Times New Roman"/>
                <w:color w:val="000000"/>
              </w:rPr>
              <w:t xml:space="preserve">0.842 </w:t>
            </w:r>
          </w:p>
          <w:p w14:paraId="4BA36AFD">
            <w:pPr>
              <w:jc w:val="center"/>
              <w:rPr>
                <w:rFonts w:ascii="Times New Roman" w:hAnsi="Times New Roman" w:cs="Times New Roman"/>
                <w:color w:val="000000"/>
              </w:rPr>
            </w:pPr>
            <w:r>
              <w:rPr>
                <w:rFonts w:hint="eastAsia" w:ascii="Times New Roman" w:hAnsi="Times New Roman" w:cs="Times New Roman"/>
                <w:color w:val="000000"/>
              </w:rPr>
              <w:t>(0.667-1.000)</w:t>
            </w:r>
          </w:p>
        </w:tc>
        <w:tc>
          <w:tcPr>
            <w:tcW w:w="1371" w:type="dxa"/>
            <w:tcBorders>
              <w:top w:val="nil"/>
              <w:left w:val="nil"/>
              <w:bottom w:val="nil"/>
              <w:right w:val="nil"/>
            </w:tcBorders>
            <w:shd w:val="clear" w:color="auto" w:fill="FFFFFF"/>
          </w:tcPr>
          <w:p w14:paraId="574C4214">
            <w:pPr>
              <w:jc w:val="center"/>
              <w:rPr>
                <w:rFonts w:ascii="Times New Roman" w:hAnsi="Times New Roman" w:cs="Times New Roman"/>
                <w:color w:val="000000"/>
              </w:rPr>
            </w:pPr>
            <w:r>
              <w:rPr>
                <w:rFonts w:hint="eastAsia" w:ascii="Times New Roman" w:hAnsi="Times New Roman" w:cs="Times New Roman"/>
                <w:color w:val="000000"/>
              </w:rPr>
              <w:t xml:space="preserve">0.769 </w:t>
            </w:r>
          </w:p>
          <w:p w14:paraId="238FCEC3">
            <w:pPr>
              <w:jc w:val="center"/>
              <w:rPr>
                <w:rFonts w:ascii="Times New Roman" w:hAnsi="Times New Roman" w:cs="Times New Roman"/>
                <w:color w:val="000000"/>
              </w:rPr>
            </w:pPr>
            <w:r>
              <w:rPr>
                <w:rFonts w:hint="eastAsia" w:ascii="Times New Roman" w:hAnsi="Times New Roman" w:cs="Times New Roman"/>
                <w:color w:val="000000"/>
              </w:rPr>
              <w:t>(0.500-1.000)</w:t>
            </w:r>
          </w:p>
        </w:tc>
        <w:tc>
          <w:tcPr>
            <w:tcW w:w="1371" w:type="dxa"/>
            <w:tcBorders>
              <w:top w:val="nil"/>
              <w:left w:val="nil"/>
              <w:bottom w:val="nil"/>
              <w:right w:val="nil"/>
            </w:tcBorders>
            <w:shd w:val="clear" w:color="auto" w:fill="FFFFFF"/>
          </w:tcPr>
          <w:p w14:paraId="5EFBCBFB">
            <w:pPr>
              <w:jc w:val="center"/>
              <w:rPr>
                <w:rFonts w:ascii="Times New Roman" w:hAnsi="Times New Roman" w:cs="Times New Roman"/>
                <w:color w:val="000000"/>
              </w:rPr>
            </w:pPr>
            <w:r>
              <w:rPr>
                <w:rFonts w:hint="eastAsia" w:ascii="Times New Roman" w:hAnsi="Times New Roman" w:cs="Times New Roman"/>
                <w:color w:val="000000"/>
              </w:rPr>
              <w:t xml:space="preserve">0.889 </w:t>
            </w:r>
          </w:p>
          <w:p w14:paraId="7CCD3E69">
            <w:pPr>
              <w:jc w:val="center"/>
              <w:rPr>
                <w:rFonts w:ascii="Times New Roman" w:hAnsi="Times New Roman" w:cs="Times New Roman"/>
                <w:color w:val="000000"/>
              </w:rPr>
            </w:pPr>
            <w:r>
              <w:rPr>
                <w:rFonts w:hint="eastAsia" w:ascii="Times New Roman" w:hAnsi="Times New Roman" w:cs="Times New Roman"/>
                <w:color w:val="000000"/>
              </w:rPr>
              <w:t>(0.714-1.000)</w:t>
            </w:r>
          </w:p>
        </w:tc>
        <w:tc>
          <w:tcPr>
            <w:tcW w:w="1371" w:type="dxa"/>
            <w:tcBorders>
              <w:top w:val="nil"/>
              <w:left w:val="nil"/>
              <w:bottom w:val="nil"/>
              <w:right w:val="nil"/>
            </w:tcBorders>
            <w:shd w:val="clear" w:color="auto" w:fill="FFFFFF"/>
          </w:tcPr>
          <w:p w14:paraId="68E0475D">
            <w:pPr>
              <w:jc w:val="center"/>
              <w:rPr>
                <w:rFonts w:ascii="Times New Roman" w:hAnsi="Times New Roman" w:cs="Times New Roman"/>
                <w:color w:val="000000"/>
              </w:rPr>
            </w:pPr>
            <w:r>
              <w:rPr>
                <w:rFonts w:hint="eastAsia" w:ascii="Times New Roman" w:hAnsi="Times New Roman" w:cs="Times New Roman"/>
                <w:color w:val="000000"/>
              </w:rPr>
              <w:t xml:space="preserve">0.800 </w:t>
            </w:r>
          </w:p>
          <w:p w14:paraId="7F1EB97C">
            <w:pPr>
              <w:jc w:val="center"/>
              <w:rPr>
                <w:rFonts w:ascii="Times New Roman" w:hAnsi="Times New Roman" w:cs="Times New Roman"/>
                <w:color w:val="000000"/>
              </w:rPr>
            </w:pPr>
            <w:r>
              <w:rPr>
                <w:rFonts w:hint="eastAsia" w:ascii="Times New Roman" w:hAnsi="Times New Roman" w:cs="Times New Roman"/>
                <w:color w:val="000000"/>
              </w:rPr>
              <w:t>(0.571-0.941)</w:t>
            </w:r>
          </w:p>
        </w:tc>
        <w:tc>
          <w:tcPr>
            <w:tcW w:w="1371" w:type="dxa"/>
            <w:tcBorders>
              <w:top w:val="nil"/>
              <w:left w:val="nil"/>
              <w:bottom w:val="nil"/>
              <w:right w:val="nil"/>
            </w:tcBorders>
            <w:shd w:val="clear" w:color="auto" w:fill="FFFFFF"/>
          </w:tcPr>
          <w:p w14:paraId="58BED02B">
            <w:pPr>
              <w:jc w:val="center"/>
              <w:rPr>
                <w:rFonts w:ascii="Times New Roman" w:hAnsi="Times New Roman" w:cs="Times New Roman"/>
                <w:color w:val="000000"/>
              </w:rPr>
            </w:pPr>
            <w:r>
              <w:rPr>
                <w:rFonts w:hint="eastAsia" w:ascii="Times New Roman" w:hAnsi="Times New Roman" w:cs="Times New Roman"/>
                <w:color w:val="000000"/>
              </w:rPr>
              <w:t xml:space="preserve">0.667 </w:t>
            </w:r>
          </w:p>
          <w:p w14:paraId="2B44E0DB">
            <w:pPr>
              <w:jc w:val="center"/>
              <w:rPr>
                <w:rFonts w:ascii="Times New Roman" w:hAnsi="Times New Roman" w:cs="Times New Roman"/>
                <w:color w:val="000000"/>
              </w:rPr>
            </w:pPr>
            <w:r>
              <w:rPr>
                <w:rFonts w:hint="eastAsia" w:ascii="Times New Roman" w:hAnsi="Times New Roman" w:cs="Times New Roman"/>
                <w:color w:val="000000"/>
              </w:rPr>
              <w:t>(0.367-0.879)</w:t>
            </w:r>
          </w:p>
        </w:tc>
      </w:tr>
      <w:tr w14:paraId="6E98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tcBorders>
              <w:top w:val="nil"/>
              <w:left w:val="nil"/>
              <w:bottom w:val="nil"/>
              <w:right w:val="nil"/>
            </w:tcBorders>
            <w:shd w:val="clear" w:color="auto" w:fill="FFFFFF"/>
          </w:tcPr>
          <w:p w14:paraId="33C2C2A7">
            <w:pPr>
              <w:jc w:val="center"/>
              <w:rPr>
                <w:rFonts w:ascii="Times New Roman" w:hAnsi="Times New Roman" w:cs="Times New Roman"/>
                <w:color w:val="000000"/>
              </w:rPr>
            </w:pPr>
            <w:r>
              <w:rPr>
                <w:rFonts w:hint="eastAsia" w:ascii="Times New Roman" w:hAnsi="Times New Roman" w:cs="Times New Roman"/>
                <w:color w:val="000000"/>
              </w:rPr>
              <w:t>AdaBoost</w:t>
            </w:r>
          </w:p>
        </w:tc>
        <w:tc>
          <w:tcPr>
            <w:tcW w:w="1371" w:type="dxa"/>
            <w:tcBorders>
              <w:top w:val="nil"/>
              <w:left w:val="nil"/>
              <w:bottom w:val="nil"/>
              <w:right w:val="nil"/>
            </w:tcBorders>
            <w:shd w:val="clear" w:color="auto" w:fill="FFFFFF"/>
          </w:tcPr>
          <w:p w14:paraId="51B24381">
            <w:pPr>
              <w:jc w:val="center"/>
              <w:rPr>
                <w:rFonts w:ascii="Times New Roman" w:hAnsi="Times New Roman" w:cs="Times New Roman"/>
                <w:color w:val="000000"/>
              </w:rPr>
            </w:pPr>
            <w:r>
              <w:rPr>
                <w:rFonts w:hint="eastAsia" w:ascii="Times New Roman" w:hAnsi="Times New Roman" w:cs="Times New Roman"/>
                <w:color w:val="000000"/>
              </w:rPr>
              <w:t xml:space="preserve">0.846 </w:t>
            </w:r>
          </w:p>
          <w:p w14:paraId="3ED4869A">
            <w:pPr>
              <w:jc w:val="center"/>
              <w:rPr>
                <w:rFonts w:ascii="Times New Roman" w:hAnsi="Times New Roman" w:cs="Times New Roman"/>
                <w:color w:val="000000"/>
              </w:rPr>
            </w:pPr>
            <w:r>
              <w:rPr>
                <w:rFonts w:hint="eastAsia" w:ascii="Times New Roman" w:hAnsi="Times New Roman" w:cs="Times New Roman"/>
                <w:color w:val="000000"/>
              </w:rPr>
              <w:t>(0.682-0.973)</w:t>
            </w:r>
          </w:p>
        </w:tc>
        <w:tc>
          <w:tcPr>
            <w:tcW w:w="1371" w:type="dxa"/>
            <w:tcBorders>
              <w:top w:val="nil"/>
              <w:left w:val="nil"/>
              <w:bottom w:val="nil"/>
              <w:right w:val="nil"/>
            </w:tcBorders>
            <w:shd w:val="clear" w:color="auto" w:fill="FFFFFF"/>
          </w:tcPr>
          <w:p w14:paraId="7A3C9A82">
            <w:pPr>
              <w:jc w:val="center"/>
              <w:rPr>
                <w:rFonts w:ascii="Times New Roman" w:hAnsi="Times New Roman" w:cs="Times New Roman"/>
                <w:color w:val="000000"/>
              </w:rPr>
            </w:pPr>
            <w:r>
              <w:rPr>
                <w:rFonts w:hint="eastAsia" w:ascii="Times New Roman" w:hAnsi="Times New Roman" w:cs="Times New Roman"/>
                <w:color w:val="000000"/>
              </w:rPr>
              <w:t xml:space="preserve">0.709 </w:t>
            </w:r>
          </w:p>
          <w:p w14:paraId="020061E5">
            <w:pPr>
              <w:jc w:val="center"/>
              <w:rPr>
                <w:rFonts w:ascii="Times New Roman" w:hAnsi="Times New Roman" w:cs="Times New Roman"/>
                <w:color w:val="000000"/>
              </w:rPr>
            </w:pPr>
            <w:r>
              <w:rPr>
                <w:rFonts w:hint="eastAsia" w:ascii="Times New Roman" w:hAnsi="Times New Roman" w:cs="Times New Roman"/>
                <w:color w:val="000000"/>
              </w:rPr>
              <w:t>(0.469-0.964)</w:t>
            </w:r>
          </w:p>
        </w:tc>
        <w:tc>
          <w:tcPr>
            <w:tcW w:w="1371" w:type="dxa"/>
            <w:tcBorders>
              <w:top w:val="nil"/>
              <w:left w:val="nil"/>
              <w:bottom w:val="nil"/>
              <w:right w:val="nil"/>
            </w:tcBorders>
            <w:shd w:val="clear" w:color="auto" w:fill="FFFFFF"/>
          </w:tcPr>
          <w:p w14:paraId="63B83A9F">
            <w:pPr>
              <w:jc w:val="center"/>
              <w:rPr>
                <w:rFonts w:ascii="Times New Roman" w:hAnsi="Times New Roman" w:cs="Times New Roman"/>
                <w:color w:val="000000"/>
              </w:rPr>
            </w:pPr>
            <w:r>
              <w:rPr>
                <w:rFonts w:hint="eastAsia" w:ascii="Times New Roman" w:hAnsi="Times New Roman" w:cs="Times New Roman"/>
                <w:color w:val="000000"/>
              </w:rPr>
              <w:t xml:space="preserve">0.917 </w:t>
            </w:r>
          </w:p>
          <w:p w14:paraId="2DADDAF4">
            <w:pPr>
              <w:jc w:val="center"/>
              <w:rPr>
                <w:rFonts w:ascii="Times New Roman" w:hAnsi="Times New Roman" w:cs="Times New Roman"/>
                <w:color w:val="000000"/>
              </w:rPr>
            </w:pPr>
            <w:r>
              <w:rPr>
                <w:rFonts w:hint="eastAsia" w:ascii="Times New Roman" w:hAnsi="Times New Roman" w:cs="Times New Roman"/>
                <w:color w:val="000000"/>
              </w:rPr>
              <w:t>(0.714-1.000)</w:t>
            </w:r>
          </w:p>
        </w:tc>
        <w:tc>
          <w:tcPr>
            <w:tcW w:w="1371" w:type="dxa"/>
            <w:tcBorders>
              <w:top w:val="nil"/>
              <w:left w:val="nil"/>
              <w:bottom w:val="nil"/>
              <w:right w:val="nil"/>
            </w:tcBorders>
            <w:shd w:val="clear" w:color="auto" w:fill="FFFFFF"/>
          </w:tcPr>
          <w:p w14:paraId="01B5906C">
            <w:pPr>
              <w:jc w:val="center"/>
              <w:rPr>
                <w:rFonts w:ascii="Times New Roman" w:hAnsi="Times New Roman" w:cs="Times New Roman"/>
                <w:color w:val="000000"/>
              </w:rPr>
            </w:pPr>
            <w:r>
              <w:rPr>
                <w:rFonts w:hint="eastAsia" w:ascii="Times New Roman" w:hAnsi="Times New Roman" w:cs="Times New Roman"/>
                <w:color w:val="000000"/>
              </w:rPr>
              <w:t xml:space="preserve">0.737 </w:t>
            </w:r>
          </w:p>
          <w:p w14:paraId="2D72212E">
            <w:pPr>
              <w:jc w:val="center"/>
              <w:rPr>
                <w:rFonts w:ascii="Times New Roman" w:hAnsi="Times New Roman" w:cs="Times New Roman"/>
                <w:color w:val="000000"/>
              </w:rPr>
            </w:pPr>
            <w:r>
              <w:rPr>
                <w:rFonts w:hint="eastAsia" w:ascii="Times New Roman" w:hAnsi="Times New Roman" w:cs="Times New Roman"/>
                <w:color w:val="000000"/>
              </w:rPr>
              <w:t>(0.524-0.923)</w:t>
            </w:r>
          </w:p>
        </w:tc>
        <w:tc>
          <w:tcPr>
            <w:tcW w:w="1371" w:type="dxa"/>
            <w:tcBorders>
              <w:top w:val="nil"/>
              <w:left w:val="nil"/>
              <w:bottom w:val="nil"/>
              <w:right w:val="nil"/>
            </w:tcBorders>
            <w:shd w:val="clear" w:color="auto" w:fill="FFFFFF"/>
          </w:tcPr>
          <w:p w14:paraId="0E6FA00F">
            <w:pPr>
              <w:jc w:val="center"/>
              <w:rPr>
                <w:rFonts w:ascii="Times New Roman" w:hAnsi="Times New Roman" w:cs="Times New Roman"/>
                <w:color w:val="000000"/>
              </w:rPr>
            </w:pPr>
            <w:r>
              <w:rPr>
                <w:rFonts w:hint="eastAsia" w:ascii="Times New Roman" w:hAnsi="Times New Roman" w:cs="Times New Roman"/>
                <w:color w:val="000000"/>
              </w:rPr>
              <w:t xml:space="preserve">0.688 </w:t>
            </w:r>
          </w:p>
          <w:p w14:paraId="6B5C085C">
            <w:pPr>
              <w:jc w:val="center"/>
              <w:rPr>
                <w:rFonts w:ascii="Times New Roman" w:hAnsi="Times New Roman" w:cs="Times New Roman"/>
                <w:color w:val="000000"/>
              </w:rPr>
            </w:pPr>
            <w:r>
              <w:rPr>
                <w:rFonts w:hint="eastAsia" w:ascii="Times New Roman" w:hAnsi="Times New Roman" w:cs="Times New Roman"/>
                <w:color w:val="000000"/>
              </w:rPr>
              <w:t>(0.429-0.909)</w:t>
            </w:r>
          </w:p>
        </w:tc>
        <w:tc>
          <w:tcPr>
            <w:tcW w:w="1371" w:type="dxa"/>
            <w:tcBorders>
              <w:top w:val="nil"/>
              <w:left w:val="nil"/>
              <w:bottom w:val="nil"/>
              <w:right w:val="nil"/>
            </w:tcBorders>
            <w:shd w:val="clear" w:color="auto" w:fill="FFFFFF"/>
          </w:tcPr>
          <w:p w14:paraId="44B99201">
            <w:pPr>
              <w:jc w:val="center"/>
              <w:rPr>
                <w:rFonts w:ascii="Times New Roman" w:hAnsi="Times New Roman" w:cs="Times New Roman"/>
                <w:color w:val="000000"/>
              </w:rPr>
            </w:pPr>
            <w:r>
              <w:rPr>
                <w:rFonts w:hint="eastAsia" w:ascii="Times New Roman" w:hAnsi="Times New Roman" w:cs="Times New Roman"/>
                <w:color w:val="000000"/>
              </w:rPr>
              <w:t xml:space="preserve">0.933 </w:t>
            </w:r>
          </w:p>
          <w:p w14:paraId="1E230F73">
            <w:pPr>
              <w:jc w:val="center"/>
              <w:rPr>
                <w:rFonts w:ascii="Times New Roman" w:hAnsi="Times New Roman" w:cs="Times New Roman"/>
                <w:color w:val="000000"/>
              </w:rPr>
            </w:pPr>
            <w:r>
              <w:rPr>
                <w:rFonts w:hint="eastAsia" w:ascii="Times New Roman" w:hAnsi="Times New Roman" w:cs="Times New Roman"/>
                <w:color w:val="000000"/>
              </w:rPr>
              <w:t>(0.769-1.000)</w:t>
            </w:r>
          </w:p>
        </w:tc>
        <w:tc>
          <w:tcPr>
            <w:tcW w:w="1371" w:type="dxa"/>
            <w:tcBorders>
              <w:top w:val="nil"/>
              <w:left w:val="nil"/>
              <w:bottom w:val="nil"/>
              <w:right w:val="nil"/>
            </w:tcBorders>
            <w:shd w:val="clear" w:color="auto" w:fill="FFFFFF"/>
          </w:tcPr>
          <w:p w14:paraId="42147583">
            <w:pPr>
              <w:jc w:val="center"/>
              <w:rPr>
                <w:rFonts w:ascii="Times New Roman" w:hAnsi="Times New Roman" w:cs="Times New Roman"/>
                <w:color w:val="000000"/>
              </w:rPr>
            </w:pPr>
            <w:r>
              <w:rPr>
                <w:rFonts w:hint="eastAsia" w:ascii="Times New Roman" w:hAnsi="Times New Roman" w:cs="Times New Roman"/>
                <w:color w:val="000000"/>
              </w:rPr>
              <w:t xml:space="preserve">0.786 </w:t>
            </w:r>
          </w:p>
          <w:p w14:paraId="25ECE80D">
            <w:pPr>
              <w:jc w:val="center"/>
              <w:rPr>
                <w:rFonts w:ascii="Times New Roman" w:hAnsi="Times New Roman" w:cs="Times New Roman"/>
                <w:color w:val="000000"/>
              </w:rPr>
            </w:pPr>
            <w:r>
              <w:rPr>
                <w:rFonts w:hint="eastAsia" w:ascii="Times New Roman" w:hAnsi="Times New Roman" w:cs="Times New Roman"/>
                <w:color w:val="000000"/>
              </w:rPr>
              <w:t>(0.571-0.929)</w:t>
            </w:r>
          </w:p>
        </w:tc>
        <w:tc>
          <w:tcPr>
            <w:tcW w:w="1371" w:type="dxa"/>
            <w:tcBorders>
              <w:top w:val="nil"/>
              <w:left w:val="nil"/>
              <w:bottom w:val="nil"/>
              <w:right w:val="nil"/>
            </w:tcBorders>
            <w:shd w:val="clear" w:color="auto" w:fill="FFFFFF"/>
          </w:tcPr>
          <w:p w14:paraId="0C8EFCD0">
            <w:pPr>
              <w:jc w:val="center"/>
              <w:rPr>
                <w:rFonts w:ascii="Times New Roman" w:hAnsi="Times New Roman" w:cs="Times New Roman"/>
                <w:color w:val="000000"/>
              </w:rPr>
            </w:pPr>
            <w:r>
              <w:rPr>
                <w:rFonts w:hint="eastAsia" w:ascii="Times New Roman" w:hAnsi="Times New Roman" w:cs="Times New Roman"/>
                <w:color w:val="000000"/>
              </w:rPr>
              <w:t xml:space="preserve">0.637 </w:t>
            </w:r>
          </w:p>
          <w:p w14:paraId="648572FB">
            <w:pPr>
              <w:jc w:val="center"/>
              <w:rPr>
                <w:rFonts w:ascii="Times New Roman" w:hAnsi="Times New Roman" w:cs="Times New Roman"/>
                <w:color w:val="000000"/>
              </w:rPr>
            </w:pPr>
            <w:r>
              <w:rPr>
                <w:rFonts w:hint="eastAsia" w:ascii="Times New Roman" w:hAnsi="Times New Roman" w:cs="Times New Roman"/>
                <w:color w:val="000000"/>
              </w:rPr>
              <w:t>(0.361-0.873)</w:t>
            </w:r>
          </w:p>
        </w:tc>
      </w:tr>
      <w:tr w14:paraId="23FC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tcBorders>
              <w:top w:val="nil"/>
              <w:left w:val="nil"/>
              <w:bottom w:val="nil"/>
              <w:right w:val="nil"/>
            </w:tcBorders>
            <w:shd w:val="clear" w:color="auto" w:fill="FFFFFF"/>
          </w:tcPr>
          <w:p w14:paraId="7A39D222">
            <w:pPr>
              <w:jc w:val="center"/>
              <w:rPr>
                <w:rFonts w:ascii="Times New Roman" w:hAnsi="Times New Roman" w:cs="Times New Roman"/>
                <w:color w:val="000000"/>
              </w:rPr>
            </w:pPr>
            <w:r>
              <w:rPr>
                <w:rFonts w:hint="eastAsia" w:ascii="Times New Roman" w:hAnsi="Times New Roman" w:cs="Times New Roman"/>
                <w:color w:val="000000"/>
              </w:rPr>
              <w:t>GradientBoost</w:t>
            </w:r>
          </w:p>
        </w:tc>
        <w:tc>
          <w:tcPr>
            <w:tcW w:w="1371" w:type="dxa"/>
            <w:tcBorders>
              <w:top w:val="nil"/>
              <w:left w:val="nil"/>
              <w:bottom w:val="nil"/>
              <w:right w:val="nil"/>
            </w:tcBorders>
            <w:shd w:val="clear" w:color="auto" w:fill="FFFFFF"/>
          </w:tcPr>
          <w:p w14:paraId="173F585E">
            <w:pPr>
              <w:jc w:val="center"/>
              <w:rPr>
                <w:rFonts w:ascii="Times New Roman" w:hAnsi="Times New Roman" w:cs="Times New Roman"/>
                <w:color w:val="000000"/>
              </w:rPr>
            </w:pPr>
            <w:r>
              <w:rPr>
                <w:rFonts w:hint="eastAsia" w:ascii="Times New Roman" w:hAnsi="Times New Roman" w:cs="Times New Roman"/>
                <w:color w:val="000000"/>
              </w:rPr>
              <w:t xml:space="preserve">0.732 </w:t>
            </w:r>
          </w:p>
          <w:p w14:paraId="742DC4EB">
            <w:pPr>
              <w:jc w:val="center"/>
              <w:rPr>
                <w:rFonts w:ascii="Times New Roman" w:hAnsi="Times New Roman" w:cs="Times New Roman"/>
                <w:color w:val="000000"/>
              </w:rPr>
            </w:pPr>
            <w:r>
              <w:rPr>
                <w:rFonts w:hint="eastAsia" w:ascii="Times New Roman" w:hAnsi="Times New Roman" w:cs="Times New Roman"/>
                <w:color w:val="000000"/>
              </w:rPr>
              <w:t>(0.533-0.893)</w:t>
            </w:r>
          </w:p>
        </w:tc>
        <w:tc>
          <w:tcPr>
            <w:tcW w:w="1371" w:type="dxa"/>
            <w:tcBorders>
              <w:top w:val="nil"/>
              <w:left w:val="nil"/>
              <w:bottom w:val="nil"/>
              <w:right w:val="nil"/>
            </w:tcBorders>
            <w:shd w:val="clear" w:color="auto" w:fill="FFFFFF"/>
          </w:tcPr>
          <w:p w14:paraId="1AE8631C">
            <w:pPr>
              <w:jc w:val="center"/>
              <w:rPr>
                <w:rFonts w:ascii="Times New Roman" w:hAnsi="Times New Roman" w:cs="Times New Roman"/>
                <w:color w:val="000000"/>
              </w:rPr>
            </w:pPr>
            <w:r>
              <w:rPr>
                <w:rFonts w:hint="eastAsia" w:ascii="Times New Roman" w:hAnsi="Times New Roman" w:cs="Times New Roman"/>
                <w:color w:val="000000"/>
              </w:rPr>
              <w:t xml:space="preserve">0.647 </w:t>
            </w:r>
          </w:p>
          <w:p w14:paraId="602EE6D6">
            <w:pPr>
              <w:jc w:val="center"/>
              <w:rPr>
                <w:rFonts w:ascii="Times New Roman" w:hAnsi="Times New Roman" w:cs="Times New Roman"/>
                <w:color w:val="000000"/>
              </w:rPr>
            </w:pPr>
            <w:r>
              <w:rPr>
                <w:rFonts w:hint="eastAsia" w:ascii="Times New Roman" w:hAnsi="Times New Roman" w:cs="Times New Roman"/>
                <w:color w:val="000000"/>
              </w:rPr>
              <w:t>(0.376-0.880)</w:t>
            </w:r>
          </w:p>
        </w:tc>
        <w:tc>
          <w:tcPr>
            <w:tcW w:w="1371" w:type="dxa"/>
            <w:tcBorders>
              <w:top w:val="nil"/>
              <w:left w:val="nil"/>
              <w:bottom w:val="nil"/>
              <w:right w:val="nil"/>
            </w:tcBorders>
            <w:shd w:val="clear" w:color="auto" w:fill="FFFFFF"/>
          </w:tcPr>
          <w:p w14:paraId="025A8C64">
            <w:pPr>
              <w:jc w:val="center"/>
              <w:rPr>
                <w:rFonts w:ascii="Times New Roman" w:hAnsi="Times New Roman" w:cs="Times New Roman"/>
                <w:color w:val="000000"/>
              </w:rPr>
            </w:pPr>
            <w:r>
              <w:rPr>
                <w:rFonts w:hint="eastAsia" w:ascii="Times New Roman" w:hAnsi="Times New Roman" w:cs="Times New Roman"/>
                <w:color w:val="000000"/>
              </w:rPr>
              <w:t xml:space="preserve">0.917 </w:t>
            </w:r>
          </w:p>
          <w:p w14:paraId="66C89A57">
            <w:pPr>
              <w:jc w:val="center"/>
              <w:rPr>
                <w:rFonts w:ascii="Times New Roman" w:hAnsi="Times New Roman" w:cs="Times New Roman"/>
                <w:color w:val="000000"/>
              </w:rPr>
            </w:pPr>
            <w:r>
              <w:rPr>
                <w:rFonts w:hint="eastAsia" w:ascii="Times New Roman" w:hAnsi="Times New Roman" w:cs="Times New Roman"/>
                <w:color w:val="000000"/>
              </w:rPr>
              <w:t>(0.727-1.000)</w:t>
            </w:r>
          </w:p>
        </w:tc>
        <w:tc>
          <w:tcPr>
            <w:tcW w:w="1371" w:type="dxa"/>
            <w:tcBorders>
              <w:top w:val="nil"/>
              <w:left w:val="nil"/>
              <w:bottom w:val="nil"/>
              <w:right w:val="nil"/>
            </w:tcBorders>
            <w:shd w:val="clear" w:color="auto" w:fill="FFFFFF"/>
          </w:tcPr>
          <w:p w14:paraId="38D5D66C">
            <w:pPr>
              <w:jc w:val="center"/>
              <w:rPr>
                <w:rFonts w:ascii="Times New Roman" w:hAnsi="Times New Roman" w:cs="Times New Roman"/>
                <w:color w:val="000000"/>
              </w:rPr>
            </w:pPr>
            <w:r>
              <w:rPr>
                <w:rFonts w:hint="eastAsia" w:ascii="Times New Roman" w:hAnsi="Times New Roman" w:cs="Times New Roman"/>
                <w:color w:val="000000"/>
              </w:rPr>
              <w:t xml:space="preserve">0.579 </w:t>
            </w:r>
          </w:p>
          <w:p w14:paraId="7E8FBD67">
            <w:pPr>
              <w:jc w:val="center"/>
              <w:rPr>
                <w:rFonts w:ascii="Times New Roman" w:hAnsi="Times New Roman" w:cs="Times New Roman"/>
                <w:color w:val="000000"/>
              </w:rPr>
            </w:pPr>
            <w:r>
              <w:rPr>
                <w:rFonts w:hint="eastAsia" w:ascii="Times New Roman" w:hAnsi="Times New Roman" w:cs="Times New Roman"/>
                <w:color w:val="000000"/>
              </w:rPr>
              <w:t>(0.333-0.800)</w:t>
            </w:r>
          </w:p>
        </w:tc>
        <w:tc>
          <w:tcPr>
            <w:tcW w:w="1371" w:type="dxa"/>
            <w:tcBorders>
              <w:top w:val="nil"/>
              <w:left w:val="nil"/>
              <w:bottom w:val="nil"/>
              <w:right w:val="nil"/>
            </w:tcBorders>
            <w:shd w:val="clear" w:color="auto" w:fill="FFFFFF"/>
          </w:tcPr>
          <w:p w14:paraId="6B622641">
            <w:pPr>
              <w:jc w:val="center"/>
              <w:rPr>
                <w:rFonts w:ascii="Times New Roman" w:hAnsi="Times New Roman" w:cs="Times New Roman"/>
                <w:color w:val="000000"/>
              </w:rPr>
            </w:pPr>
            <w:r>
              <w:rPr>
                <w:rFonts w:hint="eastAsia" w:ascii="Times New Roman" w:hAnsi="Times New Roman" w:cs="Times New Roman"/>
                <w:color w:val="000000"/>
              </w:rPr>
              <w:t xml:space="preserve">0.579 </w:t>
            </w:r>
          </w:p>
          <w:p w14:paraId="2F6285F9">
            <w:pPr>
              <w:jc w:val="center"/>
              <w:rPr>
                <w:rFonts w:ascii="Times New Roman" w:hAnsi="Times New Roman" w:cs="Times New Roman"/>
                <w:color w:val="000000"/>
              </w:rPr>
            </w:pPr>
            <w:r>
              <w:rPr>
                <w:rFonts w:hint="eastAsia" w:ascii="Times New Roman" w:hAnsi="Times New Roman" w:cs="Times New Roman"/>
                <w:color w:val="000000"/>
              </w:rPr>
              <w:t>(0.350-0.818)</w:t>
            </w:r>
          </w:p>
        </w:tc>
        <w:tc>
          <w:tcPr>
            <w:tcW w:w="1371" w:type="dxa"/>
            <w:tcBorders>
              <w:top w:val="nil"/>
              <w:left w:val="nil"/>
              <w:bottom w:val="nil"/>
              <w:right w:val="nil"/>
            </w:tcBorders>
            <w:shd w:val="clear" w:color="auto" w:fill="FFFFFF"/>
          </w:tcPr>
          <w:p w14:paraId="71BA6CC2">
            <w:pPr>
              <w:jc w:val="center"/>
              <w:rPr>
                <w:rFonts w:ascii="Times New Roman" w:hAnsi="Times New Roman" w:cs="Times New Roman"/>
                <w:color w:val="000000"/>
              </w:rPr>
            </w:pPr>
            <w:r>
              <w:rPr>
                <w:rFonts w:hint="eastAsia" w:ascii="Times New Roman" w:hAnsi="Times New Roman" w:cs="Times New Roman"/>
                <w:color w:val="000000"/>
              </w:rPr>
              <w:t xml:space="preserve">0.917 </w:t>
            </w:r>
          </w:p>
          <w:p w14:paraId="17EB3D60">
            <w:pPr>
              <w:jc w:val="center"/>
              <w:rPr>
                <w:rFonts w:ascii="Times New Roman" w:hAnsi="Times New Roman" w:cs="Times New Roman"/>
                <w:color w:val="000000"/>
              </w:rPr>
            </w:pPr>
            <w:r>
              <w:rPr>
                <w:rFonts w:hint="eastAsia" w:ascii="Times New Roman" w:hAnsi="Times New Roman" w:cs="Times New Roman"/>
                <w:color w:val="000000"/>
              </w:rPr>
              <w:t>(0.750-1.000)</w:t>
            </w:r>
          </w:p>
        </w:tc>
        <w:tc>
          <w:tcPr>
            <w:tcW w:w="1371" w:type="dxa"/>
            <w:tcBorders>
              <w:top w:val="nil"/>
              <w:left w:val="nil"/>
              <w:bottom w:val="nil"/>
              <w:right w:val="nil"/>
            </w:tcBorders>
            <w:shd w:val="clear" w:color="auto" w:fill="FFFFFF"/>
          </w:tcPr>
          <w:p w14:paraId="369E38C2">
            <w:pPr>
              <w:jc w:val="center"/>
              <w:rPr>
                <w:rFonts w:ascii="Times New Roman" w:hAnsi="Times New Roman" w:cs="Times New Roman"/>
                <w:color w:val="000000"/>
              </w:rPr>
            </w:pPr>
            <w:r>
              <w:rPr>
                <w:rFonts w:hint="eastAsia" w:ascii="Times New Roman" w:hAnsi="Times New Roman" w:cs="Times New Roman"/>
                <w:color w:val="000000"/>
              </w:rPr>
              <w:t xml:space="preserve">0.710 </w:t>
            </w:r>
          </w:p>
          <w:p w14:paraId="6EF43CBF">
            <w:pPr>
              <w:jc w:val="center"/>
              <w:rPr>
                <w:rFonts w:ascii="Times New Roman" w:hAnsi="Times New Roman" w:cs="Times New Roman"/>
                <w:color w:val="000000"/>
              </w:rPr>
            </w:pPr>
            <w:r>
              <w:rPr>
                <w:rFonts w:hint="eastAsia" w:ascii="Times New Roman" w:hAnsi="Times New Roman" w:cs="Times New Roman"/>
                <w:color w:val="000000"/>
              </w:rPr>
              <w:t>(0.483-0.878)</w:t>
            </w:r>
          </w:p>
        </w:tc>
        <w:tc>
          <w:tcPr>
            <w:tcW w:w="1371" w:type="dxa"/>
            <w:tcBorders>
              <w:top w:val="nil"/>
              <w:left w:val="nil"/>
              <w:bottom w:val="nil"/>
              <w:right w:val="nil"/>
            </w:tcBorders>
            <w:shd w:val="clear" w:color="auto" w:fill="FFFFFF"/>
          </w:tcPr>
          <w:p w14:paraId="2ACB5629">
            <w:pPr>
              <w:jc w:val="center"/>
              <w:rPr>
                <w:rFonts w:ascii="Times New Roman" w:hAnsi="Times New Roman" w:cs="Times New Roman"/>
                <w:color w:val="000000"/>
              </w:rPr>
            </w:pPr>
            <w:r>
              <w:rPr>
                <w:rFonts w:hint="eastAsia" w:ascii="Times New Roman" w:hAnsi="Times New Roman" w:cs="Times New Roman"/>
                <w:color w:val="000000"/>
              </w:rPr>
              <w:t xml:space="preserve">0.496 </w:t>
            </w:r>
          </w:p>
          <w:p w14:paraId="55B53697">
            <w:pPr>
              <w:jc w:val="center"/>
              <w:rPr>
                <w:rFonts w:ascii="Times New Roman" w:hAnsi="Times New Roman" w:cs="Times New Roman"/>
                <w:color w:val="000000"/>
              </w:rPr>
            </w:pPr>
            <w:r>
              <w:rPr>
                <w:rFonts w:hint="eastAsia" w:ascii="Times New Roman" w:hAnsi="Times New Roman" w:cs="Times New Roman"/>
                <w:color w:val="000000"/>
              </w:rPr>
              <w:t>(0.216-0.760)</w:t>
            </w:r>
          </w:p>
        </w:tc>
      </w:tr>
      <w:tr w14:paraId="5528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tcBorders>
              <w:top w:val="nil"/>
              <w:left w:val="nil"/>
              <w:bottom w:val="single" w:color="000000" w:sz="12" w:space="0"/>
              <w:right w:val="nil"/>
            </w:tcBorders>
            <w:shd w:val="clear" w:color="auto" w:fill="FFFFFF"/>
          </w:tcPr>
          <w:p w14:paraId="18AE1D74">
            <w:pPr>
              <w:jc w:val="center"/>
              <w:rPr>
                <w:rFonts w:ascii="Times New Roman" w:hAnsi="Times New Roman" w:cs="Times New Roman"/>
                <w:color w:val="000000"/>
              </w:rPr>
            </w:pPr>
            <w:r>
              <w:rPr>
                <w:rFonts w:hint="eastAsia" w:ascii="Times New Roman" w:hAnsi="Times New Roman" w:cs="Times New Roman"/>
                <w:color w:val="000000"/>
              </w:rPr>
              <w:t>XGBoost</w:t>
            </w:r>
          </w:p>
        </w:tc>
        <w:tc>
          <w:tcPr>
            <w:tcW w:w="1371" w:type="dxa"/>
            <w:tcBorders>
              <w:top w:val="nil"/>
              <w:left w:val="nil"/>
              <w:bottom w:val="single" w:color="000000" w:sz="12" w:space="0"/>
              <w:right w:val="nil"/>
            </w:tcBorders>
            <w:shd w:val="clear" w:color="auto" w:fill="FFFFFF"/>
          </w:tcPr>
          <w:p w14:paraId="6AAC9AA5">
            <w:pPr>
              <w:jc w:val="center"/>
              <w:rPr>
                <w:rFonts w:ascii="Times New Roman" w:hAnsi="Times New Roman" w:cs="Times New Roman"/>
                <w:color w:val="000000"/>
              </w:rPr>
            </w:pPr>
            <w:r>
              <w:rPr>
                <w:rFonts w:hint="eastAsia" w:ascii="Times New Roman" w:hAnsi="Times New Roman" w:cs="Times New Roman"/>
                <w:color w:val="000000"/>
              </w:rPr>
              <w:t xml:space="preserve">0.803 </w:t>
            </w:r>
          </w:p>
          <w:p w14:paraId="7AB58BEC">
            <w:pPr>
              <w:jc w:val="center"/>
              <w:rPr>
                <w:rFonts w:ascii="Times New Roman" w:hAnsi="Times New Roman" w:cs="Times New Roman"/>
                <w:color w:val="000000"/>
              </w:rPr>
            </w:pPr>
            <w:r>
              <w:rPr>
                <w:rFonts w:hint="eastAsia" w:ascii="Times New Roman" w:hAnsi="Times New Roman" w:cs="Times New Roman"/>
                <w:color w:val="000000"/>
              </w:rPr>
              <w:t>(0.615-0.947)</w:t>
            </w:r>
          </w:p>
        </w:tc>
        <w:tc>
          <w:tcPr>
            <w:tcW w:w="1371" w:type="dxa"/>
            <w:tcBorders>
              <w:top w:val="nil"/>
              <w:left w:val="nil"/>
              <w:bottom w:val="single" w:color="000000" w:sz="12" w:space="0"/>
              <w:right w:val="nil"/>
            </w:tcBorders>
            <w:shd w:val="clear" w:color="auto" w:fill="FFFFFF"/>
          </w:tcPr>
          <w:p w14:paraId="21C5D0BA">
            <w:pPr>
              <w:jc w:val="center"/>
              <w:rPr>
                <w:rFonts w:ascii="Times New Roman" w:hAnsi="Times New Roman" w:cs="Times New Roman"/>
                <w:color w:val="000000"/>
              </w:rPr>
            </w:pPr>
            <w:r>
              <w:rPr>
                <w:rFonts w:hint="eastAsia" w:ascii="Times New Roman" w:hAnsi="Times New Roman" w:cs="Times New Roman"/>
                <w:color w:val="000000"/>
              </w:rPr>
              <w:t xml:space="preserve">0.650 </w:t>
            </w:r>
          </w:p>
          <w:p w14:paraId="3CE529F1">
            <w:pPr>
              <w:jc w:val="center"/>
              <w:rPr>
                <w:rFonts w:ascii="Times New Roman" w:hAnsi="Times New Roman" w:cs="Times New Roman"/>
                <w:color w:val="000000"/>
              </w:rPr>
            </w:pPr>
            <w:r>
              <w:rPr>
                <w:rFonts w:hint="eastAsia" w:ascii="Times New Roman" w:hAnsi="Times New Roman" w:cs="Times New Roman"/>
                <w:color w:val="000000"/>
              </w:rPr>
              <w:t>(0.412-0.931)</w:t>
            </w:r>
          </w:p>
        </w:tc>
        <w:tc>
          <w:tcPr>
            <w:tcW w:w="1371" w:type="dxa"/>
            <w:tcBorders>
              <w:top w:val="nil"/>
              <w:left w:val="nil"/>
              <w:bottom w:val="single" w:color="000000" w:sz="12" w:space="0"/>
              <w:right w:val="nil"/>
            </w:tcBorders>
            <w:shd w:val="clear" w:color="auto" w:fill="FFFFFF"/>
          </w:tcPr>
          <w:p w14:paraId="3E86C922">
            <w:pPr>
              <w:jc w:val="center"/>
              <w:rPr>
                <w:rFonts w:ascii="Times New Roman" w:hAnsi="Times New Roman" w:cs="Times New Roman"/>
                <w:color w:val="000000"/>
              </w:rPr>
            </w:pPr>
            <w:r>
              <w:rPr>
                <w:rFonts w:hint="eastAsia" w:ascii="Times New Roman" w:hAnsi="Times New Roman" w:cs="Times New Roman"/>
                <w:color w:val="000000"/>
              </w:rPr>
              <w:t xml:space="preserve">1.000 </w:t>
            </w:r>
          </w:p>
          <w:p w14:paraId="53DEFB3C">
            <w:pPr>
              <w:jc w:val="center"/>
              <w:rPr>
                <w:rFonts w:ascii="Times New Roman" w:hAnsi="Times New Roman" w:cs="Times New Roman"/>
                <w:color w:val="000000"/>
              </w:rPr>
            </w:pPr>
            <w:r>
              <w:rPr>
                <w:rFonts w:hint="eastAsia" w:ascii="Times New Roman" w:hAnsi="Times New Roman" w:cs="Times New Roman"/>
                <w:color w:val="000000"/>
              </w:rPr>
              <w:t>(1.000-1.000)</w:t>
            </w:r>
          </w:p>
        </w:tc>
        <w:tc>
          <w:tcPr>
            <w:tcW w:w="1371" w:type="dxa"/>
            <w:tcBorders>
              <w:top w:val="nil"/>
              <w:left w:val="nil"/>
              <w:bottom w:val="single" w:color="000000" w:sz="12" w:space="0"/>
              <w:right w:val="nil"/>
            </w:tcBorders>
            <w:shd w:val="clear" w:color="auto" w:fill="FFFFFF"/>
          </w:tcPr>
          <w:p w14:paraId="2C591D7E">
            <w:pPr>
              <w:jc w:val="center"/>
              <w:rPr>
                <w:rFonts w:ascii="Times New Roman" w:hAnsi="Times New Roman" w:cs="Times New Roman"/>
                <w:color w:val="000000"/>
              </w:rPr>
            </w:pPr>
            <w:r>
              <w:rPr>
                <w:rFonts w:hint="eastAsia" w:ascii="Times New Roman" w:hAnsi="Times New Roman" w:cs="Times New Roman"/>
                <w:color w:val="000000"/>
              </w:rPr>
              <w:t xml:space="preserve">0.632 </w:t>
            </w:r>
          </w:p>
          <w:p w14:paraId="71CD2571">
            <w:pPr>
              <w:jc w:val="center"/>
              <w:rPr>
                <w:rFonts w:ascii="Times New Roman" w:hAnsi="Times New Roman" w:cs="Times New Roman"/>
                <w:color w:val="000000"/>
              </w:rPr>
            </w:pPr>
            <w:r>
              <w:rPr>
                <w:rFonts w:hint="eastAsia" w:ascii="Times New Roman" w:hAnsi="Times New Roman" w:cs="Times New Roman"/>
                <w:color w:val="000000"/>
              </w:rPr>
              <w:t>(0.409-0.850)</w:t>
            </w:r>
          </w:p>
        </w:tc>
        <w:tc>
          <w:tcPr>
            <w:tcW w:w="1371" w:type="dxa"/>
            <w:tcBorders>
              <w:top w:val="nil"/>
              <w:left w:val="nil"/>
              <w:bottom w:val="single" w:color="000000" w:sz="12" w:space="0"/>
              <w:right w:val="nil"/>
            </w:tcBorders>
            <w:shd w:val="clear" w:color="auto" w:fill="FFFFFF"/>
          </w:tcPr>
          <w:p w14:paraId="66224281">
            <w:pPr>
              <w:jc w:val="center"/>
              <w:rPr>
                <w:rFonts w:ascii="Times New Roman" w:hAnsi="Times New Roman" w:cs="Times New Roman"/>
                <w:color w:val="000000"/>
              </w:rPr>
            </w:pPr>
            <w:r>
              <w:rPr>
                <w:rFonts w:hint="eastAsia" w:ascii="Times New Roman" w:hAnsi="Times New Roman" w:cs="Times New Roman"/>
                <w:color w:val="000000"/>
              </w:rPr>
              <w:t xml:space="preserve">0.632 </w:t>
            </w:r>
          </w:p>
          <w:p w14:paraId="4B5E42C7">
            <w:pPr>
              <w:jc w:val="center"/>
              <w:rPr>
                <w:rFonts w:ascii="Times New Roman" w:hAnsi="Times New Roman" w:cs="Times New Roman"/>
                <w:color w:val="000000"/>
              </w:rPr>
            </w:pPr>
            <w:r>
              <w:rPr>
                <w:rFonts w:hint="eastAsia" w:ascii="Times New Roman" w:hAnsi="Times New Roman" w:cs="Times New Roman"/>
                <w:color w:val="000000"/>
              </w:rPr>
              <w:t>(0.400-0.850)</w:t>
            </w:r>
          </w:p>
        </w:tc>
        <w:tc>
          <w:tcPr>
            <w:tcW w:w="1371" w:type="dxa"/>
            <w:tcBorders>
              <w:top w:val="nil"/>
              <w:left w:val="nil"/>
              <w:bottom w:val="single" w:color="000000" w:sz="12" w:space="0"/>
              <w:right w:val="nil"/>
            </w:tcBorders>
            <w:shd w:val="clear" w:color="auto" w:fill="FFFFFF"/>
          </w:tcPr>
          <w:p w14:paraId="7A34A60E">
            <w:pPr>
              <w:jc w:val="center"/>
              <w:rPr>
                <w:rFonts w:ascii="Times New Roman" w:hAnsi="Times New Roman" w:cs="Times New Roman"/>
                <w:color w:val="000000"/>
              </w:rPr>
            </w:pPr>
            <w:r>
              <w:rPr>
                <w:rFonts w:hint="eastAsia" w:ascii="Times New Roman" w:hAnsi="Times New Roman" w:cs="Times New Roman"/>
                <w:color w:val="000000"/>
              </w:rPr>
              <w:t xml:space="preserve">1.000 </w:t>
            </w:r>
          </w:p>
          <w:p w14:paraId="50D35827">
            <w:pPr>
              <w:jc w:val="center"/>
              <w:rPr>
                <w:rFonts w:ascii="Times New Roman" w:hAnsi="Times New Roman" w:cs="Times New Roman"/>
                <w:color w:val="000000"/>
              </w:rPr>
            </w:pPr>
            <w:r>
              <w:rPr>
                <w:rFonts w:hint="eastAsia" w:ascii="Times New Roman" w:hAnsi="Times New Roman" w:cs="Times New Roman"/>
                <w:color w:val="000000"/>
              </w:rPr>
              <w:t>(1.000-1.000)</w:t>
            </w:r>
          </w:p>
        </w:tc>
        <w:tc>
          <w:tcPr>
            <w:tcW w:w="1371" w:type="dxa"/>
            <w:tcBorders>
              <w:top w:val="nil"/>
              <w:left w:val="nil"/>
              <w:bottom w:val="single" w:color="000000" w:sz="12" w:space="0"/>
              <w:right w:val="nil"/>
            </w:tcBorders>
            <w:shd w:val="clear" w:color="auto" w:fill="FFFFFF"/>
          </w:tcPr>
          <w:p w14:paraId="56E9ADC1">
            <w:pPr>
              <w:jc w:val="center"/>
              <w:rPr>
                <w:rFonts w:ascii="Times New Roman" w:hAnsi="Times New Roman" w:cs="Times New Roman"/>
                <w:color w:val="000000"/>
              </w:rPr>
            </w:pPr>
            <w:r>
              <w:rPr>
                <w:rFonts w:hint="eastAsia" w:ascii="Times New Roman" w:hAnsi="Times New Roman" w:cs="Times New Roman"/>
                <w:color w:val="000000"/>
              </w:rPr>
              <w:t xml:space="preserve">0.774 </w:t>
            </w:r>
          </w:p>
          <w:p w14:paraId="5DBB99EE">
            <w:pPr>
              <w:jc w:val="center"/>
              <w:rPr>
                <w:rFonts w:ascii="Times New Roman" w:hAnsi="Times New Roman" w:cs="Times New Roman"/>
                <w:color w:val="000000"/>
              </w:rPr>
            </w:pPr>
            <w:r>
              <w:rPr>
                <w:rFonts w:hint="eastAsia" w:ascii="Times New Roman" w:hAnsi="Times New Roman" w:cs="Times New Roman"/>
                <w:color w:val="000000"/>
              </w:rPr>
              <w:t>(0.571-0.919)</w:t>
            </w:r>
          </w:p>
        </w:tc>
        <w:tc>
          <w:tcPr>
            <w:tcW w:w="1371" w:type="dxa"/>
            <w:tcBorders>
              <w:top w:val="nil"/>
              <w:left w:val="nil"/>
              <w:bottom w:val="single" w:color="000000" w:sz="12" w:space="0"/>
              <w:right w:val="nil"/>
            </w:tcBorders>
            <w:shd w:val="clear" w:color="auto" w:fill="FFFFFF"/>
          </w:tcPr>
          <w:p w14:paraId="010D30FB">
            <w:pPr>
              <w:jc w:val="center"/>
              <w:rPr>
                <w:rFonts w:ascii="Times New Roman" w:hAnsi="Times New Roman" w:cs="Times New Roman"/>
                <w:color w:val="000000"/>
              </w:rPr>
            </w:pPr>
            <w:r>
              <w:rPr>
                <w:rFonts w:hint="eastAsia" w:ascii="Times New Roman" w:hAnsi="Times New Roman" w:cs="Times New Roman"/>
                <w:color w:val="000000"/>
              </w:rPr>
              <w:t xml:space="preserve">0.632 </w:t>
            </w:r>
          </w:p>
          <w:p w14:paraId="721CC7C6">
            <w:pPr>
              <w:rPr>
                <w:rFonts w:ascii="Times New Roman" w:hAnsi="Times New Roman" w:cs="Times New Roman"/>
                <w:color w:val="000000"/>
              </w:rPr>
            </w:pPr>
            <w:r>
              <w:rPr>
                <w:rFonts w:hint="eastAsia" w:ascii="Times New Roman" w:hAnsi="Times New Roman" w:cs="Times New Roman"/>
                <w:color w:val="000000"/>
              </w:rPr>
              <w:t>(0.437-0.824)</w:t>
            </w:r>
          </w:p>
        </w:tc>
      </w:tr>
    </w:tbl>
    <w:p w14:paraId="7BC0FABD">
      <w:pPr>
        <w:rPr>
          <w:rFonts w:ascii="Times New Roman" w:hAnsi="Times New Roman" w:cs="Times New Roman"/>
        </w:rPr>
        <w:sectPr>
          <w:pgSz w:w="16838" w:h="11906" w:orient="landscape"/>
          <w:pgMar w:top="1440" w:right="1797" w:bottom="1440" w:left="1797" w:header="851" w:footer="992" w:gutter="0"/>
          <w:lnNumType w:countBy="0" w:restart="continuous"/>
          <w:cols w:space="425" w:num="1"/>
          <w:docGrid w:type="lines" w:linePitch="312" w:charSpace="0"/>
        </w:sectPr>
      </w:pPr>
    </w:p>
    <w:p w14:paraId="68D98095">
      <w:pPr>
        <w:jc w:val="center"/>
        <w:rPr>
          <w:rFonts w:ascii="Times New Roman" w:hAnsi="Times New Roman" w:cs="Times New Roman"/>
        </w:rPr>
      </w:pPr>
    </w:p>
    <w:p w14:paraId="78E8683D">
      <w:pPr>
        <w:jc w:val="center"/>
        <w:rPr>
          <w:rFonts w:ascii="Times New Roman" w:hAnsi="Times New Roman" w:cs="Times New Roman"/>
        </w:rPr>
      </w:pPr>
      <w:r>
        <w:rPr>
          <w:rFonts w:hint="eastAsia" w:ascii="Times New Roman" w:hAnsi="Times New Roman" w:cs="Times New Roman"/>
        </w:rPr>
        <w:drawing>
          <wp:inline distT="0" distB="0" distL="114300" distR="114300">
            <wp:extent cx="5273675" cy="4039235"/>
            <wp:effectExtent l="0" t="0" r="3175" b="8890"/>
            <wp:docPr id="8" name="图片 8" descr="delong_matrix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elong_matrix_3"/>
                    <pic:cNvPicPr>
                      <a:picLocks noChangeAspect="1"/>
                    </pic:cNvPicPr>
                  </pic:nvPicPr>
                  <pic:blipFill>
                    <a:blip r:embed="rId4"/>
                    <a:stretch>
                      <a:fillRect/>
                    </a:stretch>
                  </pic:blipFill>
                  <pic:spPr>
                    <a:xfrm>
                      <a:off x="0" y="0"/>
                      <a:ext cx="5273675" cy="4039235"/>
                    </a:xfrm>
                    <a:prstGeom prst="rect">
                      <a:avLst/>
                    </a:prstGeom>
                  </pic:spPr>
                </pic:pic>
              </a:graphicData>
            </a:graphic>
          </wp:inline>
        </w:drawing>
      </w:r>
    </w:p>
    <w:p w14:paraId="1A8FB9E7">
      <w:pPr>
        <w:jc w:val="left"/>
        <w:rPr>
          <w:rFonts w:ascii="Times New Roman" w:hAnsi="Times New Roman" w:cs="Times New Roman"/>
        </w:rPr>
      </w:pPr>
      <w:r>
        <w:rPr>
          <w:rFonts w:hint="eastAsia" w:ascii="Times New Roman" w:hAnsi="Times New Roman" w:cs="Times New Roman"/>
          <w:b/>
          <w:bCs/>
        </w:rPr>
        <w:t>Figure S4</w:t>
      </w:r>
      <w:r>
        <w:rPr>
          <w:rFonts w:hint="eastAsia" w:ascii="Times New Roman" w:hAnsi="Times New Roman" w:cs="Times New Roman"/>
        </w:rPr>
        <w:t xml:space="preserve">. Saliency matrix among image-level deep learning models trained on CT images, where Trauma, Liver, and Whole denote models using the liver-trauma region, the liver region, and the entire CT image as inputs, respectively. </w:t>
      </w:r>
    </w:p>
    <w:p w14:paraId="4FFFA6A1">
      <w:pPr>
        <w:jc w:val="left"/>
        <w:rPr>
          <w:rFonts w:ascii="Times New Roman" w:hAnsi="Times New Roman" w:cs="Times New Roman"/>
        </w:rPr>
      </w:pPr>
      <w:r>
        <w:rPr>
          <w:rFonts w:hint="eastAsia" w:ascii="Times New Roman" w:hAnsi="Times New Roman" w:cs="Times New Roman"/>
        </w:rPr>
        <w:t>*p&lt;0.05, **p&lt;0.01, ***p&lt;0.001.</w:t>
      </w:r>
    </w:p>
    <w:p w14:paraId="36D38DF4">
      <w:pPr>
        <w:jc w:val="center"/>
        <w:rPr>
          <w:rFonts w:ascii="Times New Roman" w:hAnsi="Times New Roman" w:cs="Times New Roman"/>
        </w:rPr>
      </w:pPr>
    </w:p>
    <w:p w14:paraId="7F55ADF0">
      <w:pPr>
        <w:jc w:val="center"/>
        <w:rPr>
          <w:rFonts w:ascii="Times New Roman" w:hAnsi="Times New Roman" w:cs="Times New Roman"/>
        </w:rPr>
      </w:pPr>
      <w:r>
        <w:rPr>
          <w:rFonts w:hint="eastAsia" w:ascii="Times New Roman" w:hAnsi="Times New Roman" w:cs="Times New Roman"/>
        </w:rPr>
        <w:drawing>
          <wp:inline distT="0" distB="0" distL="114300" distR="114300">
            <wp:extent cx="4979035" cy="4345940"/>
            <wp:effectExtent l="0" t="0" r="2540" b="6985"/>
            <wp:docPr id="9" name="图片 9" descr="delong_matrix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elong_matrix_2"/>
                    <pic:cNvPicPr>
                      <a:picLocks noChangeAspect="1"/>
                    </pic:cNvPicPr>
                  </pic:nvPicPr>
                  <pic:blipFill>
                    <a:blip r:embed="rId5"/>
                    <a:stretch>
                      <a:fillRect/>
                    </a:stretch>
                  </pic:blipFill>
                  <pic:spPr>
                    <a:xfrm>
                      <a:off x="0" y="0"/>
                      <a:ext cx="4979035" cy="4345940"/>
                    </a:xfrm>
                    <a:prstGeom prst="rect">
                      <a:avLst/>
                    </a:prstGeom>
                  </pic:spPr>
                </pic:pic>
              </a:graphicData>
            </a:graphic>
          </wp:inline>
        </w:drawing>
      </w:r>
    </w:p>
    <w:p w14:paraId="648E9335">
      <w:pPr>
        <w:jc w:val="center"/>
        <w:rPr>
          <w:rFonts w:ascii="Times New Roman" w:hAnsi="Times New Roman" w:cs="Times New Roman"/>
        </w:rPr>
      </w:pPr>
      <w:r>
        <w:rPr>
          <w:rFonts w:hint="eastAsia" w:ascii="Times New Roman" w:hAnsi="Times New Roman" w:cs="Times New Roman"/>
          <w:b/>
          <w:bCs/>
        </w:rPr>
        <w:t>Figure S5</w:t>
      </w:r>
      <w:r>
        <w:rPr>
          <w:rFonts w:hint="eastAsia" w:ascii="Times New Roman" w:hAnsi="Times New Roman" w:cs="Times New Roman"/>
        </w:rPr>
        <w:t>. Saliency matrix among machine learning models trained on all clinical features.</w:t>
      </w:r>
    </w:p>
    <w:p w14:paraId="35B3453B">
      <w:pPr>
        <w:jc w:val="center"/>
        <w:rPr>
          <w:rFonts w:ascii="Times New Roman" w:hAnsi="Times New Roman" w:cs="Times New Roman"/>
        </w:rPr>
      </w:pPr>
    </w:p>
    <w:p w14:paraId="5FD8469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FD5B79"/>
    <w:rsid w:val="1BFD5B79"/>
    <w:rsid w:val="43E06D85"/>
    <w:rsid w:val="51066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2026-06-19T03:31:00Z</dcterms:created>
  <dc:creator>XYZ</dc:creator>
  <cp:lastModifiedBy>XYZ</cp:lastModifiedBy>
  <dcterms:modified xsi:type="dcterms:W3CDTF">2026-06-19T03:48:51Z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139D2C5106E04EDEBEEF904BF130D80D_11</vt:lpwstr>
  </property>
  <property fmtid="{D5CDD505-2E9C-101B-9397-08002B2CF9AE}" pid="4" name="KSOTemplateDocerSaveRecord">
    <vt:lpwstr>eyJoZGlkIjoiYmY0MjIzMDAwOWE2NjU2NTk5MDA4NjQ2MDE2ZGY3NDMiLCJ1c2VySWQiOiIxMTMyOTUwOTg5In0=</vt:lpwstr>
  </property>
</Properties>
</file>