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933B" w14:textId="46398115" w:rsidR="000E62AC" w:rsidRDefault="005F414B">
      <w:pPr>
        <w:rPr>
          <w:rFonts w:asciiTheme="minorBidi" w:hAnsiTheme="minorBidi"/>
          <w:b/>
          <w:bCs/>
          <w:lang w:val="en-US"/>
        </w:rPr>
      </w:pPr>
      <w:r>
        <w:rPr>
          <w:rFonts w:asciiTheme="minorBidi" w:hAnsiTheme="minorBidi"/>
          <w:b/>
          <w:bCs/>
          <w:lang w:val="en-US"/>
        </w:rPr>
        <w:t xml:space="preserve">SUPPLEMENTARY MATERIAL </w:t>
      </w:r>
    </w:p>
    <w:p w14:paraId="2719EB88" w14:textId="77777777" w:rsidR="004F4263" w:rsidRPr="000E62AC" w:rsidRDefault="004F4263">
      <w:pPr>
        <w:rPr>
          <w:rFonts w:asciiTheme="minorBidi" w:hAnsiTheme="minorBidi"/>
          <w:b/>
          <w:bCs/>
          <w:lang w:val="en-US"/>
        </w:rPr>
      </w:pPr>
    </w:p>
    <w:p w14:paraId="792DCF59" w14:textId="4716A096" w:rsidR="000E62AC" w:rsidRDefault="001D5A78">
      <w:pPr>
        <w:rPr>
          <w:lang w:val="en-US"/>
        </w:rPr>
      </w:pPr>
      <w:r>
        <w:rPr>
          <w:lang w:val="en-US"/>
        </w:rPr>
        <w:t>A                                                                                             B</w:t>
      </w:r>
    </w:p>
    <w:p w14:paraId="410263F7" w14:textId="43B8F800" w:rsidR="000E62AC" w:rsidRDefault="00EA123C">
      <w:pPr>
        <w:rPr>
          <w:noProof/>
        </w:rPr>
      </w:pPr>
      <w:r>
        <w:rPr>
          <w:noProof/>
        </w:rPr>
        <w:drawing>
          <wp:inline distT="0" distB="0" distL="0" distR="0" wp14:anchorId="4D0EE5A5" wp14:editId="062D5127">
            <wp:extent cx="2330264" cy="1329489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29" cy="133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E3C4E" wp14:editId="041F5AE4">
            <wp:extent cx="2304047" cy="1332893"/>
            <wp:effectExtent l="0" t="0" r="127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63" cy="1343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A0531" w14:textId="0C050064" w:rsidR="001D5A78" w:rsidRDefault="001D5A78">
      <w:pPr>
        <w:rPr>
          <w:lang w:val="en-US"/>
        </w:rPr>
      </w:pPr>
    </w:p>
    <w:p w14:paraId="000A8863" w14:textId="513438BF" w:rsidR="000E62AC" w:rsidRPr="000E62AC" w:rsidRDefault="004E67AA">
      <w:pPr>
        <w:rPr>
          <w:lang w:val="en-US"/>
        </w:rPr>
      </w:pPr>
      <w:bookmarkStart w:id="0" w:name="_Hlk85449593"/>
      <w:r>
        <w:rPr>
          <w:b/>
          <w:bCs/>
          <w:lang w:val="en-US"/>
        </w:rPr>
        <w:t xml:space="preserve">Supplementary </w:t>
      </w:r>
      <w:bookmarkStart w:id="1" w:name="_GoBack"/>
      <w:bookmarkEnd w:id="1"/>
      <w:r w:rsidR="000E62AC" w:rsidRPr="00F15717">
        <w:rPr>
          <w:b/>
          <w:bCs/>
          <w:lang w:val="en-US"/>
        </w:rPr>
        <w:t>Figure S</w:t>
      </w:r>
      <w:proofErr w:type="gramStart"/>
      <w:r w:rsidR="000E62AC" w:rsidRPr="00F15717">
        <w:rPr>
          <w:b/>
          <w:bCs/>
          <w:lang w:val="en-US"/>
        </w:rPr>
        <w:t>1</w:t>
      </w:r>
      <w:r w:rsidR="000E62AC" w:rsidRPr="000E62AC">
        <w:rPr>
          <w:b/>
          <w:bCs/>
          <w:lang w:val="en-US"/>
        </w:rPr>
        <w:t xml:space="preserve">  Telomere</w:t>
      </w:r>
      <w:proofErr w:type="gramEnd"/>
      <w:r w:rsidR="000E62AC" w:rsidRPr="000E62AC">
        <w:rPr>
          <w:b/>
          <w:bCs/>
          <w:lang w:val="en-US"/>
        </w:rPr>
        <w:t xml:space="preserve"> length</w:t>
      </w:r>
      <w:r w:rsidR="00F15717">
        <w:rPr>
          <w:lang w:val="en-US"/>
        </w:rPr>
        <w:t xml:space="preserve">. </w:t>
      </w:r>
      <w:r w:rsidR="001D5A78">
        <w:rPr>
          <w:lang w:val="en-US"/>
        </w:rPr>
        <w:t>Telomere</w:t>
      </w:r>
      <w:r w:rsidR="000E62AC">
        <w:rPr>
          <w:lang w:val="en-US"/>
        </w:rPr>
        <w:t xml:space="preserve"> </w:t>
      </w:r>
      <w:proofErr w:type="gramStart"/>
      <w:r w:rsidR="000E62AC">
        <w:rPr>
          <w:lang w:val="en-US"/>
        </w:rPr>
        <w:t xml:space="preserve">length </w:t>
      </w:r>
      <w:r w:rsidR="001D5A78">
        <w:rPr>
          <w:lang w:val="en-US"/>
        </w:rPr>
        <w:t xml:space="preserve"> </w:t>
      </w:r>
      <w:r w:rsidR="00EA123C">
        <w:rPr>
          <w:lang w:val="en-US"/>
        </w:rPr>
        <w:t>(</w:t>
      </w:r>
      <w:proofErr w:type="gramEnd"/>
      <w:r w:rsidR="00EA123C">
        <w:rPr>
          <w:lang w:val="en-US"/>
        </w:rPr>
        <w:t xml:space="preserve">A) </w:t>
      </w:r>
      <w:r w:rsidR="001D5A78">
        <w:rPr>
          <w:lang w:val="en-US"/>
        </w:rPr>
        <w:t>and mitochondrial DNA (</w:t>
      </w:r>
      <w:proofErr w:type="spellStart"/>
      <w:r w:rsidR="001D5A78">
        <w:rPr>
          <w:lang w:val="en-US"/>
        </w:rPr>
        <w:t>mtDNA</w:t>
      </w:r>
      <w:proofErr w:type="spellEnd"/>
      <w:r w:rsidR="001D5A78">
        <w:rPr>
          <w:lang w:val="en-US"/>
        </w:rPr>
        <w:t>)</w:t>
      </w:r>
      <w:r w:rsidR="00EA123C">
        <w:rPr>
          <w:lang w:val="en-US"/>
        </w:rPr>
        <w:t xml:space="preserve"> (B)</w:t>
      </w:r>
      <w:r w:rsidR="001D5A78">
        <w:rPr>
          <w:lang w:val="en-US"/>
        </w:rPr>
        <w:t xml:space="preserve"> </w:t>
      </w:r>
      <w:r w:rsidR="000E62AC">
        <w:rPr>
          <w:lang w:val="en-US"/>
        </w:rPr>
        <w:t xml:space="preserve">in was estimated in </w:t>
      </w:r>
      <w:r w:rsidR="000E62AC" w:rsidRPr="000E62AC">
        <w:rPr>
          <w:lang w:val="en-US"/>
        </w:rPr>
        <w:t>human foreskin fibroblast cell line (HFF) HFF transfected with a control vector (HFF-CV),  HFF with downregulated COX4I1 (HFF-shCOX4</w:t>
      </w:r>
      <w:r w:rsidR="000E62AC">
        <w:rPr>
          <w:lang w:val="en-US"/>
        </w:rPr>
        <w:t>I</w:t>
      </w:r>
      <w:r w:rsidR="000E62AC" w:rsidRPr="000E62AC">
        <w:rPr>
          <w:lang w:val="en-US"/>
        </w:rPr>
        <w:t xml:space="preserve">1) </w:t>
      </w:r>
      <w:r w:rsidR="000E62AC">
        <w:rPr>
          <w:lang w:val="en-US"/>
        </w:rPr>
        <w:t xml:space="preserve">by </w:t>
      </w:r>
      <w:proofErr w:type="spellStart"/>
      <w:r w:rsidR="000E62AC" w:rsidRPr="000E62AC">
        <w:rPr>
          <w:lang w:val="en-US"/>
        </w:rPr>
        <w:t>RTqPCR</w:t>
      </w:r>
      <w:proofErr w:type="spellEnd"/>
      <w:r w:rsidR="000E62AC">
        <w:rPr>
          <w:lang w:val="en-US"/>
        </w:rPr>
        <w:t>, showing significantly decreased tel</w:t>
      </w:r>
      <w:r w:rsidR="00AE6C8E">
        <w:rPr>
          <w:lang w:val="en-US"/>
        </w:rPr>
        <w:t>o</w:t>
      </w:r>
      <w:r w:rsidR="000E62AC">
        <w:rPr>
          <w:lang w:val="en-US"/>
        </w:rPr>
        <w:t>mere length in  HFF-</w:t>
      </w:r>
      <w:r w:rsidR="000E62AC" w:rsidRPr="000E62AC">
        <w:rPr>
          <w:lang w:val="en-US"/>
        </w:rPr>
        <w:t>shCOX4</w:t>
      </w:r>
      <w:r w:rsidR="000E62AC">
        <w:rPr>
          <w:lang w:val="en-US"/>
        </w:rPr>
        <w:t>I</w:t>
      </w:r>
      <w:r w:rsidR="000E62AC" w:rsidRPr="000E62AC">
        <w:rPr>
          <w:lang w:val="en-US"/>
        </w:rPr>
        <w:t>1</w:t>
      </w:r>
      <w:r w:rsidR="000E62AC">
        <w:rPr>
          <w:lang w:val="en-US"/>
        </w:rPr>
        <w:t xml:space="preserve"> cells</w:t>
      </w:r>
      <w:r w:rsidR="001D5A78">
        <w:rPr>
          <w:lang w:val="en-US"/>
        </w:rPr>
        <w:t>, while mt DNA was elevated</w:t>
      </w:r>
      <w:r w:rsidR="000E62AC">
        <w:rPr>
          <w:lang w:val="en-US"/>
        </w:rPr>
        <w:t xml:space="preserve"> (mean </w:t>
      </w:r>
      <w:r w:rsidR="000E62AC">
        <w:rPr>
          <w:rFonts w:cstheme="minorHAnsi"/>
          <w:lang w:val="en-US"/>
        </w:rPr>
        <w:t>±</w:t>
      </w:r>
      <w:r w:rsidR="000E62AC">
        <w:rPr>
          <w:lang w:val="en-US"/>
        </w:rPr>
        <w:t xml:space="preserve"> </w:t>
      </w:r>
      <w:r w:rsidR="00870139">
        <w:rPr>
          <w:lang w:val="en-US"/>
        </w:rPr>
        <w:t>SEM</w:t>
      </w:r>
      <w:r w:rsidR="000E62AC">
        <w:rPr>
          <w:lang w:val="en-US"/>
        </w:rPr>
        <w:t xml:space="preserve"> of </w:t>
      </w:r>
      <w:r w:rsidR="000A1010">
        <w:rPr>
          <w:lang w:val="en-US"/>
        </w:rPr>
        <w:t>triplicates</w:t>
      </w:r>
      <w:r w:rsidR="000E62AC">
        <w:rPr>
          <w:lang w:val="en-US"/>
        </w:rPr>
        <w:t xml:space="preserve">) </w:t>
      </w:r>
    </w:p>
    <w:bookmarkEnd w:id="0"/>
    <w:p w14:paraId="105B4D81" w14:textId="2CEF2E55" w:rsidR="000E62AC" w:rsidRDefault="000E62AC"/>
    <w:p w14:paraId="6ED14AD8" w14:textId="7D015611" w:rsidR="004E67AA" w:rsidRDefault="004E67AA"/>
    <w:p w14:paraId="374FC309" w14:textId="77777777" w:rsidR="004E67AA" w:rsidRDefault="004E67AA"/>
    <w:p w14:paraId="1D593C1B" w14:textId="77777777" w:rsidR="004F4263" w:rsidRDefault="004F4263"/>
    <w:p w14:paraId="6C7A757C" w14:textId="4384B3A9" w:rsidR="000E62AC" w:rsidRPr="00220577" w:rsidRDefault="00220577">
      <w:pPr>
        <w:rPr>
          <w:b/>
          <w:bCs/>
          <w:lang w:val="en-US"/>
        </w:rPr>
      </w:pPr>
      <w:r w:rsidRPr="00220577">
        <w:rPr>
          <w:b/>
          <w:bCs/>
          <w:lang w:val="en-US"/>
        </w:rPr>
        <w:t xml:space="preserve">Supplementary table 1. TUNEL assay </w:t>
      </w:r>
    </w:p>
    <w:tbl>
      <w:tblPr>
        <w:tblW w:w="538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800"/>
        <w:gridCol w:w="2500"/>
        <w:gridCol w:w="1080"/>
      </w:tblGrid>
      <w:tr w:rsidR="00220577" w:rsidRPr="00220577" w14:paraId="5C50733A" w14:textId="77777777" w:rsidTr="00220577">
        <w:trPr>
          <w:trHeight w:val="7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7F54C4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Cell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3999A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TUNEL signal/ nucleus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887DD7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SEM+/-</w:t>
            </w:r>
          </w:p>
        </w:tc>
      </w:tr>
      <w:tr w:rsidR="00220577" w:rsidRPr="00220577" w14:paraId="3C096543" w14:textId="77777777" w:rsidTr="00220577">
        <w:trPr>
          <w:trHeight w:val="283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154E9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32424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6.E-06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8E6D71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7.8E-07</w:t>
            </w:r>
          </w:p>
        </w:tc>
      </w:tr>
      <w:tr w:rsidR="00220577" w:rsidRPr="00220577" w14:paraId="2325D172" w14:textId="77777777" w:rsidTr="00220577">
        <w:trPr>
          <w:trHeight w:val="43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E93AE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Patient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F459F8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6.E-06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2C5E2D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8.5E-07</w:t>
            </w:r>
          </w:p>
        </w:tc>
      </w:tr>
      <w:tr w:rsidR="00220577" w:rsidRPr="00220577" w14:paraId="55FF1877" w14:textId="77777777" w:rsidTr="00220577">
        <w:trPr>
          <w:trHeight w:val="283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CE462E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HFF-CV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72308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0.734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7DF52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0.067</w:t>
            </w:r>
          </w:p>
        </w:tc>
      </w:tr>
      <w:tr w:rsidR="00220577" w:rsidRPr="00220577" w14:paraId="560E9E66" w14:textId="77777777" w:rsidTr="00220577">
        <w:trPr>
          <w:trHeight w:val="283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5A789B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HFF-shCOX4I1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D190F3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0.579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B28E6C" w14:textId="77777777" w:rsidR="00220577" w:rsidRPr="00220577" w:rsidRDefault="00220577" w:rsidP="00220577">
            <w:pPr>
              <w:bidi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2057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0.047</w:t>
            </w:r>
          </w:p>
        </w:tc>
      </w:tr>
    </w:tbl>
    <w:p w14:paraId="5C137173" w14:textId="3635CE2A" w:rsidR="00220577" w:rsidRDefault="00220577">
      <w:pPr>
        <w:rPr>
          <w:lang w:val="en-US"/>
        </w:rPr>
      </w:pPr>
    </w:p>
    <w:p w14:paraId="4932E73E" w14:textId="3553F4C2" w:rsidR="004F4263" w:rsidRDefault="004F4263">
      <w:pPr>
        <w:rPr>
          <w:lang w:val="en-US"/>
        </w:rPr>
      </w:pPr>
    </w:p>
    <w:p w14:paraId="70E17CD5" w14:textId="095F76BD" w:rsidR="004F4263" w:rsidRDefault="004F4263">
      <w:pPr>
        <w:rPr>
          <w:lang w:val="en-US"/>
        </w:rPr>
      </w:pPr>
    </w:p>
    <w:p w14:paraId="2E5AE8DC" w14:textId="405A0965" w:rsidR="004F4263" w:rsidRDefault="004F4263">
      <w:pPr>
        <w:rPr>
          <w:lang w:val="en-US"/>
        </w:rPr>
      </w:pPr>
    </w:p>
    <w:p w14:paraId="59273F6E" w14:textId="33DCDC6E" w:rsidR="004F4263" w:rsidRDefault="004F4263">
      <w:pPr>
        <w:rPr>
          <w:lang w:val="en-US"/>
        </w:rPr>
      </w:pPr>
    </w:p>
    <w:p w14:paraId="3B01287A" w14:textId="3DCBEC53" w:rsidR="00EA123C" w:rsidRDefault="00EA123C">
      <w:pPr>
        <w:rPr>
          <w:lang w:val="en-US"/>
        </w:rPr>
      </w:pPr>
    </w:p>
    <w:p w14:paraId="533607A4" w14:textId="77777777" w:rsidR="00EA123C" w:rsidRDefault="00EA123C">
      <w:pPr>
        <w:rPr>
          <w:lang w:val="en-US"/>
        </w:rPr>
      </w:pPr>
    </w:p>
    <w:p w14:paraId="3B49EA34" w14:textId="28E623EC" w:rsidR="004F4263" w:rsidRDefault="004F4263">
      <w:pPr>
        <w:rPr>
          <w:lang w:val="en-US"/>
        </w:rPr>
      </w:pPr>
    </w:p>
    <w:p w14:paraId="1FFCDDA4" w14:textId="77777777" w:rsidR="004F4263" w:rsidRDefault="004F4263">
      <w:pPr>
        <w:rPr>
          <w:lang w:val="en-US"/>
        </w:rPr>
      </w:pPr>
    </w:p>
    <w:p w14:paraId="6726B6D8" w14:textId="77777777" w:rsidR="00122D5D" w:rsidRDefault="00122D5D">
      <w:pPr>
        <w:rPr>
          <w:lang w:val="en-US"/>
        </w:rPr>
      </w:pPr>
    </w:p>
    <w:p w14:paraId="353A2E18" w14:textId="5C212F6C" w:rsidR="00122D5D" w:rsidRDefault="004F4263">
      <w:pPr>
        <w:rPr>
          <w:lang w:val="en-US"/>
        </w:rPr>
      </w:pPr>
      <w:r w:rsidRPr="009D368B">
        <w:rPr>
          <w:b/>
          <w:bCs/>
          <w:lang w:val="en-US"/>
        </w:rPr>
        <w:t>Supplementary table 2.</w:t>
      </w:r>
      <w:r w:rsidRPr="009D368B">
        <w:rPr>
          <w:lang w:val="en-US"/>
        </w:rPr>
        <w:t xml:space="preserve"> </w:t>
      </w:r>
      <w:r w:rsidR="00122D5D" w:rsidRPr="009D368B">
        <w:rPr>
          <w:lang w:val="en-US"/>
        </w:rPr>
        <w:t xml:space="preserve">List of </w:t>
      </w:r>
      <w:r w:rsidR="009D368B">
        <w:rPr>
          <w:lang w:val="en-US"/>
        </w:rPr>
        <w:t xml:space="preserve">ranked </w:t>
      </w:r>
      <w:r w:rsidRPr="009D368B">
        <w:rPr>
          <w:lang w:val="en-US"/>
        </w:rPr>
        <w:t xml:space="preserve">top 20% </w:t>
      </w:r>
      <w:r w:rsidR="00122D5D" w:rsidRPr="009D368B">
        <w:rPr>
          <w:lang w:val="en-US"/>
        </w:rPr>
        <w:t>enriched genes linked to DNA repair</w:t>
      </w:r>
      <w:r w:rsidR="00122D5D">
        <w:rPr>
          <w:lang w:val="en-US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9D368B" w14:paraId="36176B03" w14:textId="77777777" w:rsidTr="00F90F6D">
        <w:tc>
          <w:tcPr>
            <w:tcW w:w="1696" w:type="dxa"/>
            <w:vAlign w:val="bottom"/>
          </w:tcPr>
          <w:p w14:paraId="366CDC5F" w14:textId="69F4DFD8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PROBE/GENE SYMBOL</w:t>
            </w:r>
          </w:p>
        </w:tc>
        <w:tc>
          <w:tcPr>
            <w:tcW w:w="6663" w:type="dxa"/>
          </w:tcPr>
          <w:p w14:paraId="0BD42345" w14:textId="77777777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</w:p>
          <w:p w14:paraId="4CD2567C" w14:textId="77777777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</w:p>
          <w:p w14:paraId="7C217F37" w14:textId="53742D56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ALIAS NAME</w:t>
            </w:r>
          </w:p>
        </w:tc>
        <w:tc>
          <w:tcPr>
            <w:tcW w:w="1275" w:type="dxa"/>
            <w:vAlign w:val="bottom"/>
          </w:tcPr>
          <w:p w14:paraId="094EFB9D" w14:textId="4DC0E517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RANK METRIC SCORE</w:t>
            </w:r>
          </w:p>
        </w:tc>
      </w:tr>
      <w:tr w:rsidR="009D368B" w14:paraId="103B717F" w14:textId="77777777" w:rsidTr="00F90F6D">
        <w:tc>
          <w:tcPr>
            <w:tcW w:w="1696" w:type="dxa"/>
            <w:vAlign w:val="bottom"/>
          </w:tcPr>
          <w:p w14:paraId="3F7CC644" w14:textId="0F53EFF5" w:rsidR="009D368B" w:rsidRDefault="009D368B" w:rsidP="004F4263">
            <w:r>
              <w:rPr>
                <w:rFonts w:ascii="Calibri" w:hAnsi="Calibri" w:cs="Calibri"/>
                <w:color w:val="000000"/>
              </w:rPr>
              <w:t>TYMS</w:t>
            </w:r>
          </w:p>
        </w:tc>
        <w:tc>
          <w:tcPr>
            <w:tcW w:w="6663" w:type="dxa"/>
          </w:tcPr>
          <w:p w14:paraId="0948EE42" w14:textId="3B9A7F2D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 w:rsidRPr="009D368B">
              <w:rPr>
                <w:rFonts w:ascii="Calibri" w:hAnsi="Calibri" w:cs="Calibri"/>
                <w:color w:val="000000"/>
              </w:rPr>
              <w:t>Thymidylate Synthase</w:t>
            </w:r>
          </w:p>
        </w:tc>
        <w:tc>
          <w:tcPr>
            <w:tcW w:w="1275" w:type="dxa"/>
            <w:vAlign w:val="bottom"/>
          </w:tcPr>
          <w:p w14:paraId="30CEFFE3" w14:textId="2C1A5558" w:rsidR="009D368B" w:rsidRDefault="009D368B" w:rsidP="004F4263">
            <w:r>
              <w:rPr>
                <w:rFonts w:ascii="Calibri" w:hAnsi="Calibri" w:cs="Calibri"/>
                <w:color w:val="000000"/>
              </w:rPr>
              <w:t>-5.48</w:t>
            </w:r>
          </w:p>
        </w:tc>
      </w:tr>
      <w:tr w:rsidR="009D368B" w14:paraId="27BF9757" w14:textId="77777777" w:rsidTr="00F90F6D">
        <w:tc>
          <w:tcPr>
            <w:tcW w:w="1696" w:type="dxa"/>
            <w:vAlign w:val="bottom"/>
          </w:tcPr>
          <w:p w14:paraId="537DDA4B" w14:textId="22294580" w:rsidR="009D368B" w:rsidRDefault="009D368B" w:rsidP="004F4263">
            <w:r>
              <w:rPr>
                <w:rFonts w:ascii="Calibri" w:hAnsi="Calibri" w:cs="Calibri"/>
                <w:color w:val="000000"/>
              </w:rPr>
              <w:t>TP53</w:t>
            </w:r>
          </w:p>
        </w:tc>
        <w:tc>
          <w:tcPr>
            <w:tcW w:w="6663" w:type="dxa"/>
          </w:tcPr>
          <w:p w14:paraId="0187C360" w14:textId="111EA85B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 w:rsidRPr="009D368B">
              <w:rPr>
                <w:rFonts w:ascii="Calibri" w:hAnsi="Calibri" w:cs="Calibri"/>
                <w:color w:val="000000"/>
              </w:rPr>
              <w:t>Tumor Protein P53</w:t>
            </w:r>
          </w:p>
        </w:tc>
        <w:tc>
          <w:tcPr>
            <w:tcW w:w="1275" w:type="dxa"/>
            <w:vAlign w:val="bottom"/>
          </w:tcPr>
          <w:p w14:paraId="1E2C6230" w14:textId="4DE912EC" w:rsidR="009D368B" w:rsidRDefault="009D368B" w:rsidP="004F4263">
            <w:r>
              <w:rPr>
                <w:rFonts w:ascii="Calibri" w:hAnsi="Calibri" w:cs="Calibri"/>
                <w:color w:val="000000"/>
              </w:rPr>
              <w:t>-4.56</w:t>
            </w:r>
          </w:p>
        </w:tc>
      </w:tr>
      <w:tr w:rsidR="009D368B" w14:paraId="7E1DA858" w14:textId="77777777" w:rsidTr="00F90F6D">
        <w:tc>
          <w:tcPr>
            <w:tcW w:w="1696" w:type="dxa"/>
            <w:vAlign w:val="bottom"/>
          </w:tcPr>
          <w:p w14:paraId="7C1DBE84" w14:textId="245BFB85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IMPDH2</w:t>
            </w:r>
          </w:p>
        </w:tc>
        <w:tc>
          <w:tcPr>
            <w:tcW w:w="6663" w:type="dxa"/>
          </w:tcPr>
          <w:p w14:paraId="659BFDAB" w14:textId="524633F5" w:rsidR="009D368B" w:rsidRPr="0049622A" w:rsidRDefault="009D368B" w:rsidP="004F426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Inosine Monophosphate Dehydrogenase 2</w:t>
            </w:r>
          </w:p>
        </w:tc>
        <w:tc>
          <w:tcPr>
            <w:tcW w:w="1275" w:type="dxa"/>
            <w:vAlign w:val="bottom"/>
          </w:tcPr>
          <w:p w14:paraId="1C22CCF6" w14:textId="505EF2F8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-4.41</w:t>
            </w:r>
          </w:p>
        </w:tc>
      </w:tr>
      <w:tr w:rsidR="009D368B" w14:paraId="4BF54F65" w14:textId="77777777" w:rsidTr="00F90F6D">
        <w:tc>
          <w:tcPr>
            <w:tcW w:w="1696" w:type="dxa"/>
            <w:vAlign w:val="bottom"/>
          </w:tcPr>
          <w:p w14:paraId="52D033E6" w14:textId="77CCE3BF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UPF3B</w:t>
            </w:r>
          </w:p>
        </w:tc>
        <w:tc>
          <w:tcPr>
            <w:tcW w:w="6663" w:type="dxa"/>
          </w:tcPr>
          <w:p w14:paraId="63B779C7" w14:textId="283E2C62" w:rsidR="009D368B" w:rsidRPr="0049622A" w:rsidRDefault="00F77E52" w:rsidP="004F426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 xml:space="preserve">UPF3B Regulator </w:t>
            </w:r>
            <w:proofErr w:type="gramStart"/>
            <w:r w:rsidRPr="0049622A">
              <w:rPr>
                <w:rFonts w:ascii="Calibri" w:hAnsi="Calibri" w:cs="Calibri"/>
                <w:b/>
                <w:bCs/>
                <w:color w:val="000000"/>
              </w:rPr>
              <w:t>Of</w:t>
            </w:r>
            <w:proofErr w:type="gramEnd"/>
            <w:r w:rsidRPr="0049622A">
              <w:rPr>
                <w:rFonts w:ascii="Calibri" w:hAnsi="Calibri" w:cs="Calibri"/>
                <w:b/>
                <w:bCs/>
                <w:color w:val="000000"/>
              </w:rPr>
              <w:t xml:space="preserve"> Nonsense Mediated mRNA Decay</w:t>
            </w:r>
          </w:p>
        </w:tc>
        <w:tc>
          <w:tcPr>
            <w:tcW w:w="1275" w:type="dxa"/>
            <w:vAlign w:val="bottom"/>
          </w:tcPr>
          <w:p w14:paraId="1863E92E" w14:textId="2C5F6BCE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-4.14</w:t>
            </w:r>
          </w:p>
        </w:tc>
      </w:tr>
      <w:tr w:rsidR="009D368B" w14:paraId="18081967" w14:textId="77777777" w:rsidTr="00F90F6D">
        <w:tc>
          <w:tcPr>
            <w:tcW w:w="1696" w:type="dxa"/>
            <w:vAlign w:val="bottom"/>
          </w:tcPr>
          <w:p w14:paraId="42D90951" w14:textId="0A4A0CB4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GMPR2</w:t>
            </w:r>
          </w:p>
        </w:tc>
        <w:tc>
          <w:tcPr>
            <w:tcW w:w="6663" w:type="dxa"/>
          </w:tcPr>
          <w:p w14:paraId="57495255" w14:textId="1B0FDF5E" w:rsidR="009D368B" w:rsidRPr="0049622A" w:rsidRDefault="00F77E52" w:rsidP="004F426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Guanosine 5'-Monophosphate Oxidoreductase 2</w:t>
            </w:r>
          </w:p>
        </w:tc>
        <w:tc>
          <w:tcPr>
            <w:tcW w:w="1275" w:type="dxa"/>
            <w:vAlign w:val="bottom"/>
          </w:tcPr>
          <w:p w14:paraId="1B4743FE" w14:textId="10C7AD20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-3.66</w:t>
            </w:r>
          </w:p>
        </w:tc>
      </w:tr>
      <w:tr w:rsidR="009D368B" w14:paraId="741E1DB3" w14:textId="77777777" w:rsidTr="00F90F6D">
        <w:tc>
          <w:tcPr>
            <w:tcW w:w="1696" w:type="dxa"/>
            <w:vAlign w:val="bottom"/>
          </w:tcPr>
          <w:p w14:paraId="09C34BC1" w14:textId="55D601AC" w:rsidR="009D368B" w:rsidRDefault="009D368B" w:rsidP="004F4263">
            <w:r>
              <w:rPr>
                <w:rFonts w:ascii="Calibri" w:hAnsi="Calibri" w:cs="Calibri"/>
                <w:color w:val="000000"/>
              </w:rPr>
              <w:t>NELFCD</w:t>
            </w:r>
          </w:p>
        </w:tc>
        <w:tc>
          <w:tcPr>
            <w:tcW w:w="6663" w:type="dxa"/>
          </w:tcPr>
          <w:p w14:paraId="16AE11B6" w14:textId="41212AED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Negative Elongation Factor Complex Member C/D</w:t>
            </w:r>
          </w:p>
        </w:tc>
        <w:tc>
          <w:tcPr>
            <w:tcW w:w="1275" w:type="dxa"/>
            <w:vAlign w:val="bottom"/>
          </w:tcPr>
          <w:p w14:paraId="243DDB98" w14:textId="32E85914" w:rsidR="009D368B" w:rsidRDefault="009D368B" w:rsidP="004F4263">
            <w:r>
              <w:rPr>
                <w:rFonts w:ascii="Calibri" w:hAnsi="Calibri" w:cs="Calibri"/>
                <w:color w:val="000000"/>
              </w:rPr>
              <w:t>-2.96</w:t>
            </w:r>
          </w:p>
        </w:tc>
      </w:tr>
      <w:tr w:rsidR="009D368B" w14:paraId="58A70216" w14:textId="77777777" w:rsidTr="00F90F6D">
        <w:tc>
          <w:tcPr>
            <w:tcW w:w="1696" w:type="dxa"/>
            <w:vAlign w:val="bottom"/>
          </w:tcPr>
          <w:p w14:paraId="426640CE" w14:textId="0E0B0ABD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PCNA</w:t>
            </w:r>
          </w:p>
        </w:tc>
        <w:tc>
          <w:tcPr>
            <w:tcW w:w="6663" w:type="dxa"/>
          </w:tcPr>
          <w:p w14:paraId="6786EA82" w14:textId="74F83B91" w:rsidR="009D368B" w:rsidRPr="0049622A" w:rsidRDefault="00F77E52" w:rsidP="004F426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Proliferating Cell Nuclear Antigen</w:t>
            </w:r>
          </w:p>
        </w:tc>
        <w:tc>
          <w:tcPr>
            <w:tcW w:w="1275" w:type="dxa"/>
            <w:vAlign w:val="bottom"/>
          </w:tcPr>
          <w:p w14:paraId="67D10483" w14:textId="2EEA247F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-2.88</w:t>
            </w:r>
          </w:p>
        </w:tc>
      </w:tr>
      <w:tr w:rsidR="009D368B" w14:paraId="3161DB3D" w14:textId="77777777" w:rsidTr="00F90F6D">
        <w:tc>
          <w:tcPr>
            <w:tcW w:w="1696" w:type="dxa"/>
            <w:vAlign w:val="bottom"/>
          </w:tcPr>
          <w:p w14:paraId="1A07E06F" w14:textId="58A7B3AC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XPC</w:t>
            </w:r>
          </w:p>
        </w:tc>
        <w:tc>
          <w:tcPr>
            <w:tcW w:w="6663" w:type="dxa"/>
          </w:tcPr>
          <w:p w14:paraId="41D5F6E4" w14:textId="059976B7" w:rsidR="009D368B" w:rsidRPr="0049622A" w:rsidRDefault="00F77E52" w:rsidP="004F426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XPC Complex Subunit, DNA Damage Recognition and Repair</w:t>
            </w:r>
          </w:p>
        </w:tc>
        <w:tc>
          <w:tcPr>
            <w:tcW w:w="1275" w:type="dxa"/>
            <w:vAlign w:val="bottom"/>
          </w:tcPr>
          <w:p w14:paraId="3B39BF04" w14:textId="3DDF7D48" w:rsidR="009D368B" w:rsidRPr="0049622A" w:rsidRDefault="009D368B" w:rsidP="004F4263">
            <w:pPr>
              <w:rPr>
                <w:b/>
                <w:bCs/>
              </w:rPr>
            </w:pPr>
            <w:r w:rsidRPr="0049622A">
              <w:rPr>
                <w:rFonts w:ascii="Calibri" w:hAnsi="Calibri" w:cs="Calibri"/>
                <w:b/>
                <w:bCs/>
                <w:color w:val="000000"/>
              </w:rPr>
              <w:t>-2.75</w:t>
            </w:r>
          </w:p>
        </w:tc>
      </w:tr>
      <w:tr w:rsidR="009D368B" w14:paraId="39C50ED0" w14:textId="77777777" w:rsidTr="00F90F6D">
        <w:tc>
          <w:tcPr>
            <w:tcW w:w="1696" w:type="dxa"/>
            <w:vAlign w:val="bottom"/>
          </w:tcPr>
          <w:p w14:paraId="1CF3ACB0" w14:textId="34A4C479" w:rsidR="009D368B" w:rsidRDefault="009D368B" w:rsidP="004F4263">
            <w:r>
              <w:rPr>
                <w:rFonts w:ascii="Calibri" w:hAnsi="Calibri" w:cs="Calibri"/>
                <w:color w:val="000000"/>
              </w:rPr>
              <w:t>TAF9</w:t>
            </w:r>
          </w:p>
        </w:tc>
        <w:tc>
          <w:tcPr>
            <w:tcW w:w="6663" w:type="dxa"/>
          </w:tcPr>
          <w:p w14:paraId="2899FE58" w14:textId="5BF1F476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TATA-Box Binding Protein Associated Factor 9</w:t>
            </w:r>
          </w:p>
        </w:tc>
        <w:tc>
          <w:tcPr>
            <w:tcW w:w="1275" w:type="dxa"/>
            <w:vAlign w:val="bottom"/>
          </w:tcPr>
          <w:p w14:paraId="4B348AFE" w14:textId="486D6A76" w:rsidR="009D368B" w:rsidRDefault="009D368B" w:rsidP="004F4263">
            <w:r>
              <w:rPr>
                <w:rFonts w:ascii="Calibri" w:hAnsi="Calibri" w:cs="Calibri"/>
                <w:color w:val="000000"/>
              </w:rPr>
              <w:t>-2.61</w:t>
            </w:r>
          </w:p>
        </w:tc>
      </w:tr>
      <w:tr w:rsidR="009D368B" w14:paraId="371F6778" w14:textId="77777777" w:rsidTr="00F90F6D">
        <w:tc>
          <w:tcPr>
            <w:tcW w:w="1696" w:type="dxa"/>
            <w:vAlign w:val="bottom"/>
          </w:tcPr>
          <w:p w14:paraId="57D6018D" w14:textId="30121A85" w:rsidR="009D368B" w:rsidRDefault="009D368B" w:rsidP="004F4263">
            <w:r>
              <w:rPr>
                <w:rFonts w:ascii="Calibri" w:hAnsi="Calibri" w:cs="Calibri"/>
                <w:color w:val="000000"/>
              </w:rPr>
              <w:t>NT5C</w:t>
            </w:r>
          </w:p>
        </w:tc>
        <w:tc>
          <w:tcPr>
            <w:tcW w:w="6663" w:type="dxa"/>
          </w:tcPr>
          <w:p w14:paraId="63575607" w14:textId="43FD8702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5', 3'-Nucleotidase, Cytosolic</w:t>
            </w:r>
          </w:p>
        </w:tc>
        <w:tc>
          <w:tcPr>
            <w:tcW w:w="1275" w:type="dxa"/>
            <w:vAlign w:val="bottom"/>
          </w:tcPr>
          <w:p w14:paraId="48065CB5" w14:textId="36BF48C4" w:rsidR="009D368B" w:rsidRDefault="009D368B" w:rsidP="004F4263">
            <w:r>
              <w:rPr>
                <w:rFonts w:ascii="Calibri" w:hAnsi="Calibri" w:cs="Calibri"/>
                <w:color w:val="000000"/>
              </w:rPr>
              <w:t>-2.52</w:t>
            </w:r>
          </w:p>
        </w:tc>
      </w:tr>
      <w:tr w:rsidR="009D368B" w14:paraId="1FE4CCA4" w14:textId="77777777" w:rsidTr="00F90F6D">
        <w:tc>
          <w:tcPr>
            <w:tcW w:w="1696" w:type="dxa"/>
            <w:vAlign w:val="bottom"/>
          </w:tcPr>
          <w:p w14:paraId="4AD126A8" w14:textId="41901B83" w:rsidR="009D368B" w:rsidRDefault="009D368B" w:rsidP="004F4263">
            <w:r>
              <w:rPr>
                <w:rFonts w:ascii="Calibri" w:hAnsi="Calibri" w:cs="Calibri"/>
                <w:color w:val="000000"/>
              </w:rPr>
              <w:t>GTF3C5</w:t>
            </w:r>
          </w:p>
        </w:tc>
        <w:tc>
          <w:tcPr>
            <w:tcW w:w="6663" w:type="dxa"/>
          </w:tcPr>
          <w:p w14:paraId="23DB0F96" w14:textId="6B928F5F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General Transcription Factor IIIC Subunit 5</w:t>
            </w:r>
          </w:p>
        </w:tc>
        <w:tc>
          <w:tcPr>
            <w:tcW w:w="1275" w:type="dxa"/>
            <w:vAlign w:val="bottom"/>
          </w:tcPr>
          <w:p w14:paraId="54C4E07C" w14:textId="288C27AE" w:rsidR="009D368B" w:rsidRDefault="009D368B" w:rsidP="004F4263">
            <w:r>
              <w:rPr>
                <w:rFonts w:ascii="Calibri" w:hAnsi="Calibri" w:cs="Calibri"/>
                <w:color w:val="000000"/>
              </w:rPr>
              <w:t>-2.5</w:t>
            </w:r>
          </w:p>
        </w:tc>
      </w:tr>
      <w:tr w:rsidR="009D368B" w14:paraId="7D6E37F3" w14:textId="77777777" w:rsidTr="00F90F6D">
        <w:tc>
          <w:tcPr>
            <w:tcW w:w="1696" w:type="dxa"/>
            <w:vAlign w:val="bottom"/>
          </w:tcPr>
          <w:p w14:paraId="278B7005" w14:textId="507C3719" w:rsidR="009D368B" w:rsidRDefault="009D368B" w:rsidP="004F4263">
            <w:r>
              <w:rPr>
                <w:rFonts w:ascii="Calibri" w:hAnsi="Calibri" w:cs="Calibri"/>
                <w:color w:val="000000"/>
              </w:rPr>
              <w:t>SNAPC5</w:t>
            </w:r>
          </w:p>
        </w:tc>
        <w:tc>
          <w:tcPr>
            <w:tcW w:w="6663" w:type="dxa"/>
          </w:tcPr>
          <w:p w14:paraId="433A4A70" w14:textId="2B2C9DA3" w:rsidR="009D368B" w:rsidRDefault="00F77E52" w:rsidP="00F77E52">
            <w:pPr>
              <w:jc w:val="both"/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Small Nuclear RNA Activating Complex Polypeptide 5</w:t>
            </w:r>
          </w:p>
        </w:tc>
        <w:tc>
          <w:tcPr>
            <w:tcW w:w="1275" w:type="dxa"/>
            <w:vAlign w:val="bottom"/>
          </w:tcPr>
          <w:p w14:paraId="2B552B63" w14:textId="25F1AB03" w:rsidR="009D368B" w:rsidRDefault="009D368B" w:rsidP="004F4263">
            <w:r>
              <w:rPr>
                <w:rFonts w:ascii="Calibri" w:hAnsi="Calibri" w:cs="Calibri"/>
                <w:color w:val="000000"/>
              </w:rPr>
              <w:t>-2.39</w:t>
            </w:r>
          </w:p>
        </w:tc>
      </w:tr>
      <w:tr w:rsidR="009D368B" w14:paraId="4D8150A5" w14:textId="77777777" w:rsidTr="00F90F6D">
        <w:tc>
          <w:tcPr>
            <w:tcW w:w="1696" w:type="dxa"/>
            <w:vAlign w:val="bottom"/>
          </w:tcPr>
          <w:p w14:paraId="778712DC" w14:textId="485A9100" w:rsidR="009D368B" w:rsidRDefault="009D368B" w:rsidP="004F4263">
            <w:r>
              <w:rPr>
                <w:rFonts w:ascii="Calibri" w:hAnsi="Calibri" w:cs="Calibri"/>
                <w:color w:val="000000"/>
              </w:rPr>
              <w:t>RFC3</w:t>
            </w:r>
          </w:p>
        </w:tc>
        <w:tc>
          <w:tcPr>
            <w:tcW w:w="6663" w:type="dxa"/>
          </w:tcPr>
          <w:p w14:paraId="60011B9D" w14:textId="2C3582AC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Replication Factor C Subunit 3</w:t>
            </w:r>
          </w:p>
        </w:tc>
        <w:tc>
          <w:tcPr>
            <w:tcW w:w="1275" w:type="dxa"/>
            <w:vAlign w:val="bottom"/>
          </w:tcPr>
          <w:p w14:paraId="13EB8606" w14:textId="2E4674F1" w:rsidR="009D368B" w:rsidRDefault="009D368B" w:rsidP="004F4263">
            <w:r>
              <w:rPr>
                <w:rFonts w:ascii="Calibri" w:hAnsi="Calibri" w:cs="Calibri"/>
                <w:color w:val="000000"/>
              </w:rPr>
              <w:t>-2.21</w:t>
            </w:r>
          </w:p>
        </w:tc>
      </w:tr>
      <w:tr w:rsidR="009D368B" w14:paraId="54EC7A4A" w14:textId="77777777" w:rsidTr="00F90F6D">
        <w:tc>
          <w:tcPr>
            <w:tcW w:w="1696" w:type="dxa"/>
            <w:vAlign w:val="bottom"/>
          </w:tcPr>
          <w:p w14:paraId="74FFBA2E" w14:textId="55797B73" w:rsidR="009D368B" w:rsidRDefault="009D368B" w:rsidP="004F4263">
            <w:r>
              <w:rPr>
                <w:rFonts w:ascii="Calibri" w:hAnsi="Calibri" w:cs="Calibri"/>
                <w:color w:val="000000"/>
              </w:rPr>
              <w:t>GSDME</w:t>
            </w:r>
          </w:p>
        </w:tc>
        <w:tc>
          <w:tcPr>
            <w:tcW w:w="6663" w:type="dxa"/>
          </w:tcPr>
          <w:p w14:paraId="365B2010" w14:textId="4EE1D852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7E52">
              <w:rPr>
                <w:rFonts w:ascii="Calibri" w:hAnsi="Calibri" w:cs="Calibri"/>
                <w:color w:val="000000"/>
              </w:rPr>
              <w:t>Gasdermin</w:t>
            </w:r>
            <w:proofErr w:type="spellEnd"/>
            <w:r w:rsidRPr="00F77E52">
              <w:rPr>
                <w:rFonts w:ascii="Calibri" w:hAnsi="Calibri" w:cs="Calibri"/>
                <w:color w:val="000000"/>
              </w:rPr>
              <w:t xml:space="preserve"> E</w:t>
            </w:r>
          </w:p>
        </w:tc>
        <w:tc>
          <w:tcPr>
            <w:tcW w:w="1275" w:type="dxa"/>
            <w:vAlign w:val="bottom"/>
          </w:tcPr>
          <w:p w14:paraId="11967AAA" w14:textId="258D3C9D" w:rsidR="009D368B" w:rsidRDefault="009D368B" w:rsidP="004F4263">
            <w:r>
              <w:rPr>
                <w:rFonts w:ascii="Calibri" w:hAnsi="Calibri" w:cs="Calibri"/>
                <w:color w:val="000000"/>
              </w:rPr>
              <w:t>-2.14</w:t>
            </w:r>
          </w:p>
        </w:tc>
      </w:tr>
      <w:tr w:rsidR="009D368B" w14:paraId="16F9EA64" w14:textId="77777777" w:rsidTr="00F90F6D">
        <w:tc>
          <w:tcPr>
            <w:tcW w:w="1696" w:type="dxa"/>
            <w:vAlign w:val="bottom"/>
          </w:tcPr>
          <w:p w14:paraId="0F1C3B02" w14:textId="3081CB70" w:rsidR="009D368B" w:rsidRDefault="009D368B" w:rsidP="004F4263">
            <w:r>
              <w:rPr>
                <w:rFonts w:ascii="Calibri" w:hAnsi="Calibri" w:cs="Calibri"/>
                <w:color w:val="000000"/>
              </w:rPr>
              <w:t>ERCC3</w:t>
            </w:r>
          </w:p>
        </w:tc>
        <w:tc>
          <w:tcPr>
            <w:tcW w:w="6663" w:type="dxa"/>
          </w:tcPr>
          <w:p w14:paraId="05A36D73" w14:textId="059004FC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ERCC Excision Repair 3, TFIIH Core Complex Helicase Subunit</w:t>
            </w:r>
          </w:p>
        </w:tc>
        <w:tc>
          <w:tcPr>
            <w:tcW w:w="1275" w:type="dxa"/>
            <w:vAlign w:val="bottom"/>
          </w:tcPr>
          <w:p w14:paraId="49107233" w14:textId="60E9D529" w:rsidR="009D368B" w:rsidRDefault="009D368B" w:rsidP="004F4263">
            <w:r>
              <w:rPr>
                <w:rFonts w:ascii="Calibri" w:hAnsi="Calibri" w:cs="Calibri"/>
                <w:color w:val="000000"/>
              </w:rPr>
              <w:t>-2.13</w:t>
            </w:r>
          </w:p>
        </w:tc>
      </w:tr>
      <w:tr w:rsidR="009D368B" w14:paraId="4D1EAAE9" w14:textId="77777777" w:rsidTr="00F90F6D">
        <w:tc>
          <w:tcPr>
            <w:tcW w:w="1696" w:type="dxa"/>
            <w:vAlign w:val="bottom"/>
          </w:tcPr>
          <w:p w14:paraId="0CA1CC55" w14:textId="7E66474C" w:rsidR="009D368B" w:rsidRDefault="009D368B" w:rsidP="004F4263">
            <w:r>
              <w:rPr>
                <w:rFonts w:ascii="Calibri" w:hAnsi="Calibri" w:cs="Calibri"/>
                <w:color w:val="000000"/>
              </w:rPr>
              <w:t>RFC4</w:t>
            </w:r>
          </w:p>
        </w:tc>
        <w:tc>
          <w:tcPr>
            <w:tcW w:w="6663" w:type="dxa"/>
          </w:tcPr>
          <w:p w14:paraId="4E623579" w14:textId="77932EC5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Replication Factor C Subunit 4</w:t>
            </w:r>
          </w:p>
        </w:tc>
        <w:tc>
          <w:tcPr>
            <w:tcW w:w="1275" w:type="dxa"/>
            <w:vAlign w:val="bottom"/>
          </w:tcPr>
          <w:p w14:paraId="36288FBA" w14:textId="69AA894D" w:rsidR="009D368B" w:rsidRDefault="009D368B" w:rsidP="004F4263">
            <w:r>
              <w:rPr>
                <w:rFonts w:ascii="Calibri" w:hAnsi="Calibri" w:cs="Calibri"/>
                <w:color w:val="000000"/>
              </w:rPr>
              <w:t>-2.11</w:t>
            </w:r>
          </w:p>
        </w:tc>
      </w:tr>
      <w:tr w:rsidR="009D368B" w14:paraId="130D5D99" w14:textId="77777777" w:rsidTr="00F90F6D">
        <w:tc>
          <w:tcPr>
            <w:tcW w:w="1696" w:type="dxa"/>
            <w:vAlign w:val="bottom"/>
          </w:tcPr>
          <w:p w14:paraId="2C8F8C68" w14:textId="34CA36FB" w:rsidR="009D368B" w:rsidRDefault="009D368B" w:rsidP="004F4263">
            <w:r>
              <w:rPr>
                <w:rFonts w:ascii="Calibri" w:hAnsi="Calibri" w:cs="Calibri"/>
                <w:color w:val="000000"/>
              </w:rPr>
              <w:t>TAF1C</w:t>
            </w:r>
          </w:p>
        </w:tc>
        <w:tc>
          <w:tcPr>
            <w:tcW w:w="6663" w:type="dxa"/>
          </w:tcPr>
          <w:p w14:paraId="28B40FB6" w14:textId="4D92336E" w:rsidR="009D368B" w:rsidRDefault="00F77E52" w:rsidP="004F4263">
            <w:pPr>
              <w:rPr>
                <w:rFonts w:ascii="Calibri" w:hAnsi="Calibri" w:cs="Calibri"/>
                <w:color w:val="000000"/>
              </w:rPr>
            </w:pPr>
            <w:r w:rsidRPr="00F77E52">
              <w:rPr>
                <w:rFonts w:ascii="Calibri" w:hAnsi="Calibri" w:cs="Calibri"/>
                <w:color w:val="000000"/>
              </w:rPr>
              <w:t>TATA-Box Binding Protein Associated Factor, RNA Polymerase I Subunit</w:t>
            </w:r>
          </w:p>
        </w:tc>
        <w:tc>
          <w:tcPr>
            <w:tcW w:w="1275" w:type="dxa"/>
            <w:vAlign w:val="bottom"/>
          </w:tcPr>
          <w:p w14:paraId="1A0A2A81" w14:textId="28AA4F61" w:rsidR="009D368B" w:rsidRDefault="009D368B" w:rsidP="004F4263">
            <w:r>
              <w:rPr>
                <w:rFonts w:ascii="Calibri" w:hAnsi="Calibri" w:cs="Calibri"/>
                <w:color w:val="000000"/>
              </w:rPr>
              <w:t>-2.08</w:t>
            </w:r>
          </w:p>
        </w:tc>
      </w:tr>
      <w:tr w:rsidR="009D368B" w14:paraId="40D52B6A" w14:textId="77777777" w:rsidTr="00F90F6D">
        <w:tc>
          <w:tcPr>
            <w:tcW w:w="1696" w:type="dxa"/>
            <w:vAlign w:val="bottom"/>
          </w:tcPr>
          <w:p w14:paraId="02CC7C0B" w14:textId="4CAC0523" w:rsidR="009D368B" w:rsidRDefault="009D368B" w:rsidP="004F4263">
            <w:r>
              <w:rPr>
                <w:rFonts w:ascii="Calibri" w:hAnsi="Calibri" w:cs="Calibri"/>
                <w:color w:val="000000"/>
              </w:rPr>
              <w:t>ERCC4</w:t>
            </w:r>
          </w:p>
        </w:tc>
        <w:tc>
          <w:tcPr>
            <w:tcW w:w="6663" w:type="dxa"/>
          </w:tcPr>
          <w:p w14:paraId="7F117DDE" w14:textId="321F01A4" w:rsidR="009D368B" w:rsidRDefault="00F90F6D" w:rsidP="004F4263">
            <w:pPr>
              <w:rPr>
                <w:rFonts w:ascii="Calibri" w:hAnsi="Calibri" w:cs="Calibri"/>
                <w:color w:val="000000"/>
              </w:rPr>
            </w:pPr>
            <w:r w:rsidRPr="00F90F6D">
              <w:rPr>
                <w:rFonts w:ascii="Calibri" w:hAnsi="Calibri" w:cs="Calibri"/>
                <w:color w:val="000000"/>
              </w:rPr>
              <w:t>ERCC Excision Repair 4, Endonuclease Catalytic Subunit</w:t>
            </w:r>
          </w:p>
        </w:tc>
        <w:tc>
          <w:tcPr>
            <w:tcW w:w="1275" w:type="dxa"/>
            <w:vAlign w:val="bottom"/>
          </w:tcPr>
          <w:p w14:paraId="79BF7414" w14:textId="1ECB79EF" w:rsidR="009D368B" w:rsidRDefault="009D368B" w:rsidP="004F4263">
            <w:r>
              <w:rPr>
                <w:rFonts w:ascii="Calibri" w:hAnsi="Calibri" w:cs="Calibri"/>
                <w:color w:val="000000"/>
              </w:rPr>
              <w:t>-2.06</w:t>
            </w:r>
          </w:p>
        </w:tc>
      </w:tr>
      <w:tr w:rsidR="009D368B" w14:paraId="15FEDEE0" w14:textId="77777777" w:rsidTr="00F90F6D">
        <w:tc>
          <w:tcPr>
            <w:tcW w:w="1696" w:type="dxa"/>
            <w:vAlign w:val="bottom"/>
          </w:tcPr>
          <w:p w14:paraId="4CEF4D8F" w14:textId="7E4DF444" w:rsidR="009D368B" w:rsidRDefault="009D368B" w:rsidP="004F4263">
            <w:r>
              <w:rPr>
                <w:rFonts w:ascii="Calibri" w:hAnsi="Calibri" w:cs="Calibri"/>
                <w:color w:val="000000"/>
              </w:rPr>
              <w:t>ZNRD1</w:t>
            </w:r>
          </w:p>
        </w:tc>
        <w:tc>
          <w:tcPr>
            <w:tcW w:w="6663" w:type="dxa"/>
          </w:tcPr>
          <w:p w14:paraId="4954DEBC" w14:textId="5C779C4A" w:rsidR="009D368B" w:rsidRDefault="00F90F6D" w:rsidP="004F4263">
            <w:pPr>
              <w:rPr>
                <w:rFonts w:ascii="Calibri" w:hAnsi="Calibri" w:cs="Calibri"/>
                <w:color w:val="000000"/>
              </w:rPr>
            </w:pPr>
            <w:r w:rsidRPr="00F90F6D">
              <w:rPr>
                <w:rFonts w:ascii="Calibri" w:hAnsi="Calibri" w:cs="Calibri"/>
                <w:color w:val="000000"/>
              </w:rPr>
              <w:t>RNA Polymerase I Subunit H</w:t>
            </w:r>
          </w:p>
        </w:tc>
        <w:tc>
          <w:tcPr>
            <w:tcW w:w="1275" w:type="dxa"/>
            <w:vAlign w:val="bottom"/>
          </w:tcPr>
          <w:p w14:paraId="137F4ECE" w14:textId="5D16A8C1" w:rsidR="009D368B" w:rsidRDefault="009D368B" w:rsidP="004F4263">
            <w:r>
              <w:rPr>
                <w:rFonts w:ascii="Calibri" w:hAnsi="Calibri" w:cs="Calibri"/>
                <w:color w:val="000000"/>
              </w:rPr>
              <w:t>-1.99</w:t>
            </w:r>
          </w:p>
        </w:tc>
      </w:tr>
      <w:tr w:rsidR="009D368B" w14:paraId="0406CBB1" w14:textId="77777777" w:rsidTr="00F90F6D">
        <w:tc>
          <w:tcPr>
            <w:tcW w:w="1696" w:type="dxa"/>
            <w:vAlign w:val="bottom"/>
          </w:tcPr>
          <w:p w14:paraId="6DB8E707" w14:textId="0FA0CBC4" w:rsidR="009D368B" w:rsidRDefault="009D368B" w:rsidP="004F4263">
            <w:r>
              <w:rPr>
                <w:rFonts w:ascii="Calibri" w:hAnsi="Calibri" w:cs="Calibri"/>
                <w:color w:val="000000"/>
              </w:rPr>
              <w:t>POLR2G</w:t>
            </w:r>
          </w:p>
        </w:tc>
        <w:tc>
          <w:tcPr>
            <w:tcW w:w="6663" w:type="dxa"/>
          </w:tcPr>
          <w:p w14:paraId="70200CF5" w14:textId="559FEEBC" w:rsidR="009D368B" w:rsidRDefault="00F90F6D" w:rsidP="004F4263">
            <w:pPr>
              <w:rPr>
                <w:rFonts w:ascii="Calibri" w:hAnsi="Calibri" w:cs="Calibri"/>
                <w:color w:val="000000"/>
              </w:rPr>
            </w:pPr>
            <w:r w:rsidRPr="00F90F6D">
              <w:rPr>
                <w:rFonts w:ascii="Calibri" w:hAnsi="Calibri" w:cs="Calibri"/>
                <w:color w:val="000000"/>
              </w:rPr>
              <w:t>RNA Polymerase II Subunit G</w:t>
            </w:r>
          </w:p>
        </w:tc>
        <w:tc>
          <w:tcPr>
            <w:tcW w:w="1275" w:type="dxa"/>
            <w:vAlign w:val="bottom"/>
          </w:tcPr>
          <w:p w14:paraId="6983E576" w14:textId="57F1BE58" w:rsidR="009D368B" w:rsidRDefault="009D368B" w:rsidP="004F4263">
            <w:r>
              <w:rPr>
                <w:rFonts w:ascii="Calibri" w:hAnsi="Calibri" w:cs="Calibri"/>
                <w:color w:val="000000"/>
              </w:rPr>
              <w:t>-1.91</w:t>
            </w:r>
          </w:p>
        </w:tc>
      </w:tr>
      <w:tr w:rsidR="009D368B" w14:paraId="4F1E74CC" w14:textId="77777777" w:rsidTr="00F90F6D">
        <w:tc>
          <w:tcPr>
            <w:tcW w:w="1696" w:type="dxa"/>
            <w:vAlign w:val="bottom"/>
          </w:tcPr>
          <w:p w14:paraId="13C10764" w14:textId="26B5E9CF" w:rsidR="009D368B" w:rsidRDefault="009D368B" w:rsidP="004F4263">
            <w:r>
              <w:rPr>
                <w:rFonts w:ascii="Calibri" w:hAnsi="Calibri" w:cs="Calibri"/>
                <w:color w:val="000000"/>
              </w:rPr>
              <w:t>REV3L</w:t>
            </w:r>
          </w:p>
        </w:tc>
        <w:tc>
          <w:tcPr>
            <w:tcW w:w="6663" w:type="dxa"/>
          </w:tcPr>
          <w:p w14:paraId="02AA118F" w14:textId="56FCAF11" w:rsidR="009D368B" w:rsidRDefault="00F90F6D" w:rsidP="004F4263">
            <w:pPr>
              <w:rPr>
                <w:rFonts w:ascii="Calibri" w:hAnsi="Calibri" w:cs="Calibri"/>
                <w:color w:val="000000"/>
              </w:rPr>
            </w:pPr>
            <w:r w:rsidRPr="00F90F6D">
              <w:rPr>
                <w:rFonts w:ascii="Calibri" w:hAnsi="Calibri" w:cs="Calibri"/>
                <w:color w:val="000000"/>
              </w:rPr>
              <w:t>REV3 Like, DNA Directed Polymerase Zeta Catalytic Subunit</w:t>
            </w:r>
          </w:p>
        </w:tc>
        <w:tc>
          <w:tcPr>
            <w:tcW w:w="1275" w:type="dxa"/>
            <w:vAlign w:val="bottom"/>
          </w:tcPr>
          <w:p w14:paraId="6F4542BE" w14:textId="189E0ECA" w:rsidR="009D368B" w:rsidRDefault="009D368B" w:rsidP="004F4263">
            <w:r>
              <w:rPr>
                <w:rFonts w:ascii="Calibri" w:hAnsi="Calibri" w:cs="Calibri"/>
                <w:color w:val="000000"/>
              </w:rPr>
              <w:t>-1.89</w:t>
            </w:r>
          </w:p>
        </w:tc>
      </w:tr>
      <w:tr w:rsidR="009D368B" w14:paraId="21DB5FFE" w14:textId="77777777" w:rsidTr="00F90F6D">
        <w:tc>
          <w:tcPr>
            <w:tcW w:w="1696" w:type="dxa"/>
            <w:vAlign w:val="bottom"/>
          </w:tcPr>
          <w:p w14:paraId="5E73A706" w14:textId="2BD7683E" w:rsidR="009D368B" w:rsidRDefault="009D368B" w:rsidP="004F4263">
            <w:r>
              <w:rPr>
                <w:rFonts w:ascii="Calibri" w:hAnsi="Calibri" w:cs="Calibri"/>
                <w:color w:val="000000"/>
              </w:rPr>
              <w:t>SAC3D1</w:t>
            </w:r>
          </w:p>
        </w:tc>
        <w:tc>
          <w:tcPr>
            <w:tcW w:w="6663" w:type="dxa"/>
          </w:tcPr>
          <w:p w14:paraId="5E5D87AC" w14:textId="4F5DE42B" w:rsidR="009D368B" w:rsidRPr="00F90F6D" w:rsidRDefault="00F90F6D" w:rsidP="004F4263">
            <w:pPr>
              <w:rPr>
                <w:rFonts w:ascii="Calibri" w:hAnsi="Calibri" w:cs="Calibri"/>
                <w:color w:val="000000"/>
              </w:rPr>
            </w:pPr>
            <w:r w:rsidRPr="00F90F6D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SAC3 Domain Containing 1</w:t>
            </w:r>
          </w:p>
        </w:tc>
        <w:tc>
          <w:tcPr>
            <w:tcW w:w="1275" w:type="dxa"/>
            <w:vAlign w:val="bottom"/>
          </w:tcPr>
          <w:p w14:paraId="15DB871F" w14:textId="51705AF0" w:rsidR="009D368B" w:rsidRDefault="009D368B" w:rsidP="004F4263">
            <w:r>
              <w:rPr>
                <w:rFonts w:ascii="Calibri" w:hAnsi="Calibri" w:cs="Calibri"/>
                <w:color w:val="000000"/>
              </w:rPr>
              <w:t>-1.87</w:t>
            </w:r>
          </w:p>
        </w:tc>
      </w:tr>
      <w:tr w:rsidR="009D368B" w14:paraId="51412C3A" w14:textId="77777777" w:rsidTr="00F90F6D">
        <w:tc>
          <w:tcPr>
            <w:tcW w:w="1696" w:type="dxa"/>
            <w:vAlign w:val="bottom"/>
          </w:tcPr>
          <w:p w14:paraId="77FE61CC" w14:textId="01C6D54A" w:rsidR="009D368B" w:rsidRDefault="009D368B" w:rsidP="004F4263">
            <w:r>
              <w:rPr>
                <w:rFonts w:ascii="Calibri" w:hAnsi="Calibri" w:cs="Calibri"/>
                <w:color w:val="000000"/>
              </w:rPr>
              <w:t>PDE4B</w:t>
            </w:r>
          </w:p>
        </w:tc>
        <w:tc>
          <w:tcPr>
            <w:tcW w:w="6663" w:type="dxa"/>
          </w:tcPr>
          <w:p w14:paraId="14B5B5E4" w14:textId="4D301116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CAMP-Specific 3',5'-Cyclic Phosphodiesterase 4B</w:t>
            </w:r>
          </w:p>
        </w:tc>
        <w:tc>
          <w:tcPr>
            <w:tcW w:w="1275" w:type="dxa"/>
            <w:vAlign w:val="bottom"/>
          </w:tcPr>
          <w:p w14:paraId="74FAB6BB" w14:textId="452AC433" w:rsidR="009D368B" w:rsidRDefault="009D368B" w:rsidP="004F4263">
            <w:r>
              <w:rPr>
                <w:rFonts w:ascii="Calibri" w:hAnsi="Calibri" w:cs="Calibri"/>
                <w:color w:val="000000"/>
              </w:rPr>
              <w:t>-1.8</w:t>
            </w:r>
          </w:p>
        </w:tc>
      </w:tr>
      <w:tr w:rsidR="009D368B" w14:paraId="0FFF8814" w14:textId="77777777" w:rsidTr="00F90F6D">
        <w:tc>
          <w:tcPr>
            <w:tcW w:w="1696" w:type="dxa"/>
            <w:vAlign w:val="bottom"/>
          </w:tcPr>
          <w:p w14:paraId="4C4A967E" w14:textId="43F1254A" w:rsidR="009D368B" w:rsidRDefault="009D368B" w:rsidP="004F4263">
            <w:r>
              <w:rPr>
                <w:rFonts w:ascii="Calibri" w:hAnsi="Calibri" w:cs="Calibri"/>
                <w:color w:val="000000"/>
              </w:rPr>
              <w:t>HCLS1</w:t>
            </w:r>
          </w:p>
        </w:tc>
        <w:tc>
          <w:tcPr>
            <w:tcW w:w="6663" w:type="dxa"/>
          </w:tcPr>
          <w:p w14:paraId="663C6F8A" w14:textId="68A39EC6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Hematopoietic Cell-Specific Lyn Substrate 1</w:t>
            </w:r>
          </w:p>
        </w:tc>
        <w:tc>
          <w:tcPr>
            <w:tcW w:w="1275" w:type="dxa"/>
            <w:vAlign w:val="bottom"/>
          </w:tcPr>
          <w:p w14:paraId="647C4F6A" w14:textId="1A0FABBF" w:rsidR="009D368B" w:rsidRDefault="009D368B" w:rsidP="004F4263">
            <w:r>
              <w:rPr>
                <w:rFonts w:ascii="Calibri" w:hAnsi="Calibri" w:cs="Calibri"/>
                <w:color w:val="000000"/>
              </w:rPr>
              <w:t>-1.69</w:t>
            </w:r>
          </w:p>
        </w:tc>
      </w:tr>
      <w:tr w:rsidR="009D368B" w14:paraId="5B9CB007" w14:textId="77777777" w:rsidTr="00F90F6D">
        <w:tc>
          <w:tcPr>
            <w:tcW w:w="1696" w:type="dxa"/>
            <w:vAlign w:val="bottom"/>
          </w:tcPr>
          <w:p w14:paraId="75BD237D" w14:textId="32F29F2B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VPS28</w:t>
            </w:r>
          </w:p>
        </w:tc>
        <w:tc>
          <w:tcPr>
            <w:tcW w:w="6663" w:type="dxa"/>
          </w:tcPr>
          <w:p w14:paraId="25B649C9" w14:textId="2B5AC4E5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VPS28 Subunit Of ESCRT-I</w:t>
            </w:r>
          </w:p>
        </w:tc>
        <w:tc>
          <w:tcPr>
            <w:tcW w:w="1275" w:type="dxa"/>
            <w:vAlign w:val="bottom"/>
          </w:tcPr>
          <w:p w14:paraId="74076AE4" w14:textId="378FE0F8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-1.66</w:t>
            </w:r>
          </w:p>
        </w:tc>
      </w:tr>
      <w:tr w:rsidR="009D368B" w14:paraId="7735CEC1" w14:textId="77777777" w:rsidTr="00F90F6D">
        <w:tc>
          <w:tcPr>
            <w:tcW w:w="1696" w:type="dxa"/>
            <w:vAlign w:val="bottom"/>
          </w:tcPr>
          <w:p w14:paraId="2519D87B" w14:textId="20D0FC1B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NFX1</w:t>
            </w:r>
          </w:p>
        </w:tc>
        <w:tc>
          <w:tcPr>
            <w:tcW w:w="6663" w:type="dxa"/>
          </w:tcPr>
          <w:p w14:paraId="7E231AAE" w14:textId="79E13FA2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Nuclear Transcription Factor, X-Box Binding 1</w:t>
            </w:r>
          </w:p>
        </w:tc>
        <w:tc>
          <w:tcPr>
            <w:tcW w:w="1275" w:type="dxa"/>
            <w:vAlign w:val="bottom"/>
          </w:tcPr>
          <w:p w14:paraId="6B92BBA6" w14:textId="5D3966A1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</w:t>
            </w:r>
          </w:p>
        </w:tc>
      </w:tr>
      <w:tr w:rsidR="009D368B" w14:paraId="21CC00E0" w14:textId="77777777" w:rsidTr="00F90F6D">
        <w:tc>
          <w:tcPr>
            <w:tcW w:w="1696" w:type="dxa"/>
            <w:vAlign w:val="bottom"/>
          </w:tcPr>
          <w:p w14:paraId="6649C144" w14:textId="0C64563A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DDB2</w:t>
            </w:r>
          </w:p>
        </w:tc>
        <w:tc>
          <w:tcPr>
            <w:tcW w:w="6663" w:type="dxa"/>
          </w:tcPr>
          <w:p w14:paraId="208B721E" w14:textId="70232AEC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Damage Specific DNA Binding Protein 2</w:t>
            </w:r>
          </w:p>
        </w:tc>
        <w:tc>
          <w:tcPr>
            <w:tcW w:w="1275" w:type="dxa"/>
            <w:vAlign w:val="bottom"/>
          </w:tcPr>
          <w:p w14:paraId="368830FC" w14:textId="23C39081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</w:t>
            </w:r>
          </w:p>
        </w:tc>
      </w:tr>
      <w:tr w:rsidR="009D368B" w14:paraId="6F6F84AB" w14:textId="77777777" w:rsidTr="00F90F6D">
        <w:tc>
          <w:tcPr>
            <w:tcW w:w="1696" w:type="dxa"/>
            <w:vAlign w:val="bottom"/>
          </w:tcPr>
          <w:p w14:paraId="2A4A563C" w14:textId="004CAE50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AK3</w:t>
            </w:r>
          </w:p>
        </w:tc>
        <w:tc>
          <w:tcPr>
            <w:tcW w:w="6663" w:type="dxa"/>
          </w:tcPr>
          <w:p w14:paraId="0DFC6E93" w14:textId="70EA5565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Adenylate Kinase 3</w:t>
            </w:r>
          </w:p>
        </w:tc>
        <w:tc>
          <w:tcPr>
            <w:tcW w:w="1275" w:type="dxa"/>
            <w:vAlign w:val="bottom"/>
          </w:tcPr>
          <w:p w14:paraId="00DB12DE" w14:textId="20A5A6CB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</w:t>
            </w:r>
          </w:p>
        </w:tc>
      </w:tr>
      <w:tr w:rsidR="009D368B" w14:paraId="53411934" w14:textId="77777777" w:rsidTr="00F90F6D">
        <w:tc>
          <w:tcPr>
            <w:tcW w:w="1696" w:type="dxa"/>
            <w:vAlign w:val="bottom"/>
          </w:tcPr>
          <w:p w14:paraId="244192E7" w14:textId="18C7F23B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NCBP2</w:t>
            </w:r>
          </w:p>
        </w:tc>
        <w:tc>
          <w:tcPr>
            <w:tcW w:w="6663" w:type="dxa"/>
          </w:tcPr>
          <w:p w14:paraId="0923D5AA" w14:textId="26FA07FA" w:rsidR="009D368B" w:rsidRDefault="001C22A3" w:rsidP="004F4263">
            <w:pPr>
              <w:rPr>
                <w:rFonts w:ascii="Calibri" w:hAnsi="Calibri" w:cs="Calibri"/>
                <w:color w:val="000000"/>
              </w:rPr>
            </w:pPr>
            <w:r w:rsidRPr="001C22A3">
              <w:rPr>
                <w:rFonts w:ascii="Calibri" w:hAnsi="Calibri" w:cs="Calibri"/>
                <w:color w:val="000000"/>
              </w:rPr>
              <w:t>Nuclear Cap Binding Protein Subunit 2</w:t>
            </w:r>
          </w:p>
        </w:tc>
        <w:tc>
          <w:tcPr>
            <w:tcW w:w="1275" w:type="dxa"/>
            <w:vAlign w:val="bottom"/>
          </w:tcPr>
          <w:p w14:paraId="02AD73D3" w14:textId="282AB30E" w:rsidR="009D368B" w:rsidRDefault="009D368B" w:rsidP="004F42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</w:t>
            </w:r>
          </w:p>
        </w:tc>
      </w:tr>
    </w:tbl>
    <w:p w14:paraId="5EDCA437" w14:textId="3FD9E4D0" w:rsidR="00220577" w:rsidRPr="00935768" w:rsidRDefault="0049622A">
      <w:pPr>
        <w:rPr>
          <w:b/>
          <w:bCs/>
          <w:lang w:val="en-US"/>
        </w:rPr>
      </w:pPr>
      <w:r w:rsidRPr="00935768">
        <w:rPr>
          <w:b/>
          <w:bCs/>
          <w:lang w:val="en-US"/>
        </w:rPr>
        <w:t xml:space="preserve">Expression of genes in bold were verified by </w:t>
      </w:r>
      <w:proofErr w:type="spellStart"/>
      <w:r w:rsidRPr="00935768">
        <w:rPr>
          <w:b/>
          <w:bCs/>
          <w:lang w:val="en-US"/>
        </w:rPr>
        <w:t>RT</w:t>
      </w:r>
      <w:r w:rsidR="00777762">
        <w:rPr>
          <w:b/>
          <w:bCs/>
          <w:lang w:val="en-US"/>
        </w:rPr>
        <w:t>q</w:t>
      </w:r>
      <w:r w:rsidRPr="00935768">
        <w:rPr>
          <w:b/>
          <w:bCs/>
          <w:lang w:val="en-US"/>
        </w:rPr>
        <w:t>PCR</w:t>
      </w:r>
      <w:proofErr w:type="spellEnd"/>
      <w:r w:rsidRPr="00935768">
        <w:rPr>
          <w:b/>
          <w:bCs/>
          <w:lang w:val="en-US"/>
        </w:rPr>
        <w:t xml:space="preserve"> </w:t>
      </w:r>
    </w:p>
    <w:p w14:paraId="33241E28" w14:textId="42D761C7" w:rsidR="004F4263" w:rsidRDefault="004F4263">
      <w:pPr>
        <w:rPr>
          <w:lang w:val="en-US"/>
        </w:rPr>
      </w:pPr>
    </w:p>
    <w:p w14:paraId="5BCEE95B" w14:textId="7814664E" w:rsidR="004F4263" w:rsidRDefault="004F4263">
      <w:pPr>
        <w:rPr>
          <w:lang w:val="en-US"/>
        </w:rPr>
      </w:pPr>
    </w:p>
    <w:p w14:paraId="41A5B266" w14:textId="4B956ECE" w:rsidR="00EA123C" w:rsidRDefault="00EA123C">
      <w:pPr>
        <w:rPr>
          <w:lang w:val="en-US"/>
        </w:rPr>
      </w:pPr>
    </w:p>
    <w:p w14:paraId="3EC8BF29" w14:textId="77777777" w:rsidR="00EA123C" w:rsidRDefault="00EA123C">
      <w:pPr>
        <w:rPr>
          <w:lang w:val="en-US"/>
        </w:rPr>
      </w:pPr>
    </w:p>
    <w:p w14:paraId="2009D1F7" w14:textId="7A4A7F45" w:rsidR="004F4263" w:rsidRDefault="004F4263">
      <w:pPr>
        <w:rPr>
          <w:lang w:val="en-US"/>
        </w:rPr>
      </w:pPr>
    </w:p>
    <w:p w14:paraId="1701631E" w14:textId="0F3008F7" w:rsidR="004F4263" w:rsidRDefault="004F4263">
      <w:pPr>
        <w:rPr>
          <w:lang w:val="en-US"/>
        </w:rPr>
      </w:pPr>
    </w:p>
    <w:p w14:paraId="40D49757" w14:textId="4D572FBB" w:rsidR="004F4263" w:rsidRDefault="004F4263">
      <w:pPr>
        <w:rPr>
          <w:lang w:val="en-US"/>
        </w:rPr>
      </w:pPr>
    </w:p>
    <w:p w14:paraId="38F7D434" w14:textId="77777777" w:rsidR="004F4263" w:rsidRPr="00220577" w:rsidRDefault="004F4263">
      <w:pPr>
        <w:rPr>
          <w:lang w:val="en-US"/>
        </w:rPr>
      </w:pPr>
    </w:p>
    <w:p w14:paraId="6860AC81" w14:textId="3C50F3CD" w:rsidR="00273869" w:rsidRPr="00273869" w:rsidRDefault="00273869" w:rsidP="00273869">
      <w:pPr>
        <w:rPr>
          <w:b/>
          <w:bCs/>
          <w:lang w:val="en-US"/>
        </w:rPr>
      </w:pPr>
      <w:r w:rsidRPr="00273869">
        <w:rPr>
          <w:b/>
          <w:bCs/>
          <w:lang w:val="en-US"/>
        </w:rPr>
        <w:t xml:space="preserve">Supplementary table </w:t>
      </w:r>
      <w:r w:rsidR="00122D5D">
        <w:rPr>
          <w:b/>
          <w:bCs/>
          <w:lang w:val="en-US"/>
        </w:rPr>
        <w:t>4</w:t>
      </w:r>
      <w:r w:rsidRPr="00273869">
        <w:rPr>
          <w:b/>
          <w:bCs/>
          <w:lang w:val="en-US"/>
        </w:rPr>
        <w:t xml:space="preserve">. </w:t>
      </w:r>
      <w:r w:rsidR="009A26CA">
        <w:rPr>
          <w:b/>
          <w:bCs/>
          <w:lang w:val="en-US"/>
        </w:rPr>
        <w:t>P</w:t>
      </w:r>
      <w:r w:rsidR="009A26CA" w:rsidRPr="009A26CA">
        <w:rPr>
          <w:b/>
          <w:bCs/>
          <w:lang w:val="en-US"/>
        </w:rPr>
        <w:t>rimer sequences used for qPCR</w:t>
      </w:r>
    </w:p>
    <w:tbl>
      <w:tblPr>
        <w:tblStyle w:val="TableGrid"/>
        <w:tblpPr w:leftFromText="180" w:rightFromText="180" w:vertAnchor="text" w:horzAnchor="margin" w:tblpY="93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119"/>
      </w:tblGrid>
      <w:tr w:rsidR="00273869" w:rsidRPr="00136260" w14:paraId="4306C486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4A83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13626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Gene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80DF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13626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Forward primer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976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13626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Reverse primer</w:t>
            </w:r>
          </w:p>
        </w:tc>
      </w:tr>
      <w:tr w:rsidR="00273869" w:rsidRPr="00136260" w14:paraId="7375910B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EA7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XPC (NM_004628)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50A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5’-GATGACCTCAGGGACTTTCC-3’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A96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5’-AAGACAGCAATGAAGAAGAGGA-3’</w:t>
            </w:r>
          </w:p>
        </w:tc>
      </w:tr>
      <w:tr w:rsidR="00273869" w:rsidRPr="00136260" w14:paraId="422A938B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A36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PCNA (</w:t>
            </w:r>
            <w:hyperlink r:id="rId6" w:history="1">
              <w:r w:rsidRPr="00136260">
                <w:rPr>
                  <w:rFonts w:asciiTheme="minorBidi" w:hAnsiTheme="minorBidi" w:cstheme="minorBidi"/>
                  <w:sz w:val="22"/>
                  <w:szCs w:val="22"/>
                </w:rPr>
                <w:t>NM_002592.2</w:t>
              </w:r>
            </w:hyperlink>
            <w:r w:rsidRPr="00136260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CCB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 AATTCCAGAACAGGAGTACAGC-3’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3E9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5’-GAGATGCTGTTGTAATTTCCTGTG-3’</w:t>
            </w:r>
          </w:p>
        </w:tc>
      </w:tr>
      <w:tr w:rsidR="00273869" w:rsidRPr="00136260" w14:paraId="5895D5B1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36D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GMPR2 (</w:t>
            </w:r>
            <w:hyperlink r:id="rId7" w:history="1">
              <w:r w:rsidRPr="00136260">
                <w:rPr>
                  <w:rFonts w:asciiTheme="minorBidi" w:hAnsiTheme="minorBidi" w:cstheme="minorBidi"/>
                  <w:sz w:val="22"/>
                  <w:szCs w:val="22"/>
                </w:rPr>
                <w:t>NM_001002002.3</w:t>
              </w:r>
            </w:hyperlink>
            <w:r w:rsidRPr="00136260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4D4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 CATCATGGCAGGGAATGT-3’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F9C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5’-AAAGTGGGAATTGGGCC-3’</w:t>
            </w:r>
          </w:p>
        </w:tc>
      </w:tr>
      <w:tr w:rsidR="00273869" w:rsidRPr="00136260" w14:paraId="3CD28643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39B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IMPDH2 (</w:t>
            </w:r>
            <w:hyperlink r:id="rId8" w:history="1">
              <w:r w:rsidRPr="00136260">
                <w:rPr>
                  <w:rFonts w:asciiTheme="minorBidi" w:hAnsiTheme="minorBidi" w:cstheme="minorBidi"/>
                  <w:sz w:val="22"/>
                  <w:szCs w:val="22"/>
                </w:rPr>
                <w:t>NM_000884.3</w:t>
              </w:r>
            </w:hyperlink>
            <w:r w:rsidRPr="00136260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378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5’-ACAGGGATTCATCACAGACC-3’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B58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5’-TGGAAGAGATAATGACAAAGAGG-3’</w:t>
            </w:r>
          </w:p>
        </w:tc>
      </w:tr>
      <w:tr w:rsidR="00273869" w:rsidRPr="00136260" w14:paraId="05478E19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344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UPF3B (NM_080632.3)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BA1D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 GGACTATCGATGATGATCCAGA-3’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8D4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5’-GAGACACTGCTAGAGGAAATAGA-3’</w:t>
            </w:r>
          </w:p>
        </w:tc>
      </w:tr>
      <w:tr w:rsidR="00273869" w:rsidRPr="00136260" w14:paraId="05890BC3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796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COX4I1 (NM_001861.6)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94D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5′-TTTCACCGCGCTCGTTAT-3′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792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5′-CTTCATGTCCAGCATCCTCTT-3′</w:t>
            </w:r>
          </w:p>
        </w:tc>
      </w:tr>
      <w:tr w:rsidR="00273869" w:rsidRPr="00136260" w14:paraId="177A4A28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4B8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COX4I2 (NM_032609)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F7A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5′-GAAGACGAGGGATGCACAG-3′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63E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  <w:t>5′-GGCTCTTCTGGCATGGG-3′</w:t>
            </w:r>
          </w:p>
        </w:tc>
      </w:tr>
      <w:tr w:rsidR="00273869" w:rsidRPr="00136260" w14:paraId="5F4F65FF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E02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GUSB (</w:t>
            </w:r>
            <w:hyperlink r:id="rId9" w:history="1">
              <w:r w:rsidRPr="00136260">
                <w:rPr>
                  <w:rFonts w:asciiTheme="minorBidi" w:hAnsiTheme="minorBidi" w:cstheme="minorBidi"/>
                  <w:sz w:val="22"/>
                  <w:szCs w:val="22"/>
                </w:rPr>
                <w:t>NM_000181.4</w:t>
              </w:r>
            </w:hyperlink>
            <w:r w:rsidRPr="00136260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586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5'-GAAAATATGTGGTTGGAGAGCTCATT-3'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C481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5’-CCGAGTGAAGATCCCCTTTTTA-3’</w:t>
            </w:r>
          </w:p>
        </w:tc>
      </w:tr>
      <w:tr w:rsidR="00273869" w:rsidRPr="00136260" w14:paraId="14FF53E4" w14:textId="77777777" w:rsidTr="00E469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F60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GAPDH (NM_001357943.2)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364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5'-CAAGAGCACAAGAGGAAGAGAG-3'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20A" w14:textId="77777777" w:rsidR="00273869" w:rsidRPr="00136260" w:rsidRDefault="00273869" w:rsidP="00E46927">
            <w:pPr>
              <w:pStyle w:val="svarticle"/>
              <w:spacing w:before="0" w:beforeAutospacing="0" w:after="0" w:afterAutospacing="0"/>
              <w:jc w:val="left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136260">
              <w:rPr>
                <w:rFonts w:asciiTheme="minorBidi" w:hAnsiTheme="minorBidi" w:cstheme="minorBidi"/>
                <w:sz w:val="22"/>
                <w:szCs w:val="22"/>
              </w:rPr>
              <w:t>5’-CTACATGGCAACTGTGAGGAG-3’</w:t>
            </w:r>
          </w:p>
        </w:tc>
      </w:tr>
    </w:tbl>
    <w:p w14:paraId="4C67E70D" w14:textId="066751D6" w:rsidR="00DE7AAC" w:rsidRDefault="00DE7AAC"/>
    <w:p w14:paraId="7917AA70" w14:textId="26662AA6" w:rsidR="00D36781" w:rsidRDefault="00D36781"/>
    <w:p w14:paraId="4132D376" w14:textId="35141046" w:rsidR="00D36781" w:rsidRDefault="00D36781" w:rsidP="00D36781">
      <w:pPr>
        <w:rPr>
          <w:lang w:val="en-US"/>
        </w:rPr>
      </w:pPr>
      <w:r w:rsidRPr="00D36781">
        <w:rPr>
          <w:noProof/>
        </w:rPr>
        <w:drawing>
          <wp:inline distT="0" distB="0" distL="0" distR="0" wp14:anchorId="5DC113B6" wp14:editId="38ACD20F">
            <wp:extent cx="3445329" cy="1697990"/>
            <wp:effectExtent l="0" t="0" r="3175" b="1651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732DBA3-C361-4E5D-9589-9348082D3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8401AF" w14:textId="5B7A6CBE" w:rsidR="00D36781" w:rsidRPr="000E62AC" w:rsidRDefault="001C4478" w:rsidP="0094662C">
      <w:pPr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D36781" w:rsidRPr="00F15717">
        <w:rPr>
          <w:b/>
          <w:bCs/>
          <w:lang w:val="en-US"/>
        </w:rPr>
        <w:t>Figure S</w:t>
      </w:r>
      <w:r w:rsidR="00D36781">
        <w:rPr>
          <w:b/>
          <w:bCs/>
          <w:lang w:val="en-US"/>
        </w:rPr>
        <w:t>2</w:t>
      </w:r>
      <w:r w:rsidR="00D36781" w:rsidRPr="000E62AC">
        <w:rPr>
          <w:b/>
          <w:bCs/>
          <w:lang w:val="en-US"/>
        </w:rPr>
        <w:t xml:space="preserve"> </w:t>
      </w:r>
      <w:r w:rsidR="00D36781" w:rsidRPr="00D36781">
        <w:rPr>
          <w:b/>
          <w:bCs/>
          <w:lang w:val="en-US"/>
        </w:rPr>
        <w:t>DSBs in HEK293 cells with downregulated COX</w:t>
      </w:r>
      <w:r w:rsidR="00D36781" w:rsidRPr="00D36781">
        <w:rPr>
          <w:b/>
          <w:bCs/>
          <w:i/>
          <w:iCs/>
          <w:lang w:val="en-US"/>
        </w:rPr>
        <w:t>4I1</w:t>
      </w:r>
      <w:r w:rsidR="00D36781">
        <w:rPr>
          <w:b/>
          <w:bCs/>
          <w:i/>
          <w:iCs/>
          <w:lang w:val="en-US"/>
        </w:rPr>
        <w:t xml:space="preserve">                                                                           </w:t>
      </w:r>
      <w:r w:rsidR="00D36781">
        <w:rPr>
          <w:lang w:val="en-US"/>
        </w:rPr>
        <w:t xml:space="preserve">HEK293 cells </w:t>
      </w:r>
      <w:proofErr w:type="gramStart"/>
      <w:r w:rsidR="00D36781">
        <w:rPr>
          <w:lang w:val="en-US"/>
        </w:rPr>
        <w:t xml:space="preserve">were </w:t>
      </w:r>
      <w:r w:rsidR="00D36781" w:rsidRPr="000E62AC">
        <w:rPr>
          <w:lang w:val="en-US"/>
        </w:rPr>
        <w:t xml:space="preserve"> transfected</w:t>
      </w:r>
      <w:proofErr w:type="gramEnd"/>
      <w:r w:rsidR="00D36781" w:rsidRPr="000E62AC">
        <w:rPr>
          <w:lang w:val="en-US"/>
        </w:rPr>
        <w:t xml:space="preserve"> with a control vector (</w:t>
      </w:r>
      <w:r w:rsidR="00D36781">
        <w:rPr>
          <w:lang w:val="en-US"/>
        </w:rPr>
        <w:t>HEK293</w:t>
      </w:r>
      <w:r w:rsidR="00D36781" w:rsidRPr="000E62AC">
        <w:rPr>
          <w:lang w:val="en-US"/>
        </w:rPr>
        <w:t>-CV)</w:t>
      </w:r>
      <w:r w:rsidR="00D36781">
        <w:rPr>
          <w:lang w:val="en-US"/>
        </w:rPr>
        <w:t xml:space="preserve"> and HEK293</w:t>
      </w:r>
      <w:r w:rsidR="00D36781" w:rsidRPr="000E62AC">
        <w:rPr>
          <w:lang w:val="en-US"/>
        </w:rPr>
        <w:t xml:space="preserve"> with downregulated </w:t>
      </w:r>
      <w:r w:rsidR="00D36781" w:rsidRPr="00D36781">
        <w:rPr>
          <w:i/>
          <w:iCs/>
          <w:lang w:val="en-US"/>
        </w:rPr>
        <w:t>COX4I1</w:t>
      </w:r>
      <w:r w:rsidR="00D36781" w:rsidRPr="000E62AC">
        <w:rPr>
          <w:lang w:val="en-US"/>
        </w:rPr>
        <w:t xml:space="preserve"> (</w:t>
      </w:r>
      <w:r w:rsidR="00D36781">
        <w:rPr>
          <w:lang w:val="en-US"/>
        </w:rPr>
        <w:t>HEK239-shCOC4I1</w:t>
      </w:r>
      <w:r w:rsidR="00D36781" w:rsidRPr="000E62AC">
        <w:rPr>
          <w:lang w:val="en-US"/>
        </w:rPr>
        <w:t>)</w:t>
      </w:r>
      <w:r w:rsidR="00D36781">
        <w:rPr>
          <w:lang w:val="en-US"/>
        </w:rPr>
        <w:t xml:space="preserve">, seeded on coverslips </w:t>
      </w:r>
      <w:r w:rsidR="00D36781" w:rsidRPr="000E62AC">
        <w:rPr>
          <w:lang w:val="en-US"/>
        </w:rPr>
        <w:t xml:space="preserve"> </w:t>
      </w:r>
      <w:r w:rsidR="00D36781">
        <w:rPr>
          <w:lang w:val="en-US"/>
        </w:rPr>
        <w:t xml:space="preserve">and stained double stranded DNA breaks with  </w:t>
      </w:r>
      <w:r w:rsidR="00D36781">
        <w:rPr>
          <w:rFonts w:cstheme="minorHAnsi"/>
          <w:lang w:val="en-US"/>
        </w:rPr>
        <w:t xml:space="preserve">ƔH2AX antibodies. Nuclei were stained by </w:t>
      </w:r>
      <w:proofErr w:type="spellStart"/>
      <w:r w:rsidR="00D36781">
        <w:rPr>
          <w:rFonts w:cstheme="minorHAnsi"/>
          <w:lang w:val="en-US"/>
        </w:rPr>
        <w:t>NucBlue</w:t>
      </w:r>
      <w:proofErr w:type="spellEnd"/>
      <w:r w:rsidR="00D36781">
        <w:rPr>
          <w:rFonts w:cstheme="minorHAnsi"/>
          <w:lang w:val="en-US"/>
        </w:rPr>
        <w:t xml:space="preserve">. </w:t>
      </w:r>
      <w:r w:rsidR="0094662C" w:rsidRPr="0094662C">
        <w:rPr>
          <w:rFonts w:cstheme="minorHAnsi"/>
          <w:lang w:val="en-US"/>
        </w:rPr>
        <w:t xml:space="preserve">At least 100 nuclei of each group of cells were analyzed and </w:t>
      </w:r>
      <w:proofErr w:type="gramStart"/>
      <w:r w:rsidR="0094662C" w:rsidRPr="0094662C">
        <w:rPr>
          <w:rFonts w:cstheme="minorHAnsi"/>
          <w:lang w:val="en-US"/>
        </w:rPr>
        <w:t>quantified</w:t>
      </w:r>
      <w:r w:rsidR="0094662C">
        <w:rPr>
          <w:rFonts w:cstheme="minorHAnsi"/>
          <w:lang w:val="en-US"/>
        </w:rPr>
        <w:t xml:space="preserve"> ,mean</w:t>
      </w:r>
      <w:proofErr w:type="gramEnd"/>
      <w:r w:rsidR="0094662C">
        <w:rPr>
          <w:rFonts w:cstheme="minorHAnsi"/>
          <w:lang w:val="en-US"/>
        </w:rPr>
        <w:t xml:space="preserve"> ± SEM is depicted in the histogram</w:t>
      </w:r>
      <w:r w:rsidR="0094662C" w:rsidRPr="0094662C">
        <w:rPr>
          <w:rFonts w:cstheme="minorHAnsi"/>
          <w:lang w:val="en-US"/>
        </w:rPr>
        <w:t xml:space="preserve"> . </w:t>
      </w:r>
    </w:p>
    <w:p w14:paraId="3589E818" w14:textId="77777777" w:rsidR="00D36781" w:rsidRPr="00D36781" w:rsidRDefault="00D36781">
      <w:pPr>
        <w:rPr>
          <w:lang w:val="en-US"/>
        </w:rPr>
      </w:pPr>
    </w:p>
    <w:sectPr w:rsidR="00D36781" w:rsidRPr="00D36781" w:rsidSect="00125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4"/>
    <w:rsid w:val="000A1010"/>
    <w:rsid w:val="000E62AC"/>
    <w:rsid w:val="00122D5D"/>
    <w:rsid w:val="0012531E"/>
    <w:rsid w:val="00172D14"/>
    <w:rsid w:val="001C22A3"/>
    <w:rsid w:val="001C4478"/>
    <w:rsid w:val="001D5A78"/>
    <w:rsid w:val="00220577"/>
    <w:rsid w:val="00273869"/>
    <w:rsid w:val="00327732"/>
    <w:rsid w:val="0049622A"/>
    <w:rsid w:val="004E67AA"/>
    <w:rsid w:val="004F4263"/>
    <w:rsid w:val="005F414B"/>
    <w:rsid w:val="00673071"/>
    <w:rsid w:val="00777762"/>
    <w:rsid w:val="00870139"/>
    <w:rsid w:val="00933080"/>
    <w:rsid w:val="00935768"/>
    <w:rsid w:val="0094662C"/>
    <w:rsid w:val="00963EAD"/>
    <w:rsid w:val="009A26CA"/>
    <w:rsid w:val="009D368B"/>
    <w:rsid w:val="00AE6C8E"/>
    <w:rsid w:val="00D36781"/>
    <w:rsid w:val="00D56F0A"/>
    <w:rsid w:val="00D932A9"/>
    <w:rsid w:val="00DE7AAC"/>
    <w:rsid w:val="00EA123C"/>
    <w:rsid w:val="00F15717"/>
    <w:rsid w:val="00F77E52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00AC"/>
  <w15:chartTrackingRefBased/>
  <w15:docId w15:val="{3A516684-92ED-4174-83AF-9CC606D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8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article">
    <w:name w:val="svarticle"/>
    <w:basedOn w:val="Normal"/>
    <w:uiPriority w:val="99"/>
    <w:rsid w:val="0027386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de-DE" w:bidi="ar-SA"/>
    </w:rPr>
  </w:style>
  <w:style w:type="character" w:styleId="LineNumber">
    <w:name w:val="line number"/>
    <w:basedOn w:val="DefaultParagraphFont"/>
    <w:uiPriority w:val="99"/>
    <w:semiHidden/>
    <w:unhideWhenUsed/>
    <w:rsid w:val="005F414B"/>
  </w:style>
  <w:style w:type="paragraph" w:styleId="NormalWeb">
    <w:name w:val="Normal (Web)"/>
    <w:basedOn w:val="Normal"/>
    <w:uiPriority w:val="99"/>
    <w:semiHidden/>
    <w:unhideWhenUsed/>
    <w:rsid w:val="0022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NM_000884.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nuccore/NM_001002002.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core/NM_002592.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hyperlink" Target="https://www.ncbi.nlm.nih.gov/nuccore/NM_000181.4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627773141260574"/>
          <c:y val="0.15783485179535803"/>
          <c:w val="0.56100011310037357"/>
          <c:h val="0.514533654497376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Sheet1!$Z$4</c:f>
              <c:strCache>
                <c:ptCount val="1"/>
                <c:pt idx="0">
                  <c:v>DSB Ave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Sheet1!$AA$6:$AB$6</c:f>
                <c:numCache>
                  <c:formatCode>General</c:formatCode>
                  <c:ptCount val="2"/>
                  <c:pt idx="0">
                    <c:v>0.19428495232003237</c:v>
                  </c:pt>
                  <c:pt idx="1">
                    <c:v>0.3985684850120938</c:v>
                  </c:pt>
                </c:numCache>
              </c:numRef>
            </c:plus>
            <c:minus>
              <c:numRef>
                <c:f>Sheet1!$AA$6:$AB$6</c:f>
                <c:numCache>
                  <c:formatCode>General</c:formatCode>
                  <c:ptCount val="2"/>
                  <c:pt idx="0">
                    <c:v>0.19428495232003237</c:v>
                  </c:pt>
                  <c:pt idx="1">
                    <c:v>0.3985684850120938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Sheet1!$AA$3:$AB$3</c:f>
              <c:strCache>
                <c:ptCount val="2"/>
                <c:pt idx="0">
                  <c:v>HEK293-CV</c:v>
                </c:pt>
                <c:pt idx="1">
                  <c:v>HEK293-shCOX4I1</c:v>
                </c:pt>
              </c:strCache>
            </c:strRef>
          </c:cat>
          <c:val>
            <c:numRef>
              <c:f>Sheet1!$AA$4:$AB$4</c:f>
              <c:numCache>
                <c:formatCode>General</c:formatCode>
                <c:ptCount val="2"/>
                <c:pt idx="0">
                  <c:v>0.99999999999999989</c:v>
                </c:pt>
                <c:pt idx="1">
                  <c:v>1.8477883457394677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9-4E35-8578-57F1ABEBB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100"/>
        <c:axId val="1767546431"/>
        <c:axId val="1433408895"/>
      </c:barChart>
      <c:catAx>
        <c:axId val="176754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1433408895"/>
        <c:crosses val="autoZero"/>
        <c:auto val="1"/>
        <c:lblAlgn val="ctr"/>
        <c:lblOffset val="100"/>
        <c:noMultiLvlLbl val="0"/>
      </c:catAx>
      <c:valAx>
        <c:axId val="14334088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dirty="0">
                    <a:solidFill>
                      <a:sysClr val="windowText" lastClr="000000"/>
                    </a:solidFill>
                  </a:rPr>
                  <a:t>ƔH2AX Fold change</a:t>
                </a:r>
                <a:r>
                  <a:rPr lang="en-US" sz="900" baseline="0" dirty="0">
                    <a:solidFill>
                      <a:sysClr val="windowText" lastClr="000000"/>
                    </a:solidFill>
                  </a:rPr>
                  <a:t> </a:t>
                </a:r>
              </a:p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r>
                  <a:rPr lang="en-US" sz="900" baseline="0" dirty="0">
                    <a:solidFill>
                      <a:sysClr val="windowText" lastClr="000000"/>
                    </a:solidFill>
                  </a:rPr>
                  <a:t>Foci number/ cell</a:t>
                </a:r>
                <a:endParaRPr lang="en-US" sz="900" dirty="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11161612788841603"/>
              <c:y val="5.3489115430057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LID4096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1767546431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Saada (Reisch)</dc:creator>
  <cp:keywords/>
  <dc:description/>
  <cp:lastModifiedBy>Ann Saada (Reisch)</cp:lastModifiedBy>
  <cp:revision>22</cp:revision>
  <dcterms:created xsi:type="dcterms:W3CDTF">2021-10-14T13:43:00Z</dcterms:created>
  <dcterms:modified xsi:type="dcterms:W3CDTF">2021-10-18T11:34:00Z</dcterms:modified>
</cp:coreProperties>
</file>